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color w:val="auto"/>
          <w:highlight w:val="none"/>
          <w:lang w:val="en-US" w:eastAsia="zh-CN"/>
        </w:rPr>
      </w:pPr>
      <w:bookmarkStart w:id="0" w:name="_GoBack"/>
      <w:bookmarkEnd w:id="0"/>
      <w:r>
        <w:rPr>
          <w:rFonts w:hint="eastAsia"/>
          <w:b/>
          <w:color w:val="auto"/>
          <w:highlight w:val="none"/>
          <w:lang w:val="en-US" w:eastAsia="zh-CN"/>
        </w:rPr>
        <w:t>附件2：专用资质业绩要求</w:t>
      </w:r>
    </w:p>
    <w:tbl>
      <w:tblPr>
        <w:tblStyle w:val="95"/>
        <w:tblW w:w="13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54"/>
        <w:gridCol w:w="754"/>
        <w:gridCol w:w="754"/>
        <w:gridCol w:w="753"/>
        <w:gridCol w:w="1079"/>
        <w:gridCol w:w="2041"/>
        <w:gridCol w:w="534"/>
        <w:gridCol w:w="964"/>
        <w:gridCol w:w="1748"/>
        <w:gridCol w:w="1236"/>
        <w:gridCol w:w="1874"/>
        <w:gridCol w:w="8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0" w:hRule="atLeast"/>
        </w:trPr>
        <w:tc>
          <w:tcPr>
            <w:tcW w:w="754"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ascii="等线" w:hAnsi="等线" w:eastAsia="等线" w:cs="等线"/>
                <w:b/>
                <w:i w:val="0"/>
                <w:color w:val="000000"/>
                <w:sz w:val="15"/>
                <w:szCs w:val="15"/>
                <w:u w:val="none"/>
              </w:rPr>
            </w:pPr>
            <w:r>
              <w:rPr>
                <w:rFonts w:hint="eastAsia" w:ascii="等线" w:hAnsi="等线" w:eastAsia="等线" w:cs="等线"/>
                <w:b/>
                <w:i w:val="0"/>
                <w:color w:val="000000"/>
                <w:kern w:val="0"/>
                <w:sz w:val="15"/>
                <w:szCs w:val="15"/>
                <w:u w:val="none"/>
                <w:lang w:val="en-US" w:eastAsia="zh-CN" w:bidi="ar"/>
              </w:rPr>
              <w:t>序号</w:t>
            </w:r>
          </w:p>
        </w:tc>
        <w:tc>
          <w:tcPr>
            <w:tcW w:w="754"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b/>
                <w:i w:val="0"/>
                <w:color w:val="000000"/>
                <w:sz w:val="15"/>
                <w:szCs w:val="15"/>
                <w:u w:val="none"/>
              </w:rPr>
            </w:pPr>
            <w:r>
              <w:rPr>
                <w:rFonts w:hint="eastAsia" w:ascii="等线" w:hAnsi="等线" w:eastAsia="等线" w:cs="等线"/>
                <w:b/>
                <w:i w:val="0"/>
                <w:color w:val="000000"/>
                <w:kern w:val="0"/>
                <w:sz w:val="15"/>
                <w:szCs w:val="15"/>
                <w:u w:val="none"/>
                <w:lang w:val="en-US" w:eastAsia="zh-CN" w:bidi="ar"/>
              </w:rPr>
              <w:t>大类</w:t>
            </w:r>
          </w:p>
        </w:tc>
        <w:tc>
          <w:tcPr>
            <w:tcW w:w="754"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b/>
                <w:i w:val="0"/>
                <w:color w:val="000000"/>
                <w:sz w:val="15"/>
                <w:szCs w:val="15"/>
                <w:u w:val="none"/>
              </w:rPr>
            </w:pPr>
            <w:r>
              <w:rPr>
                <w:rFonts w:hint="eastAsia" w:ascii="等线" w:hAnsi="等线" w:eastAsia="等线" w:cs="等线"/>
                <w:b/>
                <w:i w:val="0"/>
                <w:color w:val="000000"/>
                <w:kern w:val="0"/>
                <w:sz w:val="15"/>
                <w:szCs w:val="15"/>
                <w:u w:val="none"/>
                <w:lang w:val="en-US" w:eastAsia="zh-CN" w:bidi="ar"/>
              </w:rPr>
              <w:t>中类</w:t>
            </w:r>
          </w:p>
        </w:tc>
        <w:tc>
          <w:tcPr>
            <w:tcW w:w="753"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b/>
                <w:i w:val="0"/>
                <w:color w:val="000000"/>
                <w:sz w:val="15"/>
                <w:szCs w:val="15"/>
                <w:u w:val="none"/>
              </w:rPr>
            </w:pPr>
            <w:r>
              <w:rPr>
                <w:rFonts w:hint="eastAsia" w:ascii="等线" w:hAnsi="等线" w:eastAsia="等线" w:cs="等线"/>
                <w:b/>
                <w:i w:val="0"/>
                <w:color w:val="000000"/>
                <w:kern w:val="0"/>
                <w:sz w:val="15"/>
                <w:szCs w:val="15"/>
                <w:u w:val="none"/>
                <w:lang w:val="en-US" w:eastAsia="zh-CN" w:bidi="ar"/>
              </w:rPr>
              <w:t>小类</w:t>
            </w:r>
          </w:p>
        </w:tc>
        <w:tc>
          <w:tcPr>
            <w:tcW w:w="1079"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供货业绩</w:t>
            </w:r>
          </w:p>
        </w:tc>
        <w:tc>
          <w:tcPr>
            <w:tcW w:w="2041"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生产设备</w:t>
            </w:r>
          </w:p>
        </w:tc>
        <w:tc>
          <w:tcPr>
            <w:tcW w:w="534"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生产能力</w:t>
            </w:r>
          </w:p>
        </w:tc>
        <w:tc>
          <w:tcPr>
            <w:tcW w:w="964"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生产许可证</w:t>
            </w:r>
          </w:p>
        </w:tc>
        <w:tc>
          <w:tcPr>
            <w:tcW w:w="1236"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入网许可证/其他资质要求</w:t>
            </w:r>
          </w:p>
        </w:tc>
        <w:tc>
          <w:tcPr>
            <w:tcW w:w="1874"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产品型式试验报告或检测报告或鉴定报告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92D05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color w:val="000000"/>
                <w:kern w:val="0"/>
                <w:sz w:val="15"/>
                <w:szCs w:val="15"/>
                <w:u w:val="none"/>
                <w:lang w:val="en-US" w:eastAsia="zh-CN" w:bidi="ar"/>
              </w:rPr>
              <w:t>3C认证证书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一次设备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交流变压器</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10kV变压器</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ISO9000系列质量管理体系认证</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一次设备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10kVSF6瓷柱式断路器</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10kVSF6瓷柱式断路器</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同电压等级及以上同类断路器产品销售业绩100台及以上</w:t>
            </w:r>
          </w:p>
        </w:tc>
        <w:tc>
          <w:tcPr>
            <w:tcW w:w="2041"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ISO9000系列质量管理体系认证</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一次设备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开关柜（箱）</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低压开关柜</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同类产品累计销售业绩500面及以上</w:t>
            </w:r>
          </w:p>
        </w:tc>
        <w:tc>
          <w:tcPr>
            <w:tcW w:w="2041"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国家权威部门颁发的3C认证证书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电源系统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蓄电池组</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同类产品销售业绩不少于100套</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智能变电站电源系统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智能一体化电源系统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同电压等级及以上累计销售业绩3</w:t>
            </w:r>
            <w:r>
              <w:rPr>
                <w:rStyle w:val="276"/>
                <w:sz w:val="15"/>
                <w:szCs w:val="15"/>
                <w:lang w:val="en-US" w:eastAsia="zh-CN" w:bidi="ar"/>
              </w:rPr>
              <w:t>0套及以上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投标方必须具有建筑智能化系统专项承包二级（含二级）以上资质或国家计算机信息系统集成二级（含二级）以上资质。</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5"/>
                <w:szCs w:val="15"/>
                <w:u w:val="none"/>
                <w:lang w:val="en-US" w:eastAsia="zh-CN" w:bidi="ar"/>
              </w:rPr>
              <w:br w:type="textWrapping"/>
            </w:r>
            <w:r>
              <w:rPr>
                <w:rFonts w:hint="eastAsia" w:ascii="宋体" w:hAnsi="宋体" w:eastAsia="宋体" w:cs="宋体"/>
                <w:i w:val="0"/>
                <w:color w:val="000000"/>
                <w:kern w:val="0"/>
                <w:sz w:val="15"/>
                <w:szCs w:val="15"/>
                <w:u w:val="none"/>
                <w:lang w:val="en-US" w:eastAsia="zh-CN" w:bidi="ar"/>
              </w:rPr>
              <w:t>高频开关电源型式试验报告、DL/T860一致性测试报告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35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运检监控系统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变电站培训仿真系统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完成与本工程同等规模的实施案例3个,并提供相关合同复印件与招标人详细联系方式备查。</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80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智能变电站测控及在线监测系统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智能变电站辅助系统综合监控平台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同电压等级及以上累计销售业绩2</w:t>
            </w:r>
            <w:r>
              <w:rPr>
                <w:rStyle w:val="276"/>
                <w:sz w:val="15"/>
                <w:szCs w:val="15"/>
                <w:lang w:val="en-US" w:eastAsia="zh-CN" w:bidi="ar"/>
              </w:rPr>
              <w:t>0套及以上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具有安全技术防范行业资信等级二级及以上资质或建筑智能化工程二级资质;</w:t>
            </w:r>
            <w:r>
              <w:rPr>
                <w:rFonts w:hint="eastAsia" w:ascii="宋体" w:hAnsi="宋体" w:eastAsia="宋体" w:cs="宋体"/>
                <w:i w:val="0"/>
                <w:color w:val="000000"/>
                <w:kern w:val="0"/>
                <w:sz w:val="15"/>
                <w:szCs w:val="15"/>
                <w:u w:val="none"/>
                <w:lang w:val="en-US" w:eastAsia="zh-CN" w:bidi="ar"/>
              </w:rPr>
              <w:br w:type="textWrapping"/>
            </w:r>
            <w:r>
              <w:rPr>
                <w:rFonts w:hint="eastAsia" w:ascii="宋体" w:hAnsi="宋体" w:eastAsia="宋体" w:cs="宋体"/>
                <w:i w:val="0"/>
                <w:color w:val="000000"/>
                <w:kern w:val="0"/>
                <w:sz w:val="15"/>
                <w:szCs w:val="15"/>
                <w:u w:val="none"/>
                <w:lang w:val="en-US" w:eastAsia="zh-CN" w:bidi="ar"/>
              </w:rPr>
              <w:t>具有电子工程专业承包二级及以上或计算机信息系统集成三级及以上资质;</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5"/>
                <w:szCs w:val="15"/>
                <w:u w:val="none"/>
                <w:lang w:val="en-US" w:eastAsia="zh-CN" w:bidi="ar"/>
              </w:rPr>
              <w:br w:type="textWrapping"/>
            </w:r>
            <w:r>
              <w:rPr>
                <w:rFonts w:hint="eastAsia" w:ascii="宋体" w:hAnsi="宋体" w:eastAsia="宋体" w:cs="宋体"/>
                <w:i w:val="0"/>
                <w:color w:val="000000"/>
                <w:kern w:val="0"/>
                <w:sz w:val="15"/>
                <w:szCs w:val="15"/>
                <w:u w:val="none"/>
                <w:lang w:val="en-US" w:eastAsia="zh-CN" w:bidi="ar"/>
              </w:rPr>
              <w:t>应提供投标产品的中国电科院、或国网电科院、或国家认可的电力行业检测机构的有效《DL/T 860通讯规约》、或《IEC 61850通讯规约》一致性测试报告。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低压屏（柜）、箱</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端子箱</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同电压等级及以上累计销售业绩100台及以上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运检监控系统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集控站监控系统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累计销售业绩不少于3套</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继电保护及自动装置</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线路保护</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同类产品销售业绩不少于100套。</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测控及在线监测系统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线路在线监测装置</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同类产品累计业绩为30套及以上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测控及在线监测系统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变电在线监测装置</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同电压等级及以上产品累计销售业绩30套及以上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运检监控系统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智能巡检控制系统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累计销售业绩10套及以上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智能变电站用电信息采集</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智能变电站电能量采集终端</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累计销售业绩30套及以上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5"/>
                <w:szCs w:val="15"/>
                <w:u w:val="none"/>
                <w:lang w:val="en-US" w:eastAsia="zh-CN" w:bidi="ar"/>
              </w:rPr>
              <w:br w:type="textWrapping"/>
            </w:r>
            <w:r>
              <w:rPr>
                <w:rFonts w:hint="eastAsia" w:ascii="宋体" w:hAnsi="宋体" w:eastAsia="宋体" w:cs="宋体"/>
                <w:i w:val="0"/>
                <w:color w:val="000000"/>
                <w:kern w:val="0"/>
                <w:sz w:val="15"/>
                <w:szCs w:val="15"/>
                <w:u w:val="none"/>
                <w:lang w:val="en-US" w:eastAsia="zh-CN" w:bidi="ar"/>
              </w:rPr>
              <w:t>投标产品应在电力行业测评机构经过测评，硬件产品必须符合变电站电磁兼容要求的电磁兼容三级要求，出具相应检测报告。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运检监控系统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电力营销仿真培训系统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同电压等级及以上累计销售业绩 </w:t>
            </w:r>
            <w:r>
              <w:rPr>
                <w:rStyle w:val="276"/>
                <w:sz w:val="15"/>
                <w:szCs w:val="15"/>
                <w:lang w:val="en-US" w:eastAsia="zh-CN" w:bidi="ar"/>
              </w:rPr>
              <w:t>3套及以上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Fonts w:hint="eastAsia" w:ascii="等线" w:hAnsi="等线" w:eastAsia="等线" w:cs="等线"/>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w:t>
            </w:r>
          </w:p>
        </w:tc>
        <w:tc>
          <w:tcPr>
            <w:tcW w:w="754"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通信设备</w:t>
            </w:r>
          </w:p>
        </w:tc>
        <w:tc>
          <w:tcPr>
            <w:tcW w:w="754"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动力环境监控系统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视频监视系统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同类产品累计合同业绩不少于30</w:t>
            </w:r>
            <w:r>
              <w:rPr>
                <w:rStyle w:val="276"/>
                <w:sz w:val="15"/>
                <w:szCs w:val="15"/>
                <w:lang w:val="en-US" w:eastAsia="zh-CN" w:bidi="ar"/>
              </w:rPr>
              <w:t>套</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制造厂家具有同类型完整的制造、工艺装备和试验设备（需提供制造、工艺装备和试验设备清单）；具有同类型产品的研发、设计、制造和出厂检测能力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1、投标人应提供计算机信息系统集成三级及以上资质或省级计算机信息系统集成甲级资质2、安防工程企业资质等级证书三级。</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低压电器</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低压电器</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同电压等级及以上同类互感器产品累计销售业绩50台及以上</w:t>
            </w:r>
          </w:p>
        </w:tc>
        <w:tc>
          <w:tcPr>
            <w:tcW w:w="2041"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具有同类型完整的制造、工艺装备和试验设备（需提供制造、工艺装备和试验设备清单）；具有同类型产品的研发、设计、制造和出厂检测能力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ISO9000系列质量管理体系认证</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二次设备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运维班全面监视系统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同类产品累计合同业绩不少于3</w:t>
            </w:r>
            <w:r>
              <w:rPr>
                <w:rStyle w:val="276"/>
                <w:sz w:val="15"/>
                <w:szCs w:val="15"/>
                <w:lang w:val="en-US" w:eastAsia="zh-CN" w:bidi="ar"/>
              </w:rPr>
              <w:t>套</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5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软件</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软件</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安全与保密软件</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1.产品具备中国国家版权局颁发的计算机软件著作权登记证书。2.产品具备公安部颁发的销售许可证：产品类型为数据防泄漏</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4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软件</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软件</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系统安全软件</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1.产品具备中国信息安全认证中心颁发的信息安全产品认证证书。2.产品具备公安部颁发的计算机信息系统安全专用产品销售许可证。3.产品具备中国信息安全测评中心颁发的安全测评证书，满足EAL3+级别。</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信息设备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信息设备</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网络特征分析平台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1.产品具备公安部颁发的《计算机信息系统安全专用产品销售许可证》，产品类别为《APT安全监测产品（增强级）》</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装置性材料</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其他材料附件</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变电站预制仓</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有所投产品业绩即可</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信息设备</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信息设备</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自助服务终端</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同类产品累计合同业绩不少于500</w:t>
            </w:r>
            <w:r>
              <w:rPr>
                <w:rStyle w:val="276"/>
                <w:sz w:val="15"/>
                <w:szCs w:val="15"/>
                <w:lang w:val="en-US" w:eastAsia="zh-CN" w:bidi="ar"/>
              </w:rPr>
              <w:t>套</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1.具有CMMI三级及以上</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工器具</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工器具</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移动式遮栏</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装置性材料</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导、地线</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扩径导线</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同类产品合同业绩不少于100吨</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w:t>
            </w:r>
            <w:r>
              <w:rPr>
                <w:rFonts w:hint="default" w:ascii="Times New Roman" w:hAnsi="Times New Roman" w:eastAsia="宋体" w:cs="Times New Roman"/>
                <w:i w:val="0"/>
                <w:color w:val="000000"/>
                <w:kern w:val="0"/>
                <w:sz w:val="15"/>
                <w:szCs w:val="15"/>
                <w:u w:val="none"/>
                <w:lang w:val="en-US" w:eastAsia="zh-CN" w:bidi="ar"/>
              </w:rPr>
              <w:t>ISO9000</w:t>
            </w:r>
            <w:r>
              <w:rPr>
                <w:rStyle w:val="276"/>
                <w:sz w:val="15"/>
                <w:szCs w:val="15"/>
                <w:lang w:val="en-US" w:eastAsia="zh-CN" w:bidi="ar"/>
              </w:rPr>
              <w:t>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48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装置性材料</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杆塔类</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铁塔</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所投产品累计销售业绩2000吨及以上</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15"/>
                <w:szCs w:val="15"/>
                <w:u w:val="none"/>
              </w:rPr>
            </w:pPr>
            <w:r>
              <w:rPr>
                <w:rStyle w:val="276"/>
                <w:sz w:val="15"/>
                <w:szCs w:val="15"/>
                <w:lang w:val="en-US" w:eastAsia="zh-CN" w:bidi="ar"/>
              </w:rPr>
              <w:t>具有同等电压等级及以上铁塔研发、设计、制造和出厂试验的能力；具有完整的制造、工艺装备和试验设备，且角钢塔生产装备要求：具备角钢及板材自动生产线；具备焊接探伤等无损检测设备；具备</w:t>
            </w:r>
            <w:r>
              <w:rPr>
                <w:rFonts w:hint="eastAsia" w:ascii="宋体" w:hAnsi="宋体" w:eastAsia="宋体" w:cs="宋体"/>
                <w:i w:val="0"/>
                <w:color w:val="000000"/>
                <w:kern w:val="0"/>
                <w:sz w:val="15"/>
                <w:szCs w:val="15"/>
                <w:u w:val="none"/>
                <w:lang w:val="en-US" w:eastAsia="zh-CN" w:bidi="ar"/>
              </w:rPr>
              <w:t>12米长度构件的热镀锌能力；具备试组装场地及设备。大跨越和钢管塔的生产装备要求，除满足角钢塔要求外，还应满足以下条件：具备剪板机、12米长或两台6米长的折弯机、数控相贯式切割机；具备可处理12米长钢材的火焰自动切割机、自动焊接设备；具备相应根开的钢管塔立式组装条件。</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反窃电培训装置</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US"/>
              </w:rPr>
            </w:pPr>
            <w:r>
              <w:rPr>
                <w:rFonts w:hint="eastAsia" w:ascii="宋体" w:hAnsi="宋体" w:cs="宋体"/>
                <w:i w:val="0"/>
                <w:color w:val="000000"/>
                <w:kern w:val="0"/>
                <w:sz w:val="15"/>
                <w:szCs w:val="15"/>
                <w:u w:val="none"/>
                <w:lang w:val="en-US" w:eastAsia="zh-CN" w:bidi="ar"/>
              </w:rPr>
              <w:t>实行许可证管理的必须提供国家有权机关颁发的生产许可证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仪器仪表</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清洗机</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32</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电力设施安全防护防盗、消防系统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变压器灭火装置</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具有公安消防部门颁发的产品生产许可证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投标人应提供所投产品的CCCF认证</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供应商应提供公安消防检测机构颁发的有效的型式试验报告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国家权威部门颁发的3C认证证书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0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33</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电力设施安全防护防盗、消防系统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火灾报警系统</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累计合同业绩不少于20套</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具有完整的制造、工艺装备和试验设备（需提供制造、工艺装备和试验设备清单）；具有同类型产品研发、设计、制造和出厂检测的能力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具有公安消防部门颁发的产品生产许可证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投标人具有有效的住建部颁发的二级及以上消防设施工程专业承包企业资质证书</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供应商应提供公安消防检测机构颁发的有效的型式试验报告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国家权威部门颁发的3C认证证书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34</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起重设备</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同类产品累计合同业绩不少于3台</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35</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制氧设备</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制造商注册资本不少于1000万，代理商注册资本不少于200万</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7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36</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空调</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制造商注册资本不少于1000万，代理商注册资本不少于200万</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70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37</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电梯</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具有ISO9001系列质量保证体系认证证书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若投标人为代理商，应提供C级及以上特种设备（电梯）安装改造 维修许可证，并提供所代理产品的国家质量监督检验检疫总局颁发的国家C级及以上特种设备（电梯）制造许可证；</w:t>
            </w:r>
            <w:r>
              <w:rPr>
                <w:rFonts w:hint="eastAsia" w:ascii="宋体" w:hAnsi="宋体" w:eastAsia="宋体" w:cs="宋体"/>
                <w:i w:val="0"/>
                <w:color w:val="000000"/>
                <w:kern w:val="0"/>
                <w:sz w:val="15"/>
                <w:szCs w:val="15"/>
                <w:u w:val="none"/>
                <w:lang w:val="en-US" w:eastAsia="zh-CN" w:bidi="ar"/>
              </w:rPr>
              <w:br w:type="textWrapping"/>
            </w:r>
            <w:r>
              <w:rPr>
                <w:rFonts w:hint="eastAsia" w:ascii="宋体" w:hAnsi="宋体" w:eastAsia="宋体" w:cs="宋体"/>
                <w:i w:val="0"/>
                <w:color w:val="000000"/>
                <w:kern w:val="0"/>
                <w:sz w:val="15"/>
                <w:szCs w:val="15"/>
                <w:u w:val="none"/>
                <w:lang w:val="en-US" w:eastAsia="zh-CN" w:bidi="ar"/>
              </w:rPr>
              <w:t>若投标人为制造商，应提供C级及以上特种设备（电梯）安装改造维修许可证；并提供国家质量监督检疫总局颁发的国家C级及以上特种设备（电梯）制造许可证。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ISO14000环保认证、OHSA11800安全认证证书及年检证书</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主要安全部件均应有中国国家电梯质量检测中心认证</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0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38</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辅助设备设施</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电力设施安全防护防盗、消防系统</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防雷设备</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同类产品累计合同业绩不少于100台</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具有完整的制造、工艺装备和试验设备（需提供制造、工艺装备和试验设备清单）；具有同类型产品研发、设计、制造和出厂检测的能力</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制造商具有全国工业品生产许可证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国家权威部门颁发的3C认证证书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39</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办公类用品</w:t>
            </w: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办公类用品</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办公桌、主控桌、会议桌</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同类产品累计合同业绩不少于20张</w:t>
            </w:r>
          </w:p>
        </w:tc>
        <w:tc>
          <w:tcPr>
            <w:tcW w:w="20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具有ISO9000系列质量保证体系认证证书</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应提供国家认可第三方权威检测机构的有效的型式试验报告（检测报告或鉴定报告）</w:t>
            </w:r>
          </w:p>
        </w:tc>
        <w:tc>
          <w:tcPr>
            <w:tcW w:w="8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w:t>
            </w:r>
          </w:p>
        </w:tc>
      </w:tr>
    </w:tbl>
    <w:p>
      <w:pPr>
        <w:pStyle w:val="2"/>
        <w:rPr>
          <w:rFonts w:hint="eastAsia"/>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pStyle w:val="2"/>
        <w:rPr>
          <w:rFonts w:hint="eastAsia"/>
          <w:b/>
          <w:color w:val="auto"/>
          <w:highlight w:val="none"/>
          <w:lang w:val="en-US" w:eastAsia="zh-CN"/>
        </w:rPr>
      </w:pPr>
    </w:p>
    <w:p>
      <w:pPr>
        <w:rPr>
          <w:rFonts w:hint="eastAsia"/>
          <w:b/>
          <w:color w:val="auto"/>
          <w:highlight w:val="none"/>
        </w:rPr>
      </w:pPr>
      <w:r>
        <w:rPr>
          <w:rFonts w:hint="eastAsia"/>
          <w:b/>
          <w:color w:val="auto"/>
          <w:highlight w:val="none"/>
        </w:rPr>
        <w:t>附件</w:t>
      </w:r>
      <w:r>
        <w:rPr>
          <w:rFonts w:hint="eastAsia"/>
          <w:b/>
          <w:color w:val="auto"/>
          <w:highlight w:val="none"/>
          <w:lang w:val="en-US" w:eastAsia="zh-CN"/>
        </w:rPr>
        <w:t>3</w:t>
      </w:r>
      <w:r>
        <w:rPr>
          <w:rFonts w:hint="eastAsia"/>
          <w:b/>
          <w:color w:val="auto"/>
          <w:highlight w:val="none"/>
        </w:rPr>
        <w:t>：国网青海省电力公司2020年</w:t>
      </w:r>
      <w:r>
        <w:rPr>
          <w:rFonts w:hint="eastAsia"/>
          <w:b/>
          <w:color w:val="auto"/>
          <w:highlight w:val="none"/>
          <w:lang w:eastAsia="zh-CN"/>
        </w:rPr>
        <w:t>第三次</w:t>
      </w:r>
      <w:r>
        <w:rPr>
          <w:rFonts w:hint="eastAsia"/>
          <w:b/>
          <w:color w:val="auto"/>
          <w:highlight w:val="none"/>
        </w:rPr>
        <w:t>物资（</w:t>
      </w:r>
      <w:r>
        <w:rPr>
          <w:rFonts w:hint="eastAsia"/>
          <w:b/>
          <w:color w:val="auto"/>
          <w:highlight w:val="none"/>
          <w:lang w:eastAsia="zh-CN"/>
        </w:rPr>
        <w:t>282003</w:t>
      </w:r>
      <w:r>
        <w:rPr>
          <w:rFonts w:hint="eastAsia"/>
          <w:b/>
          <w:color w:val="auto"/>
          <w:highlight w:val="none"/>
        </w:rPr>
        <w:t>）招标采购项目最高投标限价清单及特殊要求</w:t>
      </w:r>
    </w:p>
    <w:tbl>
      <w:tblPr>
        <w:tblStyle w:val="95"/>
        <w:tblW w:w="13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57"/>
        <w:gridCol w:w="1010"/>
        <w:gridCol w:w="981"/>
        <w:gridCol w:w="426"/>
        <w:gridCol w:w="1438"/>
        <w:gridCol w:w="1976"/>
        <w:gridCol w:w="384"/>
        <w:gridCol w:w="658"/>
        <w:gridCol w:w="936"/>
        <w:gridCol w:w="996"/>
        <w:gridCol w:w="652"/>
        <w:gridCol w:w="1337"/>
        <w:gridCol w:w="1289"/>
        <w:gridCol w:w="8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2"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序号</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网省采购申请号</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分标名称</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分包</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工程项目名称</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物资描述</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单位</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数量</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含税最高限价（万元）</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交货时间</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技术规范ID</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项目单位</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特殊要求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030006327700010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002SF6</w:t>
            </w:r>
            <w:r>
              <w:rPr>
                <w:rFonts w:hint="eastAsia" w:ascii="宋体" w:hAnsi="宋体" w:eastAsia="宋体" w:cs="宋体"/>
                <w:i w:val="0"/>
                <w:color w:val="000000"/>
                <w:kern w:val="0"/>
                <w:sz w:val="15"/>
                <w:szCs w:val="15"/>
                <w:u w:val="none"/>
                <w:lang w:val="en-US" w:eastAsia="zh-CN" w:bidi="ar"/>
              </w:rPr>
              <w:t>瓷柱式断路器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年配网不停电作业旁路开关购置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瓷柱式交流断路器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r>
              <w:rPr>
                <w:rFonts w:hint="eastAsia" w:ascii="宋体" w:hAnsi="宋体" w:eastAsia="宋体" w:cs="宋体"/>
                <w:i w:val="0"/>
                <w:color w:val="000000"/>
                <w:kern w:val="0"/>
                <w:sz w:val="15"/>
                <w:szCs w:val="15"/>
                <w:u w:val="none"/>
                <w:lang w:val="en-US" w:eastAsia="zh-CN" w:bidi="ar"/>
              </w:rPr>
              <w:t>额定电流</w:t>
            </w:r>
            <w:r>
              <w:rPr>
                <w:rFonts w:hint="default" w:ascii="Calibri" w:hAnsi="Calibri" w:eastAsia="宋体" w:cs="Calibri"/>
                <w:i w:val="0"/>
                <w:color w:val="000000"/>
                <w:kern w:val="0"/>
                <w:sz w:val="15"/>
                <w:szCs w:val="15"/>
                <w:u w:val="none"/>
                <w:lang w:val="en-US" w:eastAsia="zh-CN" w:bidi="ar"/>
              </w:rPr>
              <w:t>:630A,</w:t>
            </w:r>
            <w:r>
              <w:rPr>
                <w:rFonts w:hint="eastAsia" w:ascii="宋体" w:hAnsi="宋体" w:eastAsia="宋体" w:cs="宋体"/>
                <w:i w:val="0"/>
                <w:color w:val="000000"/>
                <w:kern w:val="0"/>
                <w:sz w:val="15"/>
                <w:szCs w:val="15"/>
                <w:u w:val="none"/>
                <w:lang w:val="en-US" w:eastAsia="zh-CN" w:bidi="ar"/>
              </w:rPr>
              <w:t>额定开断电流</w:t>
            </w:r>
            <w:r>
              <w:rPr>
                <w:rFonts w:hint="default" w:ascii="Calibri" w:hAnsi="Calibri" w:eastAsia="宋体" w:cs="Calibri"/>
                <w:i w:val="0"/>
                <w:color w:val="000000"/>
                <w:kern w:val="0"/>
                <w:sz w:val="15"/>
                <w:szCs w:val="15"/>
                <w:u w:val="none"/>
                <w:lang w:val="en-US" w:eastAsia="zh-CN" w:bidi="ar"/>
              </w:rPr>
              <w:t>:31.5kA,</w:t>
            </w:r>
            <w:r>
              <w:rPr>
                <w:rFonts w:hint="eastAsia" w:ascii="宋体" w:hAnsi="宋体" w:eastAsia="宋体" w:cs="宋体"/>
                <w:i w:val="0"/>
                <w:color w:val="000000"/>
                <w:kern w:val="0"/>
                <w:sz w:val="15"/>
                <w:szCs w:val="15"/>
                <w:u w:val="none"/>
                <w:lang w:val="en-US" w:eastAsia="zh-CN" w:bidi="ar"/>
              </w:rPr>
              <w:t>绝缘方式</w:t>
            </w:r>
            <w:r>
              <w:rPr>
                <w:rFonts w:hint="default" w:ascii="Calibri" w:hAnsi="Calibri" w:eastAsia="宋体" w:cs="Calibri"/>
                <w:i w:val="0"/>
                <w:color w:val="000000"/>
                <w:kern w:val="0"/>
                <w:sz w:val="15"/>
                <w:szCs w:val="15"/>
                <w:u w:val="none"/>
                <w:lang w:val="en-US" w:eastAsia="zh-CN" w:bidi="ar"/>
              </w:rPr>
              <w:t>:SF6,</w:t>
            </w:r>
            <w:r>
              <w:rPr>
                <w:rFonts w:hint="eastAsia" w:ascii="宋体" w:hAnsi="宋体" w:eastAsia="宋体" w:cs="宋体"/>
                <w:i w:val="0"/>
                <w:color w:val="000000"/>
                <w:kern w:val="0"/>
                <w:sz w:val="15"/>
                <w:szCs w:val="15"/>
                <w:u w:val="none"/>
                <w:lang w:val="en-US" w:eastAsia="zh-CN" w:bidi="ar"/>
              </w:rPr>
              <w:t>操作方式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三相机械联动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使用环境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户外</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青海省黄南州尖扎县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D05R-500003495-00001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030006328000010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002SF6</w:t>
            </w:r>
            <w:r>
              <w:rPr>
                <w:rFonts w:hint="eastAsia" w:ascii="宋体" w:hAnsi="宋体" w:eastAsia="宋体" w:cs="宋体"/>
                <w:i w:val="0"/>
                <w:color w:val="000000"/>
                <w:kern w:val="0"/>
                <w:sz w:val="15"/>
                <w:szCs w:val="15"/>
                <w:u w:val="none"/>
                <w:lang w:val="en-US" w:eastAsia="zh-CN" w:bidi="ar"/>
              </w:rPr>
              <w:t>瓷柱式断路器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年配网不停电作业旁路开关购置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瓷柱式交流断路器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r>
              <w:rPr>
                <w:rFonts w:hint="eastAsia" w:ascii="宋体" w:hAnsi="宋体" w:eastAsia="宋体" w:cs="宋体"/>
                <w:i w:val="0"/>
                <w:color w:val="000000"/>
                <w:kern w:val="0"/>
                <w:sz w:val="15"/>
                <w:szCs w:val="15"/>
                <w:u w:val="none"/>
                <w:lang w:val="en-US" w:eastAsia="zh-CN" w:bidi="ar"/>
              </w:rPr>
              <w:t>额定电流</w:t>
            </w:r>
            <w:r>
              <w:rPr>
                <w:rFonts w:hint="default" w:ascii="Calibri" w:hAnsi="Calibri" w:eastAsia="宋体" w:cs="Calibri"/>
                <w:i w:val="0"/>
                <w:color w:val="000000"/>
                <w:kern w:val="0"/>
                <w:sz w:val="15"/>
                <w:szCs w:val="15"/>
                <w:u w:val="none"/>
                <w:lang w:val="en-US" w:eastAsia="zh-CN" w:bidi="ar"/>
              </w:rPr>
              <w:t>:630A,</w:t>
            </w:r>
            <w:r>
              <w:rPr>
                <w:rFonts w:hint="eastAsia" w:ascii="宋体" w:hAnsi="宋体" w:eastAsia="宋体" w:cs="宋体"/>
                <w:i w:val="0"/>
                <w:color w:val="000000"/>
                <w:kern w:val="0"/>
                <w:sz w:val="15"/>
                <w:szCs w:val="15"/>
                <w:u w:val="none"/>
                <w:lang w:val="en-US" w:eastAsia="zh-CN" w:bidi="ar"/>
              </w:rPr>
              <w:t>额定开断电流</w:t>
            </w:r>
            <w:r>
              <w:rPr>
                <w:rFonts w:hint="default" w:ascii="Calibri" w:hAnsi="Calibri" w:eastAsia="宋体" w:cs="Calibri"/>
                <w:i w:val="0"/>
                <w:color w:val="000000"/>
                <w:kern w:val="0"/>
                <w:sz w:val="15"/>
                <w:szCs w:val="15"/>
                <w:u w:val="none"/>
                <w:lang w:val="en-US" w:eastAsia="zh-CN" w:bidi="ar"/>
              </w:rPr>
              <w:t>:31.5kA,</w:t>
            </w:r>
            <w:r>
              <w:rPr>
                <w:rFonts w:hint="eastAsia" w:ascii="宋体" w:hAnsi="宋体" w:eastAsia="宋体" w:cs="宋体"/>
                <w:i w:val="0"/>
                <w:color w:val="000000"/>
                <w:kern w:val="0"/>
                <w:sz w:val="15"/>
                <w:szCs w:val="15"/>
                <w:u w:val="none"/>
                <w:lang w:val="en-US" w:eastAsia="zh-CN" w:bidi="ar"/>
              </w:rPr>
              <w:t>绝缘方式</w:t>
            </w:r>
            <w:r>
              <w:rPr>
                <w:rFonts w:hint="default" w:ascii="Calibri" w:hAnsi="Calibri" w:eastAsia="宋体" w:cs="Calibri"/>
                <w:i w:val="0"/>
                <w:color w:val="000000"/>
                <w:kern w:val="0"/>
                <w:sz w:val="15"/>
                <w:szCs w:val="15"/>
                <w:u w:val="none"/>
                <w:lang w:val="en-US" w:eastAsia="zh-CN" w:bidi="ar"/>
              </w:rPr>
              <w:t>:SF6,</w:t>
            </w:r>
            <w:r>
              <w:rPr>
                <w:rFonts w:hint="eastAsia" w:ascii="宋体" w:hAnsi="宋体" w:eastAsia="宋体" w:cs="宋体"/>
                <w:i w:val="0"/>
                <w:color w:val="000000"/>
                <w:kern w:val="0"/>
                <w:sz w:val="15"/>
                <w:szCs w:val="15"/>
                <w:u w:val="none"/>
                <w:lang w:val="en-US" w:eastAsia="zh-CN" w:bidi="ar"/>
              </w:rPr>
              <w:t>操作方式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三相机械联动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使用环境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户外</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D05N-500003495-00001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030006330600010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002SF6</w:t>
            </w:r>
            <w:r>
              <w:rPr>
                <w:rFonts w:hint="eastAsia" w:ascii="宋体" w:hAnsi="宋体" w:eastAsia="宋体" w:cs="宋体"/>
                <w:i w:val="0"/>
                <w:color w:val="000000"/>
                <w:kern w:val="0"/>
                <w:sz w:val="15"/>
                <w:szCs w:val="15"/>
                <w:u w:val="none"/>
                <w:lang w:val="en-US" w:eastAsia="zh-CN" w:bidi="ar"/>
              </w:rPr>
              <w:t>瓷柱式断路器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年配网不停电作业旁路开关购置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瓷柱式交流断路器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r>
              <w:rPr>
                <w:rFonts w:hint="eastAsia" w:ascii="宋体" w:hAnsi="宋体" w:eastAsia="宋体" w:cs="宋体"/>
                <w:i w:val="0"/>
                <w:color w:val="000000"/>
                <w:kern w:val="0"/>
                <w:sz w:val="15"/>
                <w:szCs w:val="15"/>
                <w:u w:val="none"/>
                <w:lang w:val="en-US" w:eastAsia="zh-CN" w:bidi="ar"/>
              </w:rPr>
              <w:t>额定电流</w:t>
            </w:r>
            <w:r>
              <w:rPr>
                <w:rFonts w:hint="default" w:ascii="Calibri" w:hAnsi="Calibri" w:eastAsia="宋体" w:cs="Calibri"/>
                <w:i w:val="0"/>
                <w:color w:val="000000"/>
                <w:kern w:val="0"/>
                <w:sz w:val="15"/>
                <w:szCs w:val="15"/>
                <w:u w:val="none"/>
                <w:lang w:val="en-US" w:eastAsia="zh-CN" w:bidi="ar"/>
              </w:rPr>
              <w:t>:630A,</w:t>
            </w:r>
            <w:r>
              <w:rPr>
                <w:rFonts w:hint="eastAsia" w:ascii="宋体" w:hAnsi="宋体" w:eastAsia="宋体" w:cs="宋体"/>
                <w:i w:val="0"/>
                <w:color w:val="000000"/>
                <w:kern w:val="0"/>
                <w:sz w:val="15"/>
                <w:szCs w:val="15"/>
                <w:u w:val="none"/>
                <w:lang w:val="en-US" w:eastAsia="zh-CN" w:bidi="ar"/>
              </w:rPr>
              <w:t>额定开断电流</w:t>
            </w:r>
            <w:r>
              <w:rPr>
                <w:rFonts w:hint="default" w:ascii="Calibri" w:hAnsi="Calibri" w:eastAsia="宋体" w:cs="Calibri"/>
                <w:i w:val="0"/>
                <w:color w:val="000000"/>
                <w:kern w:val="0"/>
                <w:sz w:val="15"/>
                <w:szCs w:val="15"/>
                <w:u w:val="none"/>
                <w:lang w:val="en-US" w:eastAsia="zh-CN" w:bidi="ar"/>
              </w:rPr>
              <w:t>:31.5kA,</w:t>
            </w:r>
            <w:r>
              <w:rPr>
                <w:rFonts w:hint="eastAsia" w:ascii="宋体" w:hAnsi="宋体" w:eastAsia="宋体" w:cs="宋体"/>
                <w:i w:val="0"/>
                <w:color w:val="000000"/>
                <w:kern w:val="0"/>
                <w:sz w:val="15"/>
                <w:szCs w:val="15"/>
                <w:u w:val="none"/>
                <w:lang w:val="en-US" w:eastAsia="zh-CN" w:bidi="ar"/>
              </w:rPr>
              <w:t>绝缘方式</w:t>
            </w:r>
            <w:r>
              <w:rPr>
                <w:rFonts w:hint="default" w:ascii="Calibri" w:hAnsi="Calibri" w:eastAsia="宋体" w:cs="Calibri"/>
                <w:i w:val="0"/>
                <w:color w:val="000000"/>
                <w:kern w:val="0"/>
                <w:sz w:val="15"/>
                <w:szCs w:val="15"/>
                <w:u w:val="none"/>
                <w:lang w:val="en-US" w:eastAsia="zh-CN" w:bidi="ar"/>
              </w:rPr>
              <w:t>:SF6,</w:t>
            </w:r>
            <w:r>
              <w:rPr>
                <w:rFonts w:hint="eastAsia" w:ascii="宋体" w:hAnsi="宋体" w:eastAsia="宋体" w:cs="宋体"/>
                <w:i w:val="0"/>
                <w:color w:val="000000"/>
                <w:kern w:val="0"/>
                <w:sz w:val="15"/>
                <w:szCs w:val="15"/>
                <w:u w:val="none"/>
                <w:lang w:val="en-US" w:eastAsia="zh-CN" w:bidi="ar"/>
              </w:rPr>
              <w:t>操作方式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三相机械联动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使用环境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户外</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D05Q-500003495-00001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4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050026846000030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w:t>
            </w:r>
            <w:r>
              <w:rPr>
                <w:rFonts w:hint="eastAsia" w:ascii="宋体" w:hAnsi="宋体" w:eastAsia="宋体" w:cs="宋体"/>
                <w:i w:val="0"/>
                <w:color w:val="000000"/>
                <w:kern w:val="0"/>
                <w:sz w:val="15"/>
                <w:szCs w:val="15"/>
                <w:u w:val="none"/>
                <w:lang w:val="en-US" w:eastAsia="zh-CN" w:bidi="ar"/>
              </w:rPr>
              <w:t>交流避雷器、高压熔断器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国网青海黄化供电公司河南</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单母接线改造为单母分段接线方式</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高压熔断器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:AC12kV,</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限流式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额定熔断电流</w:t>
            </w:r>
            <w:r>
              <w:rPr>
                <w:rFonts w:hint="default" w:ascii="Calibri" w:hAnsi="Calibri" w:eastAsia="宋体" w:cs="Calibri"/>
                <w:i w:val="0"/>
                <w:color w:val="000000"/>
                <w:kern w:val="0"/>
                <w:sz w:val="15"/>
                <w:szCs w:val="15"/>
                <w:u w:val="none"/>
                <w:lang w:val="en-US" w:eastAsia="zh-CN" w:bidi="ar"/>
              </w:rPr>
              <w:t>:0.5A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只</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青海省黄南州河南县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9906-500116701-00002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瓷，限流式</w:t>
            </w:r>
            <w:r>
              <w:rPr>
                <w:rFonts w:hint="default" w:ascii="Calibri" w:hAnsi="Calibri" w:eastAsia="宋体" w:cs="Calibri"/>
                <w:i w:val="0"/>
                <w:color w:val="000000"/>
                <w:kern w:val="0"/>
                <w:sz w:val="15"/>
                <w:szCs w:val="15"/>
                <w:u w:val="none"/>
                <w:lang w:val="en-US" w:eastAsia="zh-CN" w:bidi="ar"/>
              </w:rPr>
              <w:t>,0.5A</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+40</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-25</w:t>
            </w:r>
            <w:r>
              <w:rPr>
                <w:rFonts w:hint="eastAsia" w:ascii="宋体" w:hAnsi="宋体" w:eastAsia="宋体" w:cs="宋体"/>
                <w:i w:val="0"/>
                <w:color w:val="000000"/>
                <w:kern w:val="0"/>
                <w:sz w:val="15"/>
                <w:szCs w:val="15"/>
                <w:u w:val="none"/>
                <w:lang w:val="en-US" w:eastAsia="zh-CN" w:bidi="ar"/>
              </w:rPr>
              <w:t>℃，海拔</w:t>
            </w:r>
            <w:r>
              <w:rPr>
                <w:rFonts w:hint="default" w:ascii="Calibri" w:hAnsi="Calibri" w:eastAsia="宋体" w:cs="Calibri"/>
                <w:i w:val="0"/>
                <w:color w:val="000000"/>
                <w:kern w:val="0"/>
                <w:sz w:val="15"/>
                <w:szCs w:val="15"/>
                <w:u w:val="none"/>
                <w:lang w:val="en-US" w:eastAsia="zh-CN" w:bidi="ar"/>
              </w:rPr>
              <w:t>1000</w:t>
            </w:r>
            <w:r>
              <w:rPr>
                <w:rFonts w:hint="eastAsia" w:ascii="宋体" w:hAnsi="宋体" w:eastAsia="宋体" w:cs="宋体"/>
                <w:i w:val="0"/>
                <w:color w:val="000000"/>
                <w:kern w:val="0"/>
                <w:sz w:val="15"/>
                <w:szCs w:val="15"/>
                <w:u w:val="none"/>
                <w:lang w:val="en-US" w:eastAsia="zh-CN" w:bidi="ar"/>
              </w:rPr>
              <w:t>米，</w:t>
            </w:r>
            <w:r>
              <w:rPr>
                <w:rFonts w:hint="default" w:ascii="Calibri" w:hAnsi="Calibri" w:eastAsia="宋体" w:cs="Calibri"/>
                <w:i w:val="0"/>
                <w:color w:val="000000"/>
                <w:kern w:val="0"/>
                <w:sz w:val="15"/>
                <w:szCs w:val="15"/>
                <w:u w:val="none"/>
                <w:lang w:val="en-US" w:eastAsia="zh-CN" w:bidi="ar"/>
              </w:rPr>
              <w:t>e</w:t>
            </w:r>
            <w:r>
              <w:rPr>
                <w:rFonts w:hint="eastAsia" w:ascii="宋体" w:hAnsi="宋体" w:eastAsia="宋体" w:cs="宋体"/>
                <w:i w:val="0"/>
                <w:color w:val="000000"/>
                <w:kern w:val="0"/>
                <w:sz w:val="15"/>
                <w:szCs w:val="15"/>
                <w:u w:val="none"/>
                <w:lang w:val="en-US" w:eastAsia="zh-CN" w:bidi="ar"/>
              </w:rPr>
              <w:t>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050027806200010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w:t>
            </w:r>
            <w:r>
              <w:rPr>
                <w:rFonts w:hint="eastAsia" w:ascii="宋体" w:hAnsi="宋体" w:eastAsia="宋体" w:cs="宋体"/>
                <w:i w:val="0"/>
                <w:color w:val="000000"/>
                <w:kern w:val="0"/>
                <w:sz w:val="15"/>
                <w:szCs w:val="15"/>
                <w:u w:val="none"/>
                <w:lang w:val="en-US" w:eastAsia="zh-CN" w:bidi="ar"/>
              </w:rPr>
              <w:t>交流避雷器、高压熔断器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750kV</w:t>
            </w:r>
            <w:r>
              <w:rPr>
                <w:rFonts w:hint="eastAsia" w:ascii="宋体" w:hAnsi="宋体" w:eastAsia="宋体" w:cs="宋体"/>
                <w:i w:val="0"/>
                <w:color w:val="000000"/>
                <w:kern w:val="0"/>
                <w:sz w:val="15"/>
                <w:szCs w:val="15"/>
                <w:u w:val="none"/>
                <w:lang w:val="en-US" w:eastAsia="zh-CN" w:bidi="ar"/>
              </w:rPr>
              <w:t>宁郭</w:t>
            </w:r>
            <w:r>
              <w:rPr>
                <w:rFonts w:hint="default" w:ascii="Calibri" w:hAnsi="Calibri" w:eastAsia="宋体" w:cs="Calibri"/>
                <w:i w:val="0"/>
                <w:color w:val="000000"/>
                <w:kern w:val="0"/>
                <w:sz w:val="15"/>
                <w:szCs w:val="15"/>
                <w:u w:val="none"/>
                <w:lang w:val="en-US" w:eastAsia="zh-CN" w:bidi="ar"/>
              </w:rPr>
              <w:t>I</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II</w:t>
            </w:r>
            <w:r>
              <w:rPr>
                <w:rFonts w:hint="eastAsia" w:ascii="宋体" w:hAnsi="宋体" w:eastAsia="宋体" w:cs="宋体"/>
                <w:i w:val="0"/>
                <w:color w:val="000000"/>
                <w:kern w:val="0"/>
                <w:sz w:val="15"/>
                <w:szCs w:val="15"/>
                <w:u w:val="none"/>
                <w:lang w:val="en-US" w:eastAsia="zh-CN" w:bidi="ar"/>
              </w:rPr>
              <w:t>线</w:t>
            </w:r>
            <w:r>
              <w:rPr>
                <w:rFonts w:hint="default" w:ascii="Calibri" w:hAnsi="Calibri" w:eastAsia="宋体" w:cs="Calibri"/>
                <w:i w:val="0"/>
                <w:color w:val="000000"/>
                <w:kern w:val="0"/>
                <w:sz w:val="15"/>
                <w:szCs w:val="15"/>
                <w:u w:val="none"/>
                <w:lang w:val="en-US" w:eastAsia="zh-CN" w:bidi="ar"/>
              </w:rPr>
              <w:t>#32</w:t>
            </w:r>
            <w:r>
              <w:rPr>
                <w:rFonts w:hint="eastAsia" w:ascii="宋体" w:hAnsi="宋体" w:eastAsia="宋体" w:cs="宋体"/>
                <w:i w:val="0"/>
                <w:color w:val="000000"/>
                <w:kern w:val="0"/>
                <w:sz w:val="15"/>
                <w:szCs w:val="15"/>
                <w:u w:val="none"/>
                <w:lang w:val="en-US" w:eastAsia="zh-CN" w:bidi="ar"/>
              </w:rPr>
              <w:t>等</w:t>
            </w:r>
            <w:r>
              <w:rPr>
                <w:rFonts w:hint="default" w:ascii="Calibri" w:hAnsi="Calibri" w:eastAsia="宋体" w:cs="Calibri"/>
                <w:i w:val="0"/>
                <w:color w:val="000000"/>
                <w:kern w:val="0"/>
                <w:sz w:val="15"/>
                <w:szCs w:val="15"/>
                <w:u w:val="none"/>
                <w:lang w:val="en-US" w:eastAsia="zh-CN" w:bidi="ar"/>
              </w:rPr>
              <w:t>10</w:t>
            </w:r>
            <w:r>
              <w:rPr>
                <w:rFonts w:hint="eastAsia" w:ascii="宋体" w:hAnsi="宋体" w:eastAsia="宋体" w:cs="宋体"/>
                <w:i w:val="0"/>
                <w:color w:val="000000"/>
                <w:kern w:val="0"/>
                <w:sz w:val="15"/>
                <w:szCs w:val="15"/>
                <w:u w:val="none"/>
                <w:lang w:val="en-US" w:eastAsia="zh-CN" w:bidi="ar"/>
              </w:rPr>
              <w:t>基塔防雷整治</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交流避雷器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:AC750kV,</w:t>
            </w:r>
            <w:r>
              <w:rPr>
                <w:rFonts w:hint="eastAsia" w:ascii="宋体" w:hAnsi="宋体" w:eastAsia="宋体" w:cs="宋体"/>
                <w:i w:val="0"/>
                <w:color w:val="000000"/>
                <w:kern w:val="0"/>
                <w:sz w:val="15"/>
                <w:szCs w:val="15"/>
                <w:u w:val="none"/>
                <w:lang w:val="en-US" w:eastAsia="zh-CN" w:bidi="ar"/>
              </w:rPr>
              <w:t>额定电压</w:t>
            </w:r>
            <w:r>
              <w:rPr>
                <w:rFonts w:hint="default" w:ascii="Calibri" w:hAnsi="Calibri" w:eastAsia="宋体" w:cs="Calibri"/>
                <w:i w:val="0"/>
                <w:color w:val="000000"/>
                <w:kern w:val="0"/>
                <w:sz w:val="15"/>
                <w:szCs w:val="15"/>
                <w:u w:val="none"/>
                <w:lang w:val="en-US" w:eastAsia="zh-CN" w:bidi="ar"/>
              </w:rPr>
              <w:t>:648kV,</w:t>
            </w:r>
            <w:r>
              <w:rPr>
                <w:rFonts w:hint="eastAsia" w:ascii="宋体" w:hAnsi="宋体" w:eastAsia="宋体" w:cs="宋体"/>
                <w:i w:val="0"/>
                <w:color w:val="000000"/>
                <w:kern w:val="0"/>
                <w:sz w:val="15"/>
                <w:szCs w:val="15"/>
                <w:u w:val="none"/>
                <w:lang w:val="en-US" w:eastAsia="zh-CN" w:bidi="ar"/>
              </w:rPr>
              <w:t>外绝缘材质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硅橡胶</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雷电额定残压</w:t>
            </w:r>
            <w:r>
              <w:rPr>
                <w:rFonts w:hint="default" w:ascii="Calibri" w:hAnsi="Calibri" w:eastAsia="宋体" w:cs="Calibri"/>
                <w:i w:val="0"/>
                <w:color w:val="000000"/>
                <w:kern w:val="0"/>
                <w:sz w:val="15"/>
                <w:szCs w:val="15"/>
                <w:u w:val="none"/>
                <w:lang w:val="en-US" w:eastAsia="zh-CN" w:bidi="ar"/>
              </w:rPr>
              <w:t>:1380kV,</w:t>
            </w:r>
            <w:r>
              <w:rPr>
                <w:rFonts w:hint="eastAsia" w:ascii="宋体" w:hAnsi="宋体" w:eastAsia="宋体" w:cs="宋体"/>
                <w:i w:val="0"/>
                <w:color w:val="000000"/>
                <w:kern w:val="0"/>
                <w:sz w:val="15"/>
                <w:szCs w:val="15"/>
                <w:u w:val="none"/>
                <w:lang w:val="en-US" w:eastAsia="zh-CN" w:bidi="ar"/>
              </w:rPr>
              <w:t>是否带间隙</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不带间隙</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199.887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青海省西宁市湟中县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0000-500115900-00001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高海拔线路型避雷器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050027786300010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w:t>
            </w:r>
            <w:r>
              <w:rPr>
                <w:rFonts w:hint="eastAsia" w:ascii="宋体" w:hAnsi="宋体" w:eastAsia="宋体" w:cs="宋体"/>
                <w:i w:val="0"/>
                <w:color w:val="000000"/>
                <w:kern w:val="0"/>
                <w:sz w:val="15"/>
                <w:szCs w:val="15"/>
                <w:u w:val="none"/>
                <w:lang w:val="en-US" w:eastAsia="zh-CN" w:bidi="ar"/>
              </w:rPr>
              <w:t>蓄电池组、</w:t>
            </w: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750kV</w:t>
            </w:r>
            <w:r>
              <w:rPr>
                <w:rFonts w:hint="eastAsia" w:ascii="宋体" w:hAnsi="宋体" w:eastAsia="宋体" w:cs="宋体"/>
                <w:i w:val="0"/>
                <w:color w:val="000000"/>
                <w:kern w:val="0"/>
                <w:sz w:val="15"/>
                <w:szCs w:val="15"/>
                <w:u w:val="none"/>
                <w:lang w:val="en-US" w:eastAsia="zh-CN" w:bidi="ar"/>
              </w:rPr>
              <w:t>官亭变电站蓄电池组更换</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蓄电池组</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单节蓄电池电压</w:t>
            </w:r>
            <w:r>
              <w:rPr>
                <w:rFonts w:hint="default" w:ascii="Calibri" w:hAnsi="Calibri" w:eastAsia="宋体" w:cs="Calibri"/>
                <w:i w:val="0"/>
                <w:color w:val="000000"/>
                <w:kern w:val="0"/>
                <w:sz w:val="15"/>
                <w:szCs w:val="15"/>
                <w:u w:val="none"/>
                <w:lang w:val="en-US" w:eastAsia="zh-CN" w:bidi="ar"/>
              </w:rPr>
              <w:t>:DC2V,</w:t>
            </w:r>
            <w:r>
              <w:rPr>
                <w:rFonts w:hint="eastAsia" w:ascii="宋体" w:hAnsi="宋体" w:eastAsia="宋体" w:cs="宋体"/>
                <w:i w:val="0"/>
                <w:color w:val="000000"/>
                <w:kern w:val="0"/>
                <w:sz w:val="15"/>
                <w:szCs w:val="15"/>
                <w:u w:val="none"/>
                <w:lang w:val="en-US" w:eastAsia="zh-CN" w:bidi="ar"/>
              </w:rPr>
              <w:t>容量</w:t>
            </w:r>
            <w:r>
              <w:rPr>
                <w:rFonts w:hint="default" w:ascii="Calibri" w:hAnsi="Calibri" w:eastAsia="宋体" w:cs="Calibri"/>
                <w:i w:val="0"/>
                <w:color w:val="000000"/>
                <w:kern w:val="0"/>
                <w:sz w:val="15"/>
                <w:szCs w:val="15"/>
                <w:u w:val="none"/>
                <w:lang w:val="en-US" w:eastAsia="zh-CN" w:bidi="ar"/>
              </w:rPr>
              <w:t>:800Ah,</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阀控式密封</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39.9999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青海省海东市民和县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0000-500038349-00001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w:t>
            </w:r>
            <w:r>
              <w:rPr>
                <w:rFonts w:hint="eastAsia" w:ascii="宋体" w:hAnsi="宋体" w:eastAsia="宋体" w:cs="宋体"/>
                <w:i w:val="0"/>
                <w:color w:val="000000"/>
                <w:kern w:val="0"/>
                <w:sz w:val="15"/>
                <w:szCs w:val="15"/>
                <w:u w:val="none"/>
                <w:lang w:val="en-US" w:eastAsia="zh-CN" w:bidi="ar"/>
              </w:rPr>
              <w:t>蓄电池组、</w:t>
            </w: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蓄电池组</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单节蓄电池电压</w:t>
            </w:r>
            <w:r>
              <w:rPr>
                <w:rFonts w:hint="default" w:ascii="Calibri" w:hAnsi="Calibri" w:eastAsia="宋体" w:cs="Calibri"/>
                <w:i w:val="0"/>
                <w:color w:val="000000"/>
                <w:kern w:val="0"/>
                <w:sz w:val="15"/>
                <w:szCs w:val="15"/>
                <w:u w:val="none"/>
                <w:lang w:val="en-US" w:eastAsia="zh-CN" w:bidi="ar"/>
              </w:rPr>
              <w:t>:DC2V,</w:t>
            </w:r>
            <w:r>
              <w:rPr>
                <w:rFonts w:hint="eastAsia" w:ascii="宋体" w:hAnsi="宋体" w:eastAsia="宋体" w:cs="宋体"/>
                <w:i w:val="0"/>
                <w:color w:val="000000"/>
                <w:kern w:val="0"/>
                <w:sz w:val="15"/>
                <w:szCs w:val="15"/>
                <w:u w:val="none"/>
                <w:lang w:val="en-US" w:eastAsia="zh-CN" w:bidi="ar"/>
              </w:rPr>
              <w:t>容量</w:t>
            </w:r>
            <w:r>
              <w:rPr>
                <w:rFonts w:hint="default" w:ascii="Calibri" w:hAnsi="Calibri" w:eastAsia="宋体" w:cs="Calibri"/>
                <w:i w:val="0"/>
                <w:color w:val="000000"/>
                <w:kern w:val="0"/>
                <w:sz w:val="15"/>
                <w:szCs w:val="15"/>
                <w:u w:val="none"/>
                <w:lang w:val="en-US" w:eastAsia="zh-CN" w:bidi="ar"/>
              </w:rPr>
              <w:t>:100Ah,</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阀控式密封</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B00H-500009123-00001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w:t>
            </w:r>
            <w:r>
              <w:rPr>
                <w:rFonts w:hint="eastAsia" w:ascii="宋体" w:hAnsi="宋体" w:eastAsia="宋体" w:cs="宋体"/>
                <w:i w:val="0"/>
                <w:color w:val="000000"/>
                <w:kern w:val="0"/>
                <w:sz w:val="15"/>
                <w:szCs w:val="15"/>
                <w:u w:val="none"/>
                <w:lang w:val="en-US" w:eastAsia="zh-CN" w:bidi="ar"/>
              </w:rPr>
              <w:t>蓄电池组、</w:t>
            </w: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国网青海信通公司巴干供电营业所等</w:t>
            </w:r>
            <w:r>
              <w:rPr>
                <w:rFonts w:hint="default" w:ascii="Calibri" w:hAnsi="Calibri" w:eastAsia="宋体" w:cs="Calibri"/>
                <w:i w:val="0"/>
                <w:color w:val="000000"/>
                <w:kern w:val="0"/>
                <w:sz w:val="15"/>
                <w:szCs w:val="15"/>
                <w:u w:val="none"/>
                <w:lang w:val="en-US" w:eastAsia="zh-CN" w:bidi="ar"/>
              </w:rPr>
              <w:t>13</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电源（不间断电源）</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额定容量</w:t>
            </w:r>
            <w:r>
              <w:rPr>
                <w:rFonts w:hint="default" w:ascii="Calibri" w:hAnsi="Calibri" w:eastAsia="宋体" w:cs="Calibri"/>
                <w:i w:val="0"/>
                <w:color w:val="000000"/>
                <w:kern w:val="0"/>
                <w:sz w:val="15"/>
                <w:szCs w:val="15"/>
                <w:u w:val="none"/>
                <w:lang w:val="en-US" w:eastAsia="zh-CN" w:bidi="ar"/>
              </w:rPr>
              <w:t>:3kVA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2.5999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青海省玉树州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B00H-500009166-00002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050027844000040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w:t>
            </w:r>
            <w:r>
              <w:rPr>
                <w:rFonts w:hint="eastAsia" w:ascii="宋体" w:hAnsi="宋体" w:eastAsia="宋体" w:cs="宋体"/>
                <w:i w:val="0"/>
                <w:color w:val="000000"/>
                <w:kern w:val="0"/>
                <w:sz w:val="15"/>
                <w:szCs w:val="15"/>
                <w:u w:val="none"/>
                <w:lang w:val="en-US" w:eastAsia="zh-CN" w:bidi="ar"/>
              </w:rPr>
              <w:t>蓄电池组、</w:t>
            </w: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国网青海信通公司巴干供电营业所等</w:t>
            </w:r>
            <w:r>
              <w:rPr>
                <w:rFonts w:hint="default" w:ascii="Calibri" w:hAnsi="Calibri" w:eastAsia="宋体" w:cs="Calibri"/>
                <w:i w:val="0"/>
                <w:color w:val="000000"/>
                <w:kern w:val="0"/>
                <w:sz w:val="15"/>
                <w:szCs w:val="15"/>
                <w:u w:val="none"/>
                <w:lang w:val="en-US" w:eastAsia="zh-CN" w:bidi="ar"/>
              </w:rPr>
              <w:t>13</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电源（不间断电源）</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额定容量</w:t>
            </w:r>
            <w:r>
              <w:rPr>
                <w:rFonts w:hint="default" w:ascii="Calibri" w:hAnsi="Calibri" w:eastAsia="宋体" w:cs="Calibri"/>
                <w:i w:val="0"/>
                <w:color w:val="000000"/>
                <w:kern w:val="0"/>
                <w:sz w:val="15"/>
                <w:szCs w:val="15"/>
                <w:u w:val="none"/>
                <w:lang w:val="en-US" w:eastAsia="zh-CN" w:bidi="ar"/>
              </w:rPr>
              <w:t>:3kVA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28.5989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青海省玉树州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B00H-500009166-00001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w:t>
            </w:r>
            <w:r>
              <w:rPr>
                <w:rFonts w:hint="eastAsia" w:ascii="宋体" w:hAnsi="宋体" w:eastAsia="宋体" w:cs="宋体"/>
                <w:i w:val="0"/>
                <w:color w:val="000000"/>
                <w:kern w:val="0"/>
                <w:sz w:val="15"/>
                <w:szCs w:val="15"/>
                <w:u w:val="none"/>
                <w:lang w:val="en-US" w:eastAsia="zh-CN" w:bidi="ar"/>
              </w:rPr>
              <w:t>蓄电池组、</w:t>
            </w: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UPS</w:t>
            </w:r>
            <w:r>
              <w:rPr>
                <w:rFonts w:hint="eastAsia" w:ascii="宋体" w:hAnsi="宋体" w:eastAsia="宋体" w:cs="宋体"/>
                <w:i w:val="0"/>
                <w:color w:val="000000"/>
                <w:kern w:val="0"/>
                <w:sz w:val="15"/>
                <w:szCs w:val="15"/>
                <w:u w:val="none"/>
                <w:lang w:val="en-US" w:eastAsia="zh-CN" w:bidi="ar"/>
              </w:rPr>
              <w:t>电源（不间断电源）</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额定容量</w:t>
            </w:r>
            <w:r>
              <w:rPr>
                <w:rFonts w:hint="default" w:ascii="Calibri" w:hAnsi="Calibri" w:eastAsia="宋体" w:cs="Calibri"/>
                <w:i w:val="0"/>
                <w:color w:val="000000"/>
                <w:kern w:val="0"/>
                <w:sz w:val="15"/>
                <w:szCs w:val="15"/>
                <w:u w:val="none"/>
                <w:lang w:val="en-US" w:eastAsia="zh-CN" w:bidi="ar"/>
              </w:rPr>
              <w:t>:1kVA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7.4998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B00H-500009169-00001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w:t>
            </w:r>
            <w:r>
              <w:rPr>
                <w:rFonts w:hint="eastAsia" w:ascii="宋体" w:hAnsi="宋体" w:eastAsia="宋体" w:cs="宋体"/>
                <w:i w:val="0"/>
                <w:color w:val="000000"/>
                <w:kern w:val="0"/>
                <w:sz w:val="15"/>
                <w:szCs w:val="15"/>
                <w:u w:val="none"/>
                <w:lang w:val="en-US" w:eastAsia="zh-CN" w:bidi="ar"/>
              </w:rPr>
              <w:t>电源系统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直流电源系统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输出电压</w:t>
            </w:r>
            <w:r>
              <w:rPr>
                <w:rFonts w:hint="default" w:ascii="Calibri" w:hAnsi="Calibri" w:eastAsia="宋体" w:cs="Calibri"/>
                <w:i w:val="0"/>
                <w:color w:val="000000"/>
                <w:kern w:val="0"/>
                <w:sz w:val="15"/>
                <w:szCs w:val="15"/>
                <w:u w:val="none"/>
                <w:lang w:val="en-US" w:eastAsia="zh-CN" w:bidi="ar"/>
              </w:rPr>
              <w:t>:DC220V,</w:t>
            </w:r>
            <w:r>
              <w:rPr>
                <w:rFonts w:hint="eastAsia" w:ascii="宋体" w:hAnsi="宋体" w:eastAsia="宋体" w:cs="宋体"/>
                <w:i w:val="0"/>
                <w:color w:val="000000"/>
                <w:kern w:val="0"/>
                <w:sz w:val="15"/>
                <w:szCs w:val="15"/>
                <w:u w:val="none"/>
                <w:lang w:val="en-US" w:eastAsia="zh-CN" w:bidi="ar"/>
              </w:rPr>
              <w:t>充电电流</w:t>
            </w:r>
            <w:r>
              <w:rPr>
                <w:rFonts w:hint="default" w:ascii="Calibri" w:hAnsi="Calibri" w:eastAsia="宋体" w:cs="Calibri"/>
                <w:i w:val="0"/>
                <w:color w:val="000000"/>
                <w:kern w:val="0"/>
                <w:sz w:val="15"/>
                <w:szCs w:val="15"/>
                <w:u w:val="none"/>
                <w:lang w:val="en-US" w:eastAsia="zh-CN" w:bidi="ar"/>
              </w:rPr>
              <w:t>:100A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1.7999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B00H-500009078-00001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050027844000070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w:t>
            </w:r>
            <w:r>
              <w:rPr>
                <w:rFonts w:hint="eastAsia" w:ascii="宋体" w:hAnsi="宋体" w:eastAsia="宋体" w:cs="宋体"/>
                <w:i w:val="0"/>
                <w:color w:val="000000"/>
                <w:kern w:val="0"/>
                <w:sz w:val="15"/>
                <w:szCs w:val="15"/>
                <w:u w:val="none"/>
                <w:lang w:val="en-US" w:eastAsia="zh-CN" w:bidi="ar"/>
              </w:rPr>
              <w:t>电源系统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国网青海信通公司巴干供电营业所等</w:t>
            </w:r>
            <w:r>
              <w:rPr>
                <w:rFonts w:hint="default" w:ascii="Calibri" w:hAnsi="Calibri" w:eastAsia="宋体" w:cs="Calibri"/>
                <w:i w:val="0"/>
                <w:color w:val="000000"/>
                <w:kern w:val="0"/>
                <w:sz w:val="15"/>
                <w:szCs w:val="15"/>
                <w:u w:val="none"/>
                <w:lang w:val="en-US" w:eastAsia="zh-CN" w:bidi="ar"/>
              </w:rPr>
              <w:t>13</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直流</w:t>
            </w:r>
            <w:r>
              <w:rPr>
                <w:rFonts w:hint="default" w:ascii="Calibri" w:hAnsi="Calibri" w:eastAsia="宋体" w:cs="Calibri"/>
                <w:i w:val="0"/>
                <w:color w:val="000000"/>
                <w:kern w:val="0"/>
                <w:sz w:val="15"/>
                <w:szCs w:val="15"/>
                <w:u w:val="none"/>
                <w:lang w:val="en-US" w:eastAsia="zh-CN" w:bidi="ar"/>
              </w:rPr>
              <w:t>-48V</w:t>
            </w:r>
            <w:r>
              <w:rPr>
                <w:rFonts w:hint="eastAsia" w:ascii="宋体" w:hAnsi="宋体" w:eastAsia="宋体" w:cs="宋体"/>
                <w:i w:val="0"/>
                <w:color w:val="000000"/>
                <w:kern w:val="0"/>
                <w:sz w:val="15"/>
                <w:szCs w:val="15"/>
                <w:u w:val="none"/>
                <w:lang w:val="en-US" w:eastAsia="zh-CN" w:bidi="ar"/>
              </w:rPr>
              <w:t>通信电源成套设备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输出总电流</w:t>
            </w:r>
            <w:r>
              <w:rPr>
                <w:rFonts w:hint="default" w:ascii="Calibri" w:hAnsi="Calibri" w:eastAsia="宋体" w:cs="Calibri"/>
                <w:i w:val="0"/>
                <w:color w:val="000000"/>
                <w:kern w:val="0"/>
                <w:sz w:val="15"/>
                <w:szCs w:val="15"/>
                <w:u w:val="none"/>
                <w:lang w:val="en-US" w:eastAsia="zh-CN" w:bidi="ar"/>
              </w:rPr>
              <w:t>:120A,</w:t>
            </w:r>
            <w:r>
              <w:rPr>
                <w:rFonts w:hint="eastAsia" w:ascii="宋体" w:hAnsi="宋体" w:eastAsia="宋体" w:cs="宋体"/>
                <w:i w:val="0"/>
                <w:color w:val="000000"/>
                <w:kern w:val="0"/>
                <w:sz w:val="15"/>
                <w:szCs w:val="15"/>
                <w:u w:val="none"/>
                <w:lang w:val="en-US" w:eastAsia="zh-CN" w:bidi="ar"/>
              </w:rPr>
              <w:t>蓄电池容量</w:t>
            </w:r>
            <w:r>
              <w:rPr>
                <w:rFonts w:hint="default" w:ascii="Calibri" w:hAnsi="Calibri" w:eastAsia="宋体" w:cs="Calibri"/>
                <w:i w:val="0"/>
                <w:color w:val="000000"/>
                <w:kern w:val="0"/>
                <w:sz w:val="15"/>
                <w:szCs w:val="15"/>
                <w:u w:val="none"/>
                <w:lang w:val="en-US" w:eastAsia="zh-CN" w:bidi="ar"/>
              </w:rPr>
              <w:t>:300Ah</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青海省玉树州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B00H-500094193-00001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9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050027754100050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w:t>
            </w:r>
            <w:r>
              <w:rPr>
                <w:rFonts w:hint="eastAsia" w:ascii="宋体" w:hAnsi="宋体" w:eastAsia="宋体" w:cs="宋体"/>
                <w:i w:val="0"/>
                <w:color w:val="000000"/>
                <w:kern w:val="0"/>
                <w:sz w:val="15"/>
                <w:szCs w:val="15"/>
                <w:u w:val="none"/>
                <w:lang w:val="en-US" w:eastAsia="zh-CN" w:bidi="ar"/>
              </w:rPr>
              <w:t>电源系统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先锋变电站一、二次设备改造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智能一体化电源系统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:DC220V,</w:t>
            </w:r>
            <w:r>
              <w:rPr>
                <w:rFonts w:hint="eastAsia" w:ascii="宋体" w:hAnsi="宋体" w:eastAsia="宋体" w:cs="宋体"/>
                <w:i w:val="0"/>
                <w:color w:val="000000"/>
                <w:kern w:val="0"/>
                <w:sz w:val="15"/>
                <w:szCs w:val="15"/>
                <w:u w:val="none"/>
                <w:lang w:val="en-US" w:eastAsia="zh-CN" w:bidi="ar"/>
              </w:rPr>
              <w:t>充电单元容量</w:t>
            </w:r>
            <w:r>
              <w:rPr>
                <w:rFonts w:hint="default" w:ascii="Calibri" w:hAnsi="Calibri" w:eastAsia="宋体" w:cs="Calibri"/>
                <w:i w:val="0"/>
                <w:color w:val="000000"/>
                <w:kern w:val="0"/>
                <w:sz w:val="15"/>
                <w:szCs w:val="15"/>
                <w:u w:val="none"/>
                <w:lang w:val="en-US" w:eastAsia="zh-CN" w:bidi="ar"/>
              </w:rPr>
              <w:t>:50A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33.9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青海省海东市民和县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28GH-500102776-00011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智能一体化电源系统，</w:t>
            </w:r>
            <w:r>
              <w:rPr>
                <w:rFonts w:hint="default" w:ascii="Calibri" w:hAnsi="Calibri" w:eastAsia="宋体" w:cs="Calibri"/>
                <w:i w:val="0"/>
                <w:color w:val="000000"/>
                <w:kern w:val="0"/>
                <w:sz w:val="15"/>
                <w:szCs w:val="15"/>
                <w:u w:val="none"/>
                <w:lang w:val="en-US" w:eastAsia="zh-CN" w:bidi="ar"/>
              </w:rPr>
              <w:t>DC220V</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50A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050027745100080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w:t>
            </w:r>
            <w:r>
              <w:rPr>
                <w:rFonts w:hint="eastAsia" w:ascii="宋体" w:hAnsi="宋体" w:eastAsia="宋体" w:cs="宋体"/>
                <w:i w:val="0"/>
                <w:color w:val="000000"/>
                <w:kern w:val="0"/>
                <w:sz w:val="15"/>
                <w:szCs w:val="15"/>
                <w:u w:val="none"/>
                <w:lang w:val="en-US" w:eastAsia="zh-CN" w:bidi="ar"/>
              </w:rPr>
              <w:t>电源系统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智能一体化电源系统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:DC220V,</w:t>
            </w:r>
            <w:r>
              <w:rPr>
                <w:rFonts w:hint="eastAsia" w:ascii="宋体" w:hAnsi="宋体" w:eastAsia="宋体" w:cs="宋体"/>
                <w:i w:val="0"/>
                <w:color w:val="000000"/>
                <w:kern w:val="0"/>
                <w:sz w:val="15"/>
                <w:szCs w:val="15"/>
                <w:u w:val="none"/>
                <w:lang w:val="en-US" w:eastAsia="zh-CN" w:bidi="ar"/>
              </w:rPr>
              <w:t>充电单元容量</w:t>
            </w:r>
            <w:r>
              <w:rPr>
                <w:rFonts w:hint="default" w:ascii="Calibri" w:hAnsi="Calibri" w:eastAsia="宋体" w:cs="Calibri"/>
                <w:i w:val="0"/>
                <w:color w:val="000000"/>
                <w:kern w:val="0"/>
                <w:sz w:val="15"/>
                <w:szCs w:val="15"/>
                <w:u w:val="none"/>
                <w:lang w:val="en-US" w:eastAsia="zh-CN" w:bidi="ar"/>
              </w:rPr>
              <w:t>:50A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28GH-500102776-00011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050027745300080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w:t>
            </w:r>
            <w:r>
              <w:rPr>
                <w:rFonts w:hint="eastAsia" w:ascii="宋体" w:hAnsi="宋体" w:eastAsia="宋体" w:cs="宋体"/>
                <w:i w:val="0"/>
                <w:color w:val="000000"/>
                <w:kern w:val="0"/>
                <w:sz w:val="15"/>
                <w:szCs w:val="15"/>
                <w:u w:val="none"/>
                <w:lang w:val="en-US" w:eastAsia="zh-CN" w:bidi="ar"/>
              </w:rPr>
              <w:t>电源系统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智能一体化电源系统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:DC220V,</w:t>
            </w:r>
            <w:r>
              <w:rPr>
                <w:rFonts w:hint="eastAsia" w:ascii="宋体" w:hAnsi="宋体" w:eastAsia="宋体" w:cs="宋体"/>
                <w:i w:val="0"/>
                <w:color w:val="000000"/>
                <w:kern w:val="0"/>
                <w:sz w:val="15"/>
                <w:szCs w:val="15"/>
                <w:u w:val="none"/>
                <w:lang w:val="en-US" w:eastAsia="zh-CN" w:bidi="ar"/>
              </w:rPr>
              <w:t>充电单元容量</w:t>
            </w:r>
            <w:r>
              <w:rPr>
                <w:rFonts w:hint="default" w:ascii="Calibri" w:hAnsi="Calibri" w:eastAsia="宋体" w:cs="Calibri"/>
                <w:i w:val="0"/>
                <w:color w:val="000000"/>
                <w:kern w:val="0"/>
                <w:sz w:val="15"/>
                <w:szCs w:val="15"/>
                <w:u w:val="none"/>
                <w:lang w:val="en-US" w:eastAsia="zh-CN" w:bidi="ar"/>
              </w:rPr>
              <w:t>:50A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28GH-500102776-00011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w:t>
            </w:r>
            <w:r>
              <w:rPr>
                <w:rFonts w:hint="eastAsia" w:ascii="宋体" w:hAnsi="宋体" w:eastAsia="宋体" w:cs="宋体"/>
                <w:i w:val="0"/>
                <w:color w:val="000000"/>
                <w:kern w:val="0"/>
                <w:sz w:val="15"/>
                <w:szCs w:val="15"/>
                <w:u w:val="none"/>
                <w:lang w:val="en-US" w:eastAsia="zh-CN" w:bidi="ar"/>
              </w:rPr>
              <w:t>电源系统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智能一体化电源系统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:DC220V,</w:t>
            </w:r>
            <w:r>
              <w:rPr>
                <w:rFonts w:hint="eastAsia" w:ascii="宋体" w:hAnsi="宋体" w:eastAsia="宋体" w:cs="宋体"/>
                <w:i w:val="0"/>
                <w:color w:val="000000"/>
                <w:kern w:val="0"/>
                <w:sz w:val="15"/>
                <w:szCs w:val="15"/>
                <w:u w:val="none"/>
                <w:lang w:val="en-US" w:eastAsia="zh-CN" w:bidi="ar"/>
              </w:rPr>
              <w:t>充电单元容量</w:t>
            </w:r>
            <w:r>
              <w:rPr>
                <w:rFonts w:hint="default" w:ascii="Calibri" w:hAnsi="Calibri" w:eastAsia="宋体" w:cs="Calibri"/>
                <w:i w:val="0"/>
                <w:color w:val="000000"/>
                <w:kern w:val="0"/>
                <w:sz w:val="15"/>
                <w:szCs w:val="15"/>
                <w:u w:val="none"/>
                <w:lang w:val="en-US" w:eastAsia="zh-CN" w:bidi="ar"/>
              </w:rPr>
              <w:t>:50A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28GH-500102776-00011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45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050027738400020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007</w:t>
            </w:r>
            <w:r>
              <w:rPr>
                <w:rFonts w:hint="eastAsia" w:ascii="宋体" w:hAnsi="宋体" w:eastAsia="宋体" w:cs="宋体"/>
                <w:i w:val="0"/>
                <w:color w:val="000000"/>
                <w:kern w:val="0"/>
                <w:sz w:val="15"/>
                <w:szCs w:val="15"/>
                <w:u w:val="none"/>
                <w:lang w:val="en-US" w:eastAsia="zh-CN" w:bidi="ar"/>
              </w:rPr>
              <w:t>变电站培训仿真系统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国网青海培训中心综合楼电网调度运行实训室改造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变电站培训仿真系统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:AC330kV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217.99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2020/08/28</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青海省西宁市城西区苏家河湾</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号电力培训中心</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B5XR-500071975-00001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培训中心</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050027494600010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008</w:t>
            </w:r>
            <w:r>
              <w:rPr>
                <w:rFonts w:hint="eastAsia" w:ascii="宋体" w:hAnsi="宋体" w:eastAsia="宋体" w:cs="宋体"/>
                <w:i w:val="0"/>
                <w:color w:val="000000"/>
                <w:kern w:val="0"/>
                <w:sz w:val="15"/>
                <w:szCs w:val="15"/>
                <w:u w:val="none"/>
                <w:lang w:val="en-US" w:eastAsia="zh-CN" w:bidi="ar"/>
              </w:rPr>
              <w:t>变电站一键顺控系统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330kV</w:t>
            </w:r>
            <w:r>
              <w:rPr>
                <w:rFonts w:hint="eastAsia" w:ascii="宋体" w:hAnsi="宋体" w:eastAsia="宋体" w:cs="宋体"/>
                <w:i w:val="0"/>
                <w:color w:val="000000"/>
                <w:kern w:val="0"/>
                <w:sz w:val="15"/>
                <w:szCs w:val="15"/>
                <w:u w:val="none"/>
                <w:lang w:val="en-US" w:eastAsia="zh-CN" w:bidi="ar"/>
              </w:rPr>
              <w:t>墩顶山开关站一键顺控改造工程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变电站一键顺控系统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84.8404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0000-500139106-00002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68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050027745100030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w:t>
            </w:r>
            <w:r>
              <w:rPr>
                <w:rFonts w:hint="eastAsia" w:ascii="宋体" w:hAnsi="宋体" w:eastAsia="宋体" w:cs="宋体"/>
                <w:i w:val="0"/>
                <w:color w:val="000000"/>
                <w:kern w:val="0"/>
                <w:sz w:val="15"/>
                <w:szCs w:val="15"/>
                <w:u w:val="none"/>
                <w:lang w:val="en-US" w:eastAsia="zh-CN" w:bidi="ar"/>
              </w:rPr>
              <w:t>智能变电站测控装置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智能变电站测控装置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9906-500139987-00005</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监控专业增减专用，适用于智能变电站</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10</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20</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kV</w:t>
            </w:r>
            <w:r>
              <w:rPr>
                <w:rFonts w:hint="eastAsia" w:ascii="宋体" w:hAnsi="宋体" w:eastAsia="宋体" w:cs="宋体"/>
                <w:i w:val="0"/>
                <w:color w:val="000000"/>
                <w:kern w:val="0"/>
                <w:sz w:val="15"/>
                <w:szCs w:val="15"/>
                <w:u w:val="none"/>
                <w:lang w:val="en-US" w:eastAsia="zh-CN" w:bidi="ar"/>
              </w:rPr>
              <w:t>母线测控，母线测控装置就地布置于开关柜上，含测控装置</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68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050027745200060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w:t>
            </w:r>
            <w:r>
              <w:rPr>
                <w:rFonts w:hint="eastAsia" w:ascii="宋体" w:hAnsi="宋体" w:eastAsia="宋体" w:cs="宋体"/>
                <w:i w:val="0"/>
                <w:color w:val="000000"/>
                <w:kern w:val="0"/>
                <w:sz w:val="15"/>
                <w:szCs w:val="15"/>
                <w:u w:val="none"/>
                <w:lang w:val="en-US" w:eastAsia="zh-CN" w:bidi="ar"/>
              </w:rPr>
              <w:t>智能变电站测控装置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智能变电站测控装置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9906-500139987-00005</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监控专业增减专用，适用于智能变电站</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10</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20</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kV</w:t>
            </w:r>
            <w:r>
              <w:rPr>
                <w:rFonts w:hint="eastAsia" w:ascii="宋体" w:hAnsi="宋体" w:eastAsia="宋体" w:cs="宋体"/>
                <w:i w:val="0"/>
                <w:color w:val="000000"/>
                <w:kern w:val="0"/>
                <w:sz w:val="15"/>
                <w:szCs w:val="15"/>
                <w:u w:val="none"/>
                <w:lang w:val="en-US" w:eastAsia="zh-CN" w:bidi="ar"/>
              </w:rPr>
              <w:t>母线测控，母线测控装置就地布置于开关柜上，含测控装置</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68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050027745300030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w:t>
            </w:r>
            <w:r>
              <w:rPr>
                <w:rFonts w:hint="eastAsia" w:ascii="宋体" w:hAnsi="宋体" w:eastAsia="宋体" w:cs="宋体"/>
                <w:i w:val="0"/>
                <w:color w:val="000000"/>
                <w:kern w:val="0"/>
                <w:sz w:val="15"/>
                <w:szCs w:val="15"/>
                <w:u w:val="none"/>
                <w:lang w:val="en-US" w:eastAsia="zh-CN" w:bidi="ar"/>
              </w:rPr>
              <w:t>智能变电站测控装置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智能变电站测控装置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9906-500139987-00005</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监控专业增减专用，适用于智能变电站</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10</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20</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kV</w:t>
            </w:r>
            <w:r>
              <w:rPr>
                <w:rFonts w:hint="eastAsia" w:ascii="宋体" w:hAnsi="宋体" w:eastAsia="宋体" w:cs="宋体"/>
                <w:i w:val="0"/>
                <w:color w:val="000000"/>
                <w:kern w:val="0"/>
                <w:sz w:val="15"/>
                <w:szCs w:val="15"/>
                <w:u w:val="none"/>
                <w:lang w:val="en-US" w:eastAsia="zh-CN" w:bidi="ar"/>
              </w:rPr>
              <w:t>母线测控，母线测控装置就地布置于开关柜上，含测控装置</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050027754100040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w:t>
            </w:r>
            <w:r>
              <w:rPr>
                <w:rFonts w:hint="eastAsia" w:ascii="宋体" w:hAnsi="宋体" w:eastAsia="宋体" w:cs="宋体"/>
                <w:i w:val="0"/>
                <w:color w:val="000000"/>
                <w:kern w:val="0"/>
                <w:sz w:val="15"/>
                <w:szCs w:val="15"/>
                <w:u w:val="none"/>
                <w:lang w:val="en-US" w:eastAsia="zh-CN" w:bidi="ar"/>
              </w:rPr>
              <w:t>变电站辅助系统综合监控平台</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先锋变电站一、二次设备改造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智能变电站辅助系统综合监控平台</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青海省海东市民和县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28GH-500074442-00028</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47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050027738700020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012</w:t>
            </w:r>
            <w:r>
              <w:rPr>
                <w:rFonts w:hint="eastAsia" w:ascii="宋体" w:hAnsi="宋体" w:eastAsia="宋体" w:cs="宋体"/>
                <w:i w:val="0"/>
                <w:color w:val="000000"/>
                <w:kern w:val="0"/>
                <w:sz w:val="15"/>
                <w:szCs w:val="15"/>
                <w:u w:val="none"/>
                <w:lang w:val="en-US" w:eastAsia="zh-CN" w:bidi="ar"/>
              </w:rPr>
              <w:t>集控站监控系统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国网青海培训中心综合楼调度主站自动化实训室改造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集控站监控系统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:AC330kV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232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2020/12/31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 xml:space="preserve"> </w:t>
            </w:r>
            <w:r>
              <w:rPr>
                <w:rFonts w:hint="eastAsia" w:ascii="宋体" w:hAnsi="宋体" w:eastAsia="宋体" w:cs="宋体"/>
                <w:i w:val="0"/>
                <w:color w:val="000000"/>
                <w:kern w:val="0"/>
                <w:sz w:val="15"/>
                <w:szCs w:val="15"/>
                <w:u w:val="none"/>
                <w:lang w:val="en-US" w:eastAsia="zh-CN" w:bidi="ar"/>
              </w:rPr>
              <w:t>青海省西宁市城西区苏家河湾</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号电力培训中心</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B5XR-500071976-00001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培训中心</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4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050027745300070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线路保护</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24.86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9906-500008683-00014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线路电流保护，含测控功能。保护装置</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4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050027745200020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线路保护</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24.86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9906-500008683-00014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线路电流保护，含测控功能。保护装置</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4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050027745100070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线路保护</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31.64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9906-500008683-00014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线路电流保护，含测控功能。保护装置</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72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050027745300060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接地变保护</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9906-500008765-00016</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站用变保护。站用变保护（含三相操作回路）</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台，含测控，屏体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4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050027745100040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备用设备及备用电源自动投入</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9906-500008776-00001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适用于单母线分段接线方式，不含操作箱，具有联切不少于</w:t>
            </w:r>
            <w:r>
              <w:rPr>
                <w:rFonts w:hint="default" w:ascii="Calibri" w:hAnsi="Calibri" w:eastAsia="宋体" w:cs="Calibri"/>
                <w:i w:val="0"/>
                <w:color w:val="000000"/>
                <w:kern w:val="0"/>
                <w:sz w:val="15"/>
                <w:szCs w:val="15"/>
                <w:u w:val="none"/>
                <w:lang w:val="en-US" w:eastAsia="zh-CN" w:bidi="ar"/>
              </w:rPr>
              <w:t>8</w:t>
            </w:r>
            <w:r>
              <w:rPr>
                <w:rFonts w:hint="eastAsia" w:ascii="宋体" w:hAnsi="宋体" w:eastAsia="宋体" w:cs="宋体"/>
                <w:i w:val="0"/>
                <w:color w:val="000000"/>
                <w:kern w:val="0"/>
                <w:sz w:val="15"/>
                <w:szCs w:val="15"/>
                <w:u w:val="none"/>
                <w:lang w:val="en-US" w:eastAsia="zh-CN" w:bidi="ar"/>
              </w:rPr>
              <w:t>回线的出口。数量为</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套，主变、分段备投，柜体</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72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050027745200030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接地变保护</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9906-500008765-00016</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站用变保护。站用变保护（含三相操作回路）</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台，含测控，屏体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4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050027745300040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备用设备及备用电源自动投入</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9906-500008776-00001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适用于单母线分段接线方式，不含操作箱，具有联切不少于</w:t>
            </w:r>
            <w:r>
              <w:rPr>
                <w:rFonts w:hint="default" w:ascii="Calibri" w:hAnsi="Calibri" w:eastAsia="宋体" w:cs="Calibri"/>
                <w:i w:val="0"/>
                <w:color w:val="000000"/>
                <w:kern w:val="0"/>
                <w:sz w:val="15"/>
                <w:szCs w:val="15"/>
                <w:u w:val="none"/>
                <w:lang w:val="en-US" w:eastAsia="zh-CN" w:bidi="ar"/>
              </w:rPr>
              <w:t>8</w:t>
            </w:r>
            <w:r>
              <w:rPr>
                <w:rFonts w:hint="eastAsia" w:ascii="宋体" w:hAnsi="宋体" w:eastAsia="宋体" w:cs="宋体"/>
                <w:i w:val="0"/>
                <w:color w:val="000000"/>
                <w:kern w:val="0"/>
                <w:sz w:val="15"/>
                <w:szCs w:val="15"/>
                <w:u w:val="none"/>
                <w:lang w:val="en-US" w:eastAsia="zh-CN" w:bidi="ar"/>
              </w:rPr>
              <w:t>回线的出口。数量为</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套，主变、分段备投，柜体</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44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050027745200050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备用设备及备用电源自动投入</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:AC10kV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9906-500008776-00001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适用于单母线分段接线方式，不含操作箱，具有联切不少于</w:t>
            </w:r>
            <w:r>
              <w:rPr>
                <w:rFonts w:hint="default" w:ascii="Calibri" w:hAnsi="Calibri" w:eastAsia="宋体" w:cs="Calibri"/>
                <w:i w:val="0"/>
                <w:color w:val="000000"/>
                <w:kern w:val="0"/>
                <w:sz w:val="15"/>
                <w:szCs w:val="15"/>
                <w:u w:val="none"/>
                <w:lang w:val="en-US" w:eastAsia="zh-CN" w:bidi="ar"/>
              </w:rPr>
              <w:t>8</w:t>
            </w:r>
            <w:r>
              <w:rPr>
                <w:rFonts w:hint="eastAsia" w:ascii="宋体" w:hAnsi="宋体" w:eastAsia="宋体" w:cs="宋体"/>
                <w:i w:val="0"/>
                <w:color w:val="000000"/>
                <w:kern w:val="0"/>
                <w:sz w:val="15"/>
                <w:szCs w:val="15"/>
                <w:u w:val="none"/>
                <w:lang w:val="en-US" w:eastAsia="zh-CN" w:bidi="ar"/>
              </w:rPr>
              <w:t>回线的出口。数量为</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套，主变、分段备投，柜体</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72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050027745100060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w:t>
            </w:r>
            <w:r>
              <w:rPr>
                <w:rFonts w:hint="eastAsia" w:ascii="宋体" w:hAnsi="宋体" w:eastAsia="宋体" w:cs="宋体"/>
                <w:i w:val="0"/>
                <w:color w:val="000000"/>
                <w:kern w:val="0"/>
                <w:sz w:val="15"/>
                <w:szCs w:val="15"/>
                <w:u w:val="none"/>
                <w:lang w:val="en-US" w:eastAsia="zh-CN" w:bidi="ar"/>
              </w:rPr>
              <w:t>保护及备用电源自动投入</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接地变保护</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9906-500008765-00016</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站用变保护。站用变保护（含三相操作回路）</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台，含测控，屏体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6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050027822100020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014</w:t>
            </w:r>
            <w:r>
              <w:rPr>
                <w:rFonts w:hint="eastAsia" w:ascii="宋体" w:hAnsi="宋体" w:eastAsia="宋体" w:cs="宋体"/>
                <w:i w:val="0"/>
                <w:color w:val="000000"/>
                <w:kern w:val="0"/>
                <w:sz w:val="15"/>
                <w:szCs w:val="15"/>
                <w:u w:val="none"/>
                <w:lang w:val="en-US" w:eastAsia="zh-CN" w:bidi="ar"/>
              </w:rPr>
              <w:t>线路在线监测装置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750kV</w:t>
            </w:r>
            <w:r>
              <w:rPr>
                <w:rFonts w:hint="eastAsia" w:ascii="宋体" w:hAnsi="宋体" w:eastAsia="宋体" w:cs="宋体"/>
                <w:i w:val="0"/>
                <w:color w:val="000000"/>
                <w:kern w:val="0"/>
                <w:sz w:val="15"/>
                <w:szCs w:val="15"/>
                <w:u w:val="none"/>
                <w:lang w:val="en-US" w:eastAsia="zh-CN" w:bidi="ar"/>
              </w:rPr>
              <w:t>柴鱼Ⅰ、Ⅱ线加装在线监测装置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线路在线监测装置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功能</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图像在线监测装置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161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青海省海西州格尔木市察尔汗</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0000-500139447-00002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6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050027822100010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014</w:t>
            </w:r>
            <w:r>
              <w:rPr>
                <w:rFonts w:hint="eastAsia" w:ascii="宋体" w:hAnsi="宋体" w:eastAsia="宋体" w:cs="宋体"/>
                <w:i w:val="0"/>
                <w:color w:val="000000"/>
                <w:kern w:val="0"/>
                <w:sz w:val="15"/>
                <w:szCs w:val="15"/>
                <w:u w:val="none"/>
                <w:lang w:val="en-US" w:eastAsia="zh-CN" w:bidi="ar"/>
              </w:rPr>
              <w:t>线路在线监测装置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750kV</w:t>
            </w:r>
            <w:r>
              <w:rPr>
                <w:rFonts w:hint="eastAsia" w:ascii="宋体" w:hAnsi="宋体" w:eastAsia="宋体" w:cs="宋体"/>
                <w:i w:val="0"/>
                <w:color w:val="000000"/>
                <w:kern w:val="0"/>
                <w:sz w:val="15"/>
                <w:szCs w:val="15"/>
                <w:u w:val="none"/>
                <w:lang w:val="en-US" w:eastAsia="zh-CN" w:bidi="ar"/>
              </w:rPr>
              <w:t>柴鱼Ⅰ、Ⅱ线加装在线监测装置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线路在线监测装置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功能</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微气象在线监测装置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青海省海西州格尔木市察尔汗</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0000-500061922-00002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050027637200150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014</w:t>
            </w:r>
            <w:r>
              <w:rPr>
                <w:rFonts w:hint="eastAsia" w:ascii="宋体" w:hAnsi="宋体" w:eastAsia="宋体" w:cs="宋体"/>
                <w:i w:val="0"/>
                <w:color w:val="000000"/>
                <w:kern w:val="0"/>
                <w:sz w:val="15"/>
                <w:szCs w:val="15"/>
                <w:u w:val="none"/>
                <w:lang w:val="en-US" w:eastAsia="zh-CN" w:bidi="ar"/>
              </w:rPr>
              <w:t>线路在线监测装置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330kV</w:t>
            </w:r>
            <w:r>
              <w:rPr>
                <w:rFonts w:hint="eastAsia" w:ascii="宋体" w:hAnsi="宋体" w:eastAsia="宋体" w:cs="宋体"/>
                <w:i w:val="0"/>
                <w:color w:val="000000"/>
                <w:kern w:val="0"/>
                <w:sz w:val="15"/>
                <w:szCs w:val="15"/>
                <w:u w:val="none"/>
                <w:lang w:val="en-US" w:eastAsia="zh-CN" w:bidi="ar"/>
              </w:rPr>
              <w:t>曹向</w:t>
            </w:r>
            <w:r>
              <w:rPr>
                <w:rFonts w:hint="default" w:ascii="Calibri" w:hAnsi="Calibri" w:eastAsia="宋体" w:cs="Calibri"/>
                <w:i w:val="0"/>
                <w:color w:val="000000"/>
                <w:kern w:val="0"/>
                <w:sz w:val="15"/>
                <w:szCs w:val="15"/>
                <w:u w:val="none"/>
                <w:lang w:val="en-US" w:eastAsia="zh-CN" w:bidi="ar"/>
              </w:rPr>
              <w:t>I</w:t>
            </w:r>
            <w:r>
              <w:rPr>
                <w:rFonts w:hint="eastAsia" w:ascii="宋体" w:hAnsi="宋体" w:eastAsia="宋体" w:cs="宋体"/>
                <w:i w:val="0"/>
                <w:color w:val="000000"/>
                <w:kern w:val="0"/>
                <w:sz w:val="15"/>
                <w:szCs w:val="15"/>
                <w:u w:val="none"/>
                <w:lang w:val="en-US" w:eastAsia="zh-CN" w:bidi="ar"/>
              </w:rPr>
              <w:t>线</w:t>
            </w:r>
            <w:r>
              <w:rPr>
                <w:rFonts w:hint="default" w:ascii="Calibri" w:hAnsi="Calibri" w:eastAsia="宋体" w:cs="Calibri"/>
                <w:i w:val="0"/>
                <w:color w:val="000000"/>
                <w:kern w:val="0"/>
                <w:sz w:val="15"/>
                <w:szCs w:val="15"/>
                <w:u w:val="none"/>
                <w:lang w:val="en-US" w:eastAsia="zh-CN" w:bidi="ar"/>
              </w:rPr>
              <w:t>#49-#50</w:t>
            </w:r>
            <w:r>
              <w:rPr>
                <w:rFonts w:hint="eastAsia" w:ascii="宋体" w:hAnsi="宋体" w:eastAsia="宋体" w:cs="宋体"/>
                <w:i w:val="0"/>
                <w:color w:val="000000"/>
                <w:kern w:val="0"/>
                <w:sz w:val="15"/>
                <w:szCs w:val="15"/>
                <w:u w:val="none"/>
                <w:lang w:val="en-US" w:eastAsia="zh-CN" w:bidi="ar"/>
              </w:rPr>
              <w:t>三跨隐患改造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线路在线监测装置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功能</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视频在线监测装置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5.1999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青海省海东市互助县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0000-500061925-00008</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050027795300010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015</w:t>
            </w:r>
            <w:r>
              <w:rPr>
                <w:rFonts w:hint="eastAsia" w:ascii="宋体" w:hAnsi="宋体" w:eastAsia="宋体" w:cs="宋体"/>
                <w:i w:val="0"/>
                <w:color w:val="000000"/>
                <w:kern w:val="0"/>
                <w:sz w:val="15"/>
                <w:szCs w:val="15"/>
                <w:u w:val="none"/>
                <w:lang w:val="en-US" w:eastAsia="zh-CN" w:bidi="ar"/>
              </w:rPr>
              <w:t>开关柜监测装置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750kV</w:t>
            </w:r>
            <w:r>
              <w:rPr>
                <w:rFonts w:hint="eastAsia" w:ascii="宋体" w:hAnsi="宋体" w:eastAsia="宋体" w:cs="宋体"/>
                <w:i w:val="0"/>
                <w:color w:val="000000"/>
                <w:kern w:val="0"/>
                <w:sz w:val="15"/>
                <w:szCs w:val="15"/>
                <w:u w:val="none"/>
                <w:lang w:val="en-US" w:eastAsia="zh-CN" w:bidi="ar"/>
              </w:rPr>
              <w:t>鱼卡开关站</w:t>
            </w:r>
            <w:r>
              <w:rPr>
                <w:rFonts w:hint="default" w:ascii="Calibri" w:hAnsi="Calibri" w:eastAsia="宋体" w:cs="Calibri"/>
                <w:i w:val="0"/>
                <w:color w:val="000000"/>
                <w:kern w:val="0"/>
                <w:sz w:val="15"/>
                <w:szCs w:val="15"/>
                <w:u w:val="none"/>
                <w:lang w:val="en-US" w:eastAsia="zh-CN" w:bidi="ar"/>
              </w:rPr>
              <w:t>SF6</w:t>
            </w:r>
            <w:r>
              <w:rPr>
                <w:rFonts w:hint="eastAsia" w:ascii="宋体" w:hAnsi="宋体" w:eastAsia="宋体" w:cs="宋体"/>
                <w:i w:val="0"/>
                <w:color w:val="000000"/>
                <w:kern w:val="0"/>
                <w:sz w:val="15"/>
                <w:szCs w:val="15"/>
                <w:u w:val="none"/>
                <w:lang w:val="en-US" w:eastAsia="zh-CN" w:bidi="ar"/>
              </w:rPr>
              <w:t>报警装置更换</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变电在线监测装置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:SF6</w:t>
            </w:r>
            <w:r>
              <w:rPr>
                <w:rFonts w:hint="eastAsia" w:ascii="宋体" w:hAnsi="宋体" w:eastAsia="宋体" w:cs="宋体"/>
                <w:i w:val="0"/>
                <w:color w:val="000000"/>
                <w:kern w:val="0"/>
                <w:sz w:val="15"/>
                <w:szCs w:val="15"/>
                <w:u w:val="none"/>
                <w:lang w:val="en-US" w:eastAsia="zh-CN" w:bidi="ar"/>
              </w:rPr>
              <w:t>监测系统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12.6998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青海省格尔木市大柴旦镇</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B00H-500008848-00002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050027795400010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016</w:t>
            </w:r>
            <w:r>
              <w:rPr>
                <w:rFonts w:hint="eastAsia" w:ascii="宋体" w:hAnsi="宋体" w:eastAsia="宋体" w:cs="宋体"/>
                <w:i w:val="0"/>
                <w:color w:val="000000"/>
                <w:kern w:val="0"/>
                <w:sz w:val="15"/>
                <w:szCs w:val="15"/>
                <w:u w:val="none"/>
                <w:lang w:val="en-US" w:eastAsia="zh-CN" w:bidi="ar"/>
              </w:rPr>
              <w:t>智能巡检控制系统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±400kV</w:t>
            </w:r>
            <w:r>
              <w:rPr>
                <w:rFonts w:hint="eastAsia" w:ascii="宋体" w:hAnsi="宋体" w:eastAsia="宋体" w:cs="宋体"/>
                <w:i w:val="0"/>
                <w:color w:val="000000"/>
                <w:kern w:val="0"/>
                <w:sz w:val="15"/>
                <w:szCs w:val="15"/>
                <w:u w:val="none"/>
                <w:lang w:val="en-US" w:eastAsia="zh-CN" w:bidi="ar"/>
              </w:rPr>
              <w:t>柴达木换流站换流变区域全自动巡检改造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智能巡检控制系统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:AC750kV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青海省格尔木市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0000-500088892-00001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050027845300010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016</w:t>
            </w:r>
            <w:r>
              <w:rPr>
                <w:rFonts w:hint="eastAsia" w:ascii="宋体" w:hAnsi="宋体" w:eastAsia="宋体" w:cs="宋体"/>
                <w:i w:val="0"/>
                <w:color w:val="000000"/>
                <w:kern w:val="0"/>
                <w:sz w:val="15"/>
                <w:szCs w:val="15"/>
                <w:u w:val="none"/>
                <w:lang w:val="en-US" w:eastAsia="zh-CN" w:bidi="ar"/>
              </w:rPr>
              <w:t>智能巡检控制系统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国网青海海南供电公司贵德运检楼无人机培训基地改造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智能巡检控制系统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:AC330kV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218.7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D05N-500088893-00001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017</w:t>
            </w:r>
            <w:r>
              <w:rPr>
                <w:rFonts w:hint="eastAsia" w:ascii="宋体" w:hAnsi="宋体" w:eastAsia="宋体" w:cs="宋体"/>
                <w:i w:val="0"/>
                <w:color w:val="000000"/>
                <w:kern w:val="0"/>
                <w:sz w:val="15"/>
                <w:szCs w:val="15"/>
                <w:u w:val="none"/>
                <w:lang w:val="en-US" w:eastAsia="zh-CN" w:bidi="ar"/>
              </w:rPr>
              <w:t>智能变电站电能量采集终端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智能变电站电能量采集终端</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28GH-500083767-00009</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050027754100030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017</w:t>
            </w:r>
            <w:r>
              <w:rPr>
                <w:rFonts w:hint="eastAsia" w:ascii="宋体" w:hAnsi="宋体" w:eastAsia="宋体" w:cs="宋体"/>
                <w:i w:val="0"/>
                <w:color w:val="000000"/>
                <w:kern w:val="0"/>
                <w:sz w:val="15"/>
                <w:szCs w:val="15"/>
                <w:u w:val="none"/>
                <w:lang w:val="en-US" w:eastAsia="zh-CN" w:bidi="ar"/>
              </w:rPr>
              <w:t>智能变电站电能量采集终端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先锋变电站一、二次设备改造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三相智能电能表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准确度等级</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级</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费控方式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负荷开关</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无控</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通信模块接口</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电压规格</w:t>
            </w:r>
            <w:r>
              <w:rPr>
                <w:rFonts w:hint="default" w:ascii="Calibri" w:hAnsi="Calibri" w:eastAsia="宋体" w:cs="Calibri"/>
                <w:i w:val="0"/>
                <w:color w:val="000000"/>
                <w:kern w:val="0"/>
                <w:sz w:val="15"/>
                <w:szCs w:val="15"/>
                <w:u w:val="none"/>
                <w:lang w:val="en-US" w:eastAsia="zh-CN" w:bidi="ar"/>
              </w:rPr>
              <w:t>:3×100V,</w:t>
            </w:r>
            <w:r>
              <w:rPr>
                <w:rFonts w:hint="eastAsia" w:ascii="宋体" w:hAnsi="宋体" w:eastAsia="宋体" w:cs="宋体"/>
                <w:i w:val="0"/>
                <w:color w:val="000000"/>
                <w:kern w:val="0"/>
                <w:sz w:val="15"/>
                <w:szCs w:val="15"/>
                <w:u w:val="none"/>
                <w:lang w:val="en-US" w:eastAsia="zh-CN" w:bidi="ar"/>
              </w:rPr>
              <w:t>电流规格</w:t>
            </w:r>
            <w:r>
              <w:rPr>
                <w:rFonts w:hint="default" w:ascii="Calibri" w:hAnsi="Calibri" w:eastAsia="宋体" w:cs="Calibri"/>
                <w:i w:val="0"/>
                <w:color w:val="000000"/>
                <w:kern w:val="0"/>
                <w:sz w:val="15"/>
                <w:szCs w:val="15"/>
                <w:u w:val="none"/>
                <w:lang w:val="en-US" w:eastAsia="zh-CN" w:bidi="ar"/>
              </w:rPr>
              <w:t>:1.5A</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只</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0.1808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青海省海东市民和县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28GH-500135011-00001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017</w:t>
            </w:r>
            <w:r>
              <w:rPr>
                <w:rFonts w:hint="eastAsia" w:ascii="宋体" w:hAnsi="宋体" w:eastAsia="宋体" w:cs="宋体"/>
                <w:i w:val="0"/>
                <w:color w:val="000000"/>
                <w:kern w:val="0"/>
                <w:sz w:val="15"/>
                <w:szCs w:val="15"/>
                <w:u w:val="none"/>
                <w:lang w:val="en-US" w:eastAsia="zh-CN" w:bidi="ar"/>
              </w:rPr>
              <w:t>智能变电站电能量采集终端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智能变电站电能量采集终端</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28GH-500083767-00009</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050027745200080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017</w:t>
            </w:r>
            <w:r>
              <w:rPr>
                <w:rFonts w:hint="eastAsia" w:ascii="宋体" w:hAnsi="宋体" w:eastAsia="宋体" w:cs="宋体"/>
                <w:i w:val="0"/>
                <w:color w:val="000000"/>
                <w:kern w:val="0"/>
                <w:sz w:val="15"/>
                <w:szCs w:val="15"/>
                <w:u w:val="none"/>
                <w:lang w:val="en-US" w:eastAsia="zh-CN" w:bidi="ar"/>
              </w:rPr>
              <w:t>智能变电站电能量采集终端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智能变电站电能量采集终端</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28GH-500083767-00009</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050026851300010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018</w:t>
            </w:r>
            <w:r>
              <w:rPr>
                <w:rFonts w:hint="eastAsia" w:ascii="宋体" w:hAnsi="宋体" w:eastAsia="宋体" w:cs="宋体"/>
                <w:i w:val="0"/>
                <w:color w:val="000000"/>
                <w:kern w:val="0"/>
                <w:sz w:val="15"/>
                <w:szCs w:val="15"/>
                <w:u w:val="none"/>
                <w:lang w:val="en-US" w:eastAsia="zh-CN" w:bidi="ar"/>
              </w:rPr>
              <w:t>电力营销仿真培训系统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年能源互联网电能计量技术监督能力建设与提升（采集运维</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电力营销仿真培训系统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51.9999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D05S-500108683-00001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050027798000010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019</w:t>
            </w:r>
            <w:r>
              <w:rPr>
                <w:rFonts w:hint="eastAsia" w:ascii="宋体" w:hAnsi="宋体" w:eastAsia="宋体" w:cs="宋体"/>
                <w:i w:val="0"/>
                <w:color w:val="000000"/>
                <w:kern w:val="0"/>
                <w:sz w:val="15"/>
                <w:szCs w:val="15"/>
                <w:u w:val="none"/>
                <w:lang w:val="en-US" w:eastAsia="zh-CN" w:bidi="ar"/>
              </w:rPr>
              <w:t>视频监视系统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国网青海果洛供电公司生产经营调度楼建筑智能化分系统视频监控子系统改造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视频监视系统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D05P-500009720-00001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050027787200010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019</w:t>
            </w:r>
            <w:r>
              <w:rPr>
                <w:rFonts w:hint="eastAsia" w:ascii="宋体" w:hAnsi="宋体" w:eastAsia="宋体" w:cs="宋体"/>
                <w:i w:val="0"/>
                <w:color w:val="000000"/>
                <w:kern w:val="0"/>
                <w:sz w:val="15"/>
                <w:szCs w:val="15"/>
                <w:u w:val="none"/>
                <w:lang w:val="en-US" w:eastAsia="zh-CN" w:bidi="ar"/>
              </w:rPr>
              <w:t>视频监视系统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国网青海海西供电公司职工倒班房建筑智能化分系统视频监控系统改造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视频监视系统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118.65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2020/08/28</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青海省格尔木市光明路</w:t>
            </w:r>
            <w:r>
              <w:rPr>
                <w:rFonts w:hint="default" w:ascii="Calibri" w:hAnsi="Calibri" w:eastAsia="宋体" w:cs="Calibri"/>
                <w:i w:val="0"/>
                <w:color w:val="000000"/>
                <w:kern w:val="0"/>
                <w:sz w:val="15"/>
                <w:szCs w:val="15"/>
                <w:u w:val="none"/>
                <w:lang w:val="en-US" w:eastAsia="zh-CN" w:bidi="ar"/>
              </w:rPr>
              <w:t>64</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D05M-500009720-00002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国网青海省电力公司海西供电公司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050025899900500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青海果洛玛沁县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东三路亚麻沟</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等</w:t>
            </w:r>
            <w:r>
              <w:rPr>
                <w:rFonts w:hint="default" w:ascii="Calibri" w:hAnsi="Calibri" w:eastAsia="宋体" w:cs="Calibri"/>
                <w:i w:val="0"/>
                <w:color w:val="000000"/>
                <w:kern w:val="0"/>
                <w:sz w:val="15"/>
                <w:szCs w:val="15"/>
                <w:u w:val="none"/>
                <w:lang w:val="en-US" w:eastAsia="zh-CN" w:bidi="ar"/>
              </w:rPr>
              <w:t>11</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0.4407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D05P-500029180-00006</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红四路朵巴营村马家庄台区改造工程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050025911000460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青海果洛玛沁县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大七路格多</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27.0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0.3051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D05P-500029180-00005</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49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中三路平坦村牧场台区等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0.122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高三路寺磨庄村磨庄东变台区等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0.0813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青海海南兴海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河一路高压线路及羊场二大队</w:t>
            </w:r>
            <w:r>
              <w:rPr>
                <w:rFonts w:hint="default" w:ascii="Calibri" w:hAnsi="Calibri" w:eastAsia="宋体" w:cs="Calibri"/>
                <w:i w:val="0"/>
                <w:color w:val="000000"/>
                <w:kern w:val="0"/>
                <w:sz w:val="15"/>
                <w:szCs w:val="15"/>
                <w:u w:val="none"/>
                <w:lang w:val="en-US" w:eastAsia="zh-CN" w:bidi="ar"/>
              </w:rPr>
              <w:t>#002</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#003</w:t>
            </w:r>
            <w:r>
              <w:rPr>
                <w:rFonts w:hint="eastAsia" w:ascii="宋体" w:hAnsi="宋体" w:eastAsia="宋体" w:cs="宋体"/>
                <w:i w:val="0"/>
                <w:color w:val="000000"/>
                <w:kern w:val="0"/>
                <w:sz w:val="15"/>
                <w:szCs w:val="15"/>
                <w:u w:val="none"/>
                <w:lang w:val="en-US" w:eastAsia="zh-CN" w:bidi="ar"/>
              </w:rPr>
              <w:t>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青海省海南州兴海县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峰六路兴隆村兴隆大庄等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峰五路张家沟村张家沟</w:t>
            </w:r>
            <w:r>
              <w:rPr>
                <w:rFonts w:hint="default" w:ascii="Calibri" w:hAnsi="Calibri" w:eastAsia="宋体" w:cs="Calibri"/>
                <w:i w:val="0"/>
                <w:color w:val="000000"/>
                <w:kern w:val="0"/>
                <w:sz w:val="15"/>
                <w:szCs w:val="15"/>
                <w:u w:val="none"/>
                <w:lang w:val="en-US" w:eastAsia="zh-CN" w:bidi="ar"/>
              </w:rPr>
              <w:t>001#</w:t>
            </w:r>
            <w:r>
              <w:rPr>
                <w:rFonts w:hint="eastAsia" w:ascii="宋体" w:hAnsi="宋体" w:eastAsia="宋体" w:cs="宋体"/>
                <w:i w:val="0"/>
                <w:color w:val="000000"/>
                <w:kern w:val="0"/>
                <w:sz w:val="15"/>
                <w:szCs w:val="15"/>
                <w:u w:val="none"/>
                <w:lang w:val="en-US" w:eastAsia="zh-CN" w:bidi="ar"/>
              </w:rPr>
              <w:t>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0.0813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黑一路加隆村台区新建工程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0.2034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050024772200460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青海果洛甘德县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达协一台区等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0.1356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D05P-500029180-00007</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050024768900520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青海果洛甘德县柯曲镇达协村</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及低压电网延伸工程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0.1695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59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达二路马圈村马圈沟</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峰五路铁家村铁家</w:t>
            </w:r>
            <w:r>
              <w:rPr>
                <w:rFonts w:hint="default" w:ascii="Calibri" w:hAnsi="Calibri" w:eastAsia="宋体" w:cs="Calibri"/>
                <w:i w:val="0"/>
                <w:color w:val="000000"/>
                <w:kern w:val="0"/>
                <w:sz w:val="15"/>
                <w:szCs w:val="15"/>
                <w:u w:val="none"/>
                <w:lang w:val="en-US" w:eastAsia="zh-CN" w:bidi="ar"/>
              </w:rPr>
              <w:t>5</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050027744900020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纪一路姜洞村新八队台区等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0.0813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050027741900030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峰四路陈家台村陈家台</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050024768700530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青海果洛达日县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达一路沙日纳一台区等配变电改造工程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0.3164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050027727400010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4200.0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75.936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3300.0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青海海南同德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同四路夏日仓村台区新建工程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青海省海南州同德县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坝三路辛家庄村辛家庄</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69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达二路红沟村红沟台区等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0.0813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050026585100400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青海果洛班玛县达卡乡</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卡二路金矿沟配电工程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050027744400020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中四路烂泥沟村烂泥沟一台区等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050026363600610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果洛州达日县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建一路查雀寺台区改造工程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0.0339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D05P-500029166-00003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050027734100530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青海果洛达日县城低压下户改造工程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0.0678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D05P-500029166-00001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3300.0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19.2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050026363900520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青海果洛久治县达尕村</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线路延伸工程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0.0497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D05P-500029166-00002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79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050027727400020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4200.0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75.936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050027838900030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南六路那然村一、三、四社高低压线路及配变台区改造工程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青海省海南州贵南县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050026862500030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吉四路塔秀村高低压线路及配变台区改造工程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27.0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0.4576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050027754500120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青海海南同德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同二路</w:t>
            </w:r>
            <w:r>
              <w:rPr>
                <w:rFonts w:hint="default" w:ascii="Calibri" w:hAnsi="Calibri" w:eastAsia="宋体" w:cs="Calibri"/>
                <w:i w:val="0"/>
                <w:color w:val="000000"/>
                <w:kern w:val="0"/>
                <w:sz w:val="15"/>
                <w:szCs w:val="15"/>
                <w:u w:val="none"/>
                <w:lang w:val="en-US" w:eastAsia="zh-CN" w:bidi="ar"/>
              </w:rPr>
              <w:t>#186</w:t>
            </w:r>
            <w:r>
              <w:rPr>
                <w:rFonts w:hint="eastAsia" w:ascii="宋体" w:hAnsi="宋体" w:eastAsia="宋体" w:cs="宋体"/>
                <w:i w:val="0"/>
                <w:color w:val="000000"/>
                <w:kern w:val="0"/>
                <w:sz w:val="15"/>
                <w:szCs w:val="15"/>
                <w:u w:val="none"/>
                <w:lang w:val="en-US" w:eastAsia="zh-CN" w:bidi="ar"/>
              </w:rPr>
              <w:t>杆</w:t>
            </w:r>
            <w:r>
              <w:rPr>
                <w:rFonts w:hint="default" w:ascii="Calibri" w:hAnsi="Calibri" w:eastAsia="宋体" w:cs="Calibri"/>
                <w:i w:val="0"/>
                <w:color w:val="000000"/>
                <w:kern w:val="0"/>
                <w:sz w:val="15"/>
                <w:szCs w:val="15"/>
                <w:u w:val="none"/>
                <w:lang w:val="en-US" w:eastAsia="zh-CN" w:bidi="ar"/>
              </w:rPr>
              <w:t>“T”</w:t>
            </w:r>
            <w:r>
              <w:rPr>
                <w:rFonts w:hint="eastAsia" w:ascii="宋体" w:hAnsi="宋体" w:eastAsia="宋体" w:cs="宋体"/>
                <w:i w:val="0"/>
                <w:color w:val="000000"/>
                <w:kern w:val="0"/>
                <w:sz w:val="15"/>
                <w:szCs w:val="15"/>
                <w:u w:val="none"/>
                <w:lang w:val="en-US" w:eastAsia="zh-CN" w:bidi="ar"/>
              </w:rPr>
              <w:t>接分支高低压线路及配变台区改造工程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青海省海南州同德县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红四路浪下村浪下台区改造工程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050027388700020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海海南贵南</w:t>
            </w:r>
            <w:r>
              <w:rPr>
                <w:rFonts w:hint="default" w:ascii="Calibri" w:hAnsi="Calibri" w:eastAsia="宋体" w:cs="Calibri"/>
                <w:i w:val="0"/>
                <w:color w:val="000000"/>
                <w:kern w:val="0"/>
                <w:sz w:val="15"/>
                <w:szCs w:val="15"/>
                <w:u w:val="none"/>
                <w:lang w:val="en-US" w:eastAsia="zh-CN" w:bidi="ar"/>
              </w:rPr>
              <w:t>6kV</w:t>
            </w:r>
            <w:r>
              <w:rPr>
                <w:rFonts w:hint="eastAsia" w:ascii="宋体" w:hAnsi="宋体" w:eastAsia="宋体" w:cs="宋体"/>
                <w:i w:val="0"/>
                <w:color w:val="000000"/>
                <w:kern w:val="0"/>
                <w:sz w:val="15"/>
                <w:szCs w:val="15"/>
                <w:u w:val="none"/>
                <w:lang w:val="en-US" w:eastAsia="zh-CN" w:bidi="ar"/>
              </w:rPr>
              <w:t>沙四路东让村台区改造工程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青海省海南州贵南县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050027845100010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贵一路河西镇下刘屯村分支低压线路及配变台区改造工程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050027838600020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贵一路河西镇下刘屯村分支低压线路及配变台区改造工程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050027837900020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青海海南兴海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兴八路（原兴一路）沙乃亥一、二台区野马台一、二台区高低压线路</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青海省海南州兴海县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89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黑三路南东分支</w:t>
            </w:r>
            <w:r>
              <w:rPr>
                <w:rFonts w:hint="default" w:ascii="Calibri" w:hAnsi="Calibri" w:eastAsia="宋体" w:cs="Calibri"/>
                <w:i w:val="0"/>
                <w:color w:val="000000"/>
                <w:kern w:val="0"/>
                <w:sz w:val="15"/>
                <w:szCs w:val="15"/>
                <w:u w:val="none"/>
                <w:lang w:val="en-US" w:eastAsia="zh-CN" w:bidi="ar"/>
              </w:rPr>
              <w:t>#14</w:t>
            </w:r>
            <w:r>
              <w:rPr>
                <w:rFonts w:hint="eastAsia" w:ascii="宋体" w:hAnsi="宋体" w:eastAsia="宋体" w:cs="宋体"/>
                <w:i w:val="0"/>
                <w:color w:val="000000"/>
                <w:kern w:val="0"/>
                <w:sz w:val="15"/>
                <w:szCs w:val="15"/>
                <w:u w:val="none"/>
                <w:lang w:val="en-US" w:eastAsia="zh-CN" w:bidi="ar"/>
              </w:rPr>
              <w:t>、北分支</w:t>
            </w:r>
            <w:r>
              <w:rPr>
                <w:rFonts w:hint="default" w:ascii="Calibri" w:hAnsi="Calibri" w:eastAsia="宋体" w:cs="Calibri"/>
                <w:i w:val="0"/>
                <w:color w:val="000000"/>
                <w:kern w:val="0"/>
                <w:sz w:val="15"/>
                <w:szCs w:val="15"/>
                <w:u w:val="none"/>
                <w:lang w:val="en-US" w:eastAsia="zh-CN" w:bidi="ar"/>
              </w:rPr>
              <w:t>#16</w:t>
            </w:r>
            <w:r>
              <w:rPr>
                <w:rFonts w:hint="eastAsia" w:ascii="宋体" w:hAnsi="宋体" w:eastAsia="宋体" w:cs="宋体"/>
                <w:i w:val="0"/>
                <w:color w:val="000000"/>
                <w:kern w:val="0"/>
                <w:sz w:val="15"/>
                <w:szCs w:val="15"/>
                <w:u w:val="none"/>
                <w:lang w:val="en-US" w:eastAsia="zh-CN" w:bidi="ar"/>
              </w:rPr>
              <w:t>杆新增变台工程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050027754500110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青海海东民和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马三路丰二村丰二</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贵一路河西镇贡拜村分支高低压线路及配变台区改造工程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0.1525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050027824700120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050024768800470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青海果洛玛沁县大武镇棚户区改造电网建设工程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D05P-500022630-00002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050027824700090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330.0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共四路环城东路新增变台工程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纪一路姜洞村新八队台区等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99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050027838900020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南六路那然村一、三、四社高低压线路及配变台区改造工程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青海省海南州贵南县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达一路书卜村书卜台区改造工程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050027845000010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贵七路河西镇下排村一、二社分支高低压线路及配变台区改造工程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050027744300020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雨九路河西村河西一台区等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红四路磨台村磨台台区等</w:t>
            </w:r>
            <w:r>
              <w:rPr>
                <w:rFonts w:hint="default" w:ascii="Calibri" w:hAnsi="Calibri" w:eastAsia="宋体" w:cs="Calibri"/>
                <w:i w:val="0"/>
                <w:color w:val="000000"/>
                <w:kern w:val="0"/>
                <w:sz w:val="15"/>
                <w:szCs w:val="15"/>
                <w:u w:val="none"/>
                <w:lang w:val="en-US" w:eastAsia="zh-CN" w:bidi="ar"/>
              </w:rPr>
              <w:t>4</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0.0678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050027837500020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吉三路哇玉集镇高低压线路及配变台区改造工程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050027744000020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达一路拉日村拉日台区改造工程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050027741200030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班三路新元村新元上等</w:t>
            </w:r>
            <w:r>
              <w:rPr>
                <w:rFonts w:hint="default" w:ascii="Calibri" w:hAnsi="Calibri" w:eastAsia="宋体" w:cs="Calibri"/>
                <w:i w:val="0"/>
                <w:color w:val="000000"/>
                <w:kern w:val="0"/>
                <w:sz w:val="15"/>
                <w:szCs w:val="15"/>
                <w:u w:val="none"/>
                <w:lang w:val="en-US" w:eastAsia="zh-CN" w:bidi="ar"/>
              </w:rPr>
              <w:t>5</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0.1423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尼二路河西镇园艺村分支高低压线路及配变台区改造工程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0.1525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青海海南兴海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兴八路（原兴一路）沙乃亥一、二台区野马台一、二台区高低压线路</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青海省海南州兴海县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109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050027742000020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峰六路兴隆村兴隆大庄等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0.1423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吉三路哇玉集镇高低压线路及配变台区改造工程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南六路那然村一、三、四社高低压线路及配变台区改造工程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青海省海南州贵南县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050027754500100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(A):800/5,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1.92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050024772000370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青海果洛玛沁县拉加镇棚户区改造电网建设工程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0.1627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D05P-500022630-00003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050026862300020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吉四路、吉一路东科村高低压线路及配电台区改造工程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0.7627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050027780800010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南六路塔秀寺院分支隐患治理</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050027805700090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3.36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050027805700100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(A):800/5,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119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西五路莫合多村高低压线路及配变台区改造工程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050027780900010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南六路加斯村高低压线路及配变台区改造工程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0.3051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青海省海南州贵南县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050027754500130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050027715700430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青海果洛玛沁县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冉日路新建工程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D05P-500022630-00001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青海海东民和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马三路田家村田家上等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050027824700110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(A):800/5,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195.0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050027727400030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54.24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青海海东民和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马三路下湾村下湾</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050027838300020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尼二路河西镇山坪村分支高低压线路及配变台区改造工程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互五路崖头村崖头</w:t>
            </w:r>
            <w:r>
              <w:rPr>
                <w:rFonts w:hint="default" w:ascii="Calibri" w:hAnsi="Calibri" w:eastAsia="宋体" w:cs="Calibri"/>
                <w:i w:val="0"/>
                <w:color w:val="000000"/>
                <w:kern w:val="0"/>
                <w:sz w:val="15"/>
                <w:szCs w:val="15"/>
                <w:u w:val="none"/>
                <w:lang w:val="en-US" w:eastAsia="zh-CN" w:bidi="ar"/>
              </w:rPr>
              <w:t>1.2</w:t>
            </w:r>
            <w:r>
              <w:rPr>
                <w:rFonts w:hint="eastAsia" w:ascii="宋体" w:hAnsi="宋体" w:eastAsia="宋体" w:cs="宋体"/>
                <w:i w:val="0"/>
                <w:color w:val="000000"/>
                <w:kern w:val="0"/>
                <w:sz w:val="15"/>
                <w:szCs w:val="15"/>
                <w:u w:val="none"/>
                <w:lang w:val="en-US" w:eastAsia="zh-CN" w:bidi="ar"/>
              </w:rPr>
              <w:t>社</w:t>
            </w:r>
            <w:r>
              <w:rPr>
                <w:rFonts w:hint="default" w:ascii="Calibri" w:hAnsi="Calibri" w:eastAsia="宋体" w:cs="Calibri"/>
                <w:i w:val="0"/>
                <w:color w:val="000000"/>
                <w:kern w:val="0"/>
                <w:sz w:val="15"/>
                <w:szCs w:val="15"/>
                <w:u w:val="none"/>
                <w:lang w:val="en-US" w:eastAsia="zh-CN" w:bidi="ar"/>
              </w:rPr>
              <w:t>001#</w:t>
            </w:r>
            <w:r>
              <w:rPr>
                <w:rFonts w:hint="eastAsia" w:ascii="宋体" w:hAnsi="宋体" w:eastAsia="宋体" w:cs="宋体"/>
                <w:i w:val="0"/>
                <w:color w:val="000000"/>
                <w:kern w:val="0"/>
                <w:sz w:val="15"/>
                <w:szCs w:val="15"/>
                <w:u w:val="none"/>
                <w:lang w:val="en-US" w:eastAsia="zh-CN" w:bidi="ar"/>
              </w:rPr>
              <w:t>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129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050027754500090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红四路斜中村斜中台区改造工程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中四路烂泥沟村烂泥沟一台区等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雨四路许家寨村许家寨台区等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0.0678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恰一路西台村台区新建工程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共一路二毛家属院新增变台工程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050026862500040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吉四路塔秀村高低压线路及配变台区改造工程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雨九路山城村张家台台区等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2700.0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43.2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050027742300020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达二路马圈村马圈沟</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139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050027741600020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峰五路铁家村铁家</w:t>
            </w:r>
            <w:r>
              <w:rPr>
                <w:rFonts w:hint="default" w:ascii="Calibri" w:hAnsi="Calibri" w:eastAsia="宋体" w:cs="Calibri"/>
                <w:i w:val="0"/>
                <w:color w:val="000000"/>
                <w:kern w:val="0"/>
                <w:sz w:val="15"/>
                <w:szCs w:val="15"/>
                <w:u w:val="none"/>
                <w:lang w:val="en-US" w:eastAsia="zh-CN" w:bidi="ar"/>
              </w:rPr>
              <w:t>5</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050027751400530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青海果洛查郎</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二期配出工程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(A):800/5,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D05P-500022646-00001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050027780700020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6kV</w:t>
            </w:r>
            <w:r>
              <w:rPr>
                <w:rFonts w:hint="eastAsia" w:ascii="宋体" w:hAnsi="宋体" w:eastAsia="宋体" w:cs="宋体"/>
                <w:i w:val="0"/>
                <w:color w:val="000000"/>
                <w:kern w:val="0"/>
                <w:sz w:val="15"/>
                <w:szCs w:val="15"/>
                <w:u w:val="none"/>
                <w:lang w:val="en-US" w:eastAsia="zh-CN" w:bidi="ar"/>
              </w:rPr>
              <w:t>沙二路洛合相公用变低电压治理</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2100.0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33.6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班三路大庄村大庄</w:t>
            </w:r>
            <w:r>
              <w:rPr>
                <w:rFonts w:hint="default" w:ascii="Calibri" w:hAnsi="Calibri" w:eastAsia="宋体" w:cs="Calibri"/>
                <w:i w:val="0"/>
                <w:color w:val="000000"/>
                <w:kern w:val="0"/>
                <w:sz w:val="15"/>
                <w:szCs w:val="15"/>
                <w:u w:val="none"/>
                <w:lang w:val="en-US" w:eastAsia="zh-CN" w:bidi="ar"/>
              </w:rPr>
              <w:t>7.8.9</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050027805800090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050024768800480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青海果洛玛沁县大武镇棚户区改造电网建设工程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0.061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D05P-500050044-00001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海南青海海南贵德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新一路新街乡鱼山村（原台区）高低压线路及配变台区改造工程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纪一路古城村上湾台区改造工程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0.0474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050027837400020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青海海南共和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西五路莫合多村高低压线路及配变台区改造工程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149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050026862400030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南六路上江当村台区高低压线路及台区改造工程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青海省海南州贵南县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050027727400060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(A):600/5,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4.068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050027837800020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青海海南兴海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河一路高压线路及羊场二大队</w:t>
            </w:r>
            <w:r>
              <w:rPr>
                <w:rFonts w:hint="default" w:ascii="Calibri" w:hAnsi="Calibri" w:eastAsia="宋体" w:cs="Calibri"/>
                <w:i w:val="0"/>
                <w:color w:val="000000"/>
                <w:kern w:val="0"/>
                <w:sz w:val="15"/>
                <w:szCs w:val="15"/>
                <w:u w:val="none"/>
                <w:lang w:val="en-US" w:eastAsia="zh-CN" w:bidi="ar"/>
              </w:rPr>
              <w:t>#002</w:t>
            </w:r>
            <w:r>
              <w:rPr>
                <w:rFonts w:hint="eastAsia" w:ascii="宋体" w:hAnsi="宋体" w:eastAsia="宋体" w:cs="宋体"/>
                <w:i w:val="0"/>
                <w:color w:val="000000"/>
                <w:kern w:val="0"/>
                <w:sz w:val="15"/>
                <w:szCs w:val="15"/>
                <w:u w:val="none"/>
                <w:lang w:val="en-US" w:eastAsia="zh-CN" w:bidi="ar"/>
              </w:rPr>
              <w:t>、</w:t>
            </w:r>
            <w:r>
              <w:rPr>
                <w:rFonts w:hint="default" w:ascii="Calibri" w:hAnsi="Calibri" w:eastAsia="宋体" w:cs="Calibri"/>
                <w:i w:val="0"/>
                <w:color w:val="000000"/>
                <w:kern w:val="0"/>
                <w:sz w:val="15"/>
                <w:szCs w:val="15"/>
                <w:u w:val="none"/>
                <w:lang w:val="en-US" w:eastAsia="zh-CN" w:bidi="ar"/>
              </w:rPr>
              <w:t>#003</w:t>
            </w:r>
            <w:r>
              <w:rPr>
                <w:rFonts w:hint="eastAsia" w:ascii="宋体" w:hAnsi="宋体" w:eastAsia="宋体" w:cs="宋体"/>
                <w:i w:val="0"/>
                <w:color w:val="000000"/>
                <w:kern w:val="0"/>
                <w:sz w:val="15"/>
                <w:szCs w:val="15"/>
                <w:u w:val="none"/>
                <w:lang w:val="en-US" w:eastAsia="zh-CN" w:bidi="ar"/>
              </w:rPr>
              <w:t>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青海省海南州兴海县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050027741900020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峰四路陈家台村陈家台</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050027837600010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青海海南同德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同二路瓜什则村高低压线路及配变台区改造工程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青海省海南州同德县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050027780700010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6kV</w:t>
            </w:r>
            <w:r>
              <w:rPr>
                <w:rFonts w:hint="eastAsia" w:ascii="宋体" w:hAnsi="宋体" w:eastAsia="宋体" w:cs="宋体"/>
                <w:i w:val="0"/>
                <w:color w:val="000000"/>
                <w:kern w:val="0"/>
                <w:sz w:val="15"/>
                <w:szCs w:val="15"/>
                <w:u w:val="none"/>
                <w:lang w:val="en-US" w:eastAsia="zh-CN" w:bidi="ar"/>
              </w:rPr>
              <w:t>沙二路洛合相公用变低电压治理</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青海海南贵南</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050027824700100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(A):750/5,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050027805700110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(A):1000/5,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050027741800030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峰四路陈家台村陈家台上台等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0.1423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050027838300010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青海海南贵德</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尼二路河西镇山坪村分支高低压线路及配变台区改造工程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:0.2S,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0.1525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青海省海南州贵德县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159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雨六路联村金家台区改造工程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0.0949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高三路寺磨庄村寺庄上变台区等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(A):150/5,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0.1423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(A):500/5,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050027715900490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青海果洛玛沁县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大七路智格分支线路改造工程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D05P-500022619-00001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雨四路许家寨村许家寨台区等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169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050027744400030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中四路烂泥沟村烂泥沟一台区等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青海海东民和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先三路红崖村抽下口子台区改造工程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050027741300020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班三路大庄村大庄</w:t>
            </w:r>
            <w:r>
              <w:rPr>
                <w:rFonts w:hint="default" w:ascii="Calibri" w:hAnsi="Calibri" w:eastAsia="宋体" w:cs="Calibri"/>
                <w:i w:val="0"/>
                <w:color w:val="000000"/>
                <w:kern w:val="0"/>
                <w:sz w:val="15"/>
                <w:szCs w:val="15"/>
                <w:u w:val="none"/>
                <w:lang w:val="en-US" w:eastAsia="zh-CN" w:bidi="ar"/>
              </w:rPr>
              <w:t>7.8.9</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0.1627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红四路浪上村浪上台区改造工程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达一路拉日村拉日台区改造工程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雨九路坝口村坝口台区改造工程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050027741200020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班三路新元村新元上等</w:t>
            </w:r>
            <w:r>
              <w:rPr>
                <w:rFonts w:hint="default" w:ascii="Calibri" w:hAnsi="Calibri" w:eastAsia="宋体" w:cs="Calibri"/>
                <w:i w:val="0"/>
                <w:color w:val="000000"/>
                <w:kern w:val="0"/>
                <w:sz w:val="15"/>
                <w:szCs w:val="15"/>
                <w:u w:val="none"/>
                <w:lang w:val="en-US" w:eastAsia="zh-CN" w:bidi="ar"/>
              </w:rPr>
              <w:t>5</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179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(A):500/5,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峰五路王家山村王家山</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050027743600020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雨九路山城村张家台台区等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050026363600600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果洛州达日县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建一路查雀寺台区改造工程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D05P-500022619-00002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雨六路陶马家村调庄台区等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雨六路熊家村熊家台区改造工程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050027727400040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16.272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050024768900530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青海果洛甘德县柯曲镇达协村</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及低压电网延伸工程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D05P-500022617-00002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189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高三路寺磨庄村磨庄东变台区等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050026363500580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果洛州达日县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建一路岗巴寺台区改造工程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D05P-500022619-00003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050027742800020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红四路浪下村浪下台区改造工程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050027741800020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峰四路陈家台村陈家台上台等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050027744300010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雨九路河西村河西一台区等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高三路老鸦村老鸦</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台区等</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(A):250/5,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青海海东民和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先三路朱家岭村朱家岭台区改造工程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050027754500060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1509.0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(A):500/5,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3.36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199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050026363500570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果洛州达日县</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建一路岗巴寺台区改造工程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(A):200/5,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D05P-500022617-00001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050027742000030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峰六路兴隆村兴隆大庄等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(A):400/5,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270.0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4.32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050027824700080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(A):500/5,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050027805800060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050027727400050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4.068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达一路童家村童家台区改造工程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050027742100020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红四路磨台村磨台台区等</w:t>
            </w:r>
            <w:r>
              <w:rPr>
                <w:rFonts w:hint="default" w:ascii="Calibri" w:hAnsi="Calibri" w:eastAsia="宋体" w:cs="Calibri"/>
                <w:i w:val="0"/>
                <w:color w:val="000000"/>
                <w:kern w:val="0"/>
                <w:sz w:val="15"/>
                <w:szCs w:val="15"/>
                <w:u w:val="none"/>
                <w:lang w:val="en-US" w:eastAsia="zh-CN" w:bidi="ar"/>
              </w:rPr>
              <w:t>4</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0.1627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050027805700060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年客户侧泛在电力物联网设备物理层适应性升级改造（新装</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591.0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9.456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国网果洛供电公司指定地点。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209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青海海东民和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先三路河西村河西台区改造工程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050027742200020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红二路晁家村晁家台区等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050027743200020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青海海东民和</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马三路田家村田家上等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050027742700010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青海海东乐都</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红四路斜中村斜中台区改造工程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0.0542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050027741600030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021</w:t>
            </w:r>
            <w:r>
              <w:rPr>
                <w:rFonts w:hint="eastAsia" w:ascii="宋体" w:hAnsi="宋体" w:eastAsia="宋体" w:cs="宋体"/>
                <w:i w:val="0"/>
                <w:color w:val="000000"/>
                <w:kern w:val="0"/>
                <w:sz w:val="15"/>
                <w:szCs w:val="15"/>
                <w:u w:val="none"/>
                <w:lang w:val="en-US" w:eastAsia="zh-CN" w:bidi="ar"/>
              </w:rPr>
              <w:t>低压电流互感器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青海海东互助</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峰五路铁家村铁家</w:t>
            </w:r>
            <w:r>
              <w:rPr>
                <w:rFonts w:hint="default" w:ascii="Calibri" w:hAnsi="Calibri" w:eastAsia="宋体" w:cs="Calibri"/>
                <w:i w:val="0"/>
                <w:color w:val="000000"/>
                <w:kern w:val="0"/>
                <w:sz w:val="15"/>
                <w:szCs w:val="15"/>
                <w:u w:val="none"/>
                <w:lang w:val="en-US" w:eastAsia="zh-CN" w:bidi="ar"/>
              </w:rPr>
              <w:t>5</w:t>
            </w:r>
            <w:r>
              <w:rPr>
                <w:rFonts w:hint="eastAsia" w:ascii="宋体" w:hAnsi="宋体" w:eastAsia="宋体" w:cs="宋体"/>
                <w:i w:val="0"/>
                <w:color w:val="000000"/>
                <w:kern w:val="0"/>
                <w:sz w:val="15"/>
                <w:szCs w:val="15"/>
                <w:u w:val="none"/>
                <w:lang w:val="en-US" w:eastAsia="zh-CN" w:bidi="ar"/>
              </w:rPr>
              <w:t>社等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个台区改造工程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低压电流互感器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变比</w:t>
            </w:r>
            <w:r>
              <w:rPr>
                <w:rFonts w:hint="default" w:ascii="Calibri" w:hAnsi="Calibri" w:eastAsia="宋体" w:cs="Calibri"/>
                <w:i w:val="0"/>
                <w:color w:val="000000"/>
                <w:kern w:val="0"/>
                <w:sz w:val="15"/>
                <w:szCs w:val="15"/>
                <w:u w:val="none"/>
                <w:lang w:val="en-US" w:eastAsia="zh-CN" w:bidi="ar"/>
              </w:rPr>
              <w:t>(A):300/5,</w:t>
            </w:r>
            <w:r>
              <w:rPr>
                <w:rFonts w:hint="eastAsia" w:ascii="宋体" w:hAnsi="宋体" w:eastAsia="宋体" w:cs="宋体"/>
                <w:i w:val="0"/>
                <w:color w:val="000000"/>
                <w:kern w:val="0"/>
                <w:sz w:val="15"/>
                <w:szCs w:val="15"/>
                <w:u w:val="none"/>
                <w:lang w:val="en-US" w:eastAsia="zh-CN" w:bidi="ar"/>
              </w:rPr>
              <w:t>精度</w:t>
            </w:r>
            <w:r>
              <w:rPr>
                <w:rFonts w:hint="default" w:ascii="Calibri" w:hAnsi="Calibri" w:eastAsia="宋体" w:cs="Calibri"/>
                <w:i w:val="0"/>
                <w:color w:val="000000"/>
                <w:kern w:val="0"/>
                <w:sz w:val="15"/>
                <w:szCs w:val="15"/>
                <w:u w:val="none"/>
                <w:lang w:val="en-US" w:eastAsia="zh-CN" w:bidi="ar"/>
              </w:rPr>
              <w:t>:0.5S,</w:t>
            </w:r>
            <w:r>
              <w:rPr>
                <w:rFonts w:hint="eastAsia" w:ascii="宋体" w:hAnsi="宋体" w:eastAsia="宋体" w:cs="宋体"/>
                <w:i w:val="0"/>
                <w:color w:val="000000"/>
                <w:kern w:val="0"/>
                <w:sz w:val="15"/>
                <w:szCs w:val="15"/>
                <w:u w:val="none"/>
                <w:lang w:val="en-US" w:eastAsia="zh-CN" w:bidi="ar"/>
              </w:rPr>
              <w:t>安装方式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穿心绕组</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0.1084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D05T-500029180-00001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050027844000030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国网青海信通公司巴干供电营业所等</w:t>
            </w:r>
            <w:r>
              <w:rPr>
                <w:rFonts w:hint="default" w:ascii="Calibri" w:hAnsi="Calibri" w:eastAsia="宋体" w:cs="Calibri"/>
                <w:i w:val="0"/>
                <w:color w:val="000000"/>
                <w:kern w:val="0"/>
                <w:sz w:val="15"/>
                <w:szCs w:val="15"/>
                <w:u w:val="none"/>
                <w:lang w:val="en-US" w:eastAsia="zh-CN" w:bidi="ar"/>
              </w:rPr>
              <w:t>13</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通信网关</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3.1199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青海省玉树州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B00H-500009730-00003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050027844300080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通信网关</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11.8989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B00H-500009730-00004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机柜</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宽度</w:t>
            </w:r>
            <w:r>
              <w:rPr>
                <w:rFonts w:hint="default" w:ascii="Calibri" w:hAnsi="Calibri" w:eastAsia="宋体" w:cs="Calibri"/>
                <w:i w:val="0"/>
                <w:color w:val="000000"/>
                <w:kern w:val="0"/>
                <w:sz w:val="15"/>
                <w:szCs w:val="15"/>
                <w:u w:val="none"/>
                <w:lang w:val="en-US" w:eastAsia="zh-CN" w:bidi="ar"/>
              </w:rPr>
              <w:t>mm:600mm,</w:t>
            </w:r>
            <w:r>
              <w:rPr>
                <w:rFonts w:hint="eastAsia" w:ascii="宋体" w:hAnsi="宋体" w:eastAsia="宋体" w:cs="宋体"/>
                <w:i w:val="0"/>
                <w:color w:val="000000"/>
                <w:kern w:val="0"/>
                <w:sz w:val="15"/>
                <w:szCs w:val="15"/>
                <w:u w:val="none"/>
                <w:lang w:val="en-US" w:eastAsia="zh-CN" w:bidi="ar"/>
              </w:rPr>
              <w:t>高度</w:t>
            </w:r>
            <w:r>
              <w:rPr>
                <w:rFonts w:hint="default" w:ascii="Calibri" w:hAnsi="Calibri" w:eastAsia="宋体" w:cs="Calibri"/>
                <w:i w:val="0"/>
                <w:color w:val="000000"/>
                <w:kern w:val="0"/>
                <w:sz w:val="15"/>
                <w:szCs w:val="15"/>
                <w:u w:val="none"/>
                <w:lang w:val="en-US" w:eastAsia="zh-CN" w:bidi="ar"/>
              </w:rPr>
              <w:t>mm:2200mm,</w:t>
            </w:r>
            <w:r>
              <w:rPr>
                <w:rFonts w:hint="eastAsia" w:ascii="宋体" w:hAnsi="宋体" w:eastAsia="宋体" w:cs="宋体"/>
                <w:i w:val="0"/>
                <w:color w:val="000000"/>
                <w:kern w:val="0"/>
                <w:sz w:val="15"/>
                <w:szCs w:val="15"/>
                <w:u w:val="none"/>
                <w:lang w:val="en-US" w:eastAsia="zh-CN" w:bidi="ar"/>
              </w:rPr>
              <w:t>深度</w:t>
            </w:r>
            <w:r>
              <w:rPr>
                <w:rFonts w:hint="default" w:ascii="Calibri" w:hAnsi="Calibri" w:eastAsia="宋体" w:cs="Calibri"/>
                <w:i w:val="0"/>
                <w:color w:val="000000"/>
                <w:kern w:val="0"/>
                <w:sz w:val="15"/>
                <w:szCs w:val="15"/>
                <w:u w:val="none"/>
                <w:lang w:val="en-US" w:eastAsia="zh-CN" w:bidi="ar"/>
              </w:rPr>
              <w:t>mm:600mm</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0.7999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B00H-500026461-00004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050027844000020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国网青海信通公司巴干供电营业所等</w:t>
            </w:r>
            <w:r>
              <w:rPr>
                <w:rFonts w:hint="default" w:ascii="Calibri" w:hAnsi="Calibri" w:eastAsia="宋体" w:cs="Calibri"/>
                <w:i w:val="0"/>
                <w:color w:val="000000"/>
                <w:kern w:val="0"/>
                <w:sz w:val="15"/>
                <w:szCs w:val="15"/>
                <w:u w:val="none"/>
                <w:lang w:val="en-US" w:eastAsia="zh-CN" w:bidi="ar"/>
              </w:rPr>
              <w:t>13</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机柜</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宽度</w:t>
            </w:r>
            <w:r>
              <w:rPr>
                <w:rFonts w:hint="default" w:ascii="Calibri" w:hAnsi="Calibri" w:eastAsia="宋体" w:cs="Calibri"/>
                <w:i w:val="0"/>
                <w:color w:val="000000"/>
                <w:kern w:val="0"/>
                <w:sz w:val="15"/>
                <w:szCs w:val="15"/>
                <w:u w:val="none"/>
                <w:lang w:val="en-US" w:eastAsia="zh-CN" w:bidi="ar"/>
              </w:rPr>
              <w:t>mm:600mm,</w:t>
            </w:r>
            <w:r>
              <w:rPr>
                <w:rFonts w:hint="eastAsia" w:ascii="宋体" w:hAnsi="宋体" w:eastAsia="宋体" w:cs="宋体"/>
                <w:i w:val="0"/>
                <w:color w:val="000000"/>
                <w:kern w:val="0"/>
                <w:sz w:val="15"/>
                <w:szCs w:val="15"/>
                <w:u w:val="none"/>
                <w:lang w:val="en-US" w:eastAsia="zh-CN" w:bidi="ar"/>
              </w:rPr>
              <w:t>高度</w:t>
            </w:r>
            <w:r>
              <w:rPr>
                <w:rFonts w:hint="default" w:ascii="Calibri" w:hAnsi="Calibri" w:eastAsia="宋体" w:cs="Calibri"/>
                <w:i w:val="0"/>
                <w:color w:val="000000"/>
                <w:kern w:val="0"/>
                <w:sz w:val="15"/>
                <w:szCs w:val="15"/>
                <w:u w:val="none"/>
                <w:lang w:val="en-US" w:eastAsia="zh-CN" w:bidi="ar"/>
              </w:rPr>
              <w:t>mm:2200mm,</w:t>
            </w:r>
            <w:r>
              <w:rPr>
                <w:rFonts w:hint="eastAsia" w:ascii="宋体" w:hAnsi="宋体" w:eastAsia="宋体" w:cs="宋体"/>
                <w:i w:val="0"/>
                <w:color w:val="000000"/>
                <w:kern w:val="0"/>
                <w:sz w:val="15"/>
                <w:szCs w:val="15"/>
                <w:u w:val="none"/>
                <w:lang w:val="en-US" w:eastAsia="zh-CN" w:bidi="ar"/>
              </w:rPr>
              <w:t>深度</w:t>
            </w:r>
            <w:r>
              <w:rPr>
                <w:rFonts w:hint="default" w:ascii="Calibri" w:hAnsi="Calibri" w:eastAsia="宋体" w:cs="Calibri"/>
                <w:i w:val="0"/>
                <w:color w:val="000000"/>
                <w:kern w:val="0"/>
                <w:sz w:val="15"/>
                <w:szCs w:val="15"/>
                <w:u w:val="none"/>
                <w:lang w:val="en-US" w:eastAsia="zh-CN" w:bidi="ar"/>
              </w:rPr>
              <w:t>mm:600mm</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0.7999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青海省玉树州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B00H-500026461-00002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050027844000050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国网青海信通公司巴干供电营业所等</w:t>
            </w:r>
            <w:r>
              <w:rPr>
                <w:rFonts w:hint="default" w:ascii="Calibri" w:hAnsi="Calibri" w:eastAsia="宋体" w:cs="Calibri"/>
                <w:i w:val="0"/>
                <w:color w:val="000000"/>
                <w:kern w:val="0"/>
                <w:sz w:val="15"/>
                <w:szCs w:val="15"/>
                <w:u w:val="none"/>
                <w:lang w:val="en-US" w:eastAsia="zh-CN" w:bidi="ar"/>
              </w:rPr>
              <w:t>13</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机柜</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宽度</w:t>
            </w:r>
            <w:r>
              <w:rPr>
                <w:rFonts w:hint="default" w:ascii="Calibri" w:hAnsi="Calibri" w:eastAsia="宋体" w:cs="Calibri"/>
                <w:i w:val="0"/>
                <w:color w:val="000000"/>
                <w:kern w:val="0"/>
                <w:sz w:val="15"/>
                <w:szCs w:val="15"/>
                <w:u w:val="none"/>
                <w:lang w:val="en-US" w:eastAsia="zh-CN" w:bidi="ar"/>
              </w:rPr>
              <w:t>mm:600mm,</w:t>
            </w:r>
            <w:r>
              <w:rPr>
                <w:rFonts w:hint="eastAsia" w:ascii="宋体" w:hAnsi="宋体" w:eastAsia="宋体" w:cs="宋体"/>
                <w:i w:val="0"/>
                <w:color w:val="000000"/>
                <w:kern w:val="0"/>
                <w:sz w:val="15"/>
                <w:szCs w:val="15"/>
                <w:u w:val="none"/>
                <w:lang w:val="en-US" w:eastAsia="zh-CN" w:bidi="ar"/>
              </w:rPr>
              <w:t>高度</w:t>
            </w:r>
            <w:r>
              <w:rPr>
                <w:rFonts w:hint="default" w:ascii="Calibri" w:hAnsi="Calibri" w:eastAsia="宋体" w:cs="Calibri"/>
                <w:i w:val="0"/>
                <w:color w:val="000000"/>
                <w:kern w:val="0"/>
                <w:sz w:val="15"/>
                <w:szCs w:val="15"/>
                <w:u w:val="none"/>
                <w:lang w:val="en-US" w:eastAsia="zh-CN" w:bidi="ar"/>
              </w:rPr>
              <w:t>mm:2200mm,</w:t>
            </w:r>
            <w:r>
              <w:rPr>
                <w:rFonts w:hint="eastAsia" w:ascii="宋体" w:hAnsi="宋体" w:eastAsia="宋体" w:cs="宋体"/>
                <w:i w:val="0"/>
                <w:color w:val="000000"/>
                <w:kern w:val="0"/>
                <w:sz w:val="15"/>
                <w:szCs w:val="15"/>
                <w:u w:val="none"/>
                <w:lang w:val="en-US" w:eastAsia="zh-CN" w:bidi="ar"/>
              </w:rPr>
              <w:t>深度</w:t>
            </w:r>
            <w:r>
              <w:rPr>
                <w:rFonts w:hint="default" w:ascii="Calibri" w:hAnsi="Calibri" w:eastAsia="宋体" w:cs="Calibri"/>
                <w:i w:val="0"/>
                <w:color w:val="000000"/>
                <w:kern w:val="0"/>
                <w:sz w:val="15"/>
                <w:szCs w:val="15"/>
                <w:u w:val="none"/>
                <w:lang w:val="en-US" w:eastAsia="zh-CN" w:bidi="ar"/>
              </w:rPr>
              <w:t>mm:600mm</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8.7991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青海省玉树州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B00H-500026461-00001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219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机柜</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宽度</w:t>
            </w:r>
            <w:r>
              <w:rPr>
                <w:rFonts w:hint="default" w:ascii="Calibri" w:hAnsi="Calibri" w:eastAsia="宋体" w:cs="Calibri"/>
                <w:i w:val="0"/>
                <w:color w:val="000000"/>
                <w:kern w:val="0"/>
                <w:sz w:val="15"/>
                <w:szCs w:val="15"/>
                <w:u w:val="none"/>
                <w:lang w:val="en-US" w:eastAsia="zh-CN" w:bidi="ar"/>
              </w:rPr>
              <w:t>mm:600mm,</w:t>
            </w:r>
            <w:r>
              <w:rPr>
                <w:rFonts w:hint="eastAsia" w:ascii="宋体" w:hAnsi="宋体" w:eastAsia="宋体" w:cs="宋体"/>
                <w:i w:val="0"/>
                <w:color w:val="000000"/>
                <w:kern w:val="0"/>
                <w:sz w:val="15"/>
                <w:szCs w:val="15"/>
                <w:u w:val="none"/>
                <w:lang w:val="en-US" w:eastAsia="zh-CN" w:bidi="ar"/>
              </w:rPr>
              <w:t>高度</w:t>
            </w:r>
            <w:r>
              <w:rPr>
                <w:rFonts w:hint="default" w:ascii="Calibri" w:hAnsi="Calibri" w:eastAsia="宋体" w:cs="Calibri"/>
                <w:i w:val="0"/>
                <w:color w:val="000000"/>
                <w:kern w:val="0"/>
                <w:sz w:val="15"/>
                <w:szCs w:val="15"/>
                <w:u w:val="none"/>
                <w:lang w:val="en-US" w:eastAsia="zh-CN" w:bidi="ar"/>
              </w:rPr>
              <w:t>mm:2200mm,</w:t>
            </w:r>
            <w:r>
              <w:rPr>
                <w:rFonts w:hint="eastAsia" w:ascii="宋体" w:hAnsi="宋体" w:eastAsia="宋体" w:cs="宋体"/>
                <w:i w:val="0"/>
                <w:color w:val="000000"/>
                <w:kern w:val="0"/>
                <w:sz w:val="15"/>
                <w:szCs w:val="15"/>
                <w:u w:val="none"/>
                <w:lang w:val="en-US" w:eastAsia="zh-CN" w:bidi="ar"/>
              </w:rPr>
              <w:t>深度</w:t>
            </w:r>
            <w:r>
              <w:rPr>
                <w:rFonts w:hint="default" w:ascii="Calibri" w:hAnsi="Calibri" w:eastAsia="宋体" w:cs="Calibri"/>
                <w:i w:val="0"/>
                <w:color w:val="000000"/>
                <w:kern w:val="0"/>
                <w:sz w:val="15"/>
                <w:szCs w:val="15"/>
                <w:u w:val="none"/>
                <w:lang w:val="en-US" w:eastAsia="zh-CN" w:bidi="ar"/>
              </w:rPr>
              <w:t>mm:600mm</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7.9992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B00H-500026461-00003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综合接入设备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用户端口数</w:t>
            </w:r>
            <w:r>
              <w:rPr>
                <w:rFonts w:hint="default" w:ascii="Calibri" w:hAnsi="Calibri" w:eastAsia="宋体" w:cs="Calibri"/>
                <w:i w:val="0"/>
                <w:color w:val="000000"/>
                <w:kern w:val="0"/>
                <w:sz w:val="15"/>
                <w:szCs w:val="15"/>
                <w:u w:val="none"/>
                <w:lang w:val="en-US" w:eastAsia="zh-CN" w:bidi="ar"/>
              </w:rPr>
              <w:t>:32</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5.9997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B00H-500130622-00001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050027844300040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国网青海信通公司尕让供电营业所等</w:t>
            </w:r>
            <w:r>
              <w:rPr>
                <w:rFonts w:hint="default" w:ascii="Calibri" w:hAnsi="Calibri" w:eastAsia="宋体" w:cs="Calibri"/>
                <w:i w:val="0"/>
                <w:color w:val="000000"/>
                <w:kern w:val="0"/>
                <w:sz w:val="15"/>
                <w:szCs w:val="15"/>
                <w:u w:val="none"/>
                <w:lang w:val="en-US" w:eastAsia="zh-CN" w:bidi="ar"/>
              </w:rPr>
              <w:t>6</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综合接入设备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用户端口数</w:t>
            </w:r>
            <w:r>
              <w:rPr>
                <w:rFonts w:hint="default" w:ascii="Calibri" w:hAnsi="Calibri" w:eastAsia="宋体" w:cs="Calibri"/>
                <w:i w:val="0"/>
                <w:color w:val="000000"/>
                <w:kern w:val="0"/>
                <w:sz w:val="15"/>
                <w:szCs w:val="15"/>
                <w:u w:val="none"/>
                <w:lang w:val="en-US" w:eastAsia="zh-CN" w:bidi="ar"/>
              </w:rPr>
              <w:t>:32</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B00H-500130622-00002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050026972300010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光网络单元设备</w:t>
            </w:r>
            <w:r>
              <w:rPr>
                <w:rFonts w:hint="default" w:ascii="Calibri" w:hAnsi="Calibri" w:eastAsia="宋体" w:cs="Calibri"/>
                <w:i w:val="0"/>
                <w:color w:val="000000"/>
                <w:kern w:val="0"/>
                <w:sz w:val="15"/>
                <w:szCs w:val="15"/>
                <w:u w:val="none"/>
                <w:lang w:val="en-US" w:eastAsia="zh-CN" w:bidi="ar"/>
              </w:rPr>
              <w:t>(ONU)-</w:t>
            </w:r>
            <w:r>
              <w:rPr>
                <w:rFonts w:hint="eastAsia" w:ascii="宋体" w:hAnsi="宋体" w:eastAsia="宋体" w:cs="宋体"/>
                <w:i w:val="0"/>
                <w:color w:val="000000"/>
                <w:kern w:val="0"/>
                <w:sz w:val="15"/>
                <w:szCs w:val="15"/>
                <w:u w:val="none"/>
                <w:lang w:val="en-US" w:eastAsia="zh-CN" w:bidi="ar"/>
              </w:rPr>
              <w:t>电源输入方式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直流输入</w:t>
            </w:r>
            <w:r>
              <w:rPr>
                <w:rFonts w:hint="default" w:ascii="Calibri" w:hAnsi="Calibri" w:eastAsia="宋体" w:cs="Calibri"/>
                <w:i w:val="0"/>
                <w:color w:val="000000"/>
                <w:kern w:val="0"/>
                <w:sz w:val="15"/>
                <w:szCs w:val="15"/>
                <w:u w:val="none"/>
                <w:lang w:val="en-US" w:eastAsia="zh-CN" w:bidi="ar"/>
              </w:rPr>
              <w:t>,PON</w:t>
            </w:r>
            <w:r>
              <w:rPr>
                <w:rFonts w:hint="eastAsia" w:ascii="宋体" w:hAnsi="宋体" w:eastAsia="宋体" w:cs="宋体"/>
                <w:i w:val="0"/>
                <w:color w:val="000000"/>
                <w:kern w:val="0"/>
                <w:sz w:val="15"/>
                <w:szCs w:val="15"/>
                <w:u w:val="none"/>
                <w:lang w:val="en-US" w:eastAsia="zh-CN" w:bidi="ar"/>
              </w:rPr>
              <w:t>口</w:t>
            </w:r>
            <w:r>
              <w:rPr>
                <w:rFonts w:hint="default" w:ascii="Calibri" w:hAnsi="Calibri" w:eastAsia="宋体" w:cs="Calibri"/>
                <w:i w:val="0"/>
                <w:color w:val="000000"/>
                <w:kern w:val="0"/>
                <w:sz w:val="15"/>
                <w:szCs w:val="15"/>
                <w:u w:val="none"/>
                <w:lang w:val="en-US" w:eastAsia="zh-CN" w:bidi="ar"/>
              </w:rPr>
              <w:t>:2,FE</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:4,POTS</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,RS485</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:4,CATV</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使用环境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户外</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D05T-500117707-00001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050026972500010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光网络单元设备</w:t>
            </w:r>
            <w:r>
              <w:rPr>
                <w:rFonts w:hint="default" w:ascii="Calibri" w:hAnsi="Calibri" w:eastAsia="宋体" w:cs="Calibri"/>
                <w:i w:val="0"/>
                <w:color w:val="000000"/>
                <w:kern w:val="0"/>
                <w:sz w:val="15"/>
                <w:szCs w:val="15"/>
                <w:u w:val="none"/>
                <w:lang w:val="en-US" w:eastAsia="zh-CN" w:bidi="ar"/>
              </w:rPr>
              <w:t>(ONU)-</w:t>
            </w:r>
            <w:r>
              <w:rPr>
                <w:rFonts w:hint="eastAsia" w:ascii="宋体" w:hAnsi="宋体" w:eastAsia="宋体" w:cs="宋体"/>
                <w:i w:val="0"/>
                <w:color w:val="000000"/>
                <w:kern w:val="0"/>
                <w:sz w:val="15"/>
                <w:szCs w:val="15"/>
                <w:u w:val="none"/>
                <w:lang w:val="en-US" w:eastAsia="zh-CN" w:bidi="ar"/>
              </w:rPr>
              <w:t>电源输入方式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直流输入</w:t>
            </w:r>
            <w:r>
              <w:rPr>
                <w:rFonts w:hint="default" w:ascii="Calibri" w:hAnsi="Calibri" w:eastAsia="宋体" w:cs="Calibri"/>
                <w:i w:val="0"/>
                <w:color w:val="000000"/>
                <w:kern w:val="0"/>
                <w:sz w:val="15"/>
                <w:szCs w:val="15"/>
                <w:u w:val="none"/>
                <w:lang w:val="en-US" w:eastAsia="zh-CN" w:bidi="ar"/>
              </w:rPr>
              <w:t>,PON</w:t>
            </w:r>
            <w:r>
              <w:rPr>
                <w:rFonts w:hint="eastAsia" w:ascii="宋体" w:hAnsi="宋体" w:eastAsia="宋体" w:cs="宋体"/>
                <w:i w:val="0"/>
                <w:color w:val="000000"/>
                <w:kern w:val="0"/>
                <w:sz w:val="15"/>
                <w:szCs w:val="15"/>
                <w:u w:val="none"/>
                <w:lang w:val="en-US" w:eastAsia="zh-CN" w:bidi="ar"/>
              </w:rPr>
              <w:t>口</w:t>
            </w:r>
            <w:r>
              <w:rPr>
                <w:rFonts w:hint="default" w:ascii="Calibri" w:hAnsi="Calibri" w:eastAsia="宋体" w:cs="Calibri"/>
                <w:i w:val="0"/>
                <w:color w:val="000000"/>
                <w:kern w:val="0"/>
                <w:sz w:val="15"/>
                <w:szCs w:val="15"/>
                <w:u w:val="none"/>
                <w:lang w:val="en-US" w:eastAsia="zh-CN" w:bidi="ar"/>
              </w:rPr>
              <w:t>:2,FE</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:4,POTS</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,RS485</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:4,CATV</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使用环境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户外</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D05T-500117707-00002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050026972400010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光网络单元设备</w:t>
            </w:r>
            <w:r>
              <w:rPr>
                <w:rFonts w:hint="default" w:ascii="Calibri" w:hAnsi="Calibri" w:eastAsia="宋体" w:cs="Calibri"/>
                <w:i w:val="0"/>
                <w:color w:val="000000"/>
                <w:kern w:val="0"/>
                <w:sz w:val="15"/>
                <w:szCs w:val="15"/>
                <w:u w:val="none"/>
                <w:lang w:val="en-US" w:eastAsia="zh-CN" w:bidi="ar"/>
              </w:rPr>
              <w:t>(ONU)-</w:t>
            </w:r>
            <w:r>
              <w:rPr>
                <w:rFonts w:hint="eastAsia" w:ascii="宋体" w:hAnsi="宋体" w:eastAsia="宋体" w:cs="宋体"/>
                <w:i w:val="0"/>
                <w:color w:val="000000"/>
                <w:kern w:val="0"/>
                <w:sz w:val="15"/>
                <w:szCs w:val="15"/>
                <w:u w:val="none"/>
                <w:lang w:val="en-US" w:eastAsia="zh-CN" w:bidi="ar"/>
              </w:rPr>
              <w:t>电源输入方式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直流输入</w:t>
            </w:r>
            <w:r>
              <w:rPr>
                <w:rFonts w:hint="default" w:ascii="Calibri" w:hAnsi="Calibri" w:eastAsia="宋体" w:cs="Calibri"/>
                <w:i w:val="0"/>
                <w:color w:val="000000"/>
                <w:kern w:val="0"/>
                <w:sz w:val="15"/>
                <w:szCs w:val="15"/>
                <w:u w:val="none"/>
                <w:lang w:val="en-US" w:eastAsia="zh-CN" w:bidi="ar"/>
              </w:rPr>
              <w:t>,PON</w:t>
            </w:r>
            <w:r>
              <w:rPr>
                <w:rFonts w:hint="eastAsia" w:ascii="宋体" w:hAnsi="宋体" w:eastAsia="宋体" w:cs="宋体"/>
                <w:i w:val="0"/>
                <w:color w:val="000000"/>
                <w:kern w:val="0"/>
                <w:sz w:val="15"/>
                <w:szCs w:val="15"/>
                <w:u w:val="none"/>
                <w:lang w:val="en-US" w:eastAsia="zh-CN" w:bidi="ar"/>
              </w:rPr>
              <w:t>口</w:t>
            </w:r>
            <w:r>
              <w:rPr>
                <w:rFonts w:hint="default" w:ascii="Calibri" w:hAnsi="Calibri" w:eastAsia="宋体" w:cs="Calibri"/>
                <w:i w:val="0"/>
                <w:color w:val="000000"/>
                <w:kern w:val="0"/>
                <w:sz w:val="15"/>
                <w:szCs w:val="15"/>
                <w:u w:val="none"/>
                <w:lang w:val="en-US" w:eastAsia="zh-CN" w:bidi="ar"/>
              </w:rPr>
              <w:t>:2,FE</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:4,POTS</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,RS485</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:4,CATV</w:t>
            </w:r>
            <w:r>
              <w:rPr>
                <w:rFonts w:hint="eastAsia" w:ascii="宋体" w:hAnsi="宋体" w:eastAsia="宋体" w:cs="宋体"/>
                <w:i w:val="0"/>
                <w:color w:val="000000"/>
                <w:kern w:val="0"/>
                <w:sz w:val="15"/>
                <w:szCs w:val="15"/>
                <w:u w:val="none"/>
                <w:lang w:val="en-US" w:eastAsia="zh-CN" w:bidi="ar"/>
              </w:rPr>
              <w:t>接口</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使用环境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户外</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D05T-500117707-00003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050027844000060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022</w:t>
            </w:r>
            <w:r>
              <w:rPr>
                <w:rFonts w:hint="eastAsia" w:ascii="宋体" w:hAnsi="宋体" w:eastAsia="宋体" w:cs="宋体"/>
                <w:i w:val="0"/>
                <w:color w:val="000000"/>
                <w:kern w:val="0"/>
                <w:sz w:val="15"/>
                <w:szCs w:val="15"/>
                <w:u w:val="none"/>
                <w:lang w:val="en-US" w:eastAsia="zh-CN" w:bidi="ar"/>
              </w:rPr>
              <w:t>通信设备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国网青海信通公司巴干供电营业所等</w:t>
            </w:r>
            <w:r>
              <w:rPr>
                <w:rFonts w:hint="default" w:ascii="Calibri" w:hAnsi="Calibri" w:eastAsia="宋体" w:cs="Calibri"/>
                <w:i w:val="0"/>
                <w:color w:val="000000"/>
                <w:kern w:val="0"/>
                <w:sz w:val="15"/>
                <w:szCs w:val="15"/>
                <w:u w:val="none"/>
                <w:lang w:val="en-US" w:eastAsia="zh-CN" w:bidi="ar"/>
              </w:rPr>
              <w:t>13</w:t>
            </w:r>
            <w:r>
              <w:rPr>
                <w:rFonts w:hint="eastAsia" w:ascii="宋体" w:hAnsi="宋体" w:eastAsia="宋体" w:cs="宋体"/>
                <w:i w:val="0"/>
                <w:color w:val="000000"/>
                <w:kern w:val="0"/>
                <w:sz w:val="15"/>
                <w:szCs w:val="15"/>
                <w:u w:val="none"/>
                <w:lang w:val="en-US" w:eastAsia="zh-CN" w:bidi="ar"/>
              </w:rPr>
              <w:t>个站点通信覆盖</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通信网关</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28.0793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青海省玉树州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B00H-500009730-00002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6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050027788800020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国网青海省电力公司共享储能区块链应用平台及大功率自同步电压源型储能逆变器建设项目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测量控制装置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变电站电压等级</w:t>
            </w:r>
            <w:r>
              <w:rPr>
                <w:rFonts w:hint="default" w:ascii="Calibri" w:hAnsi="Calibri" w:eastAsia="宋体" w:cs="Calibri"/>
                <w:i w:val="0"/>
                <w:color w:val="000000"/>
                <w:kern w:val="0"/>
                <w:sz w:val="15"/>
                <w:szCs w:val="15"/>
                <w:u w:val="none"/>
                <w:lang w:val="en-US" w:eastAsia="zh-CN" w:bidi="ar"/>
              </w:rPr>
              <w:t>:AC35kV</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39.9999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青海西宁</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B00H-500118278-00002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通信网关</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539.9999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B00H-500009730-00001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信息安全设备配件</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综合安全网关</w:t>
            </w:r>
            <w:r>
              <w:rPr>
                <w:rFonts w:hint="default" w:ascii="Calibri" w:hAnsi="Calibri" w:eastAsia="宋体" w:cs="Calibri"/>
                <w:i w:val="0"/>
                <w:color w:val="000000"/>
                <w:kern w:val="0"/>
                <w:sz w:val="15"/>
                <w:szCs w:val="15"/>
                <w:u w:val="none"/>
                <w:lang w:val="en-US" w:eastAsia="zh-CN" w:bidi="ar"/>
              </w:rPr>
              <w:t>UTM</w:t>
            </w:r>
            <w:r>
              <w:rPr>
                <w:rFonts w:hint="eastAsia" w:ascii="宋体" w:hAnsi="宋体" w:eastAsia="宋体" w:cs="宋体"/>
                <w:i w:val="0"/>
                <w:color w:val="000000"/>
                <w:kern w:val="0"/>
                <w:sz w:val="15"/>
                <w:szCs w:val="15"/>
                <w:u w:val="none"/>
                <w:lang w:val="en-US" w:eastAsia="zh-CN" w:bidi="ar"/>
              </w:rPr>
              <w:t>配件</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个</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B00H-500140657-00001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229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网络流量控制系统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B00H-500084182-00001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5</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网络特征分析平台</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229.9999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B00H-500134830-00001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6</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协议转换器</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B00H-500024261-00002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6</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协议转换器</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B00H-500024261-00001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050027386800190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023</w:t>
            </w:r>
            <w:r>
              <w:rPr>
                <w:rFonts w:hint="eastAsia" w:ascii="宋体" w:hAnsi="宋体" w:eastAsia="宋体" w:cs="宋体"/>
                <w:i w:val="0"/>
                <w:color w:val="000000"/>
                <w:kern w:val="0"/>
                <w:sz w:val="15"/>
                <w:szCs w:val="15"/>
                <w:u w:val="none"/>
                <w:lang w:val="en-US" w:eastAsia="zh-CN" w:bidi="ar"/>
              </w:rPr>
              <w:t>测量控制装置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7</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硬件加密机</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并发值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无并发</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59.9998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青海西宁</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B00H-500134616-00001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050027745100020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青海海东碾伯</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平兴开关站新建工程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default" w:ascii="Calibri" w:hAnsi="Calibri" w:eastAsia="宋体" w:cs="Calibri"/>
                <w:i w:val="0"/>
                <w:color w:val="000000"/>
                <w:kern w:val="0"/>
                <w:sz w:val="15"/>
                <w:szCs w:val="15"/>
                <w:u w:val="none"/>
                <w:lang w:val="en-US" w:eastAsia="zh-CN" w:bidi="ar"/>
              </w:rPr>
              <w:t>PT</w:t>
            </w:r>
            <w:r>
              <w:rPr>
                <w:rFonts w:hint="eastAsia" w:ascii="宋体" w:hAnsi="宋体" w:eastAsia="宋体" w:cs="宋体"/>
                <w:i w:val="0"/>
                <w:color w:val="000000"/>
                <w:kern w:val="0"/>
                <w:sz w:val="15"/>
                <w:szCs w:val="15"/>
                <w:u w:val="none"/>
                <w:lang w:val="en-US" w:eastAsia="zh-CN" w:bidi="ar"/>
              </w:rPr>
              <w:t>并列装置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青海省海东市乐都区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9906-500008766-00020</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不含电压切换装置，数量为</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面。后接线。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050027745200070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青海海东新平变</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default" w:ascii="Calibri" w:hAnsi="Calibri" w:eastAsia="宋体" w:cs="Calibri"/>
                <w:i w:val="0"/>
                <w:color w:val="000000"/>
                <w:kern w:val="0"/>
                <w:sz w:val="15"/>
                <w:szCs w:val="15"/>
                <w:u w:val="none"/>
                <w:lang w:val="en-US" w:eastAsia="zh-CN" w:bidi="ar"/>
              </w:rPr>
              <w:t>PT</w:t>
            </w:r>
            <w:r>
              <w:rPr>
                <w:rFonts w:hint="eastAsia" w:ascii="宋体" w:hAnsi="宋体" w:eastAsia="宋体" w:cs="宋体"/>
                <w:i w:val="0"/>
                <w:color w:val="000000"/>
                <w:kern w:val="0"/>
                <w:sz w:val="15"/>
                <w:szCs w:val="15"/>
                <w:u w:val="none"/>
                <w:lang w:val="en-US" w:eastAsia="zh-CN" w:bidi="ar"/>
              </w:rPr>
              <w:t>并列装置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9906-500008766-00020</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不含电压切换装置，数量为</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面。后接线。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6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050027745300020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青海海东石家营</w:t>
            </w:r>
            <w:r>
              <w:rPr>
                <w:rFonts w:hint="default" w:ascii="Calibri" w:hAnsi="Calibri" w:eastAsia="宋体" w:cs="Calibri"/>
                <w:i w:val="0"/>
                <w:color w:val="000000"/>
                <w:kern w:val="0"/>
                <w:sz w:val="15"/>
                <w:szCs w:val="15"/>
                <w:u w:val="none"/>
                <w:lang w:val="en-US" w:eastAsia="zh-CN" w:bidi="ar"/>
              </w:rPr>
              <w:t>110kV</w:t>
            </w:r>
            <w:r>
              <w:rPr>
                <w:rFonts w:hint="eastAsia" w:ascii="宋体" w:hAnsi="宋体" w:eastAsia="宋体" w:cs="宋体"/>
                <w:i w:val="0"/>
                <w:color w:val="000000"/>
                <w:kern w:val="0"/>
                <w:sz w:val="15"/>
                <w:szCs w:val="15"/>
                <w:u w:val="none"/>
                <w:lang w:val="en-US" w:eastAsia="zh-CN" w:bidi="ar"/>
              </w:rPr>
              <w:t>变电站</w:t>
            </w:r>
            <w:r>
              <w:rPr>
                <w:rFonts w:hint="default" w:ascii="Calibri" w:hAnsi="Calibri" w:eastAsia="宋体" w:cs="Calibri"/>
                <w:i w:val="0"/>
                <w:color w:val="000000"/>
                <w:kern w:val="0"/>
                <w:sz w:val="15"/>
                <w:szCs w:val="15"/>
                <w:u w:val="none"/>
                <w:lang w:val="en-US" w:eastAsia="zh-CN" w:bidi="ar"/>
              </w:rPr>
              <w:t>10kV</w:t>
            </w:r>
            <w:r>
              <w:rPr>
                <w:rFonts w:hint="eastAsia" w:ascii="宋体" w:hAnsi="宋体" w:eastAsia="宋体" w:cs="宋体"/>
                <w:i w:val="0"/>
                <w:color w:val="000000"/>
                <w:kern w:val="0"/>
                <w:sz w:val="15"/>
                <w:szCs w:val="15"/>
                <w:u w:val="none"/>
                <w:lang w:val="en-US" w:eastAsia="zh-CN" w:bidi="ar"/>
              </w:rPr>
              <w:t>开关站新建工程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default" w:ascii="Calibri" w:hAnsi="Calibri" w:eastAsia="宋体" w:cs="Calibri"/>
                <w:i w:val="0"/>
                <w:color w:val="000000"/>
                <w:kern w:val="0"/>
                <w:sz w:val="15"/>
                <w:szCs w:val="15"/>
                <w:u w:val="none"/>
                <w:lang w:val="en-US" w:eastAsia="zh-CN" w:bidi="ar"/>
              </w:rPr>
              <w:t>PT</w:t>
            </w:r>
            <w:r>
              <w:rPr>
                <w:rFonts w:hint="eastAsia" w:ascii="宋体" w:hAnsi="宋体" w:eastAsia="宋体" w:cs="宋体"/>
                <w:i w:val="0"/>
                <w:color w:val="000000"/>
                <w:kern w:val="0"/>
                <w:sz w:val="15"/>
                <w:szCs w:val="15"/>
                <w:u w:val="none"/>
                <w:lang w:val="en-US" w:eastAsia="zh-CN" w:bidi="ar"/>
              </w:rPr>
              <w:t>并列装置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9906-500008766-00020</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不含电压切换装置，数量为</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套，屏体</w:t>
            </w:r>
            <w:r>
              <w:rPr>
                <w:rFonts w:hint="default" w:ascii="Calibri" w:hAnsi="Calibri" w:eastAsia="宋体" w:cs="Calibri"/>
                <w:i w:val="0"/>
                <w:color w:val="000000"/>
                <w:kern w:val="0"/>
                <w:sz w:val="15"/>
                <w:szCs w:val="15"/>
                <w:u w:val="none"/>
                <w:lang w:val="en-US" w:eastAsia="zh-CN" w:bidi="ar"/>
              </w:rPr>
              <w:t>0</w:t>
            </w:r>
            <w:r>
              <w:rPr>
                <w:rFonts w:hint="eastAsia" w:ascii="宋体" w:hAnsi="宋体" w:eastAsia="宋体" w:cs="宋体"/>
                <w:i w:val="0"/>
                <w:color w:val="000000"/>
                <w:kern w:val="0"/>
                <w:sz w:val="15"/>
                <w:szCs w:val="15"/>
                <w:u w:val="none"/>
                <w:lang w:val="en-US" w:eastAsia="zh-CN" w:bidi="ar"/>
              </w:rPr>
              <w:t>面。后接线。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3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050027843700050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综合服务办公楼营销专业实训室改造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无人机</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旋翼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规格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小型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海拔适应性</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高海拔</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架</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3.0574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D05Q-500126987-00001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3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050027798200010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年扫描仪购置（</w:t>
            </w:r>
            <w:r>
              <w:rPr>
                <w:rFonts w:hint="default" w:ascii="Calibri" w:hAnsi="Calibri" w:eastAsia="宋体" w:cs="Calibri"/>
                <w:i w:val="0"/>
                <w:color w:val="000000"/>
                <w:kern w:val="0"/>
                <w:sz w:val="15"/>
                <w:szCs w:val="15"/>
                <w:u w:val="none"/>
                <w:lang w:val="en-US" w:eastAsia="zh-CN" w:bidi="ar"/>
              </w:rPr>
              <w:t>A3</w:t>
            </w:r>
            <w:r>
              <w:rPr>
                <w:rFonts w:hint="eastAsia" w:ascii="宋体" w:hAnsi="宋体" w:eastAsia="宋体" w:cs="宋体"/>
                <w:i w:val="0"/>
                <w:color w:val="000000"/>
                <w:kern w:val="0"/>
                <w:sz w:val="15"/>
                <w:szCs w:val="15"/>
                <w:u w:val="none"/>
                <w:lang w:val="en-US" w:eastAsia="zh-CN" w:bidi="ar"/>
              </w:rPr>
              <w:t>幅面）</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扫描仪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办公扫描仪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D05P-500024577-00001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3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239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050027798100010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年扫描仪购置（</w:t>
            </w:r>
            <w:r>
              <w:rPr>
                <w:rFonts w:hint="default" w:ascii="Calibri" w:hAnsi="Calibri" w:eastAsia="宋体" w:cs="Calibri"/>
                <w:i w:val="0"/>
                <w:color w:val="000000"/>
                <w:kern w:val="0"/>
                <w:sz w:val="15"/>
                <w:szCs w:val="15"/>
                <w:u w:val="none"/>
                <w:lang w:val="en-US" w:eastAsia="zh-CN" w:bidi="ar"/>
              </w:rPr>
              <w:t>A1</w:t>
            </w:r>
            <w:r>
              <w:rPr>
                <w:rFonts w:hint="eastAsia" w:ascii="宋体" w:hAnsi="宋体" w:eastAsia="宋体" w:cs="宋体"/>
                <w:i w:val="0"/>
                <w:color w:val="000000"/>
                <w:kern w:val="0"/>
                <w:sz w:val="15"/>
                <w:szCs w:val="15"/>
                <w:u w:val="none"/>
                <w:lang w:val="en-US" w:eastAsia="zh-CN" w:bidi="ar"/>
              </w:rPr>
              <w:t>幅面）</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扫描仪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工程扫描仪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果洛公司指定交货地点</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D05P-500024578-00001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020004403000010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年无线数字对讲应急通信箱购置项目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对讲机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53.9999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2020/11/03</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B00H-500024597-00001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国网青海省电力公司本部</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030006749300010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024</w:t>
            </w:r>
            <w:r>
              <w:rPr>
                <w:rFonts w:hint="eastAsia" w:ascii="宋体" w:hAnsi="宋体" w:eastAsia="宋体" w:cs="宋体"/>
                <w:i w:val="0"/>
                <w:color w:val="000000"/>
                <w:kern w:val="0"/>
                <w:sz w:val="15"/>
                <w:szCs w:val="15"/>
                <w:u w:val="none"/>
                <w:lang w:val="en-US" w:eastAsia="zh-CN" w:bidi="ar"/>
              </w:rPr>
              <w:t>运维物资</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年图纸复印扫描仪购置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扫描仪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工程扫描仪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D05Q-500024578-00001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050026821800010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026</w:t>
            </w:r>
            <w:r>
              <w:rPr>
                <w:rFonts w:hint="eastAsia" w:ascii="宋体" w:hAnsi="宋体" w:eastAsia="宋体" w:cs="宋体"/>
                <w:i w:val="0"/>
                <w:color w:val="000000"/>
                <w:kern w:val="0"/>
                <w:sz w:val="15"/>
                <w:szCs w:val="15"/>
                <w:u w:val="none"/>
                <w:lang w:val="en-US" w:eastAsia="zh-CN" w:bidi="ar"/>
              </w:rPr>
              <w:t>自助服务终端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年营业厅转型升级（自助缴费终端）</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自助服务终端</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标配</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25.9999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D05S-500118377-00001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050026821800020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026</w:t>
            </w:r>
            <w:r>
              <w:rPr>
                <w:rFonts w:hint="eastAsia" w:ascii="宋体" w:hAnsi="宋体" w:eastAsia="宋体" w:cs="宋体"/>
                <w:i w:val="0"/>
                <w:color w:val="000000"/>
                <w:kern w:val="0"/>
                <w:sz w:val="15"/>
                <w:szCs w:val="15"/>
                <w:u w:val="none"/>
                <w:lang w:val="en-US" w:eastAsia="zh-CN" w:bidi="ar"/>
              </w:rPr>
              <w:t>自助服务终端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年营业厅转型升级（自助缴费终端）</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自助服务终端</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标配</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64.9998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D05S-500118370-00001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002006991000000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027</w:t>
            </w:r>
            <w:r>
              <w:rPr>
                <w:rFonts w:hint="eastAsia" w:ascii="宋体" w:hAnsi="宋体" w:eastAsia="宋体" w:cs="宋体"/>
                <w:i w:val="0"/>
                <w:color w:val="000000"/>
                <w:kern w:val="0"/>
                <w:sz w:val="15"/>
                <w:szCs w:val="15"/>
                <w:u w:val="none"/>
                <w:lang w:val="en-US" w:eastAsia="zh-CN" w:bidi="ar"/>
              </w:rPr>
              <w:t>移动式遮栏</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移动式遮栏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米</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青海省海南州共和县铁盖乡</w:t>
            </w:r>
            <w:r>
              <w:rPr>
                <w:rFonts w:hint="default" w:ascii="Calibri" w:hAnsi="Calibri" w:eastAsia="宋体" w:cs="Calibri"/>
                <w:i w:val="0"/>
                <w:color w:val="000000"/>
                <w:kern w:val="0"/>
                <w:sz w:val="15"/>
                <w:szCs w:val="15"/>
                <w:u w:val="none"/>
                <w:lang w:val="en-US" w:eastAsia="zh-CN" w:bidi="ar"/>
              </w:rPr>
              <w:t>±800KV</w:t>
            </w:r>
            <w:r>
              <w:rPr>
                <w:rFonts w:hint="eastAsia" w:ascii="宋体" w:hAnsi="宋体" w:eastAsia="宋体" w:cs="宋体"/>
                <w:i w:val="0"/>
                <w:color w:val="000000"/>
                <w:kern w:val="0"/>
                <w:sz w:val="15"/>
                <w:szCs w:val="15"/>
                <w:u w:val="none"/>
                <w:lang w:val="en-US" w:eastAsia="zh-CN" w:bidi="ar"/>
              </w:rPr>
              <w:t>特高压青南换流站</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B00H-500023179-00001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4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002006990500000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027</w:t>
            </w:r>
            <w:r>
              <w:rPr>
                <w:rFonts w:hint="eastAsia" w:ascii="宋体" w:hAnsi="宋体" w:eastAsia="宋体" w:cs="宋体"/>
                <w:i w:val="0"/>
                <w:color w:val="000000"/>
                <w:kern w:val="0"/>
                <w:sz w:val="15"/>
                <w:szCs w:val="15"/>
                <w:u w:val="none"/>
                <w:lang w:val="en-US" w:eastAsia="zh-CN" w:bidi="ar"/>
              </w:rPr>
              <w:t>移动式遮栏</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红布幔</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条</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青海省海南州共和县铁盖乡</w:t>
            </w:r>
            <w:r>
              <w:rPr>
                <w:rFonts w:hint="default" w:ascii="Calibri" w:hAnsi="Calibri" w:eastAsia="宋体" w:cs="Calibri"/>
                <w:i w:val="0"/>
                <w:color w:val="000000"/>
                <w:kern w:val="0"/>
                <w:sz w:val="15"/>
                <w:szCs w:val="15"/>
                <w:u w:val="none"/>
                <w:lang w:val="en-US" w:eastAsia="zh-CN" w:bidi="ar"/>
              </w:rPr>
              <w:t>±800KV</w:t>
            </w:r>
            <w:r>
              <w:rPr>
                <w:rFonts w:hint="eastAsia" w:ascii="宋体" w:hAnsi="宋体" w:eastAsia="宋体" w:cs="宋体"/>
                <w:i w:val="0"/>
                <w:color w:val="000000"/>
                <w:kern w:val="0"/>
                <w:sz w:val="15"/>
                <w:szCs w:val="15"/>
                <w:u w:val="none"/>
                <w:lang w:val="en-US" w:eastAsia="zh-CN" w:bidi="ar"/>
              </w:rPr>
              <w:t>特高压青南换流站</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B00H-500023142-00001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050027801500360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031</w:t>
            </w:r>
            <w:r>
              <w:rPr>
                <w:rFonts w:hint="eastAsia" w:ascii="宋体" w:hAnsi="宋体" w:eastAsia="宋体" w:cs="宋体"/>
                <w:i w:val="0"/>
                <w:color w:val="000000"/>
                <w:kern w:val="0"/>
                <w:sz w:val="15"/>
                <w:szCs w:val="15"/>
                <w:u w:val="none"/>
                <w:lang w:val="en-US" w:eastAsia="zh-CN" w:bidi="ar"/>
              </w:rPr>
              <w:t>接地降阻模块</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青海果洛查郎至德昂</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线路新建工程</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接地降阻模块</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792.0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19.008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青海省果洛州达日县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D05S-500065351-00001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45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050027843700040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032</w:t>
            </w:r>
            <w:r>
              <w:rPr>
                <w:rFonts w:hint="eastAsia" w:ascii="宋体" w:hAnsi="宋体" w:eastAsia="宋体" w:cs="宋体"/>
                <w:i w:val="0"/>
                <w:color w:val="000000"/>
                <w:kern w:val="0"/>
                <w:sz w:val="15"/>
                <w:szCs w:val="15"/>
                <w:u w:val="none"/>
                <w:lang w:val="en-US" w:eastAsia="zh-CN" w:bidi="ar"/>
              </w:rPr>
              <w:t>反窃电培训及计量培训装置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综合服务办公楼营销专业实训室改造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三相电能表接线仿真系统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25.8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D05Q-500068573-00001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5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032</w:t>
            </w:r>
            <w:r>
              <w:rPr>
                <w:rFonts w:hint="eastAsia" w:ascii="宋体" w:hAnsi="宋体" w:eastAsia="宋体" w:cs="宋体"/>
                <w:i w:val="0"/>
                <w:color w:val="000000"/>
                <w:kern w:val="0"/>
                <w:sz w:val="15"/>
                <w:szCs w:val="15"/>
                <w:u w:val="none"/>
                <w:lang w:val="en-US" w:eastAsia="zh-CN" w:bidi="ar"/>
              </w:rPr>
              <w:t>反窃电培训及计量培训装置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综合服务办公楼营销专业实训室改造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高压计量培训装置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D05Q-500116215-00001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249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032</w:t>
            </w:r>
            <w:r>
              <w:rPr>
                <w:rFonts w:hint="eastAsia" w:ascii="宋体" w:hAnsi="宋体" w:eastAsia="宋体" w:cs="宋体"/>
                <w:i w:val="0"/>
                <w:color w:val="000000"/>
                <w:kern w:val="0"/>
                <w:sz w:val="15"/>
                <w:szCs w:val="15"/>
                <w:u w:val="none"/>
                <w:lang w:val="en-US" w:eastAsia="zh-CN" w:bidi="ar"/>
              </w:rPr>
              <w:t>反窃电培训及计量培训装置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综合服务办公楼营销专业实训室改造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低压计量反窃电培训装置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D05Q-500068576-00002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050027843700030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032</w:t>
            </w:r>
            <w:r>
              <w:rPr>
                <w:rFonts w:hint="eastAsia" w:ascii="宋体" w:hAnsi="宋体" w:eastAsia="宋体" w:cs="宋体"/>
                <w:i w:val="0"/>
                <w:color w:val="000000"/>
                <w:kern w:val="0"/>
                <w:sz w:val="15"/>
                <w:szCs w:val="15"/>
                <w:u w:val="none"/>
                <w:lang w:val="en-US" w:eastAsia="zh-CN" w:bidi="ar"/>
              </w:rPr>
              <w:t>反窃电培训及计量培训装置</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1#</w:t>
            </w:r>
            <w:r>
              <w:rPr>
                <w:rFonts w:hint="eastAsia" w:ascii="宋体" w:hAnsi="宋体" w:eastAsia="宋体" w:cs="宋体"/>
                <w:i w:val="0"/>
                <w:color w:val="000000"/>
                <w:kern w:val="0"/>
                <w:sz w:val="15"/>
                <w:szCs w:val="15"/>
                <w:u w:val="none"/>
                <w:lang w:val="en-US" w:eastAsia="zh-CN" w:bidi="ar"/>
              </w:rPr>
              <w:t>综合服务办公楼营销专业实训室改造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低压计量反窃电培训装置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D05Q-500068576-00001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050027733900020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033</w:t>
            </w:r>
            <w:r>
              <w:rPr>
                <w:rFonts w:hint="eastAsia" w:ascii="宋体" w:hAnsi="宋体" w:eastAsia="宋体" w:cs="宋体"/>
                <w:i w:val="0"/>
                <w:color w:val="000000"/>
                <w:kern w:val="0"/>
                <w:sz w:val="15"/>
                <w:szCs w:val="15"/>
                <w:u w:val="none"/>
                <w:lang w:val="en-US" w:eastAsia="zh-CN" w:bidi="ar"/>
              </w:rPr>
              <w:t>高压试验仿真仪器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国网青海电科院新能源</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储能电站高电压穿越试验平台建设</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高压试验仿真仪器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逆变器电气扰动故障仿真平台</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425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2021/03/01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青海省西宁市五四西路</w:t>
            </w:r>
            <w:r>
              <w:rPr>
                <w:rFonts w:hint="default" w:ascii="Calibri" w:hAnsi="Calibri" w:eastAsia="宋体" w:cs="Calibri"/>
                <w:i w:val="0"/>
                <w:color w:val="000000"/>
                <w:kern w:val="0"/>
                <w:sz w:val="15"/>
                <w:szCs w:val="15"/>
                <w:u w:val="none"/>
                <w:lang w:val="en-US" w:eastAsia="zh-CN" w:bidi="ar"/>
              </w:rPr>
              <w:t>8</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B00H-500124073-00001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国网青海省电力公司电力科学研究院</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050027733900010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033</w:t>
            </w:r>
            <w:r>
              <w:rPr>
                <w:rFonts w:hint="eastAsia" w:ascii="宋体" w:hAnsi="宋体" w:eastAsia="宋体" w:cs="宋体"/>
                <w:i w:val="0"/>
                <w:color w:val="000000"/>
                <w:kern w:val="0"/>
                <w:sz w:val="15"/>
                <w:szCs w:val="15"/>
                <w:u w:val="none"/>
                <w:lang w:val="en-US" w:eastAsia="zh-CN" w:bidi="ar"/>
              </w:rPr>
              <w:t>高压试验仿真仪器</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国网青海电科院新能源</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储能电站高电压穿越试验平台建设</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高压试验仿真仪器</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逆变器电气扰动故障仿真平台</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269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青海省西宁市五四西路</w:t>
            </w:r>
            <w:r>
              <w:rPr>
                <w:rFonts w:hint="default" w:ascii="Calibri" w:hAnsi="Calibri" w:eastAsia="宋体" w:cs="Calibri"/>
                <w:i w:val="0"/>
                <w:color w:val="000000"/>
                <w:kern w:val="0"/>
                <w:sz w:val="15"/>
                <w:szCs w:val="15"/>
                <w:u w:val="none"/>
                <w:lang w:val="en-US" w:eastAsia="zh-CN" w:bidi="ar"/>
              </w:rPr>
              <w:t>8</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B00H-500124073-00001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国网青海省电力公司电力科学研究院</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050027799700030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13.9999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050027844100030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9.9993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050027795900030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国网青海海西供电公司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青海省海西州格尔木市物资仓库</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D05M-500126101-00001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国网青海省电力公司海西供电公司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050027805600030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050027754400030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050027825000020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国网青海玉树供电公司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D05O-500126101-00001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国网青海省电力公司玉树供电公司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259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050027843000030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050027834400010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034</w:t>
            </w:r>
            <w:r>
              <w:rPr>
                <w:rFonts w:hint="eastAsia" w:ascii="宋体" w:hAnsi="宋体" w:eastAsia="宋体" w:cs="宋体"/>
                <w:i w:val="0"/>
                <w:color w:val="000000"/>
                <w:kern w:val="0"/>
                <w:sz w:val="15"/>
                <w:szCs w:val="15"/>
                <w:u w:val="none"/>
                <w:lang w:val="en-US" w:eastAsia="zh-CN" w:bidi="ar"/>
              </w:rPr>
              <w:t>识别仪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识别仪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配变台区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青海省尖扎县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D05R-500126101-00001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050027754400040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17.0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136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050027843000040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050027825000030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国网青海玉树供电公司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D05O-500064940-00001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国网青海省电力公司玉树供电公司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050027795900040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国网青海海西供电公司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青海省海西州格尔木市物资仓库</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D05M-500064940-00001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国网青海省电力公司海西供电公司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050027844100040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23.9998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050027799700040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050027834400020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青海省尖扎县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050027805600040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035</w:t>
            </w:r>
            <w:r>
              <w:rPr>
                <w:rFonts w:hint="eastAsia" w:ascii="宋体" w:hAnsi="宋体" w:eastAsia="宋体" w:cs="宋体"/>
                <w:i w:val="0"/>
                <w:color w:val="000000"/>
                <w:kern w:val="0"/>
                <w:sz w:val="15"/>
                <w:szCs w:val="15"/>
                <w:u w:val="none"/>
                <w:lang w:val="en-US" w:eastAsia="zh-CN" w:bidi="ar"/>
              </w:rPr>
              <w:t>线损测试仪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线损测试仪</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D05P-500064940-00001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269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050027844100020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57.5988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D05N-500053824-00001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050027799700010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D05T-500053824-00001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050027799700020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050027805600020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果洛州。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D05P-500053824-00001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050027844100010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7.9998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050027843000020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青海省海北州海晏县同宝路</w:t>
            </w:r>
            <w:r>
              <w:rPr>
                <w:rFonts w:hint="default" w:ascii="Calibri" w:hAnsi="Calibri" w:eastAsia="宋体" w:cs="Calibri"/>
                <w:i w:val="0"/>
                <w:color w:val="000000"/>
                <w:kern w:val="0"/>
                <w:sz w:val="15"/>
                <w:szCs w:val="15"/>
                <w:u w:val="none"/>
                <w:lang w:val="en-US" w:eastAsia="zh-CN" w:bidi="ar"/>
              </w:rPr>
              <w:t>22</w:t>
            </w:r>
            <w:r>
              <w:rPr>
                <w:rFonts w:hint="eastAsia" w:ascii="宋体" w:hAnsi="宋体" w:eastAsia="宋体" w:cs="宋体"/>
                <w:i w:val="0"/>
                <w:color w:val="000000"/>
                <w:kern w:val="0"/>
                <w:sz w:val="15"/>
                <w:szCs w:val="15"/>
                <w:u w:val="none"/>
                <w:lang w:val="en-US" w:eastAsia="zh-CN" w:bidi="ar"/>
              </w:rPr>
              <w:t>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D05Q-500053824-00001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050027754400020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D05S-500053824-00001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050027795900010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国网青海海西供电公司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青海省海西州格尔木市物资仓库</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D05M-500053824-00003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国网青海省电力公司海西供电公司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279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050027834400040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44.8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青海省尖扎县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050027834400030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国网青海黄化供电公司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青海省尖扎县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D05R-500053824-00001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050027825000010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国网青海玉树供电公司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D05O-500053824-00002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国网青海省电力公司玉树供电公司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050027795900020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036</w:t>
            </w:r>
            <w:r>
              <w:rPr>
                <w:rFonts w:hint="eastAsia" w:ascii="宋体" w:hAnsi="宋体" w:eastAsia="宋体" w:cs="宋体"/>
                <w:i w:val="0"/>
                <w:color w:val="000000"/>
                <w:kern w:val="0"/>
                <w:sz w:val="15"/>
                <w:szCs w:val="15"/>
                <w:u w:val="none"/>
                <w:lang w:val="en-US" w:eastAsia="zh-CN" w:bidi="ar"/>
              </w:rPr>
              <w:t>用电检查综合测试仪</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国网青海海西供电公司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年用电检查（反窃电）管理提升项目（用电异常分析装置）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用电检查综合测试仪</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电压等级</w:t>
            </w:r>
            <w:r>
              <w:rPr>
                <w:rFonts w:hint="default" w:ascii="Calibri" w:hAnsi="Calibri" w:eastAsia="宋体" w:cs="Calibri"/>
                <w:i w:val="0"/>
                <w:color w:val="000000"/>
                <w:kern w:val="0"/>
                <w:sz w:val="15"/>
                <w:szCs w:val="15"/>
                <w:u w:val="none"/>
                <w:lang w:val="en-US" w:eastAsia="zh-CN" w:bidi="ar"/>
              </w:rPr>
              <w:t>:AC380V,</w:t>
            </w:r>
            <w:r>
              <w:rPr>
                <w:rFonts w:hint="eastAsia" w:ascii="宋体" w:hAnsi="宋体" w:eastAsia="宋体" w:cs="宋体"/>
                <w:i w:val="0"/>
                <w:color w:val="000000"/>
                <w:kern w:val="0"/>
                <w:sz w:val="15"/>
                <w:szCs w:val="15"/>
                <w:u w:val="none"/>
                <w:lang w:val="en-US" w:eastAsia="zh-CN" w:bidi="ar"/>
              </w:rPr>
              <w:t>相数</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三相</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结构型式</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电子式</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青海省海西州格尔木市物资仓库</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D05M-500053824-00002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国网青海省电力公司海西供电公司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030006310900010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037</w:t>
            </w:r>
            <w:r>
              <w:rPr>
                <w:rFonts w:hint="eastAsia" w:ascii="宋体" w:hAnsi="宋体" w:eastAsia="宋体" w:cs="宋体"/>
                <w:i w:val="0"/>
                <w:color w:val="000000"/>
                <w:kern w:val="0"/>
                <w:sz w:val="15"/>
                <w:szCs w:val="15"/>
                <w:u w:val="none"/>
                <w:lang w:val="en-US" w:eastAsia="zh-CN" w:bidi="ar"/>
              </w:rPr>
              <w:t>带电清扫机、干冰清洗机</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年带电清扫机购置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清扫刷</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把</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B00H-500023102-00002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030006330900010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037</w:t>
            </w:r>
            <w:r>
              <w:rPr>
                <w:rFonts w:hint="eastAsia" w:ascii="宋体" w:hAnsi="宋体" w:eastAsia="宋体" w:cs="宋体"/>
                <w:i w:val="0"/>
                <w:color w:val="000000"/>
                <w:kern w:val="0"/>
                <w:sz w:val="15"/>
                <w:szCs w:val="15"/>
                <w:u w:val="none"/>
                <w:lang w:val="en-US" w:eastAsia="zh-CN" w:bidi="ar"/>
              </w:rPr>
              <w:t>带电清扫机、干冰清洗机</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年干冰清洗机购置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洗涤设备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种类</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清洗机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97.9999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青海省海北州海晏县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D05Q-500062466-00001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050027754100020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039</w:t>
            </w:r>
            <w:r>
              <w:rPr>
                <w:rFonts w:hint="eastAsia" w:ascii="宋体" w:hAnsi="宋体" w:eastAsia="宋体" w:cs="宋体"/>
                <w:i w:val="0"/>
                <w:color w:val="000000"/>
                <w:kern w:val="0"/>
                <w:sz w:val="15"/>
                <w:szCs w:val="15"/>
                <w:u w:val="none"/>
                <w:lang w:val="en-US" w:eastAsia="zh-CN" w:bidi="ar"/>
              </w:rPr>
              <w:t>火灾报警系统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先锋变电站一、二次设备改造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火灾报警系统</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13.56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青海省海东市民和县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28GH-500010595-00001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030006381700010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040</w:t>
            </w:r>
            <w:r>
              <w:rPr>
                <w:rFonts w:hint="eastAsia" w:ascii="宋体" w:hAnsi="宋体" w:eastAsia="宋体" w:cs="宋体"/>
                <w:i w:val="0"/>
                <w:color w:val="000000"/>
                <w:kern w:val="0"/>
                <w:sz w:val="15"/>
                <w:szCs w:val="15"/>
                <w:u w:val="none"/>
                <w:lang w:val="en-US" w:eastAsia="zh-CN" w:bidi="ar"/>
              </w:rPr>
              <w:t>电力专用作业车</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w:t>
            </w:r>
            <w:r>
              <w:rPr>
                <w:rFonts w:hint="default" w:ascii="Calibri" w:hAnsi="Calibri" w:eastAsia="宋体" w:cs="Calibri"/>
                <w:i w:val="0"/>
                <w:color w:val="000000"/>
                <w:kern w:val="0"/>
                <w:sz w:val="15"/>
                <w:szCs w:val="15"/>
                <w:u w:val="none"/>
                <w:lang w:val="en-US" w:eastAsia="zh-CN" w:bidi="ar"/>
              </w:rPr>
              <w:t>STS</w:t>
            </w:r>
            <w:r>
              <w:rPr>
                <w:rFonts w:hint="eastAsia" w:ascii="宋体" w:hAnsi="宋体" w:eastAsia="宋体" w:cs="宋体"/>
                <w:i w:val="0"/>
                <w:color w:val="000000"/>
                <w:kern w:val="0"/>
                <w:sz w:val="15"/>
                <w:szCs w:val="15"/>
                <w:u w:val="none"/>
                <w:lang w:val="en-US" w:eastAsia="zh-CN" w:bidi="ar"/>
              </w:rPr>
              <w:t>静态转换开关应急车辆购置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电力专用作业车</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原车类型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载货汽车</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适用专业</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配电</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旁路开关</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辆</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D05S-500139110-00001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030006753300010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041</w:t>
            </w: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9</w:t>
            </w:r>
            <w:r>
              <w:rPr>
                <w:rFonts w:hint="eastAsia" w:ascii="宋体" w:hAnsi="宋体" w:eastAsia="宋体" w:cs="宋体"/>
                <w:i w:val="0"/>
                <w:color w:val="000000"/>
                <w:kern w:val="0"/>
                <w:sz w:val="15"/>
                <w:szCs w:val="15"/>
                <w:u w:val="none"/>
                <w:lang w:val="en-US" w:eastAsia="zh-CN" w:bidi="ar"/>
              </w:rPr>
              <w:t>人）</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国网青海西宁供电公司本部</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年青</w:t>
            </w:r>
            <w:r>
              <w:rPr>
                <w:rFonts w:hint="default" w:ascii="Calibri" w:hAnsi="Calibri" w:eastAsia="宋体" w:cs="Calibri"/>
                <w:i w:val="0"/>
                <w:color w:val="000000"/>
                <w:kern w:val="0"/>
                <w:sz w:val="15"/>
                <w:szCs w:val="15"/>
                <w:u w:val="none"/>
                <w:lang w:val="en-US" w:eastAsia="zh-CN" w:bidi="ar"/>
              </w:rPr>
              <w:t>A26112</w:t>
            </w:r>
            <w:r>
              <w:rPr>
                <w:rFonts w:hint="eastAsia" w:ascii="宋体" w:hAnsi="宋体" w:eastAsia="宋体" w:cs="宋体"/>
                <w:i w:val="0"/>
                <w:color w:val="000000"/>
                <w:kern w:val="0"/>
                <w:sz w:val="15"/>
                <w:szCs w:val="15"/>
                <w:u w:val="none"/>
                <w:lang w:val="en-US" w:eastAsia="zh-CN" w:bidi="ar"/>
              </w:rPr>
              <w:t>车辆报废更新</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规格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小型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车长</w:t>
            </w:r>
            <w:r>
              <w:rPr>
                <w:rFonts w:hint="default" w:ascii="Calibri" w:hAnsi="Calibri" w:eastAsia="宋体" w:cs="Calibri"/>
                <w:i w:val="0"/>
                <w:color w:val="000000"/>
                <w:kern w:val="0"/>
                <w:sz w:val="15"/>
                <w:szCs w:val="15"/>
                <w:u w:val="none"/>
                <w:lang w:val="en-US" w:eastAsia="zh-CN" w:bidi="ar"/>
              </w:rPr>
              <w:t>&lt;6m,</w:t>
            </w:r>
            <w:r>
              <w:rPr>
                <w:rFonts w:hint="eastAsia" w:ascii="宋体" w:hAnsi="宋体" w:eastAsia="宋体" w:cs="宋体"/>
                <w:i w:val="0"/>
                <w:color w:val="000000"/>
                <w:kern w:val="0"/>
                <w:sz w:val="15"/>
                <w:szCs w:val="15"/>
                <w:u w:val="none"/>
                <w:lang w:val="en-US" w:eastAsia="zh-CN" w:bidi="ar"/>
              </w:rPr>
              <w:t>乘坐人数</w:t>
            </w:r>
            <w:r>
              <w:rPr>
                <w:rFonts w:hint="default" w:ascii="Calibri" w:hAnsi="Calibri" w:eastAsia="宋体" w:cs="Calibri"/>
                <w:i w:val="0"/>
                <w:color w:val="000000"/>
                <w:kern w:val="0"/>
                <w:sz w:val="15"/>
                <w:szCs w:val="15"/>
                <w:u w:val="none"/>
                <w:lang w:val="en-US" w:eastAsia="zh-CN" w:bidi="ar"/>
              </w:rPr>
              <w:t>≤9</w:t>
            </w:r>
            <w:r>
              <w:rPr>
                <w:rFonts w:hint="eastAsia" w:ascii="宋体" w:hAnsi="宋体" w:eastAsia="宋体" w:cs="宋体"/>
                <w:i w:val="0"/>
                <w:color w:val="000000"/>
                <w:kern w:val="0"/>
                <w:sz w:val="15"/>
                <w:szCs w:val="15"/>
                <w:u w:val="none"/>
                <w:lang w:val="en-US" w:eastAsia="zh-CN" w:bidi="ar"/>
              </w:rPr>
              <w:t>人</w:t>
            </w:r>
            <w:r>
              <w:rPr>
                <w:rFonts w:hint="default" w:ascii="Calibri" w:hAnsi="Calibri" w:eastAsia="宋体" w:cs="Calibri"/>
                <w:i w:val="0"/>
                <w:color w:val="000000"/>
                <w:kern w:val="0"/>
                <w:sz w:val="15"/>
                <w:szCs w:val="15"/>
                <w:u w:val="none"/>
                <w:lang w:val="en-US" w:eastAsia="zh-CN" w:bidi="ar"/>
              </w:rPr>
              <w:t>)</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辆</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D05S-500010651-00001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国网青海省电力公司西宁供电公司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289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030006756600010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041</w:t>
            </w: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9</w:t>
            </w:r>
            <w:r>
              <w:rPr>
                <w:rFonts w:hint="eastAsia" w:ascii="宋体" w:hAnsi="宋体" w:eastAsia="宋体" w:cs="宋体"/>
                <w:i w:val="0"/>
                <w:color w:val="000000"/>
                <w:kern w:val="0"/>
                <w:sz w:val="15"/>
                <w:szCs w:val="15"/>
                <w:u w:val="none"/>
                <w:lang w:val="en-US" w:eastAsia="zh-CN" w:bidi="ar"/>
              </w:rPr>
              <w:t>人）</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国网青海海东本部</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年青</w:t>
            </w:r>
            <w:r>
              <w:rPr>
                <w:rFonts w:hint="default" w:ascii="Calibri" w:hAnsi="Calibri" w:eastAsia="宋体" w:cs="Calibri"/>
                <w:i w:val="0"/>
                <w:color w:val="000000"/>
                <w:kern w:val="0"/>
                <w:sz w:val="15"/>
                <w:szCs w:val="15"/>
                <w:u w:val="none"/>
                <w:lang w:val="en-US" w:eastAsia="zh-CN" w:bidi="ar"/>
              </w:rPr>
              <w:t>B18588</w:t>
            </w:r>
            <w:r>
              <w:rPr>
                <w:rFonts w:hint="eastAsia" w:ascii="宋体" w:hAnsi="宋体" w:eastAsia="宋体" w:cs="宋体"/>
                <w:i w:val="0"/>
                <w:color w:val="000000"/>
                <w:kern w:val="0"/>
                <w:sz w:val="15"/>
                <w:szCs w:val="15"/>
                <w:u w:val="none"/>
                <w:lang w:val="en-US" w:eastAsia="zh-CN" w:bidi="ar"/>
              </w:rPr>
              <w:t>车辆报废更新</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规格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大型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车长</w:t>
            </w:r>
            <w:r>
              <w:rPr>
                <w:rFonts w:hint="default" w:ascii="Calibri" w:hAnsi="Calibri" w:eastAsia="宋体" w:cs="Calibri"/>
                <w:i w:val="0"/>
                <w:color w:val="000000"/>
                <w:kern w:val="0"/>
                <w:sz w:val="15"/>
                <w:szCs w:val="15"/>
                <w:u w:val="none"/>
                <w:lang w:val="en-US" w:eastAsia="zh-CN" w:bidi="ar"/>
              </w:rPr>
              <w:t>≥6m,</w:t>
            </w:r>
            <w:r>
              <w:rPr>
                <w:rFonts w:hint="eastAsia" w:ascii="宋体" w:hAnsi="宋体" w:eastAsia="宋体" w:cs="宋体"/>
                <w:i w:val="0"/>
                <w:color w:val="000000"/>
                <w:kern w:val="0"/>
                <w:sz w:val="15"/>
                <w:szCs w:val="15"/>
                <w:u w:val="none"/>
                <w:lang w:val="en-US" w:eastAsia="zh-CN" w:bidi="ar"/>
              </w:rPr>
              <w:t>乘坐人数</w:t>
            </w:r>
            <w:r>
              <w:rPr>
                <w:rFonts w:hint="default" w:ascii="Calibri" w:hAnsi="Calibri" w:eastAsia="宋体" w:cs="Calibri"/>
                <w:i w:val="0"/>
                <w:color w:val="000000"/>
                <w:kern w:val="0"/>
                <w:sz w:val="15"/>
                <w:szCs w:val="15"/>
                <w:u w:val="none"/>
                <w:lang w:val="en-US" w:eastAsia="zh-CN" w:bidi="ar"/>
              </w:rPr>
              <w:t>≥20</w:t>
            </w:r>
            <w:r>
              <w:rPr>
                <w:rFonts w:hint="eastAsia" w:ascii="宋体" w:hAnsi="宋体" w:eastAsia="宋体" w:cs="宋体"/>
                <w:i w:val="0"/>
                <w:color w:val="000000"/>
                <w:kern w:val="0"/>
                <w:sz w:val="15"/>
                <w:szCs w:val="15"/>
                <w:u w:val="none"/>
                <w:lang w:val="en-US" w:eastAsia="zh-CN" w:bidi="ar"/>
              </w:rPr>
              <w:t>人</w:t>
            </w:r>
            <w:r>
              <w:rPr>
                <w:rFonts w:hint="default" w:ascii="Calibri" w:hAnsi="Calibri" w:eastAsia="宋体" w:cs="Calibri"/>
                <w:i w:val="0"/>
                <w:color w:val="000000"/>
                <w:kern w:val="0"/>
                <w:sz w:val="15"/>
                <w:szCs w:val="15"/>
                <w:u w:val="none"/>
                <w:lang w:val="en-US" w:eastAsia="zh-CN" w:bidi="ar"/>
              </w:rPr>
              <w:t>)</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辆</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D05T-500010653-00001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030006756700010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041</w:t>
            </w: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9</w:t>
            </w:r>
            <w:r>
              <w:rPr>
                <w:rFonts w:hint="eastAsia" w:ascii="宋体" w:hAnsi="宋体" w:eastAsia="宋体" w:cs="宋体"/>
                <w:i w:val="0"/>
                <w:color w:val="000000"/>
                <w:kern w:val="0"/>
                <w:sz w:val="15"/>
                <w:szCs w:val="15"/>
                <w:u w:val="none"/>
                <w:lang w:val="en-US" w:eastAsia="zh-CN" w:bidi="ar"/>
              </w:rPr>
              <w:t>人）</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国网青海海东本部</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年青</w:t>
            </w:r>
            <w:r>
              <w:rPr>
                <w:rFonts w:hint="default" w:ascii="Calibri" w:hAnsi="Calibri" w:eastAsia="宋体" w:cs="Calibri"/>
                <w:i w:val="0"/>
                <w:color w:val="000000"/>
                <w:kern w:val="0"/>
                <w:sz w:val="15"/>
                <w:szCs w:val="15"/>
                <w:u w:val="none"/>
                <w:lang w:val="en-US" w:eastAsia="zh-CN" w:bidi="ar"/>
              </w:rPr>
              <w:t>OA8246</w:t>
            </w:r>
            <w:r>
              <w:rPr>
                <w:rFonts w:hint="eastAsia" w:ascii="宋体" w:hAnsi="宋体" w:eastAsia="宋体" w:cs="宋体"/>
                <w:i w:val="0"/>
                <w:color w:val="000000"/>
                <w:kern w:val="0"/>
                <w:sz w:val="15"/>
                <w:szCs w:val="15"/>
                <w:u w:val="none"/>
                <w:lang w:val="en-US" w:eastAsia="zh-CN" w:bidi="ar"/>
              </w:rPr>
              <w:t>车辆报废更新</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规格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中型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车长</w:t>
            </w:r>
            <w:r>
              <w:rPr>
                <w:rFonts w:hint="default" w:ascii="Calibri" w:hAnsi="Calibri" w:eastAsia="宋体" w:cs="Calibri"/>
                <w:i w:val="0"/>
                <w:color w:val="000000"/>
                <w:kern w:val="0"/>
                <w:sz w:val="15"/>
                <w:szCs w:val="15"/>
                <w:u w:val="none"/>
                <w:lang w:val="en-US" w:eastAsia="zh-CN" w:bidi="ar"/>
              </w:rPr>
              <w:t>&lt;6m,9</w:t>
            </w:r>
            <w:r>
              <w:rPr>
                <w:rFonts w:hint="eastAsia" w:ascii="宋体" w:hAnsi="宋体" w:eastAsia="宋体" w:cs="宋体"/>
                <w:i w:val="0"/>
                <w:color w:val="000000"/>
                <w:kern w:val="0"/>
                <w:sz w:val="15"/>
                <w:szCs w:val="15"/>
                <w:u w:val="none"/>
                <w:lang w:val="en-US" w:eastAsia="zh-CN" w:bidi="ar"/>
              </w:rPr>
              <w:t>人</w:t>
            </w:r>
            <w:r>
              <w:rPr>
                <w:rFonts w:hint="default" w:ascii="Calibri" w:hAnsi="Calibri" w:eastAsia="宋体" w:cs="Calibri"/>
                <w:i w:val="0"/>
                <w:color w:val="000000"/>
                <w:kern w:val="0"/>
                <w:sz w:val="15"/>
                <w:szCs w:val="15"/>
                <w:u w:val="none"/>
                <w:lang w:val="en-US" w:eastAsia="zh-CN" w:bidi="ar"/>
              </w:rPr>
              <w:t>&lt;</w:t>
            </w:r>
            <w:r>
              <w:rPr>
                <w:rFonts w:hint="eastAsia" w:ascii="宋体" w:hAnsi="宋体" w:eastAsia="宋体" w:cs="宋体"/>
                <w:i w:val="0"/>
                <w:color w:val="000000"/>
                <w:kern w:val="0"/>
                <w:sz w:val="15"/>
                <w:szCs w:val="15"/>
                <w:u w:val="none"/>
                <w:lang w:val="en-US" w:eastAsia="zh-CN" w:bidi="ar"/>
              </w:rPr>
              <w:t>乘坐人数</w:t>
            </w:r>
            <w:r>
              <w:rPr>
                <w:rFonts w:hint="default" w:ascii="Calibri" w:hAnsi="Calibri" w:eastAsia="宋体" w:cs="Calibri"/>
                <w:i w:val="0"/>
                <w:color w:val="000000"/>
                <w:kern w:val="0"/>
                <w:sz w:val="15"/>
                <w:szCs w:val="15"/>
                <w:u w:val="none"/>
                <w:lang w:val="en-US" w:eastAsia="zh-CN" w:bidi="ar"/>
              </w:rPr>
              <w:t>&lt;20</w:t>
            </w:r>
            <w:r>
              <w:rPr>
                <w:rFonts w:hint="eastAsia" w:ascii="宋体" w:hAnsi="宋体" w:eastAsia="宋体" w:cs="宋体"/>
                <w:i w:val="0"/>
                <w:color w:val="000000"/>
                <w:kern w:val="0"/>
                <w:sz w:val="15"/>
                <w:szCs w:val="15"/>
                <w:u w:val="none"/>
                <w:lang w:val="en-US" w:eastAsia="zh-CN" w:bidi="ar"/>
              </w:rPr>
              <w:t>人</w:t>
            </w:r>
            <w:r>
              <w:rPr>
                <w:rFonts w:hint="default" w:ascii="Calibri" w:hAnsi="Calibri" w:eastAsia="宋体" w:cs="Calibri"/>
                <w:i w:val="0"/>
                <w:color w:val="000000"/>
                <w:kern w:val="0"/>
                <w:sz w:val="15"/>
                <w:szCs w:val="15"/>
                <w:u w:val="none"/>
                <w:lang w:val="en-US" w:eastAsia="zh-CN" w:bidi="ar"/>
              </w:rPr>
              <w:t>)</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辆</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D05T-500010652-00001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030006671200010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041</w:t>
            </w: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9</w:t>
            </w:r>
            <w:r>
              <w:rPr>
                <w:rFonts w:hint="eastAsia" w:ascii="宋体" w:hAnsi="宋体" w:eastAsia="宋体" w:cs="宋体"/>
                <w:i w:val="0"/>
                <w:color w:val="000000"/>
                <w:kern w:val="0"/>
                <w:sz w:val="15"/>
                <w:szCs w:val="15"/>
                <w:u w:val="none"/>
                <w:lang w:val="en-US" w:eastAsia="zh-CN" w:bidi="ar"/>
              </w:rPr>
              <w:t>人）</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4</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年国网青海省电力公司黄化供电公司本部青</w:t>
            </w:r>
            <w:r>
              <w:rPr>
                <w:rFonts w:hint="default" w:ascii="Calibri" w:hAnsi="Calibri" w:eastAsia="宋体" w:cs="Calibri"/>
                <w:i w:val="0"/>
                <w:color w:val="000000"/>
                <w:kern w:val="0"/>
                <w:sz w:val="15"/>
                <w:szCs w:val="15"/>
                <w:u w:val="none"/>
                <w:lang w:val="en-US" w:eastAsia="zh-CN" w:bidi="ar"/>
              </w:rPr>
              <w:t>A28208</w:t>
            </w:r>
            <w:r>
              <w:rPr>
                <w:rFonts w:hint="eastAsia" w:ascii="宋体" w:hAnsi="宋体" w:eastAsia="宋体" w:cs="宋体"/>
                <w:i w:val="0"/>
                <w:color w:val="000000"/>
                <w:kern w:val="0"/>
                <w:sz w:val="15"/>
                <w:szCs w:val="15"/>
                <w:u w:val="none"/>
                <w:lang w:val="en-US" w:eastAsia="zh-CN" w:bidi="ar"/>
              </w:rPr>
              <w:t>车辆报废更新</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普通客车</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规格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小型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车长</w:t>
            </w:r>
            <w:r>
              <w:rPr>
                <w:rFonts w:hint="default" w:ascii="Calibri" w:hAnsi="Calibri" w:eastAsia="宋体" w:cs="Calibri"/>
                <w:i w:val="0"/>
                <w:color w:val="000000"/>
                <w:kern w:val="0"/>
                <w:sz w:val="15"/>
                <w:szCs w:val="15"/>
                <w:u w:val="none"/>
                <w:lang w:val="en-US" w:eastAsia="zh-CN" w:bidi="ar"/>
              </w:rPr>
              <w:t>&lt;6m,</w:t>
            </w:r>
            <w:r>
              <w:rPr>
                <w:rFonts w:hint="eastAsia" w:ascii="宋体" w:hAnsi="宋体" w:eastAsia="宋体" w:cs="宋体"/>
                <w:i w:val="0"/>
                <w:color w:val="000000"/>
                <w:kern w:val="0"/>
                <w:sz w:val="15"/>
                <w:szCs w:val="15"/>
                <w:u w:val="none"/>
                <w:lang w:val="en-US" w:eastAsia="zh-CN" w:bidi="ar"/>
              </w:rPr>
              <w:t>乘坐人数</w:t>
            </w:r>
            <w:r>
              <w:rPr>
                <w:rFonts w:hint="default" w:ascii="Calibri" w:hAnsi="Calibri" w:eastAsia="宋体" w:cs="Calibri"/>
                <w:i w:val="0"/>
                <w:color w:val="000000"/>
                <w:kern w:val="0"/>
                <w:sz w:val="15"/>
                <w:szCs w:val="15"/>
                <w:u w:val="none"/>
                <w:lang w:val="en-US" w:eastAsia="zh-CN" w:bidi="ar"/>
              </w:rPr>
              <w:t>≤9</w:t>
            </w:r>
            <w:r>
              <w:rPr>
                <w:rFonts w:hint="eastAsia" w:ascii="宋体" w:hAnsi="宋体" w:eastAsia="宋体" w:cs="宋体"/>
                <w:i w:val="0"/>
                <w:color w:val="000000"/>
                <w:kern w:val="0"/>
                <w:sz w:val="15"/>
                <w:szCs w:val="15"/>
                <w:u w:val="none"/>
                <w:lang w:val="en-US" w:eastAsia="zh-CN" w:bidi="ar"/>
              </w:rPr>
              <w:t>人</w:t>
            </w:r>
            <w:r>
              <w:rPr>
                <w:rFonts w:hint="default" w:ascii="Calibri" w:hAnsi="Calibri" w:eastAsia="宋体" w:cs="Calibri"/>
                <w:i w:val="0"/>
                <w:color w:val="000000"/>
                <w:kern w:val="0"/>
                <w:sz w:val="15"/>
                <w:szCs w:val="15"/>
                <w:u w:val="none"/>
                <w:lang w:val="en-US" w:eastAsia="zh-CN" w:bidi="ar"/>
              </w:rPr>
              <w:t>)</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辆</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36.5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D05R-500010651-00001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国网青海省电力公司黄化供电公司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030006321400010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042</w:t>
            </w:r>
            <w:r>
              <w:rPr>
                <w:rFonts w:hint="eastAsia" w:ascii="宋体" w:hAnsi="宋体" w:eastAsia="宋体" w:cs="宋体"/>
                <w:i w:val="0"/>
                <w:color w:val="000000"/>
                <w:kern w:val="0"/>
                <w:sz w:val="15"/>
                <w:szCs w:val="15"/>
                <w:u w:val="none"/>
                <w:lang w:val="en-US" w:eastAsia="zh-CN" w:bidi="ar"/>
              </w:rPr>
              <w:t>起重设备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年南川仓储点电动托盘堆垛车购置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起重设备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半电动液压堆高车</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B00H-500138583-00002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030006314800010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042</w:t>
            </w:r>
            <w:r>
              <w:rPr>
                <w:rFonts w:hint="eastAsia" w:ascii="宋体" w:hAnsi="宋体" w:eastAsia="宋体" w:cs="宋体"/>
                <w:i w:val="0"/>
                <w:color w:val="000000"/>
                <w:kern w:val="0"/>
                <w:sz w:val="15"/>
                <w:szCs w:val="15"/>
                <w:u w:val="none"/>
                <w:lang w:val="en-US" w:eastAsia="zh-CN" w:bidi="ar"/>
              </w:rPr>
              <w:t>起重设备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年格尔木仓储点电动托盘堆垛车购置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起重设备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半电动液压堆高车</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青海省格尔木市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B00H-500138583-00001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030006412000010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042</w:t>
            </w:r>
            <w:r>
              <w:rPr>
                <w:rFonts w:hint="eastAsia" w:ascii="宋体" w:hAnsi="宋体" w:eastAsia="宋体" w:cs="宋体"/>
                <w:i w:val="0"/>
                <w:color w:val="000000"/>
                <w:kern w:val="0"/>
                <w:sz w:val="15"/>
                <w:szCs w:val="15"/>
                <w:u w:val="none"/>
                <w:lang w:val="en-US" w:eastAsia="zh-CN" w:bidi="ar"/>
              </w:rPr>
              <w:t>起重设备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国网青海海南供电公司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年电动托盘堆垛车购置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起重设备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半电动液压堆高车</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D05N-500138583-00001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030006398100010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042</w:t>
            </w:r>
            <w:r>
              <w:rPr>
                <w:rFonts w:hint="eastAsia" w:ascii="宋体" w:hAnsi="宋体" w:eastAsia="宋体" w:cs="宋体"/>
                <w:i w:val="0"/>
                <w:color w:val="000000"/>
                <w:kern w:val="0"/>
                <w:sz w:val="15"/>
                <w:szCs w:val="15"/>
                <w:u w:val="none"/>
                <w:lang w:val="en-US" w:eastAsia="zh-CN" w:bidi="ar"/>
              </w:rPr>
              <w:t>起重设备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年电动托盘堆垛车购置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起重设备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半电动液压堆高车</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2020/10/20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D05T-500138583-00001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050026816600020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043</w:t>
            </w:r>
            <w:r>
              <w:rPr>
                <w:rFonts w:hint="eastAsia" w:ascii="宋体" w:hAnsi="宋体" w:eastAsia="宋体" w:cs="宋体"/>
                <w:i w:val="0"/>
                <w:color w:val="000000"/>
                <w:kern w:val="0"/>
                <w:sz w:val="15"/>
                <w:szCs w:val="15"/>
                <w:u w:val="none"/>
                <w:lang w:val="en-US" w:eastAsia="zh-CN" w:bidi="ar"/>
              </w:rPr>
              <w:t>制氧设备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国网青海电力本部调度楼空调通风分系统空调及供氧设备局部改造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制氧设备</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67.8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2020/09/18</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青海省西宁市胜利路</w:t>
            </w:r>
            <w:r>
              <w:rPr>
                <w:rFonts w:hint="default" w:ascii="Calibri" w:hAnsi="Calibri" w:eastAsia="宋体" w:cs="Calibri"/>
                <w:i w:val="0"/>
                <w:color w:val="000000"/>
                <w:kern w:val="0"/>
                <w:sz w:val="15"/>
                <w:szCs w:val="15"/>
                <w:u w:val="none"/>
                <w:lang w:val="en-US" w:eastAsia="zh-CN" w:bidi="ar"/>
              </w:rPr>
              <w:t>89</w:t>
            </w:r>
            <w:r>
              <w:rPr>
                <w:rFonts w:hint="eastAsia" w:ascii="宋体" w:hAnsi="宋体" w:eastAsia="宋体" w:cs="宋体"/>
                <w:i w:val="0"/>
                <w:color w:val="000000"/>
                <w:kern w:val="0"/>
                <w:sz w:val="15"/>
                <w:szCs w:val="15"/>
                <w:u w:val="none"/>
                <w:lang w:val="en-US" w:eastAsia="zh-CN" w:bidi="ar"/>
              </w:rPr>
              <w:t>号国网青海省电力公司</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D05P-500136228-00001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国网青海省电力公司本部</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030006772600010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044</w:t>
            </w:r>
            <w:r>
              <w:rPr>
                <w:rFonts w:hint="eastAsia" w:ascii="宋体" w:hAnsi="宋体" w:eastAsia="宋体" w:cs="宋体"/>
                <w:i w:val="0"/>
                <w:color w:val="000000"/>
                <w:kern w:val="0"/>
                <w:sz w:val="15"/>
                <w:szCs w:val="15"/>
                <w:u w:val="none"/>
                <w:lang w:val="en-US" w:eastAsia="zh-CN" w:bidi="ar"/>
              </w:rPr>
              <w:t>中央空调系统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国网青海海东供电公司</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年空调购置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中央空调系统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多联机型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功率</w:t>
            </w:r>
            <w:r>
              <w:rPr>
                <w:rFonts w:hint="default" w:ascii="Calibri" w:hAnsi="Calibri" w:eastAsia="宋体" w:cs="Calibri"/>
                <w:i w:val="0"/>
                <w:color w:val="000000"/>
                <w:kern w:val="0"/>
                <w:sz w:val="15"/>
                <w:szCs w:val="15"/>
                <w:u w:val="none"/>
                <w:lang w:val="en-US" w:eastAsia="zh-CN" w:bidi="ar"/>
              </w:rPr>
              <w:t>:50kW</w:t>
            </w:r>
            <w:r>
              <w:rPr>
                <w:rFonts w:hint="eastAsia" w:ascii="宋体" w:hAnsi="宋体" w:eastAsia="宋体" w:cs="宋体"/>
                <w:i w:val="0"/>
                <w:color w:val="000000"/>
                <w:kern w:val="0"/>
                <w:sz w:val="15"/>
                <w:szCs w:val="15"/>
                <w:u w:val="none"/>
                <w:lang w:val="en-US" w:eastAsia="zh-CN" w:bidi="ar"/>
              </w:rPr>
              <w:t>以下</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5.4999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2020/10/15</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青海省海东市平安区</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D05T-500139553-00001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国网青海省电力公司海东供电公司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050026816600010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044</w:t>
            </w:r>
            <w:r>
              <w:rPr>
                <w:rFonts w:hint="eastAsia" w:ascii="宋体" w:hAnsi="宋体" w:eastAsia="宋体" w:cs="宋体"/>
                <w:i w:val="0"/>
                <w:color w:val="000000"/>
                <w:kern w:val="0"/>
                <w:sz w:val="15"/>
                <w:szCs w:val="15"/>
                <w:u w:val="none"/>
                <w:lang w:val="en-US" w:eastAsia="zh-CN" w:bidi="ar"/>
              </w:rPr>
              <w:t>中央空调系统</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国网青海电力本部调度楼空调通风分系统空调及供氧设备局部改造</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中央空调系统</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多联机型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功率</w:t>
            </w:r>
            <w:r>
              <w:rPr>
                <w:rFonts w:hint="default" w:ascii="Calibri" w:hAnsi="Calibri" w:eastAsia="宋体" w:cs="Calibri"/>
                <w:i w:val="0"/>
                <w:color w:val="000000"/>
                <w:kern w:val="0"/>
                <w:sz w:val="15"/>
                <w:szCs w:val="15"/>
                <w:u w:val="none"/>
                <w:lang w:val="en-US" w:eastAsia="zh-CN" w:bidi="ar"/>
              </w:rPr>
              <w:t>:50kW-100kW</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38.307</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2020/09/18</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青海省西宁市胜利路</w:t>
            </w:r>
            <w:r>
              <w:rPr>
                <w:rFonts w:hint="default" w:ascii="Calibri" w:hAnsi="Calibri" w:eastAsia="宋体" w:cs="Calibri"/>
                <w:i w:val="0"/>
                <w:color w:val="000000"/>
                <w:kern w:val="0"/>
                <w:sz w:val="15"/>
                <w:szCs w:val="15"/>
                <w:u w:val="none"/>
                <w:lang w:val="en-US" w:eastAsia="zh-CN" w:bidi="ar"/>
              </w:rPr>
              <w:t>89</w:t>
            </w:r>
            <w:r>
              <w:rPr>
                <w:rFonts w:hint="eastAsia" w:ascii="宋体" w:hAnsi="宋体" w:eastAsia="宋体" w:cs="宋体"/>
                <w:i w:val="0"/>
                <w:color w:val="000000"/>
                <w:kern w:val="0"/>
                <w:sz w:val="15"/>
                <w:szCs w:val="15"/>
                <w:u w:val="none"/>
                <w:lang w:val="en-US" w:eastAsia="zh-CN" w:bidi="ar"/>
              </w:rPr>
              <w:t>号国网青海省电力公司</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D05P-500139554-00001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国网青海省电力公司本部</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1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299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050027797800010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045</w:t>
            </w:r>
            <w:r>
              <w:rPr>
                <w:rFonts w:hint="eastAsia" w:ascii="宋体" w:hAnsi="宋体" w:eastAsia="宋体" w:cs="宋体"/>
                <w:i w:val="0"/>
                <w:color w:val="000000"/>
                <w:kern w:val="0"/>
                <w:sz w:val="15"/>
                <w:szCs w:val="15"/>
                <w:u w:val="none"/>
                <w:lang w:val="en-US" w:eastAsia="zh-CN" w:bidi="ar"/>
              </w:rPr>
              <w:t>电梯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国网青海果洛班玛县供电公司生产倒班用房</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电梯</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载重</w:t>
            </w:r>
            <w:r>
              <w:rPr>
                <w:rFonts w:hint="default" w:ascii="Calibri" w:hAnsi="Calibri" w:eastAsia="宋体" w:cs="Calibri"/>
                <w:i w:val="0"/>
                <w:color w:val="000000"/>
                <w:kern w:val="0"/>
                <w:sz w:val="15"/>
                <w:szCs w:val="15"/>
                <w:u w:val="none"/>
                <w:lang w:val="en-US" w:eastAsia="zh-CN" w:bidi="ar"/>
              </w:rPr>
              <w:t>:1000kg,</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客梯</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青海省果洛州班玛县供电公司</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D05P-500064925-00001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050026805200010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045</w:t>
            </w:r>
            <w:r>
              <w:rPr>
                <w:rFonts w:hint="eastAsia" w:ascii="宋体" w:hAnsi="宋体" w:eastAsia="宋体" w:cs="宋体"/>
                <w:i w:val="0"/>
                <w:color w:val="000000"/>
                <w:kern w:val="0"/>
                <w:sz w:val="15"/>
                <w:szCs w:val="15"/>
                <w:u w:val="none"/>
                <w:lang w:val="en-US" w:eastAsia="zh-CN" w:bidi="ar"/>
              </w:rPr>
              <w:t>电梯</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国网青海电力本部</w:t>
            </w:r>
            <w:r>
              <w:rPr>
                <w:rFonts w:hint="default" w:ascii="Calibri" w:hAnsi="Calibri" w:eastAsia="宋体" w:cs="Calibri"/>
                <w:i w:val="0"/>
                <w:color w:val="000000"/>
                <w:kern w:val="0"/>
                <w:sz w:val="15"/>
                <w:szCs w:val="15"/>
                <w:u w:val="none"/>
                <w:lang w:val="en-US" w:eastAsia="zh-CN" w:bidi="ar"/>
              </w:rPr>
              <w:t>2</w:t>
            </w:r>
            <w:r>
              <w:rPr>
                <w:rFonts w:hint="eastAsia" w:ascii="宋体" w:hAnsi="宋体" w:eastAsia="宋体" w:cs="宋体"/>
                <w:i w:val="0"/>
                <w:color w:val="000000"/>
                <w:kern w:val="0"/>
                <w:sz w:val="15"/>
                <w:szCs w:val="15"/>
                <w:u w:val="none"/>
                <w:lang w:val="en-US" w:eastAsia="zh-CN" w:bidi="ar"/>
              </w:rPr>
              <w:t>号综合楼电梯分系统电梯更新</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电梯</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载重</w:t>
            </w:r>
            <w:r>
              <w:rPr>
                <w:rFonts w:hint="default" w:ascii="Calibri" w:hAnsi="Calibri" w:eastAsia="宋体" w:cs="Calibri"/>
                <w:i w:val="0"/>
                <w:color w:val="000000"/>
                <w:kern w:val="0"/>
                <w:sz w:val="15"/>
                <w:szCs w:val="15"/>
                <w:u w:val="none"/>
                <w:lang w:val="en-US" w:eastAsia="zh-CN" w:bidi="ar"/>
              </w:rPr>
              <w:t>:1000kg,</w:t>
            </w:r>
            <w:r>
              <w:rPr>
                <w:rFonts w:hint="eastAsia" w:ascii="宋体" w:hAnsi="宋体" w:eastAsia="宋体" w:cs="宋体"/>
                <w:i w:val="0"/>
                <w:color w:val="000000"/>
                <w:kern w:val="0"/>
                <w:sz w:val="15"/>
                <w:szCs w:val="15"/>
                <w:u w:val="none"/>
                <w:lang w:val="en-US" w:eastAsia="zh-CN" w:bidi="ar"/>
              </w:rPr>
              <w:t>用途</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客货梯</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165.093</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2020/09/18</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青海省西宁市新宁路</w:t>
            </w:r>
            <w:r>
              <w:rPr>
                <w:rFonts w:hint="default" w:ascii="Calibri" w:hAnsi="Calibri" w:eastAsia="宋体" w:cs="Calibri"/>
                <w:i w:val="0"/>
                <w:color w:val="000000"/>
                <w:kern w:val="0"/>
                <w:sz w:val="15"/>
                <w:szCs w:val="15"/>
                <w:u w:val="none"/>
                <w:lang w:val="en-US" w:eastAsia="zh-CN" w:bidi="ar"/>
              </w:rPr>
              <w:t>16</w:t>
            </w:r>
            <w:r>
              <w:rPr>
                <w:rFonts w:hint="eastAsia" w:ascii="宋体" w:hAnsi="宋体" w:eastAsia="宋体" w:cs="宋体"/>
                <w:i w:val="0"/>
                <w:color w:val="000000"/>
                <w:kern w:val="0"/>
                <w:sz w:val="15"/>
                <w:szCs w:val="15"/>
                <w:u w:val="none"/>
                <w:lang w:val="en-US" w:eastAsia="zh-CN" w:bidi="ar"/>
              </w:rPr>
              <w:t>号天年阁饭店</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D05P-500067172-00001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国网青海省电力公司本部</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1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050027843300010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046</w:t>
            </w:r>
            <w:r>
              <w:rPr>
                <w:rFonts w:hint="eastAsia" w:ascii="宋体" w:hAnsi="宋体" w:eastAsia="宋体" w:cs="宋体"/>
                <w:i w:val="0"/>
                <w:color w:val="000000"/>
                <w:kern w:val="0"/>
                <w:sz w:val="15"/>
                <w:szCs w:val="15"/>
                <w:u w:val="none"/>
                <w:lang w:val="en-US" w:eastAsia="zh-CN" w:bidi="ar"/>
              </w:rPr>
              <w:t>防雷设备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国网青海海北供电公司</w:t>
            </w:r>
            <w:r>
              <w:rPr>
                <w:rFonts w:hint="default" w:ascii="Calibri" w:hAnsi="Calibri" w:eastAsia="宋体" w:cs="Calibri"/>
                <w:i w:val="0"/>
                <w:color w:val="000000"/>
                <w:kern w:val="0"/>
                <w:sz w:val="15"/>
                <w:szCs w:val="15"/>
                <w:u w:val="none"/>
                <w:lang w:val="en-US" w:eastAsia="zh-CN" w:bidi="ar"/>
              </w:rPr>
              <w:t>35kV</w:t>
            </w:r>
            <w:r>
              <w:rPr>
                <w:rFonts w:hint="eastAsia" w:ascii="宋体" w:hAnsi="宋体" w:eastAsia="宋体" w:cs="宋体"/>
                <w:i w:val="0"/>
                <w:color w:val="000000"/>
                <w:kern w:val="0"/>
                <w:sz w:val="15"/>
                <w:szCs w:val="15"/>
                <w:u w:val="none"/>
                <w:lang w:val="en-US" w:eastAsia="zh-CN" w:bidi="ar"/>
              </w:rPr>
              <w:t>浩孔线等</w:t>
            </w:r>
            <w:r>
              <w:rPr>
                <w:rFonts w:hint="default" w:ascii="Calibri" w:hAnsi="Calibri" w:eastAsia="宋体" w:cs="Calibri"/>
                <w:i w:val="0"/>
                <w:color w:val="000000"/>
                <w:kern w:val="0"/>
                <w:sz w:val="15"/>
                <w:szCs w:val="15"/>
                <w:u w:val="none"/>
                <w:lang w:val="en-US" w:eastAsia="zh-CN" w:bidi="ar"/>
              </w:rPr>
              <w:t>3</w:t>
            </w:r>
            <w:r>
              <w:rPr>
                <w:rFonts w:hint="eastAsia" w:ascii="宋体" w:hAnsi="宋体" w:eastAsia="宋体" w:cs="宋体"/>
                <w:i w:val="0"/>
                <w:color w:val="000000"/>
                <w:kern w:val="0"/>
                <w:sz w:val="15"/>
                <w:szCs w:val="15"/>
                <w:u w:val="none"/>
                <w:lang w:val="en-US" w:eastAsia="zh-CN" w:bidi="ar"/>
              </w:rPr>
              <w:t>条线路防雷整治</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防雷设备</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设备类型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线路防雷装置</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169.0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76.006</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2020/08/28</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青海省海北州</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D05Q-500062282-00001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6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050027799900010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047</w:t>
            </w:r>
            <w:r>
              <w:rPr>
                <w:rFonts w:hint="eastAsia" w:ascii="宋体" w:hAnsi="宋体" w:eastAsia="宋体" w:cs="宋体"/>
                <w:i w:val="0"/>
                <w:color w:val="000000"/>
                <w:kern w:val="0"/>
                <w:sz w:val="15"/>
                <w:szCs w:val="15"/>
                <w:u w:val="none"/>
                <w:lang w:val="en-US" w:eastAsia="zh-CN" w:bidi="ar"/>
              </w:rPr>
              <w:t>防鸟设备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330kV</w:t>
            </w:r>
            <w:r>
              <w:rPr>
                <w:rFonts w:hint="eastAsia" w:ascii="宋体" w:hAnsi="宋体" w:eastAsia="宋体" w:cs="宋体"/>
                <w:i w:val="0"/>
                <w:color w:val="000000"/>
                <w:kern w:val="0"/>
                <w:sz w:val="15"/>
                <w:szCs w:val="15"/>
                <w:u w:val="none"/>
                <w:lang w:val="en-US" w:eastAsia="zh-CN" w:bidi="ar"/>
              </w:rPr>
              <w:t>官香Ⅱ线</w:t>
            </w:r>
            <w:r>
              <w:rPr>
                <w:rFonts w:hint="default" w:ascii="Calibri" w:hAnsi="Calibri" w:eastAsia="宋体" w:cs="Calibri"/>
                <w:i w:val="0"/>
                <w:color w:val="000000"/>
                <w:kern w:val="0"/>
                <w:sz w:val="15"/>
                <w:szCs w:val="15"/>
                <w:u w:val="none"/>
                <w:lang w:val="en-US" w:eastAsia="zh-CN" w:bidi="ar"/>
              </w:rPr>
              <w:t>#001-#112</w:t>
            </w:r>
            <w:r>
              <w:rPr>
                <w:rFonts w:hint="eastAsia" w:ascii="宋体" w:hAnsi="宋体" w:eastAsia="宋体" w:cs="宋体"/>
                <w:i w:val="0"/>
                <w:color w:val="000000"/>
                <w:kern w:val="0"/>
                <w:sz w:val="15"/>
                <w:szCs w:val="15"/>
                <w:u w:val="none"/>
                <w:lang w:val="en-US" w:eastAsia="zh-CN" w:bidi="ar"/>
              </w:rPr>
              <w:t>区段鸟害整治</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防鸟设备</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6832</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116.144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2020/09/10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青海省海东市民和县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D05S-500010604-00001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050027799800010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047</w:t>
            </w:r>
            <w:r>
              <w:rPr>
                <w:rFonts w:hint="eastAsia" w:ascii="宋体" w:hAnsi="宋体" w:eastAsia="宋体" w:cs="宋体"/>
                <w:i w:val="0"/>
                <w:color w:val="000000"/>
                <w:kern w:val="0"/>
                <w:sz w:val="15"/>
                <w:szCs w:val="15"/>
                <w:u w:val="none"/>
                <w:lang w:val="en-US" w:eastAsia="zh-CN" w:bidi="ar"/>
              </w:rPr>
              <w:t>防鸟设备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330kV</w:t>
            </w:r>
            <w:r>
              <w:rPr>
                <w:rFonts w:hint="eastAsia" w:ascii="宋体" w:hAnsi="宋体" w:eastAsia="宋体" w:cs="宋体"/>
                <w:i w:val="0"/>
                <w:color w:val="000000"/>
                <w:kern w:val="0"/>
                <w:sz w:val="15"/>
                <w:szCs w:val="15"/>
                <w:u w:val="none"/>
                <w:lang w:val="en-US" w:eastAsia="zh-CN" w:bidi="ar"/>
              </w:rPr>
              <w:t>园香</w:t>
            </w:r>
            <w:r>
              <w:rPr>
                <w:rFonts w:hint="default" w:ascii="Calibri" w:hAnsi="Calibri" w:eastAsia="宋体" w:cs="Calibri"/>
                <w:i w:val="0"/>
                <w:color w:val="000000"/>
                <w:kern w:val="0"/>
                <w:sz w:val="15"/>
                <w:szCs w:val="15"/>
                <w:u w:val="none"/>
                <w:lang w:val="en-US" w:eastAsia="zh-CN" w:bidi="ar"/>
              </w:rPr>
              <w:t>I,II</w:t>
            </w:r>
            <w:r>
              <w:rPr>
                <w:rFonts w:hint="eastAsia" w:ascii="宋体" w:hAnsi="宋体" w:eastAsia="宋体" w:cs="宋体"/>
                <w:i w:val="0"/>
                <w:color w:val="000000"/>
                <w:kern w:val="0"/>
                <w:sz w:val="15"/>
                <w:szCs w:val="15"/>
                <w:u w:val="none"/>
                <w:lang w:val="en-US" w:eastAsia="zh-CN" w:bidi="ar"/>
              </w:rPr>
              <w:t>线</w:t>
            </w:r>
            <w:r>
              <w:rPr>
                <w:rFonts w:hint="default" w:ascii="Calibri" w:hAnsi="Calibri" w:eastAsia="宋体" w:cs="Calibri"/>
                <w:i w:val="0"/>
                <w:color w:val="000000"/>
                <w:kern w:val="0"/>
                <w:sz w:val="15"/>
                <w:szCs w:val="15"/>
                <w:u w:val="none"/>
                <w:lang w:val="en-US" w:eastAsia="zh-CN" w:bidi="ar"/>
              </w:rPr>
              <w:t>#001-#006</w:t>
            </w:r>
            <w:r>
              <w:rPr>
                <w:rFonts w:hint="eastAsia" w:ascii="宋体" w:hAnsi="宋体" w:eastAsia="宋体" w:cs="宋体"/>
                <w:i w:val="0"/>
                <w:color w:val="000000"/>
                <w:kern w:val="0"/>
                <w:sz w:val="15"/>
                <w:szCs w:val="15"/>
                <w:u w:val="none"/>
                <w:lang w:val="en-US" w:eastAsia="zh-CN" w:bidi="ar"/>
              </w:rPr>
              <w:t>区段鸟害整治</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防鸟设备</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9.52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2020/09/10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青海省海东市民和县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D05S-500010604-00002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304</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050027822000010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047</w:t>
            </w:r>
            <w:r>
              <w:rPr>
                <w:rFonts w:hint="eastAsia" w:ascii="宋体" w:hAnsi="宋体" w:eastAsia="宋体" w:cs="宋体"/>
                <w:i w:val="0"/>
                <w:color w:val="000000"/>
                <w:kern w:val="0"/>
                <w:sz w:val="15"/>
                <w:szCs w:val="15"/>
                <w:u w:val="none"/>
                <w:lang w:val="en-US" w:eastAsia="zh-CN" w:bidi="ar"/>
              </w:rPr>
              <w:t>防鸟设备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330kV</w:t>
            </w:r>
            <w:r>
              <w:rPr>
                <w:rFonts w:hint="eastAsia" w:ascii="宋体" w:hAnsi="宋体" w:eastAsia="宋体" w:cs="宋体"/>
                <w:i w:val="0"/>
                <w:color w:val="000000"/>
                <w:kern w:val="0"/>
                <w:sz w:val="15"/>
                <w:szCs w:val="15"/>
                <w:u w:val="none"/>
                <w:lang w:val="en-US" w:eastAsia="zh-CN" w:bidi="ar"/>
              </w:rPr>
              <w:t>羚林</w:t>
            </w:r>
            <w:r>
              <w:rPr>
                <w:rFonts w:hint="default" w:ascii="Calibri" w:hAnsi="Calibri" w:eastAsia="宋体" w:cs="Calibri"/>
                <w:i w:val="0"/>
                <w:color w:val="000000"/>
                <w:kern w:val="0"/>
                <w:sz w:val="15"/>
                <w:szCs w:val="15"/>
                <w:u w:val="none"/>
                <w:lang w:val="en-US" w:eastAsia="zh-CN" w:bidi="ar"/>
              </w:rPr>
              <w:t>I</w:t>
            </w:r>
            <w:r>
              <w:rPr>
                <w:rFonts w:hint="eastAsia" w:ascii="宋体" w:hAnsi="宋体" w:eastAsia="宋体" w:cs="宋体"/>
                <w:i w:val="0"/>
                <w:color w:val="000000"/>
                <w:kern w:val="0"/>
                <w:sz w:val="15"/>
                <w:szCs w:val="15"/>
                <w:u w:val="none"/>
                <w:lang w:val="en-US" w:eastAsia="zh-CN" w:bidi="ar"/>
              </w:rPr>
              <w:t>线</w:t>
            </w:r>
            <w:r>
              <w:rPr>
                <w:rFonts w:hint="default" w:ascii="Calibri" w:hAnsi="Calibri" w:eastAsia="宋体" w:cs="Calibri"/>
                <w:i w:val="0"/>
                <w:color w:val="000000"/>
                <w:kern w:val="0"/>
                <w:sz w:val="15"/>
                <w:szCs w:val="15"/>
                <w:u w:val="none"/>
                <w:lang w:val="en-US" w:eastAsia="zh-CN" w:bidi="ar"/>
              </w:rPr>
              <w:t>#001-#264</w:t>
            </w:r>
            <w:r>
              <w:rPr>
                <w:rFonts w:hint="eastAsia" w:ascii="宋体" w:hAnsi="宋体" w:eastAsia="宋体" w:cs="宋体"/>
                <w:i w:val="0"/>
                <w:color w:val="000000"/>
                <w:kern w:val="0"/>
                <w:sz w:val="15"/>
                <w:szCs w:val="15"/>
                <w:u w:val="none"/>
                <w:lang w:val="en-US" w:eastAsia="zh-CN" w:bidi="ar"/>
              </w:rPr>
              <w:t>区段防鸟害整治</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防鸟设备</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9166.0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66.8109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青海省海西州茫崖市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9906-500010604-00002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防鸟设备，防鸟刺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305</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050027817600010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047</w:t>
            </w:r>
            <w:r>
              <w:rPr>
                <w:rFonts w:hint="eastAsia" w:ascii="宋体" w:hAnsi="宋体" w:eastAsia="宋体" w:cs="宋体"/>
                <w:i w:val="0"/>
                <w:color w:val="000000"/>
                <w:kern w:val="0"/>
                <w:sz w:val="15"/>
                <w:szCs w:val="15"/>
                <w:u w:val="none"/>
                <w:lang w:val="en-US" w:eastAsia="zh-CN" w:bidi="ar"/>
              </w:rPr>
              <w:t>防鸟设备</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国网青海检修公司</w:t>
            </w:r>
            <w:r>
              <w:rPr>
                <w:rFonts w:hint="default" w:ascii="Calibri" w:hAnsi="Calibri" w:eastAsia="宋体" w:cs="Calibri"/>
                <w:i w:val="0"/>
                <w:color w:val="000000"/>
                <w:kern w:val="0"/>
                <w:sz w:val="15"/>
                <w:szCs w:val="15"/>
                <w:u w:val="none"/>
                <w:lang w:val="en-US" w:eastAsia="zh-CN" w:bidi="ar"/>
              </w:rPr>
              <w:t>330kV</w:t>
            </w:r>
            <w:r>
              <w:rPr>
                <w:rFonts w:hint="eastAsia" w:ascii="宋体" w:hAnsi="宋体" w:eastAsia="宋体" w:cs="宋体"/>
                <w:i w:val="0"/>
                <w:color w:val="000000"/>
                <w:kern w:val="0"/>
                <w:sz w:val="15"/>
                <w:szCs w:val="15"/>
                <w:u w:val="none"/>
                <w:lang w:val="en-US" w:eastAsia="zh-CN" w:bidi="ar"/>
              </w:rPr>
              <w:t>羚土</w:t>
            </w:r>
            <w:r>
              <w:rPr>
                <w:rFonts w:hint="default" w:ascii="Calibri" w:hAnsi="Calibri" w:eastAsia="宋体" w:cs="Calibri"/>
                <w:i w:val="0"/>
                <w:color w:val="000000"/>
                <w:kern w:val="0"/>
                <w:sz w:val="15"/>
                <w:szCs w:val="15"/>
                <w:u w:val="none"/>
                <w:lang w:val="en-US" w:eastAsia="zh-CN" w:bidi="ar"/>
              </w:rPr>
              <w:t>I</w:t>
            </w:r>
            <w:r>
              <w:rPr>
                <w:rFonts w:hint="eastAsia" w:ascii="宋体" w:hAnsi="宋体" w:eastAsia="宋体" w:cs="宋体"/>
                <w:i w:val="0"/>
                <w:color w:val="000000"/>
                <w:kern w:val="0"/>
                <w:sz w:val="15"/>
                <w:szCs w:val="15"/>
                <w:u w:val="none"/>
                <w:lang w:val="en-US" w:eastAsia="zh-CN" w:bidi="ar"/>
              </w:rPr>
              <w:t>线</w:t>
            </w:r>
            <w:r>
              <w:rPr>
                <w:rFonts w:hint="default" w:ascii="Calibri" w:hAnsi="Calibri" w:eastAsia="宋体" w:cs="Calibri"/>
                <w:i w:val="0"/>
                <w:color w:val="000000"/>
                <w:kern w:val="0"/>
                <w:sz w:val="15"/>
                <w:szCs w:val="15"/>
                <w:u w:val="none"/>
                <w:lang w:val="en-US" w:eastAsia="zh-CN" w:bidi="ar"/>
              </w:rPr>
              <w:t>#001-#246</w:t>
            </w:r>
            <w:r>
              <w:rPr>
                <w:rFonts w:hint="eastAsia" w:ascii="宋体" w:hAnsi="宋体" w:eastAsia="宋体" w:cs="宋体"/>
                <w:i w:val="0"/>
                <w:color w:val="000000"/>
                <w:kern w:val="0"/>
                <w:sz w:val="15"/>
                <w:szCs w:val="15"/>
                <w:u w:val="none"/>
                <w:lang w:val="en-US" w:eastAsia="zh-CN" w:bidi="ar"/>
              </w:rPr>
              <w:t>区段防鸟害整治</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防鸟设备</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台</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7949.0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57.9402</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2020/08/31</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青海省海西州茫崖市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9906-500010604-00002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防鸟设备，防鸟刺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306</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020004447000010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048</w:t>
            </w:r>
            <w:r>
              <w:rPr>
                <w:rFonts w:hint="eastAsia" w:ascii="宋体" w:hAnsi="宋体" w:eastAsia="宋体" w:cs="宋体"/>
                <w:i w:val="0"/>
                <w:color w:val="000000"/>
                <w:kern w:val="0"/>
                <w:sz w:val="15"/>
                <w:szCs w:val="15"/>
                <w:u w:val="none"/>
                <w:lang w:val="en-US" w:eastAsia="zh-CN" w:bidi="ar"/>
              </w:rPr>
              <w:t>办公类用品</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主控桌</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调度主控桌</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张</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D05N-500024813-00001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307</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050027827200010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048</w:t>
            </w:r>
            <w:r>
              <w:rPr>
                <w:rFonts w:hint="eastAsia" w:ascii="宋体" w:hAnsi="宋体" w:eastAsia="宋体" w:cs="宋体"/>
                <w:i w:val="0"/>
                <w:color w:val="000000"/>
                <w:kern w:val="0"/>
                <w:sz w:val="15"/>
                <w:szCs w:val="15"/>
                <w:u w:val="none"/>
                <w:lang w:val="en-US" w:eastAsia="zh-CN" w:bidi="ar"/>
              </w:rPr>
              <w:t>办公类用品</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国网青海省电力公司果洛供电公司供服大厅家具采购项目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办公桌</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产品类型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一般</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功能类型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多功能型</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张</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40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2020/10/30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青海省果洛州果洛公供电公司</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D05P-500024822-00001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国网青海省电力公司果洛供电公司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308</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020004447000020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048</w:t>
            </w:r>
            <w:r>
              <w:rPr>
                <w:rFonts w:hint="eastAsia" w:ascii="宋体" w:hAnsi="宋体" w:eastAsia="宋体" w:cs="宋体"/>
                <w:i w:val="0"/>
                <w:color w:val="000000"/>
                <w:kern w:val="0"/>
                <w:sz w:val="15"/>
                <w:szCs w:val="15"/>
                <w:u w:val="none"/>
                <w:lang w:val="en-US" w:eastAsia="zh-CN" w:bidi="ar"/>
              </w:rPr>
              <w:t>办公类用品</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会议桌</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规格</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中（</w:t>
            </w:r>
            <w:r>
              <w:rPr>
                <w:rFonts w:hint="default" w:ascii="Calibri" w:hAnsi="Calibri" w:eastAsia="宋体" w:cs="Calibri"/>
                <w:i w:val="0"/>
                <w:color w:val="000000"/>
                <w:kern w:val="0"/>
                <w:sz w:val="15"/>
                <w:szCs w:val="15"/>
                <w:u w:val="none"/>
                <w:lang w:val="en-US" w:eastAsia="zh-CN" w:bidi="ar"/>
              </w:rPr>
              <w:t>20</w:t>
            </w:r>
            <w:r>
              <w:rPr>
                <w:rFonts w:hint="eastAsia" w:ascii="宋体" w:hAnsi="宋体" w:eastAsia="宋体" w:cs="宋体"/>
                <w:i w:val="0"/>
                <w:color w:val="000000"/>
                <w:kern w:val="0"/>
                <w:sz w:val="15"/>
                <w:szCs w:val="15"/>
                <w:u w:val="none"/>
                <w:lang w:val="en-US" w:eastAsia="zh-CN" w:bidi="ar"/>
              </w:rPr>
              <w:t>人）</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张</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6.8</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D05N-500024825-00001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国网青海省电力公司海南供电公司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309</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050009123700000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048</w:t>
            </w:r>
            <w:r>
              <w:rPr>
                <w:rFonts w:hint="eastAsia" w:ascii="宋体" w:hAnsi="宋体" w:eastAsia="宋体" w:cs="宋体"/>
                <w:i w:val="0"/>
                <w:color w:val="000000"/>
                <w:kern w:val="0"/>
                <w:sz w:val="15"/>
                <w:szCs w:val="15"/>
                <w:u w:val="none"/>
                <w:lang w:val="en-US" w:eastAsia="zh-CN" w:bidi="ar"/>
              </w:rPr>
              <w:t>办公类用品</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w:t>
            </w:r>
            <w:r>
              <w:rPr>
                <w:rFonts w:hint="default" w:ascii="Calibri" w:hAnsi="Calibri" w:eastAsia="宋体" w:cs="Calibri"/>
                <w:i w:val="0"/>
                <w:color w:val="000000"/>
                <w:kern w:val="0"/>
                <w:sz w:val="15"/>
                <w:szCs w:val="15"/>
                <w:u w:val="none"/>
                <w:lang w:val="en-US" w:eastAsia="zh-CN" w:bidi="ar"/>
              </w:rPr>
              <w:t>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办公用柜、架、箱</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材质结构</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不锈钢</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功能类型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密集柜</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产品类型</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中档</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组</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15</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2020/09/30</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青海省海南州共和县铁盖乡</w:t>
            </w:r>
            <w:r>
              <w:rPr>
                <w:rFonts w:hint="default" w:ascii="Calibri" w:hAnsi="Calibri" w:eastAsia="宋体" w:cs="Calibri"/>
                <w:i w:val="0"/>
                <w:color w:val="000000"/>
                <w:kern w:val="0"/>
                <w:sz w:val="15"/>
                <w:szCs w:val="15"/>
                <w:u w:val="none"/>
                <w:lang w:val="en-US" w:eastAsia="zh-CN" w:bidi="ar"/>
              </w:rPr>
              <w:t>±800KV</w:t>
            </w:r>
            <w:r>
              <w:rPr>
                <w:rFonts w:hint="eastAsia" w:ascii="宋体" w:hAnsi="宋体" w:eastAsia="宋体" w:cs="宋体"/>
                <w:i w:val="0"/>
                <w:color w:val="000000"/>
                <w:kern w:val="0"/>
                <w:sz w:val="15"/>
                <w:szCs w:val="15"/>
                <w:u w:val="none"/>
                <w:lang w:val="en-US" w:eastAsia="zh-CN" w:bidi="ar"/>
              </w:rPr>
              <w:t>特高压青南换流站</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B00H-500091237-00001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default" w:ascii="Calibri" w:hAnsi="Calibri" w:eastAsia="宋体" w:cs="Calibri"/>
                <w:i w:val="0"/>
                <w:color w:val="000000"/>
                <w:kern w:val="0"/>
                <w:sz w:val="15"/>
                <w:szCs w:val="15"/>
                <w:u w:val="none"/>
                <w:lang w:val="en-US" w:eastAsia="zh-CN" w:bidi="ar"/>
              </w:rPr>
              <w:t>检修公司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60"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310</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049</w:t>
            </w:r>
            <w:r>
              <w:rPr>
                <w:rFonts w:hint="eastAsia" w:ascii="宋体" w:hAnsi="宋体" w:eastAsia="宋体" w:cs="宋体"/>
                <w:i w:val="0"/>
                <w:color w:val="000000"/>
                <w:kern w:val="0"/>
                <w:sz w:val="15"/>
                <w:szCs w:val="15"/>
                <w:u w:val="none"/>
                <w:lang w:val="en-US" w:eastAsia="zh-CN" w:bidi="ar"/>
              </w:rPr>
              <w:t>软件</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包1</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安全与保密软件</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89.9999</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B00H-500024250-00001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311</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050027386800220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049</w:t>
            </w:r>
            <w:r>
              <w:rPr>
                <w:rFonts w:hint="eastAsia" w:ascii="宋体" w:hAnsi="宋体" w:eastAsia="宋体" w:cs="宋体"/>
                <w:i w:val="0"/>
                <w:color w:val="000000"/>
                <w:kern w:val="0"/>
                <w:sz w:val="15"/>
                <w:szCs w:val="15"/>
                <w:u w:val="none"/>
                <w:lang w:val="en-US" w:eastAsia="zh-CN" w:bidi="ar"/>
              </w:rPr>
              <w:t>软件</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包2</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基础设施</w:t>
            </w:r>
            <w:r>
              <w:rPr>
                <w:rFonts w:hint="default" w:ascii="Calibri" w:hAnsi="Calibri" w:eastAsia="宋体" w:cs="Calibri"/>
                <w:i w:val="0"/>
                <w:color w:val="000000"/>
                <w:kern w:val="0"/>
                <w:sz w:val="15"/>
                <w:szCs w:val="15"/>
                <w:u w:val="none"/>
                <w:lang w:val="en-US" w:eastAsia="zh-CN" w:bidi="ar"/>
              </w:rPr>
              <w:t>-2020</w:t>
            </w:r>
            <w:r>
              <w:rPr>
                <w:rFonts w:hint="eastAsia" w:ascii="宋体" w:hAnsi="宋体" w:eastAsia="宋体" w:cs="宋体"/>
                <w:i w:val="0"/>
                <w:color w:val="000000"/>
                <w:kern w:val="0"/>
                <w:sz w:val="15"/>
                <w:szCs w:val="15"/>
                <w:u w:val="none"/>
                <w:lang w:val="en-US" w:eastAsia="zh-CN" w:bidi="ar"/>
              </w:rPr>
              <w:t>年各单位数据中心</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软硬件购置项目</w:t>
            </w:r>
            <w:r>
              <w:rPr>
                <w:rFonts w:hint="default" w:ascii="Calibri" w:hAnsi="Calibri" w:eastAsia="宋体" w:cs="Calibri"/>
                <w:i w:val="0"/>
                <w:color w:val="000000"/>
                <w:kern w:val="0"/>
                <w:sz w:val="15"/>
                <w:szCs w:val="15"/>
                <w:u w:val="none"/>
                <w:lang w:val="en-US" w:eastAsia="zh-CN" w:bidi="ar"/>
              </w:rPr>
              <w:t>-</w:t>
            </w:r>
            <w:r>
              <w:rPr>
                <w:rFonts w:hint="eastAsia" w:ascii="宋体" w:hAnsi="宋体" w:eastAsia="宋体" w:cs="宋体"/>
                <w:i w:val="0"/>
                <w:color w:val="000000"/>
                <w:kern w:val="0"/>
                <w:sz w:val="15"/>
                <w:szCs w:val="15"/>
                <w:u w:val="none"/>
                <w:lang w:val="en-US" w:eastAsia="zh-CN" w:bidi="ar"/>
              </w:rPr>
              <w:t>资本性</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系统安全软件</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120</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陕西省西安市</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B00H-500024248-00001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455" w:hRule="atLeast"/>
        </w:trPr>
        <w:tc>
          <w:tcPr>
            <w:tcW w:w="35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312</w:t>
            </w:r>
          </w:p>
        </w:tc>
        <w:tc>
          <w:tcPr>
            <w:tcW w:w="10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050027788800010</w:t>
            </w:r>
          </w:p>
        </w:tc>
        <w:tc>
          <w:tcPr>
            <w:tcW w:w="9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049</w:t>
            </w:r>
            <w:r>
              <w:rPr>
                <w:rFonts w:hint="eastAsia" w:ascii="宋体" w:hAnsi="宋体" w:eastAsia="宋体" w:cs="宋体"/>
                <w:i w:val="0"/>
                <w:color w:val="000000"/>
                <w:kern w:val="0"/>
                <w:sz w:val="15"/>
                <w:szCs w:val="15"/>
                <w:u w:val="none"/>
                <w:lang w:val="en-US" w:eastAsia="zh-CN" w:bidi="ar"/>
              </w:rPr>
              <w:t>软件</w:t>
            </w:r>
          </w:p>
        </w:tc>
        <w:tc>
          <w:tcPr>
            <w:tcW w:w="4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包3</w:t>
            </w:r>
          </w:p>
        </w:tc>
        <w:tc>
          <w:tcPr>
            <w:tcW w:w="143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国网青海省电力公司共享储能区块链应用平台及大功率自同步电压源型储能逆变器建设项目</w:t>
            </w:r>
          </w:p>
        </w:tc>
        <w:tc>
          <w:tcPr>
            <w:tcW w:w="197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成熟套装软件</w:t>
            </w:r>
          </w:p>
        </w:tc>
        <w:tc>
          <w:tcPr>
            <w:tcW w:w="38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391</w:t>
            </w:r>
          </w:p>
        </w:tc>
        <w:tc>
          <w:tcPr>
            <w:tcW w:w="99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2020/09/29</w:t>
            </w:r>
          </w:p>
        </w:tc>
        <w:tc>
          <w:tcPr>
            <w:tcW w:w="65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default" w:ascii="Calibri" w:hAnsi="Calibri" w:eastAsia="宋体" w:cs="Calibri"/>
                <w:i w:val="0"/>
                <w:color w:val="000000"/>
                <w:kern w:val="0"/>
                <w:sz w:val="15"/>
                <w:szCs w:val="15"/>
                <w:u w:val="none"/>
                <w:lang w:val="en-US" w:eastAsia="zh-CN" w:bidi="ar"/>
              </w:rPr>
              <w:t xml:space="preserve"> </w:t>
            </w:r>
            <w:r>
              <w:rPr>
                <w:rFonts w:hint="eastAsia" w:ascii="宋体" w:hAnsi="宋体" w:eastAsia="宋体" w:cs="宋体"/>
                <w:i w:val="0"/>
                <w:color w:val="000000"/>
                <w:kern w:val="0"/>
                <w:sz w:val="15"/>
                <w:szCs w:val="15"/>
                <w:u w:val="none"/>
                <w:lang w:val="en-US" w:eastAsia="zh-CN" w:bidi="ar"/>
              </w:rPr>
              <w:t>青海西宁</w:t>
            </w:r>
          </w:p>
        </w:tc>
        <w:tc>
          <w:tcPr>
            <w:tcW w:w="13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default" w:ascii="Calibri" w:hAnsi="Calibri" w:eastAsia="宋体" w:cs="Calibri"/>
                <w:i w:val="0"/>
                <w:color w:val="000000"/>
                <w:kern w:val="0"/>
                <w:sz w:val="15"/>
                <w:szCs w:val="15"/>
                <w:u w:val="none"/>
                <w:lang w:val="en-US" w:eastAsia="zh-CN" w:bidi="ar"/>
              </w:rPr>
              <w:t>B00H-500024252-00002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5"/>
                <w:szCs w:val="15"/>
                <w:u w:val="none"/>
              </w:rPr>
            </w:pPr>
            <w:r>
              <w:rPr>
                <w:rFonts w:hint="eastAsia" w:ascii="宋体" w:hAnsi="宋体" w:eastAsia="宋体" w:cs="宋体"/>
                <w:i w:val="0"/>
                <w:color w:val="000000"/>
                <w:kern w:val="0"/>
                <w:sz w:val="15"/>
                <w:szCs w:val="15"/>
                <w:u w:val="none"/>
                <w:lang w:val="en-US" w:eastAsia="zh-CN" w:bidi="ar"/>
              </w:rPr>
              <w:t>信通公司</w:t>
            </w:r>
          </w:p>
        </w:tc>
        <w:tc>
          <w:tcPr>
            <w:tcW w:w="87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default" w:ascii="Calibri" w:hAnsi="Calibri" w:eastAsia="宋体" w:cs="Calibri"/>
                <w:i w:val="0"/>
                <w:color w:val="000000"/>
                <w:sz w:val="15"/>
                <w:szCs w:val="15"/>
                <w:u w:val="none"/>
              </w:rPr>
            </w:pPr>
          </w:p>
        </w:tc>
      </w:tr>
    </w:tbl>
    <w:p>
      <w:pPr>
        <w:rPr>
          <w:b/>
          <w:color w:val="auto"/>
          <w:highlight w:val="none"/>
        </w:rPr>
      </w:pPr>
    </w:p>
    <w:p>
      <w:pPr>
        <w:rPr>
          <w:color w:val="auto"/>
          <w:highlight w:val="none"/>
        </w:rPr>
        <w:sectPr>
          <w:pgSz w:w="15840" w:h="12240" w:orient="landscape"/>
          <w:pgMar w:top="1134" w:right="1418" w:bottom="1134" w:left="1134" w:header="0" w:footer="0" w:gutter="0"/>
          <w:cols w:space="720" w:num="1"/>
          <w:docGrid w:type="lines" w:linePitch="312" w:charSpace="0"/>
        </w:sectPr>
      </w:pPr>
    </w:p>
    <w:p>
      <w:pPr>
        <w:rPr>
          <w:color w:val="auto"/>
          <w:highlight w:val="none"/>
        </w:rPr>
      </w:pPr>
      <w:r>
        <w:rPr>
          <w:color w:val="auto"/>
          <w:highlight w:val="none"/>
        </w:rPr>
        <w:t>附件</w:t>
      </w:r>
      <w:r>
        <w:rPr>
          <w:rFonts w:hint="eastAsia"/>
          <w:color w:val="auto"/>
          <w:highlight w:val="none"/>
        </w:rPr>
        <w:t>3：</w:t>
      </w:r>
      <w:r>
        <w:rPr>
          <w:rFonts w:eastAsia="黑体"/>
          <w:b/>
          <w:color w:val="auto"/>
          <w:sz w:val="24"/>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ascii="黑体" w:eastAsia="黑体"/>
          <w:b/>
          <w:color w:val="auto"/>
          <w:sz w:val="24"/>
          <w:highlight w:val="none"/>
        </w:rPr>
      </w:pPr>
      <w:r>
        <w:rPr>
          <w:rFonts w:hint="eastAsia" w:ascii="黑体" w:eastAsia="黑体"/>
          <w:b/>
          <w:color w:val="auto"/>
          <w:sz w:val="24"/>
          <w:highlight w:val="none"/>
        </w:rPr>
        <w:t>招标人、招标代理机构与投标人三方约定</w:t>
      </w:r>
    </w:p>
    <w:p>
      <w:pPr>
        <w:pStyle w:val="188"/>
        <w:spacing w:line="400" w:lineRule="exact"/>
        <w:ind w:firstLine="480" w:firstLineChars="200"/>
        <w:rPr>
          <w:rFonts w:ascii="宋体" w:hAnsi="宋体"/>
          <w:b/>
          <w:bCs/>
          <w:color w:val="auto"/>
          <w:sz w:val="24"/>
          <w:szCs w:val="24"/>
          <w:highlight w:val="none"/>
          <w:lang w:eastAsia="zh-CN"/>
        </w:rPr>
      </w:pPr>
      <w:r>
        <w:rPr>
          <w:rFonts w:hint="eastAsia" w:ascii="宋体" w:hAnsi="宋体"/>
          <w:color w:val="auto"/>
          <w:sz w:val="24"/>
          <w:szCs w:val="24"/>
          <w:highlight w:val="none"/>
        </w:rPr>
        <w:t>▲要求为原件由</w:t>
      </w:r>
      <w:r>
        <w:rPr>
          <w:rFonts w:hint="eastAsia" w:ascii="宋体" w:hAnsi="宋体"/>
          <w:color w:val="auto"/>
          <w:sz w:val="24"/>
          <w:szCs w:val="24"/>
          <w:highlight w:val="none"/>
          <w:lang w:eastAsia="zh-CN"/>
        </w:rPr>
        <w:t>法定代表人或其委托代理人</w:t>
      </w:r>
      <w:r>
        <w:rPr>
          <w:rFonts w:hint="eastAsia" w:ascii="宋体" w:hAnsi="宋体"/>
          <w:color w:val="auto"/>
          <w:sz w:val="24"/>
          <w:szCs w:val="24"/>
          <w:highlight w:val="none"/>
        </w:rPr>
        <w:t>签字</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加盖单位公章后，附在商务投标文件中。</w:t>
      </w:r>
    </w:p>
    <w:tbl>
      <w:tblPr>
        <w:tblStyle w:val="95"/>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color w:val="auto"/>
                <w:sz w:val="28"/>
                <w:szCs w:val="36"/>
                <w:highlight w:val="none"/>
              </w:rPr>
            </w:pPr>
          </w:p>
          <w:p>
            <w:pPr>
              <w:pStyle w:val="213"/>
              <w:spacing w:line="360" w:lineRule="auto"/>
              <w:jc w:val="center"/>
              <w:rPr>
                <w:rFonts w:ascii="宋体" w:hAnsi="宋体"/>
                <w:b/>
                <w:color w:val="auto"/>
                <w:sz w:val="36"/>
                <w:szCs w:val="36"/>
                <w:highlight w:val="none"/>
              </w:rPr>
            </w:pPr>
            <w:r>
              <w:rPr>
                <w:rFonts w:hint="eastAsia" w:ascii="宋体" w:hAnsi="宋体"/>
                <w:b/>
                <w:bCs/>
                <w:color w:val="auto"/>
                <w:sz w:val="24"/>
                <w:szCs w:val="36"/>
                <w:highlight w:val="none"/>
              </w:rPr>
              <w:t>招标人、招标代理机构与投标人三方约定</w:t>
            </w:r>
          </w:p>
          <w:p>
            <w:pPr>
              <w:pStyle w:val="213"/>
              <w:rPr>
                <w:rFonts w:ascii="宋体" w:hAnsi="宋体"/>
                <w:color w:val="auto"/>
                <w:szCs w:val="28"/>
                <w:highlight w:val="none"/>
              </w:rPr>
            </w:pPr>
          </w:p>
          <w:p>
            <w:pPr>
              <w:pStyle w:val="213"/>
              <w:rPr>
                <w:rFonts w:ascii="宋体" w:hAnsi="宋体"/>
                <w:color w:val="auto"/>
                <w:szCs w:val="28"/>
                <w:highlight w:val="none"/>
              </w:rPr>
            </w:pPr>
          </w:p>
          <w:p>
            <w:pPr>
              <w:pStyle w:val="213"/>
              <w:rPr>
                <w:rFonts w:ascii="宋体" w:hAnsi="宋体"/>
                <w:color w:val="auto"/>
                <w:szCs w:val="28"/>
                <w:highlight w:val="none"/>
              </w:rPr>
            </w:pPr>
          </w:p>
          <w:p>
            <w:pPr>
              <w:pStyle w:val="212"/>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color w:val="auto"/>
                <w:kern w:val="2"/>
                <w:sz w:val="24"/>
                <w:szCs w:val="24"/>
                <w:highlight w:val="none"/>
              </w:rPr>
            </w:pPr>
            <w:r>
              <w:rPr>
                <w:rFonts w:hint="eastAsia" w:ascii="宋体" w:hAnsi="宋体"/>
                <w:color w:val="auto"/>
                <w:sz w:val="24"/>
                <w:szCs w:val="24"/>
                <w:highlight w:val="none"/>
              </w:rPr>
              <w:t>法定代表人或其委托代理人签字</w:t>
            </w:r>
            <w:r>
              <w:rPr>
                <w:rFonts w:hint="eastAsia" w:ascii="宋体" w:hAnsi="宋体"/>
                <w:color w:val="auto"/>
                <w:kern w:val="2"/>
                <w:sz w:val="24"/>
                <w:szCs w:val="24"/>
                <w:highlight w:val="none"/>
              </w:rPr>
              <w:t>：</w:t>
            </w:r>
          </w:p>
          <w:p>
            <w:pPr>
              <w:pStyle w:val="212"/>
              <w:spacing w:line="360" w:lineRule="auto"/>
              <w:rPr>
                <w:rFonts w:ascii="宋体" w:hAnsi="宋体"/>
                <w:color w:val="auto"/>
                <w:kern w:val="2"/>
                <w:sz w:val="24"/>
                <w:szCs w:val="24"/>
                <w:highlight w:val="none"/>
              </w:rPr>
            </w:pPr>
          </w:p>
          <w:p>
            <w:pPr>
              <w:pStyle w:val="212"/>
              <w:spacing w:line="360" w:lineRule="auto"/>
              <w:rPr>
                <w:rFonts w:ascii="宋体" w:hAnsi="宋体"/>
                <w:color w:val="auto"/>
                <w:kern w:val="2"/>
                <w:sz w:val="24"/>
                <w:szCs w:val="24"/>
                <w:highlight w:val="none"/>
              </w:rPr>
            </w:pPr>
          </w:p>
          <w:p>
            <w:pPr>
              <w:pStyle w:val="212"/>
              <w:spacing w:line="360" w:lineRule="auto"/>
              <w:rPr>
                <w:rFonts w:ascii="宋体" w:hAnsi="宋体"/>
                <w:color w:val="auto"/>
                <w:kern w:val="2"/>
                <w:sz w:val="24"/>
                <w:szCs w:val="24"/>
                <w:highlight w:val="none"/>
              </w:rPr>
            </w:pPr>
            <w:r>
              <w:rPr>
                <w:rFonts w:hint="eastAsia" w:ascii="宋体" w:hAnsi="宋体"/>
                <w:color w:val="auto"/>
                <w:kern w:val="2"/>
                <w:sz w:val="24"/>
                <w:szCs w:val="24"/>
                <w:highlight w:val="none"/>
              </w:rPr>
              <w:t xml:space="preserve">                            投标人（公章）：</w:t>
            </w:r>
          </w:p>
          <w:p>
            <w:pPr>
              <w:pStyle w:val="213"/>
              <w:ind w:firstLine="5520" w:firstLineChars="2300"/>
              <w:rPr>
                <w:rFonts w:ascii="宋体" w:hAnsi="宋体"/>
                <w:b/>
                <w:color w:val="auto"/>
                <w:szCs w:val="28"/>
                <w:highlight w:val="none"/>
              </w:rPr>
            </w:pPr>
            <w:r>
              <w:rPr>
                <w:rFonts w:hint="eastAsia" w:ascii="宋体" w:hAnsi="宋体"/>
                <w:color w:val="auto"/>
                <w:sz w:val="24"/>
                <w:highlight w:val="none"/>
              </w:rPr>
              <w:t>年   月   日</w:t>
            </w:r>
          </w:p>
        </w:tc>
      </w:tr>
    </w:tbl>
    <w:p>
      <w:pPr>
        <w:tabs>
          <w:tab w:val="left" w:pos="1901"/>
        </w:tabs>
        <w:rPr>
          <w:color w:val="auto"/>
          <w:highlight w:val="none"/>
        </w:rPr>
      </w:pPr>
      <w:r>
        <w:rPr>
          <w:rFonts w:hint="eastAsia"/>
          <w:color w:val="auto"/>
          <w:highlight w:val="none"/>
        </w:rPr>
        <w:tab/>
      </w:r>
    </w:p>
    <w:p>
      <w:pPr>
        <w:rPr>
          <w:color w:val="auto"/>
          <w:highlight w:val="none"/>
        </w:rPr>
      </w:pPr>
    </w:p>
    <w:p>
      <w:pPr>
        <w:rPr>
          <w:color w:val="auto"/>
          <w:highlight w:val="none"/>
        </w:rPr>
      </w:pPr>
    </w:p>
    <w:p>
      <w:pPr>
        <w:rPr>
          <w:color w:val="auto"/>
          <w:highlight w:val="none"/>
        </w:rPr>
      </w:pPr>
    </w:p>
    <w:p>
      <w:pPr>
        <w:rPr>
          <w:color w:val="auto"/>
          <w:highlight w:val="none"/>
        </w:rPr>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7C"/>
    <w:rsid w:val="00006455"/>
    <w:rsid w:val="00007C88"/>
    <w:rsid w:val="0001118D"/>
    <w:rsid w:val="00016EDC"/>
    <w:rsid w:val="00020521"/>
    <w:rsid w:val="00021D2E"/>
    <w:rsid w:val="00024CF8"/>
    <w:rsid w:val="00037876"/>
    <w:rsid w:val="00043501"/>
    <w:rsid w:val="0004355F"/>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16BE"/>
    <w:rsid w:val="00401B80"/>
    <w:rsid w:val="00401C4A"/>
    <w:rsid w:val="0040427B"/>
    <w:rsid w:val="00405D74"/>
    <w:rsid w:val="00406543"/>
    <w:rsid w:val="004167D1"/>
    <w:rsid w:val="00431406"/>
    <w:rsid w:val="00435563"/>
    <w:rsid w:val="0044202B"/>
    <w:rsid w:val="00444D86"/>
    <w:rsid w:val="00445D17"/>
    <w:rsid w:val="00446AD3"/>
    <w:rsid w:val="00450339"/>
    <w:rsid w:val="00456FC5"/>
    <w:rsid w:val="00463D50"/>
    <w:rsid w:val="0046670F"/>
    <w:rsid w:val="0047290F"/>
    <w:rsid w:val="00483189"/>
    <w:rsid w:val="00483282"/>
    <w:rsid w:val="00485A6D"/>
    <w:rsid w:val="0049310F"/>
    <w:rsid w:val="0049495F"/>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128E"/>
    <w:rsid w:val="006F2A65"/>
    <w:rsid w:val="006F7986"/>
    <w:rsid w:val="00701024"/>
    <w:rsid w:val="00716B75"/>
    <w:rsid w:val="00720ADE"/>
    <w:rsid w:val="00736973"/>
    <w:rsid w:val="00740D4C"/>
    <w:rsid w:val="00743C6F"/>
    <w:rsid w:val="0075180E"/>
    <w:rsid w:val="007567E7"/>
    <w:rsid w:val="007576BB"/>
    <w:rsid w:val="00765AE6"/>
    <w:rsid w:val="00777DAD"/>
    <w:rsid w:val="007917EB"/>
    <w:rsid w:val="00796906"/>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C3D9F"/>
    <w:rsid w:val="00CC4B1A"/>
    <w:rsid w:val="00CD2885"/>
    <w:rsid w:val="00CD57F0"/>
    <w:rsid w:val="00CE0CFA"/>
    <w:rsid w:val="00CE7F10"/>
    <w:rsid w:val="00CF3401"/>
    <w:rsid w:val="00CF728B"/>
    <w:rsid w:val="00D0389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2C72A54"/>
    <w:rsid w:val="0319799A"/>
    <w:rsid w:val="03252D0C"/>
    <w:rsid w:val="03BA7AEF"/>
    <w:rsid w:val="03E90186"/>
    <w:rsid w:val="04332303"/>
    <w:rsid w:val="05782769"/>
    <w:rsid w:val="057C79F5"/>
    <w:rsid w:val="05966AF2"/>
    <w:rsid w:val="05DA5E72"/>
    <w:rsid w:val="0615392F"/>
    <w:rsid w:val="06B51587"/>
    <w:rsid w:val="06B64DC2"/>
    <w:rsid w:val="06F03FD7"/>
    <w:rsid w:val="07062D40"/>
    <w:rsid w:val="071945C3"/>
    <w:rsid w:val="0751403A"/>
    <w:rsid w:val="07D1692F"/>
    <w:rsid w:val="07F71AF9"/>
    <w:rsid w:val="093E70CC"/>
    <w:rsid w:val="098E50E4"/>
    <w:rsid w:val="0A13767F"/>
    <w:rsid w:val="0A6546F3"/>
    <w:rsid w:val="0AAB3779"/>
    <w:rsid w:val="0AB1237A"/>
    <w:rsid w:val="0BA1308D"/>
    <w:rsid w:val="0BCD0961"/>
    <w:rsid w:val="0C772639"/>
    <w:rsid w:val="0CB231EF"/>
    <w:rsid w:val="0CD16A70"/>
    <w:rsid w:val="0D26143F"/>
    <w:rsid w:val="0D307A67"/>
    <w:rsid w:val="0D3C4E9D"/>
    <w:rsid w:val="0D847E20"/>
    <w:rsid w:val="0EBD51D0"/>
    <w:rsid w:val="0F544605"/>
    <w:rsid w:val="10802061"/>
    <w:rsid w:val="10B80FE9"/>
    <w:rsid w:val="119A4764"/>
    <w:rsid w:val="11D855A4"/>
    <w:rsid w:val="121F323F"/>
    <w:rsid w:val="12596A52"/>
    <w:rsid w:val="13320931"/>
    <w:rsid w:val="13D6188A"/>
    <w:rsid w:val="13EF1D15"/>
    <w:rsid w:val="14A92703"/>
    <w:rsid w:val="15D02C45"/>
    <w:rsid w:val="16486142"/>
    <w:rsid w:val="16543A78"/>
    <w:rsid w:val="18187FEE"/>
    <w:rsid w:val="18810377"/>
    <w:rsid w:val="18923D74"/>
    <w:rsid w:val="18D23AD4"/>
    <w:rsid w:val="191C6A9A"/>
    <w:rsid w:val="192A177B"/>
    <w:rsid w:val="19CF51FA"/>
    <w:rsid w:val="19ED54DA"/>
    <w:rsid w:val="1A6E2E49"/>
    <w:rsid w:val="1AB542A8"/>
    <w:rsid w:val="1AEC4CCA"/>
    <w:rsid w:val="1BB4154F"/>
    <w:rsid w:val="1C0C57E9"/>
    <w:rsid w:val="1C491D1E"/>
    <w:rsid w:val="1D3C5B10"/>
    <w:rsid w:val="1D575954"/>
    <w:rsid w:val="1D753A9A"/>
    <w:rsid w:val="1D8339A4"/>
    <w:rsid w:val="1DA03A52"/>
    <w:rsid w:val="1DCB6EB2"/>
    <w:rsid w:val="1E1D38B7"/>
    <w:rsid w:val="1EB2327E"/>
    <w:rsid w:val="200C01CD"/>
    <w:rsid w:val="201A252C"/>
    <w:rsid w:val="20353287"/>
    <w:rsid w:val="209D7395"/>
    <w:rsid w:val="20E251BC"/>
    <w:rsid w:val="20F7279B"/>
    <w:rsid w:val="2129027E"/>
    <w:rsid w:val="21CF1286"/>
    <w:rsid w:val="221C4B58"/>
    <w:rsid w:val="221D766F"/>
    <w:rsid w:val="22C05DD9"/>
    <w:rsid w:val="2353579D"/>
    <w:rsid w:val="23715EB5"/>
    <w:rsid w:val="23D36F0C"/>
    <w:rsid w:val="251A231D"/>
    <w:rsid w:val="255F5740"/>
    <w:rsid w:val="268176B9"/>
    <w:rsid w:val="26B74931"/>
    <w:rsid w:val="26D9599C"/>
    <w:rsid w:val="271D72CC"/>
    <w:rsid w:val="276C5541"/>
    <w:rsid w:val="278207F2"/>
    <w:rsid w:val="282946ED"/>
    <w:rsid w:val="283A51F5"/>
    <w:rsid w:val="28AD4355"/>
    <w:rsid w:val="29052F1C"/>
    <w:rsid w:val="2A6141A4"/>
    <w:rsid w:val="2BD753BB"/>
    <w:rsid w:val="2C63435E"/>
    <w:rsid w:val="2CA05377"/>
    <w:rsid w:val="2CC664AC"/>
    <w:rsid w:val="2D8D1BED"/>
    <w:rsid w:val="2D972076"/>
    <w:rsid w:val="2DA33455"/>
    <w:rsid w:val="2DF823AB"/>
    <w:rsid w:val="2E5B632E"/>
    <w:rsid w:val="2E72370A"/>
    <w:rsid w:val="2EAE466C"/>
    <w:rsid w:val="2F1368A7"/>
    <w:rsid w:val="2F41615A"/>
    <w:rsid w:val="2F5D2175"/>
    <w:rsid w:val="2F6865B8"/>
    <w:rsid w:val="2FE04BB6"/>
    <w:rsid w:val="30BF137E"/>
    <w:rsid w:val="314A005B"/>
    <w:rsid w:val="316A7F74"/>
    <w:rsid w:val="31766E40"/>
    <w:rsid w:val="324113E5"/>
    <w:rsid w:val="32A92FD6"/>
    <w:rsid w:val="32B14A4A"/>
    <w:rsid w:val="32B45836"/>
    <w:rsid w:val="32F91CA3"/>
    <w:rsid w:val="337C7664"/>
    <w:rsid w:val="33BB2132"/>
    <w:rsid w:val="34A51B4D"/>
    <w:rsid w:val="34D06ADA"/>
    <w:rsid w:val="3522368F"/>
    <w:rsid w:val="352939ED"/>
    <w:rsid w:val="35BE7B36"/>
    <w:rsid w:val="361244A0"/>
    <w:rsid w:val="363D18CB"/>
    <w:rsid w:val="367C5CF7"/>
    <w:rsid w:val="36AE2800"/>
    <w:rsid w:val="36D5157D"/>
    <w:rsid w:val="36F22F2A"/>
    <w:rsid w:val="37094544"/>
    <w:rsid w:val="375F7874"/>
    <w:rsid w:val="37951305"/>
    <w:rsid w:val="37E76A3C"/>
    <w:rsid w:val="37FD0E52"/>
    <w:rsid w:val="386F42BE"/>
    <w:rsid w:val="386F7DEE"/>
    <w:rsid w:val="3883386A"/>
    <w:rsid w:val="3951756A"/>
    <w:rsid w:val="3A170892"/>
    <w:rsid w:val="3A4827E1"/>
    <w:rsid w:val="3A650565"/>
    <w:rsid w:val="3A7D02DA"/>
    <w:rsid w:val="3ACE4F60"/>
    <w:rsid w:val="3B057BF5"/>
    <w:rsid w:val="3B277069"/>
    <w:rsid w:val="3B361C03"/>
    <w:rsid w:val="3BA55641"/>
    <w:rsid w:val="3BF12E73"/>
    <w:rsid w:val="3D561A38"/>
    <w:rsid w:val="3DA95776"/>
    <w:rsid w:val="3DB053A6"/>
    <w:rsid w:val="3DC20E35"/>
    <w:rsid w:val="3DD14E4A"/>
    <w:rsid w:val="3E4C2F6D"/>
    <w:rsid w:val="3E622447"/>
    <w:rsid w:val="406E73CF"/>
    <w:rsid w:val="41803469"/>
    <w:rsid w:val="42087170"/>
    <w:rsid w:val="424B5FFA"/>
    <w:rsid w:val="4256275D"/>
    <w:rsid w:val="428E3FFC"/>
    <w:rsid w:val="429F0113"/>
    <w:rsid w:val="42ED6270"/>
    <w:rsid w:val="43140953"/>
    <w:rsid w:val="433A2BE4"/>
    <w:rsid w:val="443E4946"/>
    <w:rsid w:val="4487307F"/>
    <w:rsid w:val="4539539D"/>
    <w:rsid w:val="45441EAD"/>
    <w:rsid w:val="4579599D"/>
    <w:rsid w:val="471C31F5"/>
    <w:rsid w:val="479725C2"/>
    <w:rsid w:val="47EE6A1C"/>
    <w:rsid w:val="48B33D93"/>
    <w:rsid w:val="48B44C96"/>
    <w:rsid w:val="48E13E7A"/>
    <w:rsid w:val="48E6294B"/>
    <w:rsid w:val="49092C45"/>
    <w:rsid w:val="49216419"/>
    <w:rsid w:val="4966677E"/>
    <w:rsid w:val="49697212"/>
    <w:rsid w:val="49B66591"/>
    <w:rsid w:val="49CD15B2"/>
    <w:rsid w:val="4A9928BF"/>
    <w:rsid w:val="4B3D1810"/>
    <w:rsid w:val="4BC60CF9"/>
    <w:rsid w:val="4C2747AD"/>
    <w:rsid w:val="4CF25551"/>
    <w:rsid w:val="4D1039DF"/>
    <w:rsid w:val="4DC30297"/>
    <w:rsid w:val="4E111675"/>
    <w:rsid w:val="4E437C69"/>
    <w:rsid w:val="4E623ADD"/>
    <w:rsid w:val="4E6328E1"/>
    <w:rsid w:val="4EA25BEC"/>
    <w:rsid w:val="4EC15076"/>
    <w:rsid w:val="4F4E42E4"/>
    <w:rsid w:val="4F9229D0"/>
    <w:rsid w:val="4FEA5C55"/>
    <w:rsid w:val="4FED349B"/>
    <w:rsid w:val="50542FB5"/>
    <w:rsid w:val="50E60422"/>
    <w:rsid w:val="51F229AD"/>
    <w:rsid w:val="521B4326"/>
    <w:rsid w:val="525D2118"/>
    <w:rsid w:val="52B162B2"/>
    <w:rsid w:val="53D707B1"/>
    <w:rsid w:val="54143D79"/>
    <w:rsid w:val="54BC4AFE"/>
    <w:rsid w:val="54CA668B"/>
    <w:rsid w:val="550B11B6"/>
    <w:rsid w:val="5521623F"/>
    <w:rsid w:val="55C839CB"/>
    <w:rsid w:val="56276F8D"/>
    <w:rsid w:val="566B5BAB"/>
    <w:rsid w:val="5690758D"/>
    <w:rsid w:val="56D31D03"/>
    <w:rsid w:val="573E6AFB"/>
    <w:rsid w:val="57F213DD"/>
    <w:rsid w:val="598218C1"/>
    <w:rsid w:val="598F051C"/>
    <w:rsid w:val="59C62F87"/>
    <w:rsid w:val="59C773FA"/>
    <w:rsid w:val="59CE248E"/>
    <w:rsid w:val="59F971DC"/>
    <w:rsid w:val="5A0560E7"/>
    <w:rsid w:val="5A466728"/>
    <w:rsid w:val="5AD223B4"/>
    <w:rsid w:val="5B7F343E"/>
    <w:rsid w:val="5BCC77E1"/>
    <w:rsid w:val="5BF804B6"/>
    <w:rsid w:val="5C5C5E00"/>
    <w:rsid w:val="5CD62524"/>
    <w:rsid w:val="5CFF0A98"/>
    <w:rsid w:val="5D227CF7"/>
    <w:rsid w:val="5D441980"/>
    <w:rsid w:val="5D686DE1"/>
    <w:rsid w:val="5DC920F5"/>
    <w:rsid w:val="5E203404"/>
    <w:rsid w:val="5F3A59E9"/>
    <w:rsid w:val="5F3B6ACD"/>
    <w:rsid w:val="5FD53DDB"/>
    <w:rsid w:val="60935EDF"/>
    <w:rsid w:val="61311157"/>
    <w:rsid w:val="615F602F"/>
    <w:rsid w:val="61A474C3"/>
    <w:rsid w:val="61A63CCC"/>
    <w:rsid w:val="61FD04E0"/>
    <w:rsid w:val="621963A8"/>
    <w:rsid w:val="632A4E85"/>
    <w:rsid w:val="63357234"/>
    <w:rsid w:val="636E3BF8"/>
    <w:rsid w:val="642A48B2"/>
    <w:rsid w:val="6545379D"/>
    <w:rsid w:val="65882846"/>
    <w:rsid w:val="65F6287D"/>
    <w:rsid w:val="66D15760"/>
    <w:rsid w:val="67287C8B"/>
    <w:rsid w:val="67DC1C71"/>
    <w:rsid w:val="67EB1093"/>
    <w:rsid w:val="683632E0"/>
    <w:rsid w:val="6979465B"/>
    <w:rsid w:val="69D97353"/>
    <w:rsid w:val="6A26114C"/>
    <w:rsid w:val="6B012D13"/>
    <w:rsid w:val="6B294766"/>
    <w:rsid w:val="6B5D070C"/>
    <w:rsid w:val="6B753CE8"/>
    <w:rsid w:val="6C2068AD"/>
    <w:rsid w:val="6CD33FA2"/>
    <w:rsid w:val="6D276908"/>
    <w:rsid w:val="6D2A33B4"/>
    <w:rsid w:val="6D402A8E"/>
    <w:rsid w:val="6D411C58"/>
    <w:rsid w:val="6E110270"/>
    <w:rsid w:val="6E7553BE"/>
    <w:rsid w:val="6E756A56"/>
    <w:rsid w:val="6E840111"/>
    <w:rsid w:val="6EA5729D"/>
    <w:rsid w:val="6EC96062"/>
    <w:rsid w:val="6F3F7E71"/>
    <w:rsid w:val="6F8A6BBB"/>
    <w:rsid w:val="6FE74354"/>
    <w:rsid w:val="70427B86"/>
    <w:rsid w:val="70704AB5"/>
    <w:rsid w:val="71603A0C"/>
    <w:rsid w:val="720A137F"/>
    <w:rsid w:val="73236827"/>
    <w:rsid w:val="738B2ACF"/>
    <w:rsid w:val="743A7711"/>
    <w:rsid w:val="74AE50DA"/>
    <w:rsid w:val="74B96A2A"/>
    <w:rsid w:val="74BC44C1"/>
    <w:rsid w:val="76034811"/>
    <w:rsid w:val="76644A26"/>
    <w:rsid w:val="77432523"/>
    <w:rsid w:val="77977539"/>
    <w:rsid w:val="779E1FCE"/>
    <w:rsid w:val="77FB1843"/>
    <w:rsid w:val="77FB4322"/>
    <w:rsid w:val="780D56CC"/>
    <w:rsid w:val="7849745D"/>
    <w:rsid w:val="78D262C9"/>
    <w:rsid w:val="790659C1"/>
    <w:rsid w:val="790A2C68"/>
    <w:rsid w:val="796C71E7"/>
    <w:rsid w:val="79FD19E0"/>
    <w:rsid w:val="7AD47EB9"/>
    <w:rsid w:val="7B3356A9"/>
    <w:rsid w:val="7B831787"/>
    <w:rsid w:val="7C1F6121"/>
    <w:rsid w:val="7C2879C7"/>
    <w:rsid w:val="7CC750CA"/>
    <w:rsid w:val="7CF24905"/>
    <w:rsid w:val="7D672DA1"/>
    <w:rsid w:val="7E0A5915"/>
    <w:rsid w:val="7E564DA0"/>
    <w:rsid w:val="7E7D23E7"/>
    <w:rsid w:val="7F060A7D"/>
    <w:rsid w:val="7F497A01"/>
    <w:rsid w:val="7FCA6A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40"/>
    <w:qFormat/>
    <w:uiPriority w:val="0"/>
    <w:pPr>
      <w:keepNext/>
      <w:keepLines/>
      <w:spacing w:line="360" w:lineRule="auto"/>
      <w:outlineLvl w:val="0"/>
    </w:pPr>
    <w:rPr>
      <w:rFonts w:ascii="Calibri" w:hAnsi="Calibri"/>
      <w:b/>
      <w:bCs/>
      <w:kern w:val="44"/>
      <w:sz w:val="32"/>
      <w:szCs w:val="44"/>
    </w:rPr>
  </w:style>
  <w:style w:type="paragraph" w:styleId="4">
    <w:name w:val="heading 2"/>
    <w:basedOn w:val="1"/>
    <w:next w:val="1"/>
    <w:link w:val="148"/>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77">
    <w:name w:val="Default Paragraph Font"/>
    <w:unhideWhenUsed/>
    <w:qFormat/>
    <w:uiPriority w:val="1"/>
  </w:style>
  <w:style w:type="table" w:default="1" w:styleId="95">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annotation subject"/>
    <w:basedOn w:val="14"/>
    <w:next w:val="14"/>
    <w:qFormat/>
    <w:uiPriority w:val="0"/>
    <w:rPr>
      <w:b/>
      <w:bCs/>
    </w:rPr>
  </w:style>
  <w:style w:type="paragraph" w:styleId="14">
    <w:name w:val="annotation text"/>
    <w:basedOn w:val="1"/>
    <w:link w:val="158"/>
    <w:qFormat/>
    <w:uiPriority w:val="99"/>
    <w:pPr>
      <w:jc w:val="left"/>
    </w:pPr>
    <w:rPr>
      <w:rFonts w:ascii="Calibri" w:hAnsi="Calibri"/>
    </w:rPr>
  </w:style>
  <w:style w:type="paragraph" w:styleId="15">
    <w:name w:val="toc 7"/>
    <w:basedOn w:val="1"/>
    <w:next w:val="1"/>
    <w:qFormat/>
    <w:uiPriority w:val="0"/>
    <w:pPr>
      <w:ind w:left="1260"/>
      <w:jc w:val="left"/>
    </w:pPr>
    <w:rPr>
      <w:sz w:val="18"/>
      <w:szCs w:val="18"/>
    </w:rPr>
  </w:style>
  <w:style w:type="paragraph" w:styleId="16">
    <w:name w:val="Body Text First Indent"/>
    <w:basedOn w:val="2"/>
    <w:semiHidden/>
    <w:qFormat/>
    <w:uiPriority w:val="0"/>
    <w:pPr>
      <w:ind w:firstLine="420"/>
    </w:pPr>
  </w:style>
  <w:style w:type="paragraph" w:styleId="17">
    <w:name w:val="List Number 2"/>
    <w:basedOn w:val="1"/>
    <w:semiHidden/>
    <w:qFormat/>
    <w:uiPriority w:val="0"/>
    <w:pPr>
      <w:tabs>
        <w:tab w:val="left" w:pos="780"/>
      </w:tabs>
      <w:ind w:left="780" w:hanging="360"/>
    </w:pPr>
  </w:style>
  <w:style w:type="paragraph" w:styleId="18">
    <w:name w:val="Note Heading"/>
    <w:basedOn w:val="1"/>
    <w:next w:val="1"/>
    <w:semiHidden/>
    <w:qFormat/>
    <w:uiPriority w:val="0"/>
    <w:pPr>
      <w:jc w:val="center"/>
    </w:pPr>
  </w:style>
  <w:style w:type="paragraph" w:styleId="19">
    <w:name w:val="List Bullet 4"/>
    <w:basedOn w:val="1"/>
    <w:semiHidden/>
    <w:qFormat/>
    <w:uiPriority w:val="0"/>
    <w:pPr>
      <w:tabs>
        <w:tab w:val="left" w:pos="1620"/>
      </w:tabs>
      <w:ind w:left="1620" w:hanging="360"/>
    </w:pPr>
  </w:style>
  <w:style w:type="paragraph" w:styleId="20">
    <w:name w:val="E-mail Signature"/>
    <w:basedOn w:val="1"/>
    <w:semiHidden/>
    <w:qFormat/>
    <w:uiPriority w:val="0"/>
  </w:style>
  <w:style w:type="paragraph" w:styleId="21">
    <w:name w:val="List Number"/>
    <w:basedOn w:val="1"/>
    <w:semiHidden/>
    <w:qFormat/>
    <w:uiPriority w:val="0"/>
    <w:pPr>
      <w:tabs>
        <w:tab w:val="left" w:pos="360"/>
      </w:tabs>
      <w:ind w:left="360" w:hanging="360"/>
    </w:pPr>
  </w:style>
  <w:style w:type="paragraph" w:styleId="22">
    <w:name w:val="Normal Indent"/>
    <w:basedOn w:val="1"/>
    <w:qFormat/>
    <w:uiPriority w:val="0"/>
    <w:pPr>
      <w:ind w:firstLine="420"/>
    </w:pPr>
  </w:style>
  <w:style w:type="paragraph" w:styleId="23">
    <w:name w:val="caption"/>
    <w:basedOn w:val="1"/>
    <w:next w:val="1"/>
    <w:qFormat/>
    <w:uiPriority w:val="0"/>
    <w:pPr>
      <w:spacing w:before="152" w:after="160"/>
    </w:pPr>
    <w:rPr>
      <w:rFonts w:ascii="Arial" w:hAnsi="Arial" w:eastAsia="黑体"/>
      <w:sz w:val="20"/>
      <w:szCs w:val="20"/>
    </w:rPr>
  </w:style>
  <w:style w:type="paragraph" w:styleId="24">
    <w:name w:val="List Bullet"/>
    <w:basedOn w:val="1"/>
    <w:semiHidden/>
    <w:qFormat/>
    <w:uiPriority w:val="0"/>
    <w:pPr>
      <w:tabs>
        <w:tab w:val="left" w:pos="360"/>
      </w:tabs>
      <w:ind w:left="360" w:hanging="360"/>
    </w:pPr>
  </w:style>
  <w:style w:type="paragraph" w:styleId="25">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6">
    <w:name w:val="Document Map"/>
    <w:basedOn w:val="1"/>
    <w:link w:val="151"/>
    <w:qFormat/>
    <w:uiPriority w:val="0"/>
    <w:rPr>
      <w:rFonts w:ascii="Tahoma" w:hAnsi="Tahoma"/>
      <w:sz w:val="16"/>
      <w:szCs w:val="16"/>
    </w:rPr>
  </w:style>
  <w:style w:type="paragraph" w:styleId="27">
    <w:name w:val="Salutation"/>
    <w:basedOn w:val="1"/>
    <w:next w:val="1"/>
    <w:semiHidden/>
    <w:qFormat/>
    <w:uiPriority w:val="0"/>
  </w:style>
  <w:style w:type="paragraph" w:styleId="28">
    <w:name w:val="Body Text 3"/>
    <w:basedOn w:val="1"/>
    <w:semiHidden/>
    <w:qFormat/>
    <w:uiPriority w:val="0"/>
    <w:pPr>
      <w:spacing w:after="120"/>
    </w:pPr>
    <w:rPr>
      <w:sz w:val="16"/>
      <w:szCs w:val="16"/>
    </w:rPr>
  </w:style>
  <w:style w:type="paragraph" w:styleId="29">
    <w:name w:val="Closing"/>
    <w:basedOn w:val="1"/>
    <w:semiHidden/>
    <w:qFormat/>
    <w:uiPriority w:val="0"/>
    <w:pPr>
      <w:ind w:left="4320"/>
    </w:pPr>
  </w:style>
  <w:style w:type="paragraph" w:styleId="30">
    <w:name w:val="List Bullet 3"/>
    <w:basedOn w:val="1"/>
    <w:semiHidden/>
    <w:qFormat/>
    <w:uiPriority w:val="0"/>
    <w:pPr>
      <w:tabs>
        <w:tab w:val="left" w:pos="1200"/>
      </w:tabs>
      <w:ind w:left="1200" w:hanging="360"/>
    </w:pPr>
  </w:style>
  <w:style w:type="paragraph" w:styleId="31">
    <w:name w:val="Body Text Indent"/>
    <w:basedOn w:val="1"/>
    <w:semiHidden/>
    <w:qFormat/>
    <w:uiPriority w:val="0"/>
    <w:pPr>
      <w:spacing w:after="120"/>
      <w:ind w:left="420"/>
    </w:pPr>
  </w:style>
  <w:style w:type="paragraph" w:styleId="32">
    <w:name w:val="List Number 3"/>
    <w:basedOn w:val="1"/>
    <w:semiHidden/>
    <w:qFormat/>
    <w:uiPriority w:val="0"/>
    <w:pPr>
      <w:tabs>
        <w:tab w:val="left" w:pos="1200"/>
      </w:tabs>
      <w:ind w:left="1200" w:hanging="360"/>
    </w:pPr>
  </w:style>
  <w:style w:type="paragraph" w:styleId="33">
    <w:name w:val="List 2"/>
    <w:basedOn w:val="1"/>
    <w:semiHidden/>
    <w:qFormat/>
    <w:uiPriority w:val="0"/>
    <w:pPr>
      <w:ind w:left="840" w:hanging="420"/>
    </w:pPr>
  </w:style>
  <w:style w:type="paragraph" w:styleId="34">
    <w:name w:val="List Continue"/>
    <w:basedOn w:val="1"/>
    <w:semiHidden/>
    <w:qFormat/>
    <w:uiPriority w:val="0"/>
    <w:pPr>
      <w:spacing w:after="120"/>
      <w:ind w:left="420"/>
    </w:pPr>
  </w:style>
  <w:style w:type="paragraph" w:styleId="35">
    <w:name w:val="Block Text"/>
    <w:basedOn w:val="1"/>
    <w:semiHidden/>
    <w:qFormat/>
    <w:uiPriority w:val="0"/>
    <w:pPr>
      <w:spacing w:after="120"/>
      <w:ind w:left="1440" w:right="1440"/>
    </w:pPr>
  </w:style>
  <w:style w:type="paragraph" w:styleId="36">
    <w:name w:val="List Bullet 2"/>
    <w:basedOn w:val="1"/>
    <w:semiHidden/>
    <w:qFormat/>
    <w:uiPriority w:val="0"/>
    <w:pPr>
      <w:tabs>
        <w:tab w:val="left" w:pos="780"/>
      </w:tabs>
      <w:ind w:left="780" w:hanging="360"/>
    </w:pPr>
  </w:style>
  <w:style w:type="paragraph" w:styleId="37">
    <w:name w:val="HTML Address"/>
    <w:basedOn w:val="1"/>
    <w:semiHidden/>
    <w:qFormat/>
    <w:uiPriority w:val="0"/>
    <w:rPr>
      <w:i/>
      <w:iCs/>
    </w:rPr>
  </w:style>
  <w:style w:type="paragraph" w:styleId="38">
    <w:name w:val="toc 5"/>
    <w:basedOn w:val="1"/>
    <w:next w:val="1"/>
    <w:qFormat/>
    <w:uiPriority w:val="0"/>
    <w:pPr>
      <w:ind w:left="840"/>
      <w:jc w:val="left"/>
    </w:pPr>
    <w:rPr>
      <w:sz w:val="18"/>
      <w:szCs w:val="18"/>
    </w:rPr>
  </w:style>
  <w:style w:type="paragraph" w:styleId="39">
    <w:name w:val="toc 3"/>
    <w:basedOn w:val="1"/>
    <w:next w:val="1"/>
    <w:qFormat/>
    <w:uiPriority w:val="0"/>
    <w:pPr>
      <w:ind w:left="840" w:leftChars="400"/>
    </w:pPr>
  </w:style>
  <w:style w:type="paragraph" w:styleId="40">
    <w:name w:val="Plain Text"/>
    <w:basedOn w:val="1"/>
    <w:link w:val="160"/>
    <w:qFormat/>
    <w:uiPriority w:val="0"/>
    <w:rPr>
      <w:rFonts w:ascii="宋体" w:hAnsi="Courier New" w:cs="Courier New"/>
      <w:szCs w:val="21"/>
    </w:rPr>
  </w:style>
  <w:style w:type="paragraph" w:styleId="41">
    <w:name w:val="List Bullet 5"/>
    <w:basedOn w:val="1"/>
    <w:semiHidden/>
    <w:qFormat/>
    <w:uiPriority w:val="0"/>
    <w:pPr>
      <w:tabs>
        <w:tab w:val="left" w:pos="2040"/>
      </w:tabs>
      <w:ind w:left="2040" w:hanging="360"/>
    </w:pPr>
  </w:style>
  <w:style w:type="paragraph" w:styleId="42">
    <w:name w:val="List Number 4"/>
    <w:basedOn w:val="1"/>
    <w:semiHidden/>
    <w:qFormat/>
    <w:uiPriority w:val="0"/>
    <w:pPr>
      <w:tabs>
        <w:tab w:val="left" w:pos="1620"/>
      </w:tabs>
      <w:ind w:left="1620" w:hanging="360"/>
    </w:pPr>
  </w:style>
  <w:style w:type="paragraph" w:styleId="43">
    <w:name w:val="toc 8"/>
    <w:basedOn w:val="1"/>
    <w:next w:val="1"/>
    <w:qFormat/>
    <w:uiPriority w:val="0"/>
    <w:pPr>
      <w:ind w:left="1470"/>
      <w:jc w:val="left"/>
    </w:pPr>
    <w:rPr>
      <w:sz w:val="18"/>
      <w:szCs w:val="18"/>
    </w:rPr>
  </w:style>
  <w:style w:type="paragraph" w:styleId="44">
    <w:name w:val="Date"/>
    <w:basedOn w:val="1"/>
    <w:next w:val="1"/>
    <w:qFormat/>
    <w:uiPriority w:val="0"/>
    <w:pPr>
      <w:ind w:left="100" w:leftChars="2500"/>
    </w:pPr>
  </w:style>
  <w:style w:type="paragraph" w:styleId="45">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6">
    <w:name w:val="endnote text"/>
    <w:basedOn w:val="1"/>
    <w:qFormat/>
    <w:uiPriority w:val="0"/>
    <w:pPr>
      <w:snapToGrid w:val="0"/>
      <w:jc w:val="left"/>
    </w:pPr>
  </w:style>
  <w:style w:type="paragraph" w:styleId="47">
    <w:name w:val="List Continue 5"/>
    <w:basedOn w:val="1"/>
    <w:semiHidden/>
    <w:qFormat/>
    <w:uiPriority w:val="0"/>
    <w:pPr>
      <w:spacing w:after="120"/>
      <w:ind w:left="2100"/>
    </w:pPr>
  </w:style>
  <w:style w:type="paragraph" w:styleId="48">
    <w:name w:val="Balloon Text"/>
    <w:basedOn w:val="1"/>
    <w:link w:val="147"/>
    <w:qFormat/>
    <w:uiPriority w:val="0"/>
    <w:rPr>
      <w:rFonts w:ascii="Calibri" w:hAnsi="Calibri"/>
      <w:sz w:val="18"/>
      <w:szCs w:val="18"/>
    </w:rPr>
  </w:style>
  <w:style w:type="paragraph" w:styleId="49">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50">
    <w:name w:val="envelope return"/>
    <w:basedOn w:val="1"/>
    <w:semiHidden/>
    <w:qFormat/>
    <w:uiPriority w:val="0"/>
    <w:pPr>
      <w:snapToGrid w:val="0"/>
    </w:pPr>
    <w:rPr>
      <w:rFonts w:ascii="Arial" w:hAnsi="Arial" w:cs="Arial"/>
    </w:rPr>
  </w:style>
  <w:style w:type="paragraph" w:styleId="51">
    <w:name w:val="Body Text First Indent 2"/>
    <w:basedOn w:val="31"/>
    <w:semiHidden/>
    <w:qFormat/>
    <w:uiPriority w:val="0"/>
    <w:pPr>
      <w:ind w:firstLine="420"/>
    </w:pPr>
  </w:style>
  <w:style w:type="paragraph" w:styleId="52">
    <w:name w:val="header"/>
    <w:basedOn w:val="1"/>
    <w:link w:val="142"/>
    <w:qFormat/>
    <w:uiPriority w:val="0"/>
    <w:pPr>
      <w:tabs>
        <w:tab w:val="center" w:pos="4320"/>
        <w:tab w:val="right" w:pos="8640"/>
      </w:tabs>
    </w:pPr>
    <w:rPr>
      <w:rFonts w:ascii="Calibri" w:hAnsi="Calibri"/>
    </w:rPr>
  </w:style>
  <w:style w:type="paragraph" w:styleId="53">
    <w:name w:val="Signature"/>
    <w:basedOn w:val="1"/>
    <w:semiHidden/>
    <w:qFormat/>
    <w:uiPriority w:val="0"/>
    <w:pPr>
      <w:ind w:left="4320"/>
    </w:pPr>
  </w:style>
  <w:style w:type="paragraph" w:styleId="54">
    <w:name w:val="toc 1"/>
    <w:basedOn w:val="1"/>
    <w:next w:val="1"/>
    <w:qFormat/>
    <w:uiPriority w:val="0"/>
    <w:rPr>
      <w:szCs w:val="20"/>
    </w:rPr>
  </w:style>
  <w:style w:type="paragraph" w:styleId="55">
    <w:name w:val="List Continue 4"/>
    <w:basedOn w:val="1"/>
    <w:semiHidden/>
    <w:qFormat/>
    <w:uiPriority w:val="0"/>
    <w:pPr>
      <w:spacing w:after="120"/>
      <w:ind w:left="1680"/>
    </w:pPr>
  </w:style>
  <w:style w:type="paragraph" w:styleId="56">
    <w:name w:val="toc 4"/>
    <w:basedOn w:val="1"/>
    <w:next w:val="1"/>
    <w:qFormat/>
    <w:uiPriority w:val="0"/>
    <w:pPr>
      <w:ind w:left="630"/>
      <w:jc w:val="left"/>
    </w:pPr>
    <w:rPr>
      <w:sz w:val="18"/>
      <w:szCs w:val="18"/>
    </w:rPr>
  </w:style>
  <w:style w:type="paragraph" w:styleId="57">
    <w:name w:val="index heading"/>
    <w:basedOn w:val="1"/>
    <w:next w:val="58"/>
    <w:semiHidden/>
    <w:qFormat/>
    <w:uiPriority w:val="0"/>
    <w:pPr>
      <w:adjustRightInd w:val="0"/>
      <w:spacing w:line="490" w:lineRule="exact"/>
      <w:ind w:firstLine="556"/>
      <w:textAlignment w:val="baseline"/>
    </w:pPr>
    <w:rPr>
      <w:rFonts w:eastAsia="仿宋_GB2312"/>
      <w:kern w:val="0"/>
      <w:sz w:val="28"/>
      <w:szCs w:val="20"/>
    </w:rPr>
  </w:style>
  <w:style w:type="paragraph" w:styleId="58">
    <w:name w:val="index 1"/>
    <w:basedOn w:val="1"/>
    <w:next w:val="1"/>
    <w:semiHidden/>
    <w:qFormat/>
    <w:uiPriority w:val="0"/>
  </w:style>
  <w:style w:type="paragraph" w:styleId="59">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0">
    <w:name w:val="List Number 5"/>
    <w:basedOn w:val="1"/>
    <w:semiHidden/>
    <w:qFormat/>
    <w:uiPriority w:val="0"/>
    <w:pPr>
      <w:tabs>
        <w:tab w:val="left" w:pos="2040"/>
      </w:tabs>
      <w:ind w:left="2040" w:hanging="360"/>
    </w:pPr>
  </w:style>
  <w:style w:type="paragraph" w:styleId="61">
    <w:name w:val="List"/>
    <w:basedOn w:val="1"/>
    <w:semiHidden/>
    <w:qFormat/>
    <w:uiPriority w:val="0"/>
    <w:pPr>
      <w:ind w:left="420" w:hanging="420"/>
    </w:pPr>
  </w:style>
  <w:style w:type="paragraph" w:styleId="62">
    <w:name w:val="footnote text"/>
    <w:basedOn w:val="1"/>
    <w:link w:val="174"/>
    <w:qFormat/>
    <w:uiPriority w:val="0"/>
    <w:pPr>
      <w:snapToGrid w:val="0"/>
      <w:jc w:val="left"/>
    </w:pPr>
    <w:rPr>
      <w:rFonts w:ascii="Calibri" w:hAnsi="Calibri"/>
      <w:kern w:val="0"/>
      <w:sz w:val="18"/>
      <w:szCs w:val="20"/>
    </w:rPr>
  </w:style>
  <w:style w:type="paragraph" w:styleId="63">
    <w:name w:val="toc 6"/>
    <w:basedOn w:val="1"/>
    <w:next w:val="1"/>
    <w:qFormat/>
    <w:uiPriority w:val="0"/>
    <w:pPr>
      <w:ind w:left="1050"/>
      <w:jc w:val="left"/>
    </w:pPr>
    <w:rPr>
      <w:sz w:val="18"/>
      <w:szCs w:val="18"/>
    </w:rPr>
  </w:style>
  <w:style w:type="paragraph" w:styleId="64">
    <w:name w:val="List 5"/>
    <w:basedOn w:val="1"/>
    <w:semiHidden/>
    <w:qFormat/>
    <w:uiPriority w:val="0"/>
    <w:pPr>
      <w:ind w:left="2100" w:hanging="420"/>
    </w:pPr>
  </w:style>
  <w:style w:type="paragraph" w:styleId="65">
    <w:name w:val="Body Text Indent 3"/>
    <w:basedOn w:val="1"/>
    <w:semiHidden/>
    <w:qFormat/>
    <w:uiPriority w:val="0"/>
    <w:pPr>
      <w:spacing w:after="120"/>
      <w:ind w:left="420"/>
    </w:pPr>
    <w:rPr>
      <w:sz w:val="16"/>
      <w:szCs w:val="16"/>
    </w:rPr>
  </w:style>
  <w:style w:type="paragraph" w:styleId="66">
    <w:name w:val="table of figures"/>
    <w:basedOn w:val="1"/>
    <w:next w:val="1"/>
    <w:semiHidden/>
    <w:qFormat/>
    <w:uiPriority w:val="0"/>
    <w:pPr>
      <w:ind w:left="200" w:leftChars="200" w:hanging="200" w:hangingChars="200"/>
    </w:pPr>
  </w:style>
  <w:style w:type="paragraph" w:styleId="67">
    <w:name w:val="toc 2"/>
    <w:basedOn w:val="1"/>
    <w:next w:val="1"/>
    <w:qFormat/>
    <w:uiPriority w:val="0"/>
    <w:pPr>
      <w:ind w:left="420" w:leftChars="200"/>
    </w:pPr>
    <w:rPr>
      <w:szCs w:val="20"/>
    </w:rPr>
  </w:style>
  <w:style w:type="paragraph" w:styleId="68">
    <w:name w:val="toc 9"/>
    <w:basedOn w:val="1"/>
    <w:next w:val="1"/>
    <w:qFormat/>
    <w:uiPriority w:val="0"/>
    <w:pPr>
      <w:ind w:left="1680"/>
      <w:jc w:val="left"/>
    </w:pPr>
    <w:rPr>
      <w:sz w:val="18"/>
      <w:szCs w:val="18"/>
    </w:rPr>
  </w:style>
  <w:style w:type="paragraph" w:styleId="69">
    <w:name w:val="Body Text 2"/>
    <w:basedOn w:val="1"/>
    <w:semiHidden/>
    <w:qFormat/>
    <w:uiPriority w:val="0"/>
    <w:pPr>
      <w:spacing w:after="120" w:line="480" w:lineRule="auto"/>
    </w:pPr>
  </w:style>
  <w:style w:type="paragraph" w:styleId="70">
    <w:name w:val="List 4"/>
    <w:basedOn w:val="1"/>
    <w:semiHidden/>
    <w:qFormat/>
    <w:uiPriority w:val="0"/>
    <w:pPr>
      <w:ind w:left="1680" w:hanging="420"/>
    </w:pPr>
  </w:style>
  <w:style w:type="paragraph" w:styleId="71">
    <w:name w:val="List Continue 2"/>
    <w:basedOn w:val="1"/>
    <w:semiHidden/>
    <w:qFormat/>
    <w:uiPriority w:val="0"/>
    <w:pPr>
      <w:spacing w:after="120"/>
      <w:ind w:left="840"/>
    </w:pPr>
  </w:style>
  <w:style w:type="paragraph" w:styleId="72">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3">
    <w:name w:val="HTML Preformatted"/>
    <w:basedOn w:val="1"/>
    <w:semiHidden/>
    <w:qFormat/>
    <w:uiPriority w:val="0"/>
    <w:rPr>
      <w:rFonts w:ascii="Courier New" w:hAnsi="Courier New" w:cs="Courier New"/>
      <w:sz w:val="20"/>
      <w:szCs w:val="20"/>
    </w:rPr>
  </w:style>
  <w:style w:type="paragraph" w:styleId="7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5">
    <w:name w:val="List Continue 3"/>
    <w:basedOn w:val="1"/>
    <w:semiHidden/>
    <w:qFormat/>
    <w:uiPriority w:val="0"/>
    <w:pPr>
      <w:spacing w:after="120"/>
      <w:ind w:left="1260"/>
    </w:pPr>
  </w:style>
  <w:style w:type="paragraph" w:styleId="76">
    <w:name w:val="Title"/>
    <w:basedOn w:val="1"/>
    <w:next w:val="1"/>
    <w:qFormat/>
    <w:uiPriority w:val="0"/>
    <w:pPr>
      <w:spacing w:before="240" w:after="60"/>
      <w:jc w:val="center"/>
      <w:outlineLvl w:val="0"/>
    </w:pPr>
    <w:rPr>
      <w:rFonts w:ascii="Arial" w:hAnsi="Arial" w:cs="Arial"/>
      <w:b/>
      <w:bCs/>
      <w:sz w:val="32"/>
      <w:szCs w:val="32"/>
    </w:rPr>
  </w:style>
  <w:style w:type="character" w:styleId="78">
    <w:name w:val="Strong"/>
    <w:qFormat/>
    <w:uiPriority w:val="0"/>
    <w:rPr>
      <w:b/>
      <w:bCs/>
    </w:rPr>
  </w:style>
  <w:style w:type="character" w:styleId="79">
    <w:name w:val="endnote reference"/>
    <w:qFormat/>
    <w:uiPriority w:val="0"/>
    <w:rPr>
      <w:vertAlign w:val="superscript"/>
    </w:rPr>
  </w:style>
  <w:style w:type="character" w:styleId="80">
    <w:name w:val="page number"/>
    <w:basedOn w:val="77"/>
    <w:qFormat/>
    <w:uiPriority w:val="0"/>
  </w:style>
  <w:style w:type="character" w:styleId="81">
    <w:name w:val="FollowedHyperlink"/>
    <w:semiHidden/>
    <w:qFormat/>
    <w:uiPriority w:val="99"/>
    <w:rPr>
      <w:color w:val="800080"/>
      <w:u w:val="single"/>
    </w:rPr>
  </w:style>
  <w:style w:type="character" w:styleId="82">
    <w:name w:val="Emphasis"/>
    <w:qFormat/>
    <w:uiPriority w:val="0"/>
    <w:rPr>
      <w:i/>
      <w:iCs/>
    </w:rPr>
  </w:style>
  <w:style w:type="character" w:styleId="83">
    <w:name w:val="line number"/>
    <w:basedOn w:val="77"/>
    <w:semiHidden/>
    <w:qFormat/>
    <w:uiPriority w:val="0"/>
  </w:style>
  <w:style w:type="character" w:styleId="84">
    <w:name w:val="HTML Definition"/>
    <w:semiHidden/>
    <w:qFormat/>
    <w:uiPriority w:val="0"/>
    <w:rPr>
      <w:i/>
      <w:iCs/>
    </w:rPr>
  </w:style>
  <w:style w:type="character" w:styleId="85">
    <w:name w:val="HTML Typewriter"/>
    <w:semiHidden/>
    <w:qFormat/>
    <w:uiPriority w:val="0"/>
    <w:rPr>
      <w:rFonts w:ascii="Courier New" w:hAnsi="Courier New" w:cs="Courier New"/>
      <w:sz w:val="20"/>
      <w:szCs w:val="20"/>
    </w:rPr>
  </w:style>
  <w:style w:type="character" w:styleId="86">
    <w:name w:val="HTML Acronym"/>
    <w:basedOn w:val="77"/>
    <w:semiHidden/>
    <w:qFormat/>
    <w:uiPriority w:val="0"/>
  </w:style>
  <w:style w:type="character" w:styleId="87">
    <w:name w:val="HTML Variable"/>
    <w:semiHidden/>
    <w:qFormat/>
    <w:uiPriority w:val="0"/>
    <w:rPr>
      <w:i/>
      <w:iCs/>
    </w:rPr>
  </w:style>
  <w:style w:type="character" w:styleId="88">
    <w:name w:val="Hyperlink"/>
    <w:qFormat/>
    <w:uiPriority w:val="99"/>
    <w:rPr>
      <w:color w:val="0000FF"/>
      <w:u w:val="single"/>
    </w:rPr>
  </w:style>
  <w:style w:type="character" w:styleId="89">
    <w:name w:val="HTML Code"/>
    <w:semiHidden/>
    <w:qFormat/>
    <w:uiPriority w:val="0"/>
    <w:rPr>
      <w:rFonts w:ascii="Courier New" w:hAnsi="Courier New" w:cs="Courier New"/>
      <w:sz w:val="20"/>
      <w:szCs w:val="20"/>
    </w:rPr>
  </w:style>
  <w:style w:type="character" w:styleId="90">
    <w:name w:val="annotation reference"/>
    <w:qFormat/>
    <w:uiPriority w:val="0"/>
    <w:rPr>
      <w:sz w:val="21"/>
      <w:szCs w:val="21"/>
    </w:rPr>
  </w:style>
  <w:style w:type="character" w:styleId="91">
    <w:name w:val="HTML Cite"/>
    <w:semiHidden/>
    <w:qFormat/>
    <w:uiPriority w:val="0"/>
    <w:rPr>
      <w:i/>
      <w:iCs/>
    </w:rPr>
  </w:style>
  <w:style w:type="character" w:styleId="92">
    <w:name w:val="footnote reference"/>
    <w:qFormat/>
    <w:uiPriority w:val="0"/>
    <w:rPr>
      <w:vertAlign w:val="superscript"/>
    </w:rPr>
  </w:style>
  <w:style w:type="character" w:styleId="93">
    <w:name w:val="HTML Keyboard"/>
    <w:semiHidden/>
    <w:qFormat/>
    <w:uiPriority w:val="0"/>
    <w:rPr>
      <w:rFonts w:ascii="Courier New" w:hAnsi="Courier New" w:cs="Courier New"/>
      <w:sz w:val="20"/>
      <w:szCs w:val="20"/>
    </w:rPr>
  </w:style>
  <w:style w:type="character" w:styleId="94">
    <w:name w:val="HTML Sample"/>
    <w:semiHidden/>
    <w:qFormat/>
    <w:uiPriority w:val="0"/>
    <w:rPr>
      <w:rFonts w:ascii="Courier New" w:hAnsi="Courier New" w:cs="Courier New"/>
    </w:rPr>
  </w:style>
  <w:style w:type="table" w:styleId="96">
    <w:name w:val="Table Grid"/>
    <w:basedOn w:val="9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7">
    <w:name w:val="Table Theme"/>
    <w:basedOn w:val="95"/>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8">
    <w:name w:val="Table Colorful 1"/>
    <w:basedOn w:val="95"/>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99">
    <w:name w:val="Table Colorful 2"/>
    <w:basedOn w:val="95"/>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100">
    <w:name w:val="Table Colorful 3"/>
    <w:basedOn w:val="95"/>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1">
    <w:name w:val="Table Elegant"/>
    <w:basedOn w:val="95"/>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102">
    <w:name w:val="Table Classic 1"/>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3">
    <w:name w:val="Table Classic 2"/>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4">
    <w:name w:val="Table Classic 3"/>
    <w:basedOn w:val="95"/>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105">
    <w:name w:val="Table Classic 4"/>
    <w:basedOn w:val="95"/>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6">
    <w:name w:val="Table Simple 1"/>
    <w:basedOn w:val="95"/>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107">
    <w:name w:val="Table Simple 2"/>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Simple 3"/>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9">
    <w:name w:val="Table Subtle 1"/>
    <w:basedOn w:val="95"/>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0">
    <w:name w:val="Table Subtle 2"/>
    <w:basedOn w:val="95"/>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1">
    <w:name w:val="Table 3D effects 1"/>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12">
    <w:name w:val="Table 3D effects 2"/>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3">
    <w:name w:val="Table 3D effects 3"/>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4">
    <w:name w:val="Table List 1"/>
    <w:basedOn w:val="95"/>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5">
    <w:name w:val="Table List 2"/>
    <w:basedOn w:val="95"/>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6">
    <w:name w:val="Table List 3"/>
    <w:basedOn w:val="95"/>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117">
    <w:name w:val="Table List 4"/>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18">
    <w:name w:val="Table List 5"/>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19">
    <w:name w:val="Table List 6"/>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0">
    <w:name w:val="Table List 7"/>
    <w:basedOn w:val="95"/>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21">
    <w:name w:val="Table List 8"/>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22">
    <w:name w:val="Table Contemporary"/>
    <w:basedOn w:val="95"/>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23">
    <w:name w:val="Table Columns 1"/>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4">
    <w:name w:val="Table Columns 2"/>
    <w:basedOn w:val="95"/>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5">
    <w:name w:val="Table Columns 3"/>
    <w:basedOn w:val="95"/>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26">
    <w:name w:val="Table Columns 4"/>
    <w:basedOn w:val="95"/>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27">
    <w:name w:val="Table Columns 5"/>
    <w:basedOn w:val="95"/>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28">
    <w:name w:val="Table Grid 1"/>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9">
    <w:name w:val="Table Grid 2"/>
    <w:basedOn w:val="95"/>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30">
    <w:name w:val="Table Grid 3"/>
    <w:basedOn w:val="95"/>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1">
    <w:name w:val="Table Grid 4"/>
    <w:basedOn w:val="95"/>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2">
    <w:name w:val="Table Grid 5"/>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3">
    <w:name w:val="Table Grid 6"/>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4">
    <w:name w:val="Table Grid 7"/>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5">
    <w:name w:val="Table Grid 8"/>
    <w:basedOn w:val="95"/>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6">
    <w:name w:val="Table Web 1"/>
    <w:basedOn w:val="95"/>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7">
    <w:name w:val="Table Web 2"/>
    <w:basedOn w:val="95"/>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8">
    <w:name w:val="Table Web 3"/>
    <w:basedOn w:val="95"/>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9">
    <w:name w:val="Table Professional"/>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customStyle="1" w:styleId="140">
    <w:name w:val="标题 1 Char"/>
    <w:link w:val="3"/>
    <w:qFormat/>
    <w:uiPriority w:val="0"/>
    <w:rPr>
      <w:rFonts w:eastAsia="宋体"/>
      <w:b/>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52"/>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9"/>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8"/>
    <w:qFormat/>
    <w:uiPriority w:val="0"/>
    <w:rPr>
      <w:rFonts w:eastAsia="宋体"/>
      <w:kern w:val="2"/>
      <w:sz w:val="18"/>
      <w:szCs w:val="18"/>
      <w:lang w:val="en-US" w:eastAsia="zh-CN" w:bidi="ar-SA"/>
    </w:rPr>
  </w:style>
  <w:style w:type="character" w:customStyle="1" w:styleId="148">
    <w:name w:val="标题 2 Char1"/>
    <w:link w:val="4"/>
    <w:qFormat/>
    <w:uiPriority w:val="0"/>
    <w:rPr>
      <w:rFonts w:ascii="Arial" w:hAnsi="Arial" w:eastAsia="黑体"/>
      <w:b/>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6"/>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77"/>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1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40"/>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77"/>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77"/>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5"/>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62"/>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77"/>
    <w:qFormat/>
    <w:uiPriority w:val="0"/>
    <w:rPr>
      <w:rFonts w:hint="default" w:ascii="Arial" w:hAnsi="Arial" w:cs="Arial"/>
      <w:color w:val="000000"/>
      <w:sz w:val="20"/>
      <w:szCs w:val="20"/>
      <w:u w:val="none"/>
    </w:rPr>
  </w:style>
  <w:style w:type="character" w:customStyle="1" w:styleId="178">
    <w:name w:val="font31"/>
    <w:basedOn w:val="77"/>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3"/>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1"/>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77"/>
    <w:qFormat/>
    <w:uiPriority w:val="0"/>
    <w:rPr>
      <w:color w:val="FFFFFF"/>
      <w:shd w:val="clear" w:fill="316AC5"/>
    </w:rPr>
  </w:style>
  <w:style w:type="character" w:customStyle="1" w:styleId="276">
    <w:name w:val="font101"/>
    <w:basedOn w:val="7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45</Pages>
  <Words>9548</Words>
  <Characters>54425</Characters>
  <Lines>453</Lines>
  <Paragraphs>127</Paragraphs>
  <TotalTime>0</TotalTime>
  <ScaleCrop>false</ScaleCrop>
  <LinksUpToDate>false</LinksUpToDate>
  <CharactersWithSpaces>63846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2020-04-15T02:55:00Z</cp:lastPrinted>
  <dcterms:modified xsi:type="dcterms:W3CDTF">2020-05-27T08:52:44Z</dcterms:modified>
  <dc:title>第二章  投标人须知</dc:title>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