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青海瑞丰电力科技有限责任公司夏日哈木项目网络安全装置招标采购采购项目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（采购编号：WZSC2061)</w:t>
      </w:r>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eastAsia" w:ascii="宋体" w:hAnsi="宋体" w:eastAsia="宋体" w:cs="宋体"/>
          <w:color w:val="auto"/>
          <w:szCs w:val="21"/>
          <w:highlight w:val="yellow"/>
          <w:lang w:val="en-US" w:eastAsia="zh-CN"/>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bookmarkStart w:id="1" w:name="_GoBack"/>
      <w:bookmarkEnd w:id="1"/>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B535CB"/>
    <w:rsid w:val="35FB24BC"/>
    <w:rsid w:val="36EF0AD2"/>
    <w:rsid w:val="3C2348EF"/>
    <w:rsid w:val="3CCB6541"/>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2020-09-17T01:40:56Z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