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宋体" w:hAnsi="宋体" w:cs="宋体"/>
          <w:color w:val="auto"/>
          <w:szCs w:val="21"/>
          <w:highlight w:val="none"/>
          <w:lang w:eastAsia="zh-CN"/>
        </w:rPr>
      </w:pPr>
      <w:bookmarkStart w:id="0" w:name="_Toc386615084"/>
      <w:bookmarkStart w:id="1" w:name="_Toc385586225"/>
      <w:bookmarkStart w:id="2" w:name="_Toc385584503"/>
      <w:bookmarkStart w:id="3" w:name="_Toc384982824"/>
      <w:bookmarkStart w:id="4" w:name="_Toc384982721"/>
      <w:bookmarkStart w:id="5" w:name="_Toc386987368"/>
      <w:bookmarkStart w:id="6" w:name="_Toc387167800"/>
      <w:bookmarkStart w:id="7" w:name="_Toc385609766"/>
      <w:bookmarkStart w:id="8" w:name="_Toc390063255"/>
      <w:bookmarkStart w:id="9" w:name="_Toc390063399"/>
      <w:bookmarkStart w:id="10" w:name="_Toc385787472"/>
      <w:bookmarkStart w:id="11" w:name="_Toc389216451"/>
      <w:bookmarkStart w:id="12" w:name="_Toc385783727"/>
      <w:bookmarkStart w:id="13" w:name="_Toc389216840"/>
      <w:bookmarkStart w:id="14" w:name="_Toc389718322"/>
      <w:bookmarkStart w:id="15" w:name="_Toc386559306"/>
      <w:r>
        <w:rPr>
          <w:rFonts w:hint="eastAsia" w:ascii="宋体" w:hAnsi="宋体" w:eastAsia="宋体" w:cs="宋体"/>
          <w:b w:val="0"/>
          <w:bCs/>
          <w:color w:val="auto"/>
          <w:sz w:val="18"/>
          <w:szCs w:val="18"/>
          <w:highlight w:val="none"/>
          <w:lang w:eastAsia="zh-CN"/>
        </w:rPr>
        <w:t>附件</w:t>
      </w:r>
      <w:r>
        <w:rPr>
          <w:rFonts w:hint="eastAsia" w:ascii="宋体" w:hAnsi="宋体" w:eastAsia="宋体" w:cs="宋体"/>
          <w:b w:val="0"/>
          <w:bCs/>
          <w:color w:val="auto"/>
          <w:sz w:val="18"/>
          <w:szCs w:val="18"/>
          <w:highlight w:val="none"/>
          <w:lang w:val="en-US" w:eastAsia="zh-CN"/>
        </w:rPr>
        <w:t>2</w:t>
      </w:r>
      <w:r>
        <w:rPr>
          <w:rFonts w:hint="eastAsia" w:ascii="宋体" w:hAnsi="宋体" w:eastAsia="宋体" w:cs="宋体"/>
          <w:b w:val="0"/>
          <w:bCs/>
          <w:color w:val="auto"/>
          <w:sz w:val="18"/>
          <w:szCs w:val="18"/>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w:t>
      </w:r>
    </w:p>
    <w:p>
      <w:pPr>
        <w:jc w:val="center"/>
        <w:rPr>
          <w:rFonts w:ascii="宋体" w:hAnsi="宋体" w:cs="宋体"/>
          <w:color w:val="auto"/>
          <w:szCs w:val="21"/>
          <w:highlight w:val="none"/>
        </w:rPr>
      </w:pPr>
      <w:r>
        <w:rPr>
          <w:rFonts w:hint="eastAsia" w:ascii="宋体" w:hAnsi="宋体" w:cs="宋体"/>
          <w:color w:val="auto"/>
          <w:szCs w:val="21"/>
          <w:highlight w:val="none"/>
          <w:lang w:val="en-US" w:eastAsia="zh-CN"/>
        </w:rPr>
        <w:t>青海海西团鱼山35kV输变电新建工程货物招标采购项目</w:t>
      </w:r>
      <w:r>
        <w:rPr>
          <w:rFonts w:hint="eastAsia" w:ascii="宋体" w:hAnsi="宋体" w:cs="宋体"/>
          <w:color w:val="auto"/>
          <w:szCs w:val="21"/>
          <w:highlight w:val="none"/>
          <w:lang w:eastAsia="zh-CN"/>
        </w:rPr>
        <w:t>（采购编号：WZSC20</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eastAsia="zh-CN"/>
        </w:rPr>
        <w:t>1）</w:t>
      </w: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727306814</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6556</w:t>
      </w:r>
      <w:r>
        <w:rPr>
          <w:rFonts w:hint="eastAsia" w:ascii="宋体" w:hAnsi="宋体" w:cs="宋体"/>
          <w:color w:val="auto"/>
          <w:szCs w:val="21"/>
          <w:highlight w:val="none"/>
        </w:rPr>
        <w:t>。</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bookmarkStart w:id="17" w:name="_GoBack"/>
      <w:bookmarkEnd w:id="17"/>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Segoe UI">
    <w:panose1 w:val="020B0502040204020203"/>
    <w:charset w:val="00"/>
    <w:family w:val="auto"/>
    <w:pitch w:val="default"/>
    <w:sig w:usb0="E10022FF" w:usb1="C000E47F" w:usb2="00000029" w:usb3="00000000" w:csb0="200001DF" w:csb1="2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04C000" w:usb3="00000000"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新宋体">
    <w:panose1 w:val="02010609030101010101"/>
    <w:charset w:val="86"/>
    <w:family w:val="auto"/>
    <w:pitch w:val="default"/>
    <w:sig w:usb0="0000000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0000019F"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panose1 w:val="020B0600000101010101"/>
    <w:charset w:val="81"/>
    <w:family w:val="auto"/>
    <w:pitch w:val="default"/>
    <w:sig w:usb0="B00002AF" w:usb1="69D77CFB"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Su">
    <w:altName w:val="宋体"/>
    <w:panose1 w:val="02010509060101010101"/>
    <w:charset w:val="86"/>
    <w:family w:val="modern"/>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10" w:usb3="00000000" w:csb0="0004009F" w:csb1="00000000"/>
  </w:font>
  <w:font w:name="华文中宋">
    <w:altName w:val="宋体"/>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Microsoft JhengHei UI">
    <w:altName w:val="Microsoft JhengHei"/>
    <w:panose1 w:val="020B0604030504040204"/>
    <w:charset w:val="88"/>
    <w:family w:val="auto"/>
    <w:pitch w:val="default"/>
    <w:sig w:usb0="00000000" w:usb1="00000000" w:usb2="00000016" w:usb3="00000000" w:csb0="00100009" w:csb1="00000000"/>
  </w:font>
  <w:font w:name="Malgun Gothic">
    <w:panose1 w:val="020B0503020000020004"/>
    <w:charset w:val="81"/>
    <w:family w:val="auto"/>
    <w:pitch w:val="default"/>
    <w:sig w:usb0="900002AF" w:usb1="01D77CFB" w:usb2="00000012" w:usb3="00000000" w:csb0="00080001" w:csb1="00000000"/>
  </w:font>
  <w:font w:name="华文行楷">
    <w:altName w:val="微软雅黑"/>
    <w:panose1 w:val="02010800040101010101"/>
    <w:charset w:val="86"/>
    <w:family w:val="auto"/>
    <w:pitch w:val="default"/>
    <w:sig w:usb0="00000000" w:usb1="0000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Batang">
    <w:panose1 w:val="02030600000101010101"/>
    <w:charset w:val="81"/>
    <w:family w:val="auto"/>
    <w:pitch w:val="default"/>
    <w:sig w:usb0="B00002AF" w:usb1="69D77CFB"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panose1 w:val="03000509000000000000"/>
    <w:charset w:val="88"/>
    <w:family w:val="auto"/>
    <w:pitch w:val="default"/>
    <w:sig w:usb0="00000003" w:usb1="082E0000" w:usb2="00000016" w:usb3="00000000" w:csb0="00100001" w:csb1="00000000"/>
  </w:font>
  <w:font w:name="GulimChe">
    <w:panose1 w:val="020B0609000101010101"/>
    <w:charset w:val="81"/>
    <w:family w:val="auto"/>
    <w:pitch w:val="default"/>
    <w:sig w:usb0="B00002AF" w:usb1="69D77CFB"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altName w:val="Mongolian Baiti"/>
    <w:panose1 w:val="03080402000500000000"/>
    <w:charset w:val="00"/>
    <w:family w:val="auto"/>
    <w:pitch w:val="default"/>
    <w:sig w:usb0="00000000" w:usb1="00000000" w:usb2="00000000" w:usb3="00000000" w:csb0="00000001" w:csb1="0000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0000000000000000000"/>
    <w:charset w:val="86"/>
    <w:family w:val="auto"/>
    <w:pitch w:val="default"/>
    <w:sig w:usb0="00000000" w:usb1="00000000"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华文宋体">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10002FF" w:usb1="4000FCFF" w:usb2="00000009"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5A014D"/>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2020-07-07T07:53:34Z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