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kern w:val="0"/>
          <w:sz w:val="24"/>
          <w:szCs w:val="24"/>
        </w:rPr>
      </w:pPr>
      <w:r>
        <w:rPr>
          <w:rFonts w:hint="eastAsia" w:ascii="仿宋" w:hAnsi="仿宋" w:eastAsia="仿宋" w:cs="Calibri"/>
          <w:kern w:val="0"/>
          <w:sz w:val="24"/>
          <w:szCs w:val="24"/>
        </w:rPr>
        <w:t>附件1  “招标需求一览表”</w:t>
      </w:r>
    </w:p>
    <w:p>
      <w:pPr>
        <w:spacing w:line="500" w:lineRule="exact"/>
        <w:jc w:val="left"/>
        <w:rPr>
          <w:rFonts w:hint="eastAsia" w:ascii="仿宋" w:hAnsi="仿宋" w:eastAsia="仿宋" w:cs="Calibri"/>
          <w:kern w:val="0"/>
          <w:sz w:val="24"/>
          <w:szCs w:val="24"/>
        </w:rPr>
      </w:pPr>
      <w:r>
        <w:rPr>
          <w:rFonts w:hint="eastAsia" w:ascii="仿宋" w:hAnsi="仿宋" w:eastAsia="仿宋" w:cs="Calibri"/>
          <w:kern w:val="0"/>
          <w:sz w:val="24"/>
          <w:szCs w:val="24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eastAsia="zh-CN"/>
        </w:rPr>
        <w:t>民和县中医院门诊医技楼建设增容项目</w:t>
      </w:r>
      <w:r>
        <w:rPr>
          <w:rFonts w:hint="eastAsia" w:ascii="宋体" w:hAnsi="宋体" w:cs="宋体"/>
          <w:szCs w:val="21"/>
        </w:rPr>
        <w:t>（</w:t>
      </w:r>
      <w:r>
        <w:rPr>
          <w:rFonts w:hint="eastAsia" w:ascii="宋体" w:hAnsi="宋体" w:cs="宋体"/>
          <w:szCs w:val="21"/>
          <w:lang w:eastAsia="zh-CN"/>
        </w:rPr>
        <w:t>招标</w:t>
      </w:r>
      <w:r>
        <w:rPr>
          <w:rFonts w:hint="eastAsia" w:ascii="宋体" w:hAnsi="宋体" w:cs="宋体"/>
          <w:szCs w:val="21"/>
        </w:rPr>
        <w:t>编号：FW</w:t>
      </w:r>
      <w:r>
        <w:rPr>
          <w:rFonts w:hint="eastAsia" w:ascii="宋体" w:hAnsi="宋体" w:cs="宋体"/>
          <w:szCs w:val="21"/>
          <w:lang w:val="en-US" w:eastAsia="zh-CN"/>
        </w:rPr>
        <w:t>GC2003（电气及辅助设施</w:t>
      </w:r>
      <w:r>
        <w:rPr>
          <w:rFonts w:hint="eastAsia" w:ascii="宋体" w:hAnsi="宋体" w:cs="宋体"/>
          <w:szCs w:val="21"/>
        </w:rPr>
        <w:t>）</w:t>
      </w:r>
      <w:r>
        <w:rPr>
          <w:rFonts w:hint="eastAsia" w:ascii="宋体" w:hAnsi="宋体" w:cs="宋体"/>
          <w:szCs w:val="21"/>
          <w:lang w:eastAsia="zh-CN"/>
        </w:rPr>
        <w:t>）</w:t>
      </w:r>
      <w:r>
        <w:rPr>
          <w:rFonts w:hint="eastAsia" w:ascii="宋体" w:hAnsi="宋体" w:cs="宋体"/>
          <w:szCs w:val="21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标、第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投标人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单位</w:t>
            </w:r>
            <w:r>
              <w:rPr>
                <w:rFonts w:hint="eastAsia" w:ascii="宋体" w:hAnsi="宋体" w:cs="宋体"/>
                <w:szCs w:val="21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联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系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手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lang w:val="en-US"/>
        </w:rPr>
      </w:pPr>
      <w:r>
        <w:rPr>
          <w:rFonts w:hint="eastAsia" w:ascii="宋体" w:hAnsi="宋体" w:cs="宋体"/>
          <w:szCs w:val="21"/>
        </w:rPr>
        <w:t>2.此单发送至邮箱号：</w:t>
      </w:r>
      <w:r>
        <w:rPr>
          <w:rFonts w:hint="eastAsia" w:ascii="宋体" w:hAnsi="宋体" w:cs="Calibri"/>
          <w:color w:val="FF0000"/>
          <w:kern w:val="0"/>
          <w:szCs w:val="21"/>
          <w:lang w:val="en-US" w:eastAsia="zh-CN"/>
        </w:rPr>
        <w:t>2947190639</w:t>
      </w:r>
      <w:r>
        <w:rPr>
          <w:rFonts w:hint="eastAsia" w:ascii="宋体" w:hAnsi="宋体" w:cs="宋体"/>
          <w:szCs w:val="21"/>
        </w:rPr>
        <w:t>@qq.com，确认电话</w:t>
      </w:r>
      <w:r>
        <w:rPr>
          <w:rFonts w:hint="eastAsia" w:ascii="宋体" w:hAnsi="宋体" w:cs="宋体"/>
          <w:color w:val="FF0000"/>
          <w:szCs w:val="21"/>
        </w:rPr>
        <w:t>0971-607</w:t>
      </w:r>
      <w:r>
        <w:rPr>
          <w:rFonts w:hint="eastAsia" w:ascii="宋体" w:hAnsi="宋体" w:cs="宋体"/>
          <w:color w:val="FF0000"/>
          <w:szCs w:val="21"/>
          <w:lang w:val="en-US" w:eastAsia="zh-CN"/>
        </w:rPr>
        <w:t>6581</w:t>
      </w:r>
    </w:p>
    <w:p>
      <w:pPr>
        <w:spacing w:line="360" w:lineRule="auto"/>
        <w:rPr>
          <w:rFonts w:ascii="仿宋_GB2312" w:hAnsi="仿宋_GB2312" w:eastAsia="仿宋_GB2312" w:cs="Arial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3.获取招标文件的投标人，不按此单填写的报名表不予受理。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6C7E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2020-04-13T07:00:31Z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