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45C7" w:rsidRDefault="006E706E" w:rsidP="006E706E">
      <w:pPr>
        <w:adjustRightInd w:val="0"/>
        <w:spacing w:line="360" w:lineRule="auto"/>
        <w:ind w:rightChars="-118" w:right="-248"/>
        <w:jc w:val="left"/>
        <w:textAlignment w:val="baseline"/>
        <w:rPr>
          <w:rFonts w:ascii="宋体" w:hAnsi="宋体" w:cs="宋体"/>
          <w:b/>
          <w:sz w:val="36"/>
          <w:szCs w:val="40"/>
          <w:lang w:val="zh-CN"/>
        </w:rPr>
      </w:pPr>
      <w:bookmarkStart w:id="0" w:name="OLE_LINK1"/>
      <w:bookmarkStart w:id="1" w:name="OLE_LINK2"/>
      <w:r>
        <w:rPr>
          <w:rFonts w:ascii="宋体" w:hAnsi="宋体" w:cs="宋体" w:hint="eastAsia"/>
          <w:b/>
          <w:sz w:val="36"/>
          <w:szCs w:val="40"/>
          <w:lang w:val="zh-CN"/>
        </w:rPr>
        <w:t xml:space="preserve">  </w:t>
      </w:r>
    </w:p>
    <w:bookmarkEnd w:id="0"/>
    <w:bookmarkEnd w:id="1"/>
    <w:p w:rsidR="009745C7" w:rsidRDefault="009745C7" w:rsidP="009745C7">
      <w:pPr>
        <w:pStyle w:val="ab"/>
        <w:widowControl/>
        <w:spacing w:beforeAutospacing="0" w:afterAutospacing="0" w:line="360" w:lineRule="auto"/>
        <w:rPr>
          <w:rFonts w:ascii="宋体" w:eastAsia="宋体" w:hAnsi="宋体" w:cs="宋体"/>
          <w:b/>
          <w:color w:val="000000"/>
          <w:kern w:val="2"/>
          <w:sz w:val="28"/>
          <w:szCs w:val="28"/>
          <w:shd w:val="clear" w:color="auto" w:fill="FFFFFF"/>
        </w:rPr>
      </w:pPr>
      <w:r>
        <w:rPr>
          <w:rFonts w:ascii="宋体" w:eastAsia="宋体" w:hAnsi="宋体" w:cs="宋体" w:hint="eastAsia"/>
          <w:b/>
          <w:color w:val="000000"/>
          <w:kern w:val="2"/>
          <w:sz w:val="28"/>
          <w:szCs w:val="28"/>
          <w:shd w:val="clear" w:color="auto" w:fill="FFFFFF"/>
        </w:rPr>
        <w:t>1、评审标准。</w:t>
      </w:r>
    </w:p>
    <w:tbl>
      <w:tblPr>
        <w:tblW w:w="9498" w:type="dxa"/>
        <w:jc w:val="center"/>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7"/>
        <w:gridCol w:w="1200"/>
        <w:gridCol w:w="7651"/>
      </w:tblGrid>
      <w:tr w:rsidR="008F59E8" w:rsidRPr="00785B41" w:rsidTr="009745C7">
        <w:trPr>
          <w:trHeight w:val="132"/>
          <w:jc w:val="center"/>
        </w:trPr>
        <w:tc>
          <w:tcPr>
            <w:tcW w:w="611" w:type="dxa"/>
            <w:tcBorders>
              <w:top w:val="single" w:sz="4" w:space="0" w:color="auto"/>
              <w:left w:val="single" w:sz="4" w:space="0" w:color="auto"/>
              <w:bottom w:val="single" w:sz="4" w:space="0" w:color="auto"/>
              <w:right w:val="single" w:sz="4" w:space="0" w:color="auto"/>
            </w:tcBorders>
            <w:vAlign w:val="center"/>
          </w:tcPr>
          <w:p w:rsidR="008F59E8" w:rsidRPr="00785B41" w:rsidRDefault="008F59E8" w:rsidP="00785B41">
            <w:pPr>
              <w:pStyle w:val="ab"/>
              <w:widowControl/>
              <w:spacing w:beforeAutospacing="0" w:afterAutospacing="0"/>
              <w:rPr>
                <w:rFonts w:ascii="宋体" w:hAnsi="宋体" w:cs="宋体"/>
                <w:color w:val="000000"/>
                <w:sz w:val="21"/>
                <w:szCs w:val="21"/>
                <w:lang w:val="zh-CN"/>
              </w:rPr>
            </w:pPr>
            <w:r w:rsidRPr="00785B41">
              <w:rPr>
                <w:rFonts w:ascii="宋体" w:hAnsi="宋体" w:cs="宋体" w:hint="eastAsia"/>
                <w:color w:val="000000"/>
                <w:sz w:val="21"/>
                <w:szCs w:val="21"/>
                <w:lang w:val="zh-CN"/>
              </w:rPr>
              <w:t>序号</w:t>
            </w:r>
          </w:p>
        </w:tc>
        <w:tc>
          <w:tcPr>
            <w:tcW w:w="1134" w:type="dxa"/>
            <w:tcBorders>
              <w:top w:val="single" w:sz="4" w:space="0" w:color="auto"/>
              <w:left w:val="single" w:sz="4" w:space="0" w:color="auto"/>
              <w:bottom w:val="single" w:sz="4" w:space="0" w:color="auto"/>
              <w:right w:val="single" w:sz="4" w:space="0" w:color="auto"/>
            </w:tcBorders>
            <w:vAlign w:val="center"/>
          </w:tcPr>
          <w:p w:rsidR="008F59E8" w:rsidRPr="00785B41" w:rsidRDefault="008F59E8" w:rsidP="00785B41">
            <w:pPr>
              <w:pStyle w:val="ab"/>
              <w:widowControl/>
              <w:spacing w:beforeAutospacing="0" w:afterAutospacing="0"/>
              <w:rPr>
                <w:rFonts w:ascii="宋体" w:hAnsi="宋体" w:cs="宋体"/>
                <w:color w:val="000000"/>
                <w:sz w:val="21"/>
                <w:szCs w:val="21"/>
              </w:rPr>
            </w:pPr>
            <w:r w:rsidRPr="00785B41">
              <w:rPr>
                <w:rFonts w:ascii="宋体" w:hAnsi="宋体" w:cs="宋体" w:hint="eastAsia"/>
                <w:color w:val="000000"/>
                <w:sz w:val="21"/>
                <w:szCs w:val="21"/>
                <w:lang w:val="zh-CN"/>
              </w:rPr>
              <w:t>评审</w:t>
            </w:r>
            <w:r w:rsidRPr="00785B41">
              <w:rPr>
                <w:rFonts w:ascii="宋体" w:hAnsi="宋体" w:cs="宋体" w:hint="eastAsia"/>
                <w:color w:val="000000"/>
                <w:sz w:val="21"/>
                <w:szCs w:val="21"/>
              </w:rPr>
              <w:t>因素</w:t>
            </w:r>
          </w:p>
        </w:tc>
        <w:tc>
          <w:tcPr>
            <w:tcW w:w="7229" w:type="dxa"/>
            <w:tcBorders>
              <w:top w:val="single" w:sz="4" w:space="0" w:color="auto"/>
              <w:left w:val="single" w:sz="4" w:space="0" w:color="auto"/>
              <w:bottom w:val="single" w:sz="4" w:space="0" w:color="auto"/>
              <w:right w:val="single" w:sz="4" w:space="0" w:color="auto"/>
            </w:tcBorders>
            <w:vAlign w:val="center"/>
          </w:tcPr>
          <w:p w:rsidR="008F59E8" w:rsidRPr="00785B41" w:rsidRDefault="008F59E8" w:rsidP="00785B41">
            <w:pPr>
              <w:pStyle w:val="ab"/>
              <w:widowControl/>
              <w:spacing w:beforeAutospacing="0" w:afterAutospacing="0"/>
              <w:ind w:firstLine="210"/>
              <w:jc w:val="center"/>
              <w:rPr>
                <w:rFonts w:ascii="宋体" w:hAnsi="宋体" w:cs="宋体"/>
                <w:color w:val="000000"/>
                <w:sz w:val="21"/>
                <w:szCs w:val="21"/>
                <w:lang w:val="zh-CN"/>
              </w:rPr>
            </w:pPr>
            <w:r w:rsidRPr="00785B41">
              <w:rPr>
                <w:rFonts w:ascii="宋体" w:hAnsi="宋体" w:cs="宋体" w:hint="eastAsia"/>
                <w:color w:val="000000"/>
                <w:sz w:val="21"/>
                <w:szCs w:val="21"/>
              </w:rPr>
              <w:t>评审标准</w:t>
            </w:r>
          </w:p>
        </w:tc>
      </w:tr>
      <w:tr w:rsidR="008F59E8" w:rsidRPr="00785B41" w:rsidTr="009745C7">
        <w:trPr>
          <w:trHeight w:val="1175"/>
          <w:jc w:val="center"/>
        </w:trPr>
        <w:tc>
          <w:tcPr>
            <w:tcW w:w="611" w:type="dxa"/>
            <w:tcBorders>
              <w:top w:val="single" w:sz="4" w:space="0" w:color="auto"/>
              <w:left w:val="single" w:sz="4" w:space="0" w:color="auto"/>
              <w:bottom w:val="single" w:sz="4" w:space="0" w:color="auto"/>
              <w:right w:val="single" w:sz="4" w:space="0" w:color="auto"/>
            </w:tcBorders>
            <w:vAlign w:val="center"/>
          </w:tcPr>
          <w:p w:rsidR="008F59E8" w:rsidRPr="00785B41" w:rsidRDefault="008F59E8" w:rsidP="00785B41">
            <w:pPr>
              <w:jc w:val="center"/>
              <w:rPr>
                <w:rFonts w:ascii="宋体" w:hAnsi="宋体" w:cs="宋体"/>
                <w:bCs/>
                <w:color w:val="000000"/>
                <w:kern w:val="0"/>
                <w:szCs w:val="21"/>
              </w:rPr>
            </w:pPr>
            <w:r w:rsidRPr="00785B41">
              <w:rPr>
                <w:rFonts w:ascii="宋体" w:hAnsi="宋体" w:cs="宋体" w:hint="eastAsia"/>
                <w:bCs/>
                <w:color w:val="000000"/>
                <w:kern w:val="0"/>
                <w:szCs w:val="21"/>
              </w:rPr>
              <w:t>1</w:t>
            </w:r>
          </w:p>
        </w:tc>
        <w:tc>
          <w:tcPr>
            <w:tcW w:w="1134" w:type="dxa"/>
            <w:tcBorders>
              <w:top w:val="single" w:sz="4" w:space="0" w:color="auto"/>
              <w:left w:val="single" w:sz="4" w:space="0" w:color="auto"/>
              <w:bottom w:val="single" w:sz="4" w:space="0" w:color="auto"/>
              <w:right w:val="single" w:sz="4" w:space="0" w:color="auto"/>
            </w:tcBorders>
            <w:vAlign w:val="center"/>
          </w:tcPr>
          <w:p w:rsidR="008F59E8" w:rsidRPr="00785B41" w:rsidRDefault="008F59E8" w:rsidP="00785B41">
            <w:pPr>
              <w:pStyle w:val="ab"/>
              <w:widowControl/>
              <w:spacing w:beforeAutospacing="0" w:afterAutospacing="0"/>
              <w:jc w:val="center"/>
              <w:rPr>
                <w:rFonts w:ascii="宋体" w:hAnsi="宋体" w:cs="宋体"/>
                <w:bCs/>
                <w:color w:val="000000"/>
                <w:sz w:val="21"/>
                <w:szCs w:val="21"/>
                <w:shd w:val="clear" w:color="auto" w:fill="FFFFFF"/>
              </w:rPr>
            </w:pPr>
            <w:r w:rsidRPr="00785B41">
              <w:rPr>
                <w:rFonts w:ascii="宋体" w:hAnsi="宋体" w:cs="宋体" w:hint="eastAsia"/>
                <w:bCs/>
                <w:color w:val="000000"/>
                <w:sz w:val="21"/>
                <w:szCs w:val="21"/>
                <w:shd w:val="clear" w:color="auto" w:fill="FFFFFF"/>
              </w:rPr>
              <w:t>投标报价</w:t>
            </w:r>
          </w:p>
          <w:p w:rsidR="008F59E8" w:rsidRPr="00785B41" w:rsidRDefault="008F59E8" w:rsidP="00785B41">
            <w:pPr>
              <w:pStyle w:val="ab"/>
              <w:widowControl/>
              <w:spacing w:beforeAutospacing="0" w:afterAutospacing="0"/>
              <w:ind w:firstLine="210"/>
              <w:jc w:val="center"/>
              <w:rPr>
                <w:rFonts w:ascii="宋体" w:hAnsi="宋体" w:cs="宋体"/>
                <w:bCs/>
                <w:color w:val="000000"/>
                <w:sz w:val="21"/>
                <w:szCs w:val="21"/>
                <w:lang w:val="zh-CN"/>
              </w:rPr>
            </w:pPr>
            <w:r w:rsidRPr="00785B41">
              <w:rPr>
                <w:rFonts w:ascii="宋体" w:hAnsi="宋体" w:cs="宋体" w:hint="eastAsia"/>
                <w:bCs/>
                <w:color w:val="000000"/>
                <w:sz w:val="21"/>
                <w:szCs w:val="21"/>
                <w:shd w:val="clear" w:color="auto" w:fill="FFFFFF"/>
              </w:rPr>
              <w:t>(</w:t>
            </w:r>
            <w:r w:rsidRPr="00785B41">
              <w:rPr>
                <w:rFonts w:ascii="宋体" w:hAnsi="宋体" w:cs="宋体" w:hint="eastAsia"/>
                <w:bCs/>
                <w:color w:val="000000"/>
                <w:sz w:val="21"/>
                <w:szCs w:val="21"/>
              </w:rPr>
              <w:t>30%</w:t>
            </w:r>
            <w:r w:rsidRPr="00785B41">
              <w:rPr>
                <w:rFonts w:ascii="宋体" w:hAnsi="宋体" w:cs="宋体" w:hint="eastAsia"/>
                <w:bCs/>
                <w:color w:val="000000"/>
                <w:sz w:val="21"/>
                <w:szCs w:val="21"/>
                <w:shd w:val="clear" w:color="auto" w:fill="FFFFFF"/>
              </w:rPr>
              <w:t>)</w:t>
            </w:r>
          </w:p>
        </w:tc>
        <w:tc>
          <w:tcPr>
            <w:tcW w:w="7229" w:type="dxa"/>
            <w:tcBorders>
              <w:top w:val="single" w:sz="4" w:space="0" w:color="auto"/>
              <w:left w:val="single" w:sz="4" w:space="0" w:color="auto"/>
              <w:right w:val="single" w:sz="4" w:space="0" w:color="auto"/>
            </w:tcBorders>
            <w:vAlign w:val="center"/>
          </w:tcPr>
          <w:p w:rsidR="008F59E8" w:rsidRPr="00785B41" w:rsidRDefault="008F59E8" w:rsidP="00785B41">
            <w:pPr>
              <w:pStyle w:val="ab"/>
              <w:widowControl/>
              <w:spacing w:beforeAutospacing="0" w:afterAutospacing="0"/>
              <w:ind w:firstLine="210"/>
              <w:jc w:val="both"/>
              <w:rPr>
                <w:rFonts w:ascii="宋体" w:hAnsi="宋体" w:cs="宋体"/>
                <w:color w:val="000000"/>
                <w:sz w:val="21"/>
                <w:szCs w:val="21"/>
                <w:shd w:val="clear" w:color="auto" w:fill="FFFFFF"/>
              </w:rPr>
            </w:pPr>
            <w:r w:rsidRPr="00785B41">
              <w:rPr>
                <w:rFonts w:ascii="宋体" w:hAnsi="宋体" w:cs="宋体" w:hint="eastAsia"/>
                <w:color w:val="000000"/>
                <w:sz w:val="21"/>
                <w:szCs w:val="21"/>
                <w:shd w:val="clear" w:color="auto" w:fill="FFFFFF"/>
              </w:rPr>
              <w:t>（1）货物项目的价格分值占总分值的比重不得低于30%；</w:t>
            </w:r>
          </w:p>
          <w:p w:rsidR="008F59E8" w:rsidRPr="00785B41" w:rsidRDefault="008F59E8" w:rsidP="00785B41">
            <w:pPr>
              <w:pStyle w:val="ab"/>
              <w:widowControl/>
              <w:spacing w:beforeAutospacing="0" w:afterAutospacing="0"/>
              <w:ind w:firstLine="210"/>
              <w:jc w:val="both"/>
              <w:rPr>
                <w:rFonts w:ascii="宋体" w:hAnsi="宋体" w:cs="宋体"/>
                <w:color w:val="000000"/>
                <w:sz w:val="21"/>
                <w:szCs w:val="21"/>
                <w:shd w:val="clear" w:color="auto" w:fill="FFFFFF"/>
              </w:rPr>
            </w:pPr>
            <w:r w:rsidRPr="00785B41">
              <w:rPr>
                <w:rFonts w:ascii="宋体" w:hAnsi="宋体" w:cs="宋体" w:hint="eastAsia"/>
                <w:color w:val="000000"/>
                <w:sz w:val="21"/>
                <w:szCs w:val="21"/>
                <w:shd w:val="clear" w:color="auto" w:fill="FFFFFF"/>
              </w:rPr>
              <w:t>（2）价格分应当采用低价优先法计算，即满足招标文件要求且投标价格最低的投标报价为评标基准价，其价格分为满分。其他投标人的价格分统一按照下列公式计算：投标报价得分=(评标基准价／投标报价)×100×投标报价比重。</w:t>
            </w:r>
          </w:p>
          <w:p w:rsidR="008F59E8" w:rsidRPr="00785B41" w:rsidRDefault="008F59E8" w:rsidP="00785B41">
            <w:pPr>
              <w:pStyle w:val="ab"/>
              <w:widowControl/>
              <w:spacing w:beforeAutospacing="0" w:afterAutospacing="0"/>
              <w:ind w:firstLine="210"/>
              <w:jc w:val="both"/>
              <w:rPr>
                <w:rFonts w:ascii="宋体" w:hAnsi="宋体" w:cs="宋体"/>
                <w:color w:val="000000"/>
                <w:sz w:val="21"/>
                <w:szCs w:val="21"/>
                <w:shd w:val="clear" w:color="auto" w:fill="FFFFFF"/>
              </w:rPr>
            </w:pPr>
            <w:r w:rsidRPr="00785B41">
              <w:rPr>
                <w:rFonts w:ascii="宋体" w:hAnsi="宋体" w:cs="宋体" w:hint="eastAsia"/>
                <w:color w:val="000000"/>
                <w:sz w:val="21"/>
                <w:szCs w:val="21"/>
                <w:shd w:val="clear" w:color="auto" w:fill="FFFFFF"/>
              </w:rPr>
              <w:t>（3）因落实政府采购政策进行价格调整的，以调整后的价格计算评标基准价和投标报价。残疾人福利性单位属于小型、微型企业的，不重复享受政策。</w:t>
            </w:r>
          </w:p>
          <w:p w:rsidR="008F59E8" w:rsidRPr="00785B41" w:rsidRDefault="008F59E8" w:rsidP="00785B41">
            <w:pPr>
              <w:pStyle w:val="ab"/>
              <w:widowControl/>
              <w:spacing w:beforeAutospacing="0" w:afterAutospacing="0"/>
              <w:ind w:firstLine="210"/>
              <w:jc w:val="both"/>
              <w:rPr>
                <w:rFonts w:ascii="宋体" w:hAnsi="宋体" w:cs="宋体"/>
                <w:color w:val="000000"/>
                <w:sz w:val="21"/>
                <w:szCs w:val="21"/>
                <w:shd w:val="clear" w:color="auto" w:fill="FFFFFF"/>
              </w:rPr>
            </w:pPr>
            <w:r w:rsidRPr="00785B41">
              <w:rPr>
                <w:rFonts w:ascii="宋体" w:hAnsi="宋体" w:cs="宋体" w:hint="eastAsia"/>
                <w:color w:val="000000"/>
                <w:sz w:val="21"/>
                <w:szCs w:val="21"/>
                <w:shd w:val="clear" w:color="auto" w:fill="FFFFFF"/>
              </w:rPr>
              <w:t>（4）执行国家统一定价标准和采用固定价格采购的项目，其价格不列为评审因素。</w:t>
            </w:r>
          </w:p>
        </w:tc>
      </w:tr>
      <w:tr w:rsidR="008F59E8" w:rsidRPr="00785B41" w:rsidTr="009745C7">
        <w:trPr>
          <w:trHeight w:val="902"/>
          <w:jc w:val="center"/>
        </w:trPr>
        <w:tc>
          <w:tcPr>
            <w:tcW w:w="611" w:type="dxa"/>
            <w:vMerge w:val="restart"/>
            <w:tcBorders>
              <w:top w:val="single" w:sz="4" w:space="0" w:color="auto"/>
              <w:left w:val="single" w:sz="4" w:space="0" w:color="auto"/>
              <w:right w:val="single" w:sz="4" w:space="0" w:color="auto"/>
            </w:tcBorders>
            <w:vAlign w:val="center"/>
          </w:tcPr>
          <w:p w:rsidR="008F59E8" w:rsidRPr="00785B41" w:rsidRDefault="008F59E8" w:rsidP="00785B41">
            <w:pPr>
              <w:jc w:val="center"/>
              <w:rPr>
                <w:rFonts w:ascii="宋体" w:hAnsi="宋体" w:cs="宋体"/>
                <w:bCs/>
                <w:color w:val="000000"/>
                <w:kern w:val="0"/>
                <w:szCs w:val="21"/>
              </w:rPr>
            </w:pPr>
            <w:r w:rsidRPr="00785B41">
              <w:rPr>
                <w:rFonts w:ascii="宋体" w:hAnsi="宋体" w:cs="宋体" w:hint="eastAsia"/>
                <w:bCs/>
                <w:color w:val="000000"/>
                <w:kern w:val="0"/>
                <w:szCs w:val="21"/>
              </w:rPr>
              <w:t>2</w:t>
            </w:r>
          </w:p>
        </w:tc>
        <w:tc>
          <w:tcPr>
            <w:tcW w:w="1134" w:type="dxa"/>
            <w:vMerge w:val="restart"/>
            <w:tcBorders>
              <w:top w:val="single" w:sz="4" w:space="0" w:color="auto"/>
              <w:left w:val="single" w:sz="4" w:space="0" w:color="auto"/>
              <w:right w:val="single" w:sz="4" w:space="0" w:color="auto"/>
            </w:tcBorders>
            <w:vAlign w:val="center"/>
          </w:tcPr>
          <w:p w:rsidR="008F59E8" w:rsidRPr="00785B41" w:rsidRDefault="008F59E8" w:rsidP="00785B41">
            <w:pPr>
              <w:pStyle w:val="ab"/>
              <w:widowControl/>
              <w:spacing w:beforeAutospacing="0" w:afterAutospacing="0"/>
              <w:jc w:val="center"/>
              <w:rPr>
                <w:rFonts w:ascii="宋体" w:hAnsi="宋体" w:cs="宋体"/>
                <w:bCs/>
                <w:color w:val="000000"/>
                <w:sz w:val="21"/>
                <w:szCs w:val="21"/>
                <w:lang w:val="zh-CN"/>
              </w:rPr>
            </w:pPr>
            <w:r w:rsidRPr="00785B41">
              <w:rPr>
                <w:rFonts w:ascii="宋体" w:hAnsi="宋体" w:cs="宋体" w:hint="eastAsia"/>
                <w:bCs/>
                <w:color w:val="000000"/>
                <w:sz w:val="21"/>
                <w:szCs w:val="21"/>
                <w:lang w:val="zh-CN"/>
              </w:rPr>
              <w:t>技术水平</w:t>
            </w:r>
          </w:p>
          <w:p w:rsidR="008F59E8" w:rsidRPr="00785B41" w:rsidRDefault="008F59E8" w:rsidP="00785B41">
            <w:pPr>
              <w:pStyle w:val="ab"/>
              <w:widowControl/>
              <w:spacing w:beforeAutospacing="0" w:afterAutospacing="0"/>
              <w:ind w:firstLine="210"/>
              <w:jc w:val="center"/>
              <w:rPr>
                <w:rFonts w:ascii="宋体" w:hAnsi="宋体" w:cs="宋体"/>
                <w:bCs/>
                <w:color w:val="000000"/>
                <w:sz w:val="21"/>
                <w:szCs w:val="21"/>
                <w:lang w:val="zh-CN"/>
              </w:rPr>
            </w:pPr>
            <w:r w:rsidRPr="00785B41">
              <w:rPr>
                <w:rFonts w:ascii="宋体" w:hAnsi="宋体" w:cs="宋体" w:hint="eastAsia"/>
                <w:bCs/>
                <w:color w:val="000000"/>
                <w:sz w:val="21"/>
                <w:szCs w:val="21"/>
                <w:shd w:val="clear" w:color="auto" w:fill="FFFFFF"/>
              </w:rPr>
              <w:t>(</w:t>
            </w:r>
            <w:r w:rsidRPr="00785B41">
              <w:rPr>
                <w:rFonts w:ascii="宋体" w:hAnsi="宋体" w:cs="宋体" w:hint="eastAsia"/>
                <w:bCs/>
                <w:color w:val="000000"/>
                <w:sz w:val="21"/>
                <w:szCs w:val="21"/>
              </w:rPr>
              <w:t>38%</w:t>
            </w:r>
            <w:r w:rsidRPr="00785B41">
              <w:rPr>
                <w:rFonts w:ascii="宋体" w:hAnsi="宋体" w:cs="宋体" w:hint="eastAsia"/>
                <w:bCs/>
                <w:color w:val="000000"/>
                <w:sz w:val="21"/>
                <w:szCs w:val="21"/>
                <w:shd w:val="clear" w:color="auto" w:fill="FFFFFF"/>
              </w:rPr>
              <w:t>)</w:t>
            </w:r>
          </w:p>
        </w:tc>
        <w:tc>
          <w:tcPr>
            <w:tcW w:w="7229" w:type="dxa"/>
            <w:tcBorders>
              <w:top w:val="single" w:sz="4" w:space="0" w:color="auto"/>
              <w:left w:val="single" w:sz="4" w:space="0" w:color="auto"/>
              <w:right w:val="single" w:sz="4" w:space="0" w:color="auto"/>
            </w:tcBorders>
            <w:vAlign w:val="center"/>
          </w:tcPr>
          <w:p w:rsidR="008F59E8" w:rsidRPr="00785B41" w:rsidRDefault="008F59E8" w:rsidP="00785B41">
            <w:pPr>
              <w:pStyle w:val="ab"/>
              <w:widowControl/>
              <w:spacing w:beforeAutospacing="0" w:afterAutospacing="0"/>
              <w:jc w:val="both"/>
              <w:rPr>
                <w:rFonts w:ascii="宋体" w:hAnsi="宋体" w:cs="宋体"/>
                <w:color w:val="000000"/>
                <w:sz w:val="21"/>
                <w:szCs w:val="21"/>
                <w:shd w:val="clear" w:color="auto" w:fill="FFFFFF"/>
              </w:rPr>
            </w:pPr>
            <w:r w:rsidRPr="00785B41">
              <w:rPr>
                <w:rFonts w:ascii="宋体" w:hAnsi="宋体" w:cs="宋体" w:hint="eastAsia"/>
                <w:color w:val="000000"/>
                <w:sz w:val="21"/>
                <w:szCs w:val="21"/>
                <w:shd w:val="clear" w:color="auto" w:fill="FFFFFF"/>
              </w:rPr>
              <w:t>投标产品技术参数和配置完全满足或高于招标文件要求的，得35</w:t>
            </w:r>
            <w:r w:rsidRPr="00785B41">
              <w:rPr>
                <w:rFonts w:ascii="宋体" w:hAnsi="宋体" w:cs="宋体" w:hint="eastAsia"/>
                <w:color w:val="000000"/>
                <w:sz w:val="21"/>
                <w:szCs w:val="21"/>
                <w:shd w:val="clear" w:color="auto" w:fill="FFFFFF"/>
                <w:lang w:val="zh-CN"/>
              </w:rPr>
              <w:t>分</w:t>
            </w:r>
            <w:r w:rsidRPr="00785B41">
              <w:rPr>
                <w:rFonts w:ascii="宋体" w:hAnsi="宋体" w:cs="宋体" w:hint="eastAsia"/>
                <w:color w:val="000000"/>
                <w:sz w:val="21"/>
                <w:szCs w:val="21"/>
                <w:shd w:val="clear" w:color="auto" w:fill="FFFFFF"/>
              </w:rPr>
              <w:t>；每有一项负偏离扣</w:t>
            </w:r>
            <w:r w:rsidRPr="00785B41">
              <w:rPr>
                <w:rFonts w:ascii="宋体" w:hAnsi="宋体" w:cs="宋体"/>
                <w:color w:val="000000"/>
                <w:sz w:val="21"/>
                <w:szCs w:val="21"/>
                <w:shd w:val="clear" w:color="auto" w:fill="FFFFFF"/>
              </w:rPr>
              <w:t>4</w:t>
            </w:r>
            <w:r w:rsidRPr="00785B41">
              <w:rPr>
                <w:rFonts w:ascii="宋体" w:hAnsi="宋体" w:cs="宋体" w:hint="eastAsia"/>
                <w:color w:val="000000"/>
                <w:sz w:val="21"/>
                <w:szCs w:val="21"/>
                <w:shd w:val="clear" w:color="auto" w:fill="FFFFFF"/>
              </w:rPr>
              <w:t>分，扣完该项得分为止；</w:t>
            </w:r>
            <w:r w:rsidRPr="00785B41">
              <w:rPr>
                <w:rFonts w:ascii="宋体" w:hAnsi="宋体" w:cs="宋体"/>
                <w:color w:val="000000"/>
                <w:sz w:val="21"/>
                <w:szCs w:val="21"/>
                <w:shd w:val="clear" w:color="auto" w:fill="FFFFFF"/>
              </w:rPr>
              <w:t xml:space="preserve"> </w:t>
            </w:r>
          </w:p>
        </w:tc>
      </w:tr>
      <w:tr w:rsidR="008F59E8" w:rsidRPr="00785B41" w:rsidTr="009745C7">
        <w:trPr>
          <w:trHeight w:val="844"/>
          <w:jc w:val="center"/>
        </w:trPr>
        <w:tc>
          <w:tcPr>
            <w:tcW w:w="611" w:type="dxa"/>
            <w:vMerge/>
            <w:tcBorders>
              <w:left w:val="single" w:sz="4" w:space="0" w:color="auto"/>
              <w:bottom w:val="single" w:sz="4" w:space="0" w:color="auto"/>
              <w:right w:val="single" w:sz="4" w:space="0" w:color="auto"/>
            </w:tcBorders>
            <w:vAlign w:val="center"/>
          </w:tcPr>
          <w:p w:rsidR="008F59E8" w:rsidRPr="00785B41" w:rsidRDefault="008F59E8" w:rsidP="00785B41">
            <w:pPr>
              <w:jc w:val="center"/>
              <w:rPr>
                <w:rFonts w:ascii="宋体" w:hAnsi="宋体" w:cs="宋体"/>
                <w:bCs/>
                <w:color w:val="000000"/>
                <w:kern w:val="0"/>
                <w:szCs w:val="21"/>
              </w:rPr>
            </w:pPr>
          </w:p>
        </w:tc>
        <w:tc>
          <w:tcPr>
            <w:tcW w:w="1134" w:type="dxa"/>
            <w:vMerge/>
            <w:tcBorders>
              <w:left w:val="single" w:sz="4" w:space="0" w:color="auto"/>
              <w:bottom w:val="single" w:sz="4" w:space="0" w:color="auto"/>
              <w:right w:val="single" w:sz="4" w:space="0" w:color="auto"/>
            </w:tcBorders>
            <w:vAlign w:val="center"/>
          </w:tcPr>
          <w:p w:rsidR="008F59E8" w:rsidRPr="00785B41" w:rsidRDefault="008F59E8" w:rsidP="00785B41">
            <w:pPr>
              <w:pStyle w:val="ab"/>
              <w:widowControl/>
              <w:spacing w:beforeAutospacing="0" w:afterAutospacing="0"/>
              <w:jc w:val="center"/>
              <w:rPr>
                <w:rFonts w:ascii="宋体" w:hAnsi="宋体" w:cs="宋体"/>
                <w:bCs/>
                <w:color w:val="000000"/>
                <w:sz w:val="21"/>
                <w:szCs w:val="21"/>
                <w:lang w:val="zh-CN"/>
              </w:rPr>
            </w:pPr>
          </w:p>
        </w:tc>
        <w:tc>
          <w:tcPr>
            <w:tcW w:w="7229" w:type="dxa"/>
            <w:tcBorders>
              <w:top w:val="single" w:sz="4" w:space="0" w:color="auto"/>
              <w:left w:val="single" w:sz="4" w:space="0" w:color="auto"/>
              <w:right w:val="single" w:sz="4" w:space="0" w:color="auto"/>
            </w:tcBorders>
            <w:vAlign w:val="center"/>
          </w:tcPr>
          <w:p w:rsidR="008F59E8" w:rsidRPr="00785B41" w:rsidRDefault="008F59E8" w:rsidP="00785B41">
            <w:pPr>
              <w:pStyle w:val="ab"/>
              <w:widowControl/>
              <w:spacing w:beforeAutospacing="0" w:afterAutospacing="0"/>
              <w:jc w:val="both"/>
              <w:rPr>
                <w:rFonts w:ascii="宋体" w:hAnsi="宋体" w:cs="宋体"/>
                <w:color w:val="000000"/>
                <w:sz w:val="21"/>
                <w:szCs w:val="21"/>
                <w:shd w:val="clear" w:color="auto" w:fill="FFFFFF"/>
              </w:rPr>
            </w:pPr>
            <w:r w:rsidRPr="00785B41">
              <w:rPr>
                <w:rFonts w:ascii="宋体" w:hAnsi="宋体" w:cs="宋体"/>
                <w:color w:val="000000"/>
                <w:sz w:val="21"/>
                <w:szCs w:val="21"/>
                <w:shd w:val="clear" w:color="auto" w:fill="FFFFFF"/>
              </w:rPr>
              <w:t>投标产品具有环保认证证书的，得1.5分;具有节能认证证书的，得1.5分;未提供不得分</w:t>
            </w:r>
            <w:r w:rsidRPr="00785B41">
              <w:rPr>
                <w:rFonts w:ascii="宋体" w:hAnsi="宋体" w:cs="宋体" w:hint="eastAsia"/>
                <w:color w:val="000000"/>
                <w:sz w:val="21"/>
                <w:szCs w:val="21"/>
                <w:shd w:val="clear" w:color="auto" w:fill="FFFFFF"/>
              </w:rPr>
              <w:t>；</w:t>
            </w:r>
          </w:p>
        </w:tc>
      </w:tr>
      <w:tr w:rsidR="008F59E8" w:rsidRPr="00785B41" w:rsidTr="009745C7">
        <w:trPr>
          <w:trHeight w:val="788"/>
          <w:jc w:val="center"/>
        </w:trPr>
        <w:tc>
          <w:tcPr>
            <w:tcW w:w="611" w:type="dxa"/>
            <w:tcBorders>
              <w:top w:val="single" w:sz="4" w:space="0" w:color="auto"/>
              <w:left w:val="single" w:sz="4" w:space="0" w:color="auto"/>
              <w:right w:val="single" w:sz="4" w:space="0" w:color="auto"/>
            </w:tcBorders>
            <w:vAlign w:val="center"/>
          </w:tcPr>
          <w:p w:rsidR="008F59E8" w:rsidRPr="00785B41" w:rsidRDefault="008F59E8" w:rsidP="00785B41">
            <w:pPr>
              <w:jc w:val="center"/>
              <w:rPr>
                <w:rFonts w:ascii="宋体" w:hAnsi="宋体"/>
                <w:szCs w:val="21"/>
              </w:rPr>
            </w:pPr>
            <w:r w:rsidRPr="00785B41">
              <w:rPr>
                <w:rFonts w:ascii="宋体" w:hAnsi="宋体" w:hint="eastAsia"/>
                <w:szCs w:val="21"/>
              </w:rPr>
              <w:t>3</w:t>
            </w:r>
          </w:p>
        </w:tc>
        <w:tc>
          <w:tcPr>
            <w:tcW w:w="1134" w:type="dxa"/>
            <w:tcBorders>
              <w:top w:val="single" w:sz="4" w:space="0" w:color="auto"/>
              <w:left w:val="single" w:sz="4" w:space="0" w:color="auto"/>
              <w:right w:val="single" w:sz="4" w:space="0" w:color="auto"/>
            </w:tcBorders>
            <w:vAlign w:val="center"/>
          </w:tcPr>
          <w:p w:rsidR="008F59E8" w:rsidRPr="00785B41" w:rsidRDefault="008F59E8" w:rsidP="00785B41">
            <w:pPr>
              <w:pStyle w:val="ab"/>
              <w:widowControl/>
              <w:spacing w:beforeAutospacing="0" w:afterAutospacing="0"/>
              <w:jc w:val="center"/>
              <w:rPr>
                <w:rFonts w:ascii="宋体" w:hAnsi="宋体" w:cs="宋体"/>
                <w:bCs/>
                <w:color w:val="000000"/>
                <w:sz w:val="21"/>
                <w:szCs w:val="21"/>
                <w:lang w:val="zh-CN"/>
              </w:rPr>
            </w:pPr>
            <w:r w:rsidRPr="00785B41">
              <w:rPr>
                <w:rFonts w:ascii="宋体" w:hAnsi="宋体" w:cs="宋体" w:hint="eastAsia"/>
                <w:bCs/>
                <w:color w:val="000000"/>
                <w:sz w:val="21"/>
                <w:szCs w:val="21"/>
                <w:lang w:val="zh-CN"/>
              </w:rPr>
              <w:t>履约能力</w:t>
            </w:r>
          </w:p>
          <w:p w:rsidR="008F59E8" w:rsidRPr="00785B41" w:rsidRDefault="008F59E8" w:rsidP="00785B41">
            <w:pPr>
              <w:pStyle w:val="ab"/>
              <w:widowControl/>
              <w:spacing w:beforeAutospacing="0" w:afterAutospacing="0"/>
              <w:ind w:firstLine="210"/>
              <w:jc w:val="center"/>
              <w:rPr>
                <w:rFonts w:ascii="宋体" w:hAnsi="宋体" w:cs="宋体"/>
                <w:bCs/>
                <w:color w:val="000000"/>
                <w:sz w:val="21"/>
                <w:szCs w:val="21"/>
                <w:lang w:val="zh-CN"/>
              </w:rPr>
            </w:pPr>
            <w:r w:rsidRPr="00785B41">
              <w:rPr>
                <w:rFonts w:ascii="宋体" w:hAnsi="宋体" w:cs="宋体" w:hint="eastAsia"/>
                <w:bCs/>
                <w:color w:val="000000"/>
                <w:sz w:val="21"/>
                <w:szCs w:val="21"/>
                <w:shd w:val="clear" w:color="auto" w:fill="FFFFFF"/>
              </w:rPr>
              <w:t>(</w:t>
            </w:r>
            <w:r w:rsidRPr="00785B41">
              <w:rPr>
                <w:rFonts w:ascii="宋体" w:hAnsi="宋体" w:cs="宋体" w:hint="eastAsia"/>
                <w:bCs/>
                <w:color w:val="000000"/>
                <w:sz w:val="21"/>
                <w:szCs w:val="21"/>
              </w:rPr>
              <w:t>5%</w:t>
            </w:r>
            <w:r w:rsidRPr="00785B41">
              <w:rPr>
                <w:rFonts w:ascii="宋体" w:hAnsi="宋体" w:cs="宋体" w:hint="eastAsia"/>
                <w:bCs/>
                <w:color w:val="000000"/>
                <w:sz w:val="21"/>
                <w:szCs w:val="21"/>
                <w:shd w:val="clear" w:color="auto" w:fill="FFFFFF"/>
              </w:rPr>
              <w:t>)</w:t>
            </w:r>
          </w:p>
        </w:tc>
        <w:tc>
          <w:tcPr>
            <w:tcW w:w="7229" w:type="dxa"/>
            <w:tcBorders>
              <w:top w:val="single" w:sz="4" w:space="0" w:color="auto"/>
              <w:left w:val="single" w:sz="4" w:space="0" w:color="auto"/>
              <w:bottom w:val="single" w:sz="4" w:space="0" w:color="auto"/>
              <w:right w:val="single" w:sz="4" w:space="0" w:color="auto"/>
            </w:tcBorders>
            <w:vAlign w:val="center"/>
          </w:tcPr>
          <w:p w:rsidR="008F59E8" w:rsidRPr="00785B41" w:rsidRDefault="008F59E8" w:rsidP="00785B41">
            <w:pPr>
              <w:pStyle w:val="ab"/>
              <w:widowControl/>
              <w:spacing w:beforeAutospacing="0" w:afterAutospacing="0"/>
              <w:jc w:val="both"/>
              <w:rPr>
                <w:rFonts w:ascii="宋体" w:hAnsi="宋体" w:cs="宋体"/>
                <w:color w:val="000000"/>
                <w:sz w:val="21"/>
                <w:szCs w:val="21"/>
              </w:rPr>
            </w:pPr>
            <w:r w:rsidRPr="00785B41">
              <w:rPr>
                <w:rFonts w:ascii="宋体" w:hAnsi="宋体" w:cs="宋体" w:hint="eastAsia"/>
                <w:bCs/>
                <w:color w:val="000000"/>
                <w:sz w:val="21"/>
                <w:szCs w:val="21"/>
              </w:rPr>
              <w:t>类似业绩情况：</w:t>
            </w:r>
            <w:r w:rsidRPr="00785B41">
              <w:rPr>
                <w:rFonts w:ascii="宋体" w:hAnsi="宋体" w:cs="宋体" w:hint="eastAsia"/>
                <w:color w:val="000000"/>
                <w:sz w:val="21"/>
                <w:szCs w:val="21"/>
              </w:rPr>
              <w:t>提供投标人近三年类似业绩证明材料。每提供1项得1分,满分5分；不提供不得分。（以合同复印件或中标通知书为准）</w:t>
            </w:r>
          </w:p>
        </w:tc>
      </w:tr>
      <w:tr w:rsidR="008F59E8" w:rsidRPr="00785B41" w:rsidTr="009745C7">
        <w:trPr>
          <w:trHeight w:val="788"/>
          <w:jc w:val="center"/>
        </w:trPr>
        <w:tc>
          <w:tcPr>
            <w:tcW w:w="611" w:type="dxa"/>
            <w:tcBorders>
              <w:top w:val="single" w:sz="4" w:space="0" w:color="auto"/>
              <w:left w:val="single" w:sz="4" w:space="0" w:color="auto"/>
              <w:right w:val="single" w:sz="4" w:space="0" w:color="auto"/>
            </w:tcBorders>
            <w:vAlign w:val="center"/>
          </w:tcPr>
          <w:p w:rsidR="008F59E8" w:rsidRPr="00785B41" w:rsidRDefault="008F59E8" w:rsidP="00785B41">
            <w:pPr>
              <w:jc w:val="center"/>
              <w:rPr>
                <w:rFonts w:ascii="宋体" w:hAnsi="宋体"/>
                <w:szCs w:val="21"/>
              </w:rPr>
            </w:pPr>
            <w:r w:rsidRPr="00785B41">
              <w:rPr>
                <w:rFonts w:ascii="宋体" w:hAnsi="宋体" w:hint="eastAsia"/>
                <w:szCs w:val="21"/>
              </w:rPr>
              <w:t>4</w:t>
            </w:r>
          </w:p>
        </w:tc>
        <w:tc>
          <w:tcPr>
            <w:tcW w:w="1134" w:type="dxa"/>
            <w:tcBorders>
              <w:top w:val="single" w:sz="4" w:space="0" w:color="auto"/>
              <w:left w:val="single" w:sz="4" w:space="0" w:color="auto"/>
              <w:right w:val="single" w:sz="4" w:space="0" w:color="auto"/>
            </w:tcBorders>
            <w:vAlign w:val="center"/>
          </w:tcPr>
          <w:p w:rsidR="008F59E8" w:rsidRPr="00785B41" w:rsidRDefault="008F59E8" w:rsidP="00785B41">
            <w:pPr>
              <w:pStyle w:val="ab"/>
              <w:widowControl/>
              <w:spacing w:beforeAutospacing="0" w:afterAutospacing="0"/>
              <w:jc w:val="center"/>
              <w:rPr>
                <w:rFonts w:ascii="宋体" w:hAnsi="宋体" w:cs="宋体"/>
                <w:bCs/>
                <w:color w:val="000000"/>
                <w:sz w:val="21"/>
                <w:szCs w:val="21"/>
                <w:lang w:val="zh-CN"/>
              </w:rPr>
            </w:pPr>
            <w:r w:rsidRPr="00785B41">
              <w:rPr>
                <w:rFonts w:ascii="宋体" w:hAnsi="宋体" w:cs="宋体" w:hint="eastAsia"/>
                <w:bCs/>
                <w:color w:val="000000"/>
                <w:sz w:val="21"/>
                <w:szCs w:val="21"/>
                <w:lang w:val="zh-CN"/>
              </w:rPr>
              <w:t>演示内容(7%)</w:t>
            </w:r>
          </w:p>
        </w:tc>
        <w:tc>
          <w:tcPr>
            <w:tcW w:w="7229" w:type="dxa"/>
            <w:tcBorders>
              <w:top w:val="single" w:sz="4" w:space="0" w:color="auto"/>
              <w:left w:val="single" w:sz="4" w:space="0" w:color="auto"/>
              <w:bottom w:val="single" w:sz="4" w:space="0" w:color="auto"/>
              <w:right w:val="single" w:sz="4" w:space="0" w:color="auto"/>
            </w:tcBorders>
            <w:vAlign w:val="center"/>
          </w:tcPr>
          <w:p w:rsidR="00785B41" w:rsidRPr="00785B41" w:rsidRDefault="00785B41" w:rsidP="00785B41">
            <w:pPr>
              <w:rPr>
                <w:szCs w:val="21"/>
              </w:rPr>
            </w:pPr>
            <w:r w:rsidRPr="00785B41">
              <w:rPr>
                <w:szCs w:val="21"/>
              </w:rPr>
              <w:t>一、集成机关事务综合信息平台，现场提供综合信息平台演示，</w:t>
            </w:r>
            <w:r w:rsidRPr="00785B41">
              <w:rPr>
                <w:rFonts w:hint="eastAsia"/>
                <w:szCs w:val="21"/>
              </w:rPr>
              <w:t>通过现场演示横向对比平台系统各项功能，功能最全面者得</w:t>
            </w:r>
            <w:r w:rsidRPr="00785B41">
              <w:rPr>
                <w:rFonts w:hint="eastAsia"/>
                <w:szCs w:val="21"/>
              </w:rPr>
              <w:t>7</w:t>
            </w:r>
            <w:r w:rsidRPr="00785B41">
              <w:rPr>
                <w:rFonts w:hint="eastAsia"/>
                <w:szCs w:val="21"/>
              </w:rPr>
              <w:t>分，较全面者的</w:t>
            </w:r>
            <w:r w:rsidRPr="00785B41">
              <w:rPr>
                <w:rFonts w:hint="eastAsia"/>
                <w:szCs w:val="21"/>
              </w:rPr>
              <w:t>5</w:t>
            </w:r>
            <w:r w:rsidRPr="00785B41">
              <w:rPr>
                <w:rFonts w:hint="eastAsia"/>
                <w:szCs w:val="21"/>
              </w:rPr>
              <w:t>分，一般者得</w:t>
            </w:r>
            <w:r w:rsidRPr="00785B41">
              <w:rPr>
                <w:rFonts w:hint="eastAsia"/>
                <w:szCs w:val="21"/>
              </w:rPr>
              <w:t>3</w:t>
            </w:r>
            <w:r w:rsidRPr="00785B41">
              <w:rPr>
                <w:rFonts w:hint="eastAsia"/>
                <w:szCs w:val="21"/>
              </w:rPr>
              <w:t>分，通过</w:t>
            </w:r>
            <w:r w:rsidRPr="00785B41">
              <w:rPr>
                <w:rFonts w:hint="eastAsia"/>
                <w:szCs w:val="21"/>
              </w:rPr>
              <w:t>PPT</w:t>
            </w:r>
            <w:r w:rsidRPr="00785B41">
              <w:rPr>
                <w:rFonts w:hint="eastAsia"/>
                <w:szCs w:val="21"/>
              </w:rPr>
              <w:t>、视频、</w:t>
            </w:r>
            <w:r w:rsidRPr="00785B41">
              <w:rPr>
                <w:rFonts w:hint="eastAsia"/>
                <w:szCs w:val="21"/>
              </w:rPr>
              <w:t>demo</w:t>
            </w:r>
            <w:r w:rsidRPr="00785B41">
              <w:rPr>
                <w:rFonts w:hint="eastAsia"/>
                <w:szCs w:val="21"/>
              </w:rPr>
              <w:t>演示不得分。</w:t>
            </w:r>
            <w:r w:rsidRPr="00785B41">
              <w:rPr>
                <w:szCs w:val="21"/>
              </w:rPr>
              <w:t>演示包括以下内容：</w:t>
            </w:r>
            <w:r w:rsidRPr="00785B41">
              <w:rPr>
                <w:rFonts w:hint="eastAsia"/>
                <w:szCs w:val="21"/>
              </w:rPr>
              <w:t>1</w:t>
            </w:r>
            <w:r w:rsidRPr="00785B41">
              <w:rPr>
                <w:rFonts w:hint="eastAsia"/>
                <w:szCs w:val="21"/>
              </w:rPr>
              <w:t>、公共机构节能管理平台；</w:t>
            </w:r>
            <w:r w:rsidRPr="00785B41">
              <w:rPr>
                <w:rFonts w:hint="eastAsia"/>
                <w:szCs w:val="21"/>
              </w:rPr>
              <w:t>2</w:t>
            </w:r>
            <w:r w:rsidRPr="00785B41">
              <w:rPr>
                <w:rFonts w:hint="eastAsia"/>
                <w:szCs w:val="21"/>
              </w:rPr>
              <w:t>、办公用电管理软件；</w:t>
            </w:r>
            <w:r w:rsidRPr="00785B41">
              <w:rPr>
                <w:rFonts w:hint="eastAsia"/>
                <w:szCs w:val="21"/>
              </w:rPr>
              <w:t>3</w:t>
            </w:r>
            <w:r w:rsidRPr="00785B41">
              <w:rPr>
                <w:rFonts w:hint="eastAsia"/>
                <w:szCs w:val="21"/>
              </w:rPr>
              <w:t>、公共机构能源资源消费统计系统；</w:t>
            </w:r>
            <w:r w:rsidRPr="00785B41">
              <w:rPr>
                <w:rFonts w:hint="eastAsia"/>
                <w:szCs w:val="21"/>
              </w:rPr>
              <w:t>4</w:t>
            </w:r>
            <w:r w:rsidRPr="00785B41">
              <w:rPr>
                <w:rFonts w:hint="eastAsia"/>
                <w:szCs w:val="21"/>
              </w:rPr>
              <w:t>、政府公务用车综合管理系统；</w:t>
            </w:r>
            <w:r w:rsidRPr="00785B41">
              <w:rPr>
                <w:rFonts w:hint="eastAsia"/>
                <w:szCs w:val="21"/>
              </w:rPr>
              <w:t>5</w:t>
            </w:r>
            <w:r w:rsidRPr="00785B41">
              <w:rPr>
                <w:rFonts w:hint="eastAsia"/>
                <w:szCs w:val="21"/>
              </w:rPr>
              <w:t>、用房管理系统；</w:t>
            </w:r>
            <w:r w:rsidRPr="00785B41">
              <w:rPr>
                <w:rFonts w:hint="eastAsia"/>
                <w:szCs w:val="21"/>
              </w:rPr>
              <w:t>6</w:t>
            </w:r>
            <w:r w:rsidRPr="00785B41">
              <w:rPr>
                <w:rFonts w:hint="eastAsia"/>
                <w:szCs w:val="21"/>
              </w:rPr>
              <w:t>、后勤管理系统；</w:t>
            </w:r>
            <w:r w:rsidRPr="00785B41">
              <w:rPr>
                <w:rFonts w:hint="eastAsia"/>
                <w:szCs w:val="21"/>
              </w:rPr>
              <w:t>7</w:t>
            </w:r>
            <w:r w:rsidRPr="00785B41">
              <w:rPr>
                <w:rFonts w:hint="eastAsia"/>
                <w:szCs w:val="21"/>
              </w:rPr>
              <w:t>、安全保卫管理系统；</w:t>
            </w:r>
            <w:r w:rsidRPr="00785B41">
              <w:rPr>
                <w:rFonts w:hint="eastAsia"/>
                <w:szCs w:val="21"/>
              </w:rPr>
              <w:t>8</w:t>
            </w:r>
            <w:r w:rsidRPr="00785B41">
              <w:rPr>
                <w:rFonts w:hint="eastAsia"/>
                <w:szCs w:val="21"/>
              </w:rPr>
              <w:t>、财务管理系统；</w:t>
            </w:r>
            <w:r w:rsidRPr="00785B41">
              <w:rPr>
                <w:rFonts w:hint="eastAsia"/>
                <w:szCs w:val="21"/>
              </w:rPr>
              <w:t>9</w:t>
            </w:r>
            <w:r w:rsidRPr="00785B41">
              <w:rPr>
                <w:rFonts w:hint="eastAsia"/>
                <w:szCs w:val="21"/>
              </w:rPr>
              <w:t>、待机能耗系统；</w:t>
            </w:r>
            <w:r w:rsidRPr="00785B41">
              <w:rPr>
                <w:rFonts w:hint="eastAsia"/>
                <w:szCs w:val="21"/>
              </w:rPr>
              <w:t>10</w:t>
            </w:r>
            <w:r w:rsidRPr="00785B41">
              <w:rPr>
                <w:rFonts w:hint="eastAsia"/>
                <w:szCs w:val="21"/>
              </w:rPr>
              <w:t>、全国党员管理系统</w:t>
            </w:r>
          </w:p>
          <w:p w:rsidR="008F59E8" w:rsidRPr="00785B41" w:rsidRDefault="00785B41" w:rsidP="00785B41">
            <w:pPr>
              <w:rPr>
                <w:szCs w:val="21"/>
              </w:rPr>
            </w:pPr>
            <w:r w:rsidRPr="00785B41">
              <w:rPr>
                <w:szCs w:val="21"/>
              </w:rPr>
              <w:t>二、提供与市级平台能够对接的证明材料。</w:t>
            </w:r>
          </w:p>
        </w:tc>
      </w:tr>
      <w:tr w:rsidR="008F59E8" w:rsidRPr="00785B41" w:rsidTr="009745C7">
        <w:trPr>
          <w:trHeight w:val="1123"/>
          <w:jc w:val="center"/>
        </w:trPr>
        <w:tc>
          <w:tcPr>
            <w:tcW w:w="611" w:type="dxa"/>
            <w:tcBorders>
              <w:top w:val="single" w:sz="4" w:space="0" w:color="auto"/>
              <w:left w:val="single" w:sz="4" w:space="0" w:color="auto"/>
              <w:right w:val="single" w:sz="4" w:space="0" w:color="auto"/>
            </w:tcBorders>
            <w:vAlign w:val="center"/>
          </w:tcPr>
          <w:p w:rsidR="008F59E8" w:rsidRPr="00785B41" w:rsidRDefault="008F59E8" w:rsidP="00785B41">
            <w:pPr>
              <w:jc w:val="center"/>
              <w:rPr>
                <w:rFonts w:ascii="宋体" w:hAnsi="宋体"/>
                <w:szCs w:val="21"/>
              </w:rPr>
            </w:pPr>
            <w:r w:rsidRPr="00785B41">
              <w:rPr>
                <w:rFonts w:ascii="宋体" w:hAnsi="宋体" w:hint="eastAsia"/>
                <w:szCs w:val="21"/>
              </w:rPr>
              <w:t>5</w:t>
            </w:r>
          </w:p>
        </w:tc>
        <w:tc>
          <w:tcPr>
            <w:tcW w:w="1134" w:type="dxa"/>
            <w:tcBorders>
              <w:top w:val="single" w:sz="4" w:space="0" w:color="auto"/>
              <w:left w:val="single" w:sz="4" w:space="0" w:color="auto"/>
              <w:right w:val="single" w:sz="4" w:space="0" w:color="auto"/>
            </w:tcBorders>
            <w:vAlign w:val="center"/>
          </w:tcPr>
          <w:p w:rsidR="008F59E8" w:rsidRPr="00785B41" w:rsidRDefault="008F59E8" w:rsidP="00785B41">
            <w:pPr>
              <w:pStyle w:val="ab"/>
              <w:widowControl/>
              <w:spacing w:beforeAutospacing="0" w:afterAutospacing="0"/>
              <w:jc w:val="center"/>
              <w:rPr>
                <w:rFonts w:ascii="宋体" w:hAnsi="宋体" w:cs="宋体"/>
                <w:bCs/>
                <w:color w:val="000000"/>
                <w:sz w:val="21"/>
                <w:szCs w:val="21"/>
                <w:lang w:val="zh-CN"/>
              </w:rPr>
            </w:pPr>
            <w:r w:rsidRPr="00785B41">
              <w:rPr>
                <w:rFonts w:ascii="宋体" w:hAnsi="宋体" w:cs="宋体" w:hint="eastAsia"/>
                <w:bCs/>
                <w:color w:val="000000"/>
                <w:sz w:val="21"/>
                <w:szCs w:val="21"/>
                <w:lang w:val="zh-CN"/>
              </w:rPr>
              <w:t>售后服务</w:t>
            </w:r>
          </w:p>
          <w:p w:rsidR="008F59E8" w:rsidRPr="00785B41" w:rsidRDefault="008F59E8" w:rsidP="00785B41">
            <w:pPr>
              <w:jc w:val="center"/>
              <w:rPr>
                <w:rFonts w:ascii="宋体" w:hAnsi="宋体" w:cs="宋体"/>
                <w:bCs/>
                <w:color w:val="000000"/>
                <w:kern w:val="0"/>
                <w:szCs w:val="21"/>
                <w:lang w:val="zh-CN"/>
              </w:rPr>
            </w:pPr>
            <w:r w:rsidRPr="00785B41">
              <w:rPr>
                <w:rFonts w:ascii="宋体" w:hAnsi="宋体" w:cs="宋体" w:hint="eastAsia"/>
                <w:bCs/>
                <w:color w:val="000000"/>
                <w:kern w:val="0"/>
                <w:szCs w:val="21"/>
                <w:lang w:val="zh-CN"/>
              </w:rPr>
              <w:t>(15%)</w:t>
            </w:r>
          </w:p>
        </w:tc>
        <w:tc>
          <w:tcPr>
            <w:tcW w:w="7229" w:type="dxa"/>
            <w:tcBorders>
              <w:top w:val="single" w:sz="4" w:space="0" w:color="auto"/>
              <w:left w:val="single" w:sz="4" w:space="0" w:color="auto"/>
              <w:bottom w:val="single" w:sz="4" w:space="0" w:color="auto"/>
              <w:right w:val="single" w:sz="4" w:space="0" w:color="auto"/>
            </w:tcBorders>
            <w:vAlign w:val="center"/>
          </w:tcPr>
          <w:p w:rsidR="008F59E8" w:rsidRPr="00785B41" w:rsidRDefault="008F59E8" w:rsidP="00785B41">
            <w:pPr>
              <w:rPr>
                <w:rFonts w:ascii="宋体" w:hAnsi="宋体" w:cs="宋体"/>
                <w:color w:val="000000"/>
                <w:kern w:val="0"/>
                <w:szCs w:val="21"/>
              </w:rPr>
            </w:pPr>
            <w:r w:rsidRPr="00785B41">
              <w:rPr>
                <w:rFonts w:ascii="宋体" w:hAnsi="宋体" w:cs="宋体" w:hint="eastAsia"/>
                <w:color w:val="000000"/>
                <w:kern w:val="0"/>
                <w:szCs w:val="21"/>
              </w:rPr>
              <w:t>1、投标人针对项目提供详尽的平台服务方案、措施、相关承诺及计划，所述内容与项目需求贴合度高的得5分；所述内容可基本满足需求的得3分，相关内容描述差的或未提供的</w:t>
            </w:r>
            <w:r w:rsidRPr="00785B41">
              <w:rPr>
                <w:rFonts w:ascii="宋体" w:hAnsi="宋体" w:cs="宋体"/>
                <w:color w:val="000000"/>
                <w:kern w:val="0"/>
                <w:szCs w:val="21"/>
              </w:rPr>
              <w:t>不得分</w:t>
            </w:r>
            <w:r w:rsidRPr="00785B41">
              <w:rPr>
                <w:rFonts w:ascii="宋体" w:hAnsi="宋体" w:cs="宋体" w:hint="eastAsia"/>
                <w:color w:val="000000"/>
                <w:kern w:val="0"/>
                <w:szCs w:val="21"/>
              </w:rPr>
              <w:t>；</w:t>
            </w:r>
          </w:p>
          <w:p w:rsidR="008F59E8" w:rsidRPr="00785B41" w:rsidRDefault="008F59E8" w:rsidP="00785B41">
            <w:pPr>
              <w:pStyle w:val="a4"/>
              <w:spacing w:line="240" w:lineRule="auto"/>
              <w:rPr>
                <w:rFonts w:ascii="宋体" w:hAnsi="宋体"/>
                <w:szCs w:val="21"/>
              </w:rPr>
            </w:pPr>
            <w:r w:rsidRPr="00785B41">
              <w:rPr>
                <w:rFonts w:ascii="宋体" w:hAnsi="宋体" w:hint="eastAsia"/>
                <w:szCs w:val="21"/>
              </w:rPr>
              <w:t>2、投标人针对项目编写详尽的平台售后服务维保方案，需具体体现售后服务流程与应急售后服务计划等，方案编写全面、详细有一定的建设性方案的得10分；方案内容有一定的售后计划及人员配置的得7分；方案内容编写简单或无实际实施依据的得2分；相关内容描述差的或未提供的不得分。</w:t>
            </w:r>
          </w:p>
        </w:tc>
      </w:tr>
      <w:tr w:rsidR="008F59E8" w:rsidRPr="00785B41" w:rsidTr="009745C7">
        <w:trPr>
          <w:trHeight w:val="476"/>
          <w:jc w:val="center"/>
        </w:trPr>
        <w:tc>
          <w:tcPr>
            <w:tcW w:w="611" w:type="dxa"/>
            <w:tcBorders>
              <w:top w:val="single" w:sz="4" w:space="0" w:color="auto"/>
              <w:left w:val="single" w:sz="4" w:space="0" w:color="auto"/>
              <w:bottom w:val="single" w:sz="4" w:space="0" w:color="auto"/>
              <w:right w:val="single" w:sz="4" w:space="0" w:color="auto"/>
            </w:tcBorders>
            <w:vAlign w:val="center"/>
          </w:tcPr>
          <w:p w:rsidR="008F59E8" w:rsidRPr="00785B41" w:rsidRDefault="008F59E8" w:rsidP="00785B41">
            <w:pPr>
              <w:jc w:val="center"/>
              <w:rPr>
                <w:rFonts w:ascii="宋体" w:hAnsi="宋体"/>
                <w:szCs w:val="21"/>
              </w:rPr>
            </w:pPr>
            <w:r w:rsidRPr="00785B41">
              <w:rPr>
                <w:rFonts w:ascii="宋体" w:hAnsi="宋体" w:hint="eastAsia"/>
                <w:szCs w:val="21"/>
              </w:rPr>
              <w:t>6</w:t>
            </w:r>
          </w:p>
        </w:tc>
        <w:tc>
          <w:tcPr>
            <w:tcW w:w="1134" w:type="dxa"/>
            <w:tcBorders>
              <w:top w:val="single" w:sz="4" w:space="0" w:color="auto"/>
              <w:left w:val="single" w:sz="4" w:space="0" w:color="auto"/>
              <w:bottom w:val="single" w:sz="4" w:space="0" w:color="auto"/>
              <w:right w:val="single" w:sz="4" w:space="0" w:color="auto"/>
            </w:tcBorders>
            <w:vAlign w:val="center"/>
          </w:tcPr>
          <w:p w:rsidR="008F59E8" w:rsidRPr="00785B41" w:rsidRDefault="008F59E8" w:rsidP="00785B41">
            <w:pPr>
              <w:pStyle w:val="ab"/>
              <w:widowControl/>
              <w:spacing w:beforeAutospacing="0" w:afterAutospacing="0"/>
              <w:jc w:val="center"/>
              <w:rPr>
                <w:rFonts w:ascii="宋体" w:hAnsi="宋体" w:cs="宋体"/>
                <w:bCs/>
                <w:color w:val="000000"/>
                <w:sz w:val="21"/>
                <w:szCs w:val="21"/>
                <w:lang w:val="zh-CN"/>
              </w:rPr>
            </w:pPr>
            <w:r w:rsidRPr="00785B41">
              <w:rPr>
                <w:rFonts w:ascii="宋体" w:hAnsi="宋体" w:cs="宋体" w:hint="eastAsia"/>
                <w:bCs/>
                <w:color w:val="000000"/>
                <w:sz w:val="21"/>
                <w:szCs w:val="21"/>
                <w:lang w:val="zh-CN"/>
              </w:rPr>
              <w:t>实施方案</w:t>
            </w:r>
          </w:p>
          <w:p w:rsidR="008F59E8" w:rsidRPr="00785B41" w:rsidRDefault="008F59E8" w:rsidP="00785B41">
            <w:pPr>
              <w:pStyle w:val="ab"/>
              <w:widowControl/>
              <w:spacing w:beforeAutospacing="0" w:afterAutospacing="0"/>
              <w:jc w:val="center"/>
              <w:rPr>
                <w:rFonts w:ascii="宋体" w:hAnsi="宋体" w:cs="宋体"/>
                <w:bCs/>
                <w:color w:val="000000"/>
                <w:sz w:val="21"/>
                <w:szCs w:val="21"/>
                <w:lang w:val="zh-CN"/>
              </w:rPr>
            </w:pPr>
            <w:r w:rsidRPr="00785B41">
              <w:rPr>
                <w:rFonts w:ascii="宋体" w:hAnsi="宋体" w:cs="宋体" w:hint="eastAsia"/>
                <w:bCs/>
                <w:color w:val="000000"/>
                <w:sz w:val="21"/>
                <w:szCs w:val="21"/>
                <w:lang w:val="zh-CN"/>
              </w:rPr>
              <w:t>（5%）</w:t>
            </w:r>
          </w:p>
        </w:tc>
        <w:tc>
          <w:tcPr>
            <w:tcW w:w="7229" w:type="dxa"/>
            <w:tcBorders>
              <w:top w:val="single" w:sz="4" w:space="0" w:color="auto"/>
              <w:left w:val="single" w:sz="4" w:space="0" w:color="auto"/>
              <w:bottom w:val="single" w:sz="4" w:space="0" w:color="auto"/>
              <w:right w:val="single" w:sz="4" w:space="0" w:color="auto"/>
            </w:tcBorders>
            <w:vAlign w:val="center"/>
          </w:tcPr>
          <w:p w:rsidR="008F59E8" w:rsidRPr="00785B41" w:rsidRDefault="008F59E8" w:rsidP="00785B41">
            <w:pPr>
              <w:pStyle w:val="ab"/>
              <w:widowControl/>
              <w:spacing w:beforeAutospacing="0" w:afterAutospacing="0"/>
              <w:jc w:val="both"/>
              <w:rPr>
                <w:rFonts w:ascii="宋体" w:hAnsi="宋体" w:cs="宋体"/>
                <w:color w:val="000000"/>
                <w:sz w:val="21"/>
                <w:szCs w:val="21"/>
              </w:rPr>
            </w:pPr>
            <w:r w:rsidRPr="00785B41">
              <w:rPr>
                <w:rFonts w:ascii="宋体" w:hAnsi="宋体" w:cs="宋体" w:hint="eastAsia"/>
                <w:color w:val="000000"/>
                <w:sz w:val="21"/>
                <w:szCs w:val="21"/>
              </w:rPr>
              <w:t>投标人针对本项目提供项目</w:t>
            </w:r>
            <w:r w:rsidR="00785B41" w:rsidRPr="00785B41">
              <w:rPr>
                <w:rFonts w:ascii="宋体" w:hAnsi="宋体" w:cs="宋体" w:hint="eastAsia"/>
                <w:color w:val="000000"/>
                <w:sz w:val="21"/>
                <w:szCs w:val="21"/>
              </w:rPr>
              <w:t>综合集成的</w:t>
            </w:r>
            <w:r w:rsidRPr="00785B41">
              <w:rPr>
                <w:rFonts w:ascii="宋体" w:hAnsi="宋体" w:cs="宋体" w:hint="eastAsia"/>
                <w:color w:val="000000"/>
                <w:sz w:val="21"/>
                <w:szCs w:val="21"/>
              </w:rPr>
              <w:t>实施方案，根据</w:t>
            </w:r>
            <w:r w:rsidR="00785B41" w:rsidRPr="00785B41">
              <w:rPr>
                <w:rFonts w:ascii="宋体" w:hAnsi="宋体" w:cs="宋体" w:hint="eastAsia"/>
                <w:color w:val="000000"/>
                <w:sz w:val="21"/>
                <w:szCs w:val="21"/>
              </w:rPr>
              <w:t>本</w:t>
            </w:r>
            <w:r w:rsidRPr="00785B41">
              <w:rPr>
                <w:rFonts w:ascii="宋体" w:hAnsi="宋体" w:cs="宋体" w:hint="eastAsia"/>
                <w:color w:val="000000"/>
                <w:sz w:val="21"/>
                <w:szCs w:val="21"/>
              </w:rPr>
              <w:t>实施方案的科学合理性、项目契合度、服务响应度等及计划投入到本项目负责调试及相关培训等专业技术服务人员的计划情况等方面综合评比。实施方案科学合理、项目契合度高、服务响应情况优秀的得</w:t>
            </w:r>
            <w:r w:rsidRPr="00785B41">
              <w:rPr>
                <w:rFonts w:ascii="宋体" w:hAnsi="宋体" w:cs="宋体"/>
                <w:color w:val="000000"/>
                <w:sz w:val="21"/>
                <w:szCs w:val="21"/>
              </w:rPr>
              <w:t>5</w:t>
            </w:r>
            <w:r w:rsidRPr="00785B41">
              <w:rPr>
                <w:rFonts w:ascii="宋体" w:hAnsi="宋体" w:cs="宋体" w:hint="eastAsia"/>
                <w:color w:val="000000"/>
                <w:sz w:val="21"/>
                <w:szCs w:val="21"/>
              </w:rPr>
              <w:t>分；实施方案科学合理、项目契合度较好、服务响应情况较好的得</w:t>
            </w:r>
            <w:r w:rsidRPr="00785B41">
              <w:rPr>
                <w:rFonts w:ascii="宋体" w:hAnsi="宋体" w:cs="宋体"/>
                <w:color w:val="000000"/>
                <w:sz w:val="21"/>
                <w:szCs w:val="21"/>
              </w:rPr>
              <w:t>3</w:t>
            </w:r>
            <w:r w:rsidRPr="00785B41">
              <w:rPr>
                <w:rFonts w:ascii="宋体" w:hAnsi="宋体" w:cs="宋体" w:hint="eastAsia"/>
                <w:color w:val="000000"/>
                <w:sz w:val="21"/>
                <w:szCs w:val="21"/>
              </w:rPr>
              <w:t>分；实施方案合理、项目契合度低、服务响应情况一般的得</w:t>
            </w:r>
            <w:r w:rsidRPr="00785B41">
              <w:rPr>
                <w:rFonts w:ascii="宋体" w:hAnsi="宋体" w:cs="宋体"/>
                <w:color w:val="000000"/>
                <w:sz w:val="21"/>
                <w:szCs w:val="21"/>
              </w:rPr>
              <w:t>1</w:t>
            </w:r>
            <w:r w:rsidRPr="00785B41">
              <w:rPr>
                <w:rFonts w:ascii="宋体" w:hAnsi="宋体" w:cs="宋体" w:hint="eastAsia"/>
                <w:color w:val="000000"/>
                <w:sz w:val="21"/>
                <w:szCs w:val="21"/>
              </w:rPr>
              <w:t>分，差的或</w:t>
            </w:r>
            <w:r w:rsidRPr="00785B41">
              <w:rPr>
                <w:rFonts w:ascii="宋体" w:hAnsi="宋体" w:cs="宋体"/>
                <w:color w:val="000000"/>
                <w:sz w:val="21"/>
                <w:szCs w:val="21"/>
              </w:rPr>
              <w:t>未提供的不得分；</w:t>
            </w:r>
          </w:p>
        </w:tc>
      </w:tr>
    </w:tbl>
    <w:p w:rsidR="009745C7" w:rsidRDefault="009745C7" w:rsidP="009745C7">
      <w:pPr>
        <w:pStyle w:val="ab"/>
        <w:widowControl/>
        <w:spacing w:beforeAutospacing="0" w:afterAutospacing="0" w:line="360" w:lineRule="auto"/>
        <w:ind w:left="450"/>
        <w:rPr>
          <w:rFonts w:ascii="宋体" w:hAnsi="宋体" w:cstheme="minorBidi"/>
          <w:b/>
          <w:spacing w:val="7"/>
          <w:w w:val="89"/>
          <w:sz w:val="28"/>
          <w:szCs w:val="28"/>
        </w:rPr>
      </w:pPr>
    </w:p>
    <w:p w:rsidR="000D0C68" w:rsidRDefault="000D0C68" w:rsidP="009745C7">
      <w:pPr>
        <w:pStyle w:val="ab"/>
        <w:widowControl/>
        <w:spacing w:beforeAutospacing="0" w:afterAutospacing="0" w:line="360" w:lineRule="auto"/>
        <w:ind w:left="450"/>
        <w:rPr>
          <w:rFonts w:ascii="宋体" w:hAnsi="宋体" w:cstheme="minorBidi"/>
          <w:b/>
          <w:spacing w:val="7"/>
          <w:w w:val="89"/>
          <w:sz w:val="28"/>
          <w:szCs w:val="28"/>
        </w:rPr>
      </w:pPr>
    </w:p>
    <w:p w:rsidR="008F59E8" w:rsidRDefault="009745C7" w:rsidP="009745C7">
      <w:pPr>
        <w:pStyle w:val="ab"/>
        <w:widowControl/>
        <w:numPr>
          <w:ilvl w:val="0"/>
          <w:numId w:val="2"/>
        </w:numPr>
        <w:spacing w:beforeAutospacing="0" w:afterAutospacing="0" w:line="360" w:lineRule="auto"/>
        <w:rPr>
          <w:rFonts w:ascii="宋体" w:hAnsi="宋体" w:cstheme="minorBidi"/>
          <w:b/>
          <w:spacing w:val="7"/>
          <w:w w:val="89"/>
          <w:sz w:val="28"/>
          <w:szCs w:val="28"/>
        </w:rPr>
      </w:pPr>
      <w:r>
        <w:rPr>
          <w:rFonts w:ascii="宋体" w:hAnsi="宋体" w:cstheme="minorBidi" w:hint="eastAsia"/>
          <w:b/>
          <w:spacing w:val="7"/>
          <w:w w:val="89"/>
          <w:sz w:val="28"/>
          <w:szCs w:val="28"/>
        </w:rPr>
        <w:t>技术参数</w:t>
      </w:r>
    </w:p>
    <w:tbl>
      <w:tblPr>
        <w:tblW w:w="949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67"/>
        <w:gridCol w:w="1134"/>
        <w:gridCol w:w="6521"/>
        <w:gridCol w:w="1276"/>
      </w:tblGrid>
      <w:tr w:rsidR="009745C7" w:rsidRPr="009745C7" w:rsidTr="00224D68">
        <w:tc>
          <w:tcPr>
            <w:tcW w:w="567" w:type="dxa"/>
            <w:vAlign w:val="center"/>
          </w:tcPr>
          <w:p w:rsidR="009745C7" w:rsidRPr="009745C7" w:rsidRDefault="009745C7" w:rsidP="009745C7">
            <w:pPr>
              <w:widowControl/>
              <w:jc w:val="center"/>
              <w:rPr>
                <w:rFonts w:ascii="黑体" w:eastAsia="黑体" w:hAnsi="黑体" w:cs="宋体"/>
                <w:color w:val="000000"/>
                <w:kern w:val="0"/>
                <w:sz w:val="18"/>
                <w:szCs w:val="18"/>
              </w:rPr>
            </w:pPr>
            <w:r w:rsidRPr="009745C7">
              <w:rPr>
                <w:rFonts w:ascii="宋体" w:cs="宋体" w:hint="eastAsia"/>
                <w:kern w:val="0"/>
                <w:sz w:val="18"/>
                <w:szCs w:val="18"/>
              </w:rPr>
              <w:t>序号</w:t>
            </w:r>
          </w:p>
        </w:tc>
        <w:tc>
          <w:tcPr>
            <w:tcW w:w="1134" w:type="dxa"/>
            <w:vAlign w:val="center"/>
          </w:tcPr>
          <w:p w:rsidR="009745C7" w:rsidRPr="009745C7" w:rsidRDefault="009745C7" w:rsidP="009745C7">
            <w:pPr>
              <w:widowControl/>
              <w:jc w:val="center"/>
              <w:rPr>
                <w:rFonts w:ascii="黑体" w:eastAsia="黑体" w:hAnsi="黑体" w:cs="宋体"/>
                <w:color w:val="000000"/>
                <w:kern w:val="0"/>
                <w:sz w:val="18"/>
                <w:szCs w:val="18"/>
              </w:rPr>
            </w:pPr>
            <w:r w:rsidRPr="009745C7">
              <w:rPr>
                <w:rFonts w:ascii="宋体" w:cs="宋体" w:hint="eastAsia"/>
                <w:kern w:val="0"/>
                <w:sz w:val="18"/>
                <w:szCs w:val="18"/>
              </w:rPr>
              <w:t>名称</w:t>
            </w:r>
          </w:p>
        </w:tc>
        <w:tc>
          <w:tcPr>
            <w:tcW w:w="6521" w:type="dxa"/>
            <w:vAlign w:val="center"/>
          </w:tcPr>
          <w:p w:rsidR="009745C7" w:rsidRPr="009745C7" w:rsidRDefault="009745C7" w:rsidP="009745C7">
            <w:pPr>
              <w:autoSpaceDE w:val="0"/>
              <w:autoSpaceDN w:val="0"/>
              <w:adjustRightInd w:val="0"/>
              <w:jc w:val="center"/>
              <w:rPr>
                <w:rFonts w:ascii="宋体" w:cs="宋体"/>
                <w:kern w:val="0"/>
                <w:sz w:val="18"/>
                <w:szCs w:val="18"/>
              </w:rPr>
            </w:pPr>
            <w:r w:rsidRPr="009745C7">
              <w:rPr>
                <w:rFonts w:ascii="宋体" w:cs="宋体" w:hint="eastAsia"/>
                <w:kern w:val="0"/>
                <w:sz w:val="18"/>
                <w:szCs w:val="18"/>
              </w:rPr>
              <w:t>参数及要求</w:t>
            </w:r>
          </w:p>
        </w:tc>
        <w:tc>
          <w:tcPr>
            <w:tcW w:w="1276" w:type="dxa"/>
          </w:tcPr>
          <w:p w:rsidR="009745C7" w:rsidRPr="009745C7" w:rsidRDefault="009745C7" w:rsidP="009745C7">
            <w:pPr>
              <w:autoSpaceDE w:val="0"/>
              <w:autoSpaceDN w:val="0"/>
              <w:adjustRightInd w:val="0"/>
              <w:jc w:val="center"/>
              <w:rPr>
                <w:rFonts w:ascii="宋体" w:cs="宋体"/>
                <w:kern w:val="0"/>
                <w:sz w:val="18"/>
                <w:szCs w:val="18"/>
              </w:rPr>
            </w:pPr>
            <w:r w:rsidRPr="009745C7">
              <w:rPr>
                <w:rFonts w:ascii="宋体" w:cs="宋体" w:hint="eastAsia"/>
                <w:kern w:val="0"/>
                <w:sz w:val="18"/>
                <w:szCs w:val="18"/>
              </w:rPr>
              <w:t>数量</w:t>
            </w:r>
          </w:p>
        </w:tc>
      </w:tr>
      <w:tr w:rsidR="009745C7" w:rsidRPr="009745C7" w:rsidTr="009745C7">
        <w:trPr>
          <w:trHeight w:val="1408"/>
        </w:trPr>
        <w:tc>
          <w:tcPr>
            <w:tcW w:w="567" w:type="dxa"/>
            <w:vAlign w:val="center"/>
          </w:tcPr>
          <w:p w:rsidR="009745C7" w:rsidRPr="009745C7" w:rsidRDefault="009745C7" w:rsidP="009745C7">
            <w:pPr>
              <w:autoSpaceDE w:val="0"/>
              <w:autoSpaceDN w:val="0"/>
              <w:adjustRightInd w:val="0"/>
              <w:jc w:val="center"/>
              <w:rPr>
                <w:rFonts w:ascii="宋体" w:cs="宋体"/>
                <w:kern w:val="0"/>
                <w:sz w:val="18"/>
                <w:szCs w:val="18"/>
              </w:rPr>
            </w:pPr>
            <w:r w:rsidRPr="009745C7">
              <w:rPr>
                <w:rFonts w:ascii="宋体" w:cs="宋体" w:hint="eastAsia"/>
                <w:kern w:val="0"/>
                <w:sz w:val="18"/>
                <w:szCs w:val="18"/>
              </w:rPr>
              <w:t>1</w:t>
            </w:r>
          </w:p>
        </w:tc>
        <w:tc>
          <w:tcPr>
            <w:tcW w:w="1134" w:type="dxa"/>
            <w:vAlign w:val="center"/>
          </w:tcPr>
          <w:p w:rsidR="009745C7" w:rsidRPr="009745C7" w:rsidRDefault="009745C7" w:rsidP="009745C7">
            <w:pPr>
              <w:autoSpaceDE w:val="0"/>
              <w:autoSpaceDN w:val="0"/>
              <w:adjustRightInd w:val="0"/>
              <w:rPr>
                <w:rFonts w:ascii="宋体" w:cs="宋体"/>
                <w:kern w:val="0"/>
                <w:sz w:val="18"/>
                <w:szCs w:val="18"/>
              </w:rPr>
            </w:pPr>
            <w:r w:rsidRPr="009745C7">
              <w:rPr>
                <w:rFonts w:ascii="宋体" w:cs="宋体" w:hint="eastAsia"/>
                <w:kern w:val="0"/>
                <w:sz w:val="18"/>
                <w:szCs w:val="18"/>
              </w:rPr>
              <w:t>北斗公</w:t>
            </w:r>
          </w:p>
          <w:p w:rsidR="009745C7" w:rsidRPr="009745C7" w:rsidRDefault="009745C7" w:rsidP="009745C7">
            <w:pPr>
              <w:autoSpaceDE w:val="0"/>
              <w:autoSpaceDN w:val="0"/>
              <w:adjustRightInd w:val="0"/>
              <w:rPr>
                <w:rFonts w:ascii="宋体" w:cs="宋体"/>
                <w:kern w:val="0"/>
                <w:sz w:val="18"/>
                <w:szCs w:val="18"/>
              </w:rPr>
            </w:pPr>
            <w:r w:rsidRPr="009745C7">
              <w:rPr>
                <w:rFonts w:ascii="宋体" w:cs="宋体" w:hint="eastAsia"/>
                <w:kern w:val="0"/>
                <w:sz w:val="18"/>
                <w:szCs w:val="18"/>
              </w:rPr>
              <w:t>务车监控平台软件</w:t>
            </w:r>
          </w:p>
        </w:tc>
        <w:tc>
          <w:tcPr>
            <w:tcW w:w="6521" w:type="dxa"/>
            <w:vAlign w:val="center"/>
          </w:tcPr>
          <w:p w:rsidR="009745C7" w:rsidRPr="009745C7" w:rsidRDefault="009745C7" w:rsidP="009745C7">
            <w:pPr>
              <w:autoSpaceDE w:val="0"/>
              <w:autoSpaceDN w:val="0"/>
              <w:adjustRightInd w:val="0"/>
              <w:jc w:val="left"/>
              <w:rPr>
                <w:rFonts w:ascii="宋体" w:cs="宋体"/>
                <w:kern w:val="0"/>
                <w:sz w:val="18"/>
                <w:szCs w:val="18"/>
              </w:rPr>
            </w:pPr>
            <w:r w:rsidRPr="009745C7">
              <w:rPr>
                <w:rFonts w:ascii="宋体" w:cs="宋体" w:hint="eastAsia"/>
                <w:kern w:val="0"/>
                <w:sz w:val="18"/>
                <w:szCs w:val="18"/>
              </w:rPr>
              <w:t>包含：</w:t>
            </w:r>
          </w:p>
          <w:p w:rsidR="009745C7" w:rsidRPr="009745C7" w:rsidRDefault="009745C7" w:rsidP="009745C7">
            <w:pPr>
              <w:autoSpaceDE w:val="0"/>
              <w:autoSpaceDN w:val="0"/>
              <w:adjustRightInd w:val="0"/>
              <w:jc w:val="left"/>
              <w:rPr>
                <w:rFonts w:ascii="宋体" w:cs="宋体"/>
                <w:kern w:val="0"/>
                <w:sz w:val="18"/>
                <w:szCs w:val="18"/>
              </w:rPr>
            </w:pPr>
            <w:r w:rsidRPr="009745C7">
              <w:rPr>
                <w:rFonts w:ascii="宋体" w:cs="宋体"/>
                <w:kern w:val="0"/>
                <w:sz w:val="18"/>
                <w:szCs w:val="18"/>
              </w:rPr>
              <w:t xml:space="preserve">WEB </w:t>
            </w:r>
            <w:r w:rsidRPr="009745C7">
              <w:rPr>
                <w:rFonts w:ascii="宋体" w:cs="宋体" w:hint="eastAsia"/>
                <w:kern w:val="0"/>
                <w:sz w:val="18"/>
                <w:szCs w:val="18"/>
              </w:rPr>
              <w:t>平台要求实现县各级机关单位公务车辆管理与公务出行保障服务功能，为各级机关单位提供“申请、审核、调度、结算”的公务用车服务。平台用户角色包括用车人、审核员、管理员、调度员和驾驶员。</w:t>
            </w:r>
          </w:p>
          <w:p w:rsidR="009745C7" w:rsidRPr="009745C7" w:rsidRDefault="009745C7" w:rsidP="009745C7">
            <w:pPr>
              <w:autoSpaceDE w:val="0"/>
              <w:autoSpaceDN w:val="0"/>
              <w:adjustRightInd w:val="0"/>
              <w:jc w:val="left"/>
              <w:rPr>
                <w:rFonts w:ascii="宋体" w:cs="宋体"/>
                <w:kern w:val="0"/>
                <w:sz w:val="18"/>
                <w:szCs w:val="18"/>
              </w:rPr>
            </w:pPr>
            <w:r w:rsidRPr="009745C7">
              <w:rPr>
                <w:rFonts w:ascii="宋体" w:cs="宋体" w:hint="eastAsia"/>
                <w:kern w:val="0"/>
                <w:sz w:val="18"/>
                <w:szCs w:val="18"/>
              </w:rPr>
              <w:t>系统模块包括：</w:t>
            </w:r>
          </w:p>
          <w:p w:rsidR="009745C7" w:rsidRPr="009745C7" w:rsidRDefault="009745C7" w:rsidP="009745C7">
            <w:pPr>
              <w:autoSpaceDE w:val="0"/>
              <w:autoSpaceDN w:val="0"/>
              <w:adjustRightInd w:val="0"/>
              <w:jc w:val="left"/>
              <w:rPr>
                <w:rFonts w:ascii="宋体" w:cs="宋体"/>
                <w:kern w:val="0"/>
                <w:sz w:val="18"/>
                <w:szCs w:val="18"/>
              </w:rPr>
            </w:pPr>
            <w:r w:rsidRPr="009745C7">
              <w:rPr>
                <w:rFonts w:ascii="宋体" w:cs="宋体"/>
                <w:kern w:val="0"/>
                <w:sz w:val="18"/>
                <w:szCs w:val="18"/>
              </w:rPr>
              <w:t>1</w:t>
            </w:r>
            <w:r w:rsidRPr="009745C7">
              <w:rPr>
                <w:rFonts w:ascii="宋体" w:cs="宋体" w:hint="eastAsia"/>
                <w:kern w:val="0"/>
                <w:sz w:val="18"/>
                <w:szCs w:val="18"/>
              </w:rPr>
              <w:t>、公务车派车系统模块：支持单位用车申请、审核、调度、派车；申请最多提前</w:t>
            </w:r>
            <w:r w:rsidRPr="009745C7">
              <w:rPr>
                <w:rFonts w:ascii="宋体" w:cs="宋体"/>
                <w:kern w:val="0"/>
                <w:sz w:val="18"/>
                <w:szCs w:val="18"/>
              </w:rPr>
              <w:t xml:space="preserve">7 </w:t>
            </w:r>
            <w:r w:rsidRPr="009745C7">
              <w:rPr>
                <w:rFonts w:ascii="宋体" w:cs="宋体" w:hint="eastAsia"/>
                <w:kern w:val="0"/>
                <w:sz w:val="18"/>
                <w:szCs w:val="18"/>
              </w:rPr>
              <w:t>个工作日申请，提前</w:t>
            </w:r>
            <w:r w:rsidRPr="009745C7">
              <w:rPr>
                <w:rFonts w:ascii="宋体" w:cs="宋体"/>
                <w:kern w:val="0"/>
                <w:sz w:val="18"/>
                <w:szCs w:val="18"/>
              </w:rPr>
              <w:t xml:space="preserve">1 </w:t>
            </w:r>
            <w:r w:rsidRPr="009745C7">
              <w:rPr>
                <w:rFonts w:ascii="宋体" w:cs="宋体" w:hint="eastAsia"/>
                <w:kern w:val="0"/>
                <w:sz w:val="18"/>
                <w:szCs w:val="18"/>
              </w:rPr>
              <w:t>天审核；申请时可以多车申请并且可以查看车辆和可申请车辆数，申请的车辆数不能超过可调度车辆数，可以设置保留车辆数。支持多种车型和车辆数同时多选，完成一次多车申请，地图上可以直接定位起始点，并计算大概公里数，结合用车费用标准可以预计大概费用，单位车辆申请、审批与调度派车；申请人填写用车信息要求包括用车人、用车事由、地点、时间与联系电话等；</w:t>
            </w:r>
          </w:p>
          <w:p w:rsidR="009745C7" w:rsidRPr="009745C7" w:rsidRDefault="009745C7" w:rsidP="009745C7">
            <w:pPr>
              <w:autoSpaceDE w:val="0"/>
              <w:autoSpaceDN w:val="0"/>
              <w:adjustRightInd w:val="0"/>
              <w:jc w:val="left"/>
              <w:rPr>
                <w:rFonts w:ascii="宋体" w:cs="宋体"/>
                <w:kern w:val="0"/>
                <w:sz w:val="18"/>
                <w:szCs w:val="18"/>
              </w:rPr>
            </w:pPr>
            <w:r w:rsidRPr="009745C7">
              <w:rPr>
                <w:rFonts w:ascii="宋体" w:cs="宋体"/>
                <w:kern w:val="0"/>
                <w:sz w:val="18"/>
                <w:szCs w:val="18"/>
              </w:rPr>
              <w:t>2</w:t>
            </w:r>
            <w:r w:rsidRPr="009745C7">
              <w:rPr>
                <w:rFonts w:ascii="宋体" w:cs="宋体" w:hint="eastAsia"/>
                <w:kern w:val="0"/>
                <w:sz w:val="18"/>
                <w:szCs w:val="18"/>
              </w:rPr>
              <w:t>、实时监控管理系统模块：通过调度中心、能够直观看到车辆和司机的运行情况。</w:t>
            </w:r>
          </w:p>
          <w:p w:rsidR="009745C7" w:rsidRPr="009745C7" w:rsidRDefault="009745C7" w:rsidP="009745C7">
            <w:pPr>
              <w:autoSpaceDE w:val="0"/>
              <w:autoSpaceDN w:val="0"/>
              <w:adjustRightInd w:val="0"/>
              <w:jc w:val="left"/>
              <w:rPr>
                <w:rFonts w:ascii="宋体" w:cs="宋体"/>
                <w:kern w:val="0"/>
                <w:sz w:val="18"/>
                <w:szCs w:val="18"/>
              </w:rPr>
            </w:pPr>
            <w:r w:rsidRPr="009745C7">
              <w:rPr>
                <w:rFonts w:ascii="宋体" w:cs="宋体" w:hint="eastAsia"/>
                <w:kern w:val="0"/>
                <w:sz w:val="18"/>
                <w:szCs w:val="18"/>
              </w:rPr>
              <w:t>实时管理：实时关注车辆的位置情况，查看车辆的历史轨迹，设定电子围栏监管车辆。</w:t>
            </w:r>
          </w:p>
          <w:p w:rsidR="009745C7" w:rsidRPr="009745C7" w:rsidRDefault="009745C7" w:rsidP="009745C7">
            <w:pPr>
              <w:autoSpaceDE w:val="0"/>
              <w:autoSpaceDN w:val="0"/>
              <w:adjustRightInd w:val="0"/>
              <w:jc w:val="left"/>
              <w:rPr>
                <w:rFonts w:ascii="宋体" w:cs="宋体"/>
                <w:kern w:val="0"/>
                <w:sz w:val="18"/>
                <w:szCs w:val="18"/>
              </w:rPr>
            </w:pPr>
            <w:r w:rsidRPr="009745C7">
              <w:rPr>
                <w:rFonts w:ascii="宋体" w:cs="宋体" w:hint="eastAsia"/>
                <w:kern w:val="0"/>
                <w:sz w:val="18"/>
                <w:szCs w:val="18"/>
              </w:rPr>
              <w:t>实时定位：查看车辆位置分布情况，了解车辆当前所在位置，做出调度参考。可以查看车辆日出车表、驾驶员出勤表、车辆月出车表地图上点击车辆标注，可查看该车辆出车任务，也可根据出车任务查看定位信息，地图汇聚，实时跟踪等功能。在同一</w:t>
            </w:r>
            <w:r w:rsidRPr="009745C7">
              <w:rPr>
                <w:rFonts w:ascii="宋体" w:cs="宋体"/>
                <w:kern w:val="0"/>
                <w:sz w:val="18"/>
                <w:szCs w:val="18"/>
              </w:rPr>
              <w:t xml:space="preserve">GIS </w:t>
            </w:r>
            <w:r w:rsidRPr="009745C7">
              <w:rPr>
                <w:rFonts w:ascii="宋体" w:cs="宋体" w:hint="eastAsia"/>
                <w:kern w:val="0"/>
                <w:sz w:val="18"/>
                <w:szCs w:val="18"/>
              </w:rPr>
              <w:t>地图中可同时显示卫星定位和基站定位的位置；</w:t>
            </w:r>
          </w:p>
          <w:p w:rsidR="009745C7" w:rsidRPr="009745C7" w:rsidRDefault="009745C7" w:rsidP="009745C7">
            <w:pPr>
              <w:autoSpaceDE w:val="0"/>
              <w:autoSpaceDN w:val="0"/>
              <w:adjustRightInd w:val="0"/>
              <w:jc w:val="left"/>
              <w:rPr>
                <w:rFonts w:ascii="宋体" w:cs="宋体"/>
                <w:kern w:val="0"/>
                <w:sz w:val="18"/>
                <w:szCs w:val="18"/>
              </w:rPr>
            </w:pPr>
            <w:r w:rsidRPr="009745C7">
              <w:rPr>
                <w:rFonts w:ascii="宋体" w:cs="宋体"/>
                <w:kern w:val="0"/>
                <w:sz w:val="18"/>
                <w:szCs w:val="18"/>
              </w:rPr>
              <w:t>3</w:t>
            </w:r>
            <w:r w:rsidRPr="009745C7">
              <w:rPr>
                <w:rFonts w:ascii="宋体" w:cs="宋体" w:hint="eastAsia"/>
                <w:kern w:val="0"/>
                <w:sz w:val="18"/>
                <w:szCs w:val="18"/>
              </w:rPr>
              <w:t>、车务管理系统模块：</w:t>
            </w:r>
          </w:p>
          <w:p w:rsidR="009745C7" w:rsidRPr="009745C7" w:rsidRDefault="009745C7" w:rsidP="009745C7">
            <w:pPr>
              <w:autoSpaceDE w:val="0"/>
              <w:autoSpaceDN w:val="0"/>
              <w:adjustRightInd w:val="0"/>
              <w:jc w:val="left"/>
              <w:rPr>
                <w:rFonts w:ascii="宋体" w:cs="宋体"/>
                <w:kern w:val="0"/>
                <w:sz w:val="18"/>
                <w:szCs w:val="18"/>
              </w:rPr>
            </w:pPr>
            <w:r w:rsidRPr="009745C7">
              <w:rPr>
                <w:rFonts w:ascii="宋体" w:cs="宋体" w:hint="eastAsia"/>
                <w:kern w:val="0"/>
                <w:sz w:val="18"/>
                <w:szCs w:val="18"/>
              </w:rPr>
              <w:t>提供车辆行驶里程、维修保养、保险、加油等车辆使用管理功能，提供车辆维修保养在线申请、审核、等功能。对车辆的维修，保养，加油，装饰，过路过桥费用进行登记和统计，统计方式多样化车辆档案、车辆编制，可统计单车成本费用信息。</w:t>
            </w:r>
          </w:p>
          <w:p w:rsidR="009745C7" w:rsidRPr="009745C7" w:rsidRDefault="009745C7" w:rsidP="009745C7">
            <w:pPr>
              <w:autoSpaceDE w:val="0"/>
              <w:autoSpaceDN w:val="0"/>
              <w:adjustRightInd w:val="0"/>
              <w:jc w:val="left"/>
              <w:rPr>
                <w:rFonts w:ascii="宋体" w:cs="宋体"/>
                <w:kern w:val="0"/>
                <w:sz w:val="18"/>
                <w:szCs w:val="18"/>
              </w:rPr>
            </w:pPr>
            <w:r w:rsidRPr="009745C7">
              <w:rPr>
                <w:rFonts w:ascii="宋体" w:cs="宋体"/>
                <w:kern w:val="0"/>
                <w:sz w:val="18"/>
                <w:szCs w:val="18"/>
              </w:rPr>
              <w:t>4</w:t>
            </w:r>
            <w:r w:rsidRPr="009745C7">
              <w:rPr>
                <w:rFonts w:ascii="宋体" w:cs="宋体" w:hint="eastAsia"/>
                <w:kern w:val="0"/>
                <w:sz w:val="18"/>
                <w:szCs w:val="18"/>
              </w:rPr>
              <w:t>、统计分析系统模块：</w:t>
            </w:r>
          </w:p>
          <w:p w:rsidR="009745C7" w:rsidRPr="009745C7" w:rsidRDefault="009745C7" w:rsidP="009745C7">
            <w:pPr>
              <w:autoSpaceDE w:val="0"/>
              <w:autoSpaceDN w:val="0"/>
              <w:adjustRightInd w:val="0"/>
              <w:jc w:val="left"/>
              <w:rPr>
                <w:rFonts w:ascii="宋体" w:cs="宋体"/>
                <w:kern w:val="0"/>
                <w:sz w:val="18"/>
                <w:szCs w:val="18"/>
              </w:rPr>
            </w:pPr>
            <w:r w:rsidRPr="009745C7">
              <w:rPr>
                <w:rFonts w:ascii="宋体" w:cs="宋体" w:hint="eastAsia"/>
                <w:kern w:val="0"/>
                <w:sz w:val="18"/>
                <w:szCs w:val="18"/>
              </w:rPr>
              <w:t>统计分析系统建立在业务信息系统之上，提供对用车业务流程各环节的综合统计、对比分析功能，实现车辆数据、人员数据、费用数据的在线统计，支持图表化的展现模式。</w:t>
            </w:r>
          </w:p>
          <w:p w:rsidR="009745C7" w:rsidRPr="009745C7" w:rsidRDefault="009745C7" w:rsidP="009745C7">
            <w:pPr>
              <w:autoSpaceDE w:val="0"/>
              <w:autoSpaceDN w:val="0"/>
              <w:adjustRightInd w:val="0"/>
              <w:jc w:val="left"/>
              <w:rPr>
                <w:rFonts w:ascii="宋体" w:cs="宋体"/>
                <w:kern w:val="0"/>
                <w:sz w:val="18"/>
                <w:szCs w:val="18"/>
              </w:rPr>
            </w:pPr>
            <w:r w:rsidRPr="009745C7">
              <w:rPr>
                <w:rFonts w:ascii="宋体" w:cs="宋体" w:hint="eastAsia"/>
                <w:kern w:val="0"/>
                <w:sz w:val="18"/>
                <w:szCs w:val="18"/>
              </w:rPr>
              <w:t>数据分析模块：里程数据、发动机时长等数据报表需支持按车辆或司机进行统计并形成多个时段的统筹横向分析，还需要对多台车辆的同一时段的报表数据进行纵向分析，按照柱状图显示在系统中，便于查找出异于其它车辆的嫌疑时段，统计分析子系统。</w:t>
            </w:r>
          </w:p>
          <w:p w:rsidR="009745C7" w:rsidRPr="009745C7" w:rsidRDefault="009745C7" w:rsidP="009745C7">
            <w:pPr>
              <w:autoSpaceDE w:val="0"/>
              <w:autoSpaceDN w:val="0"/>
              <w:adjustRightInd w:val="0"/>
              <w:jc w:val="left"/>
              <w:rPr>
                <w:rFonts w:ascii="宋体" w:cs="宋体"/>
                <w:kern w:val="0"/>
                <w:sz w:val="18"/>
                <w:szCs w:val="18"/>
              </w:rPr>
            </w:pPr>
            <w:r w:rsidRPr="009745C7">
              <w:rPr>
                <w:rFonts w:ascii="宋体" w:cs="宋体"/>
                <w:kern w:val="0"/>
                <w:sz w:val="18"/>
                <w:szCs w:val="18"/>
              </w:rPr>
              <w:t>5</w:t>
            </w:r>
            <w:r w:rsidRPr="009745C7">
              <w:rPr>
                <w:rFonts w:ascii="宋体" w:cs="宋体" w:hint="eastAsia"/>
                <w:kern w:val="0"/>
                <w:sz w:val="18"/>
                <w:szCs w:val="18"/>
              </w:rPr>
              <w:t>、司机管理与考核系统模块：</w:t>
            </w:r>
          </w:p>
          <w:p w:rsidR="009745C7" w:rsidRPr="009745C7" w:rsidRDefault="009745C7" w:rsidP="009745C7">
            <w:pPr>
              <w:autoSpaceDE w:val="0"/>
              <w:autoSpaceDN w:val="0"/>
              <w:adjustRightInd w:val="0"/>
              <w:jc w:val="left"/>
              <w:rPr>
                <w:rFonts w:ascii="宋体" w:cs="宋体"/>
                <w:kern w:val="0"/>
                <w:sz w:val="18"/>
                <w:szCs w:val="18"/>
              </w:rPr>
            </w:pPr>
            <w:r w:rsidRPr="009745C7">
              <w:rPr>
                <w:rFonts w:ascii="宋体" w:cs="宋体" w:hint="eastAsia"/>
                <w:kern w:val="0"/>
                <w:sz w:val="18"/>
                <w:szCs w:val="18"/>
              </w:rPr>
              <w:t>司机评价管理</w:t>
            </w:r>
            <w:r w:rsidRPr="009745C7">
              <w:rPr>
                <w:rFonts w:ascii="宋体" w:cs="宋体"/>
                <w:kern w:val="0"/>
                <w:sz w:val="18"/>
                <w:szCs w:val="18"/>
              </w:rPr>
              <w:t>：</w:t>
            </w:r>
          </w:p>
          <w:p w:rsidR="009745C7" w:rsidRPr="009745C7" w:rsidRDefault="009745C7" w:rsidP="009745C7">
            <w:pPr>
              <w:autoSpaceDE w:val="0"/>
              <w:autoSpaceDN w:val="0"/>
              <w:adjustRightInd w:val="0"/>
              <w:jc w:val="left"/>
              <w:rPr>
                <w:rFonts w:ascii="宋体" w:cs="宋体"/>
                <w:kern w:val="0"/>
                <w:sz w:val="18"/>
                <w:szCs w:val="18"/>
              </w:rPr>
            </w:pPr>
            <w:r w:rsidRPr="009745C7">
              <w:rPr>
                <w:rFonts w:ascii="宋体" w:cs="宋体" w:hint="eastAsia"/>
                <w:kern w:val="0"/>
                <w:sz w:val="18"/>
                <w:szCs w:val="18"/>
              </w:rPr>
              <w:t>用车人用车完毕后可对用车服务质量进行星级评价，评价详情，包括驾驶行为，车辆卫生等方面，此评价为匿名评价。</w:t>
            </w:r>
          </w:p>
          <w:p w:rsidR="009745C7" w:rsidRPr="009745C7" w:rsidRDefault="009745C7" w:rsidP="009745C7">
            <w:pPr>
              <w:autoSpaceDE w:val="0"/>
              <w:autoSpaceDN w:val="0"/>
              <w:adjustRightInd w:val="0"/>
              <w:jc w:val="left"/>
              <w:rPr>
                <w:rFonts w:ascii="宋体" w:cs="宋体"/>
                <w:kern w:val="0"/>
                <w:sz w:val="18"/>
                <w:szCs w:val="18"/>
              </w:rPr>
            </w:pPr>
            <w:r w:rsidRPr="009745C7">
              <w:rPr>
                <w:rFonts w:ascii="宋体" w:cs="宋体" w:hint="eastAsia"/>
                <w:kern w:val="0"/>
                <w:sz w:val="18"/>
                <w:szCs w:val="18"/>
              </w:rPr>
              <w:t>司机绩效综合统计</w:t>
            </w:r>
            <w:r w:rsidRPr="009745C7">
              <w:rPr>
                <w:rFonts w:ascii="宋体" w:cs="宋体"/>
                <w:kern w:val="0"/>
                <w:sz w:val="18"/>
                <w:szCs w:val="18"/>
              </w:rPr>
              <w:t>：</w:t>
            </w:r>
            <w:r w:rsidRPr="009745C7">
              <w:rPr>
                <w:rFonts w:ascii="宋体" w:cs="宋体" w:hint="eastAsia"/>
                <w:kern w:val="0"/>
                <w:sz w:val="18"/>
                <w:szCs w:val="18"/>
              </w:rPr>
              <w:t>系统根据上月司机的出车次数，出车里程，出车时间，违章情况，用车人评价情况综合输出绩效考核表。</w:t>
            </w:r>
          </w:p>
          <w:p w:rsidR="009745C7" w:rsidRPr="009745C7" w:rsidRDefault="009745C7" w:rsidP="009745C7">
            <w:pPr>
              <w:autoSpaceDE w:val="0"/>
              <w:autoSpaceDN w:val="0"/>
              <w:adjustRightInd w:val="0"/>
              <w:jc w:val="left"/>
              <w:rPr>
                <w:rFonts w:ascii="宋体" w:cs="宋体"/>
                <w:kern w:val="0"/>
                <w:sz w:val="18"/>
                <w:szCs w:val="18"/>
              </w:rPr>
            </w:pPr>
            <w:r w:rsidRPr="009745C7">
              <w:rPr>
                <w:rFonts w:ascii="宋体" w:cs="宋体"/>
                <w:kern w:val="0"/>
                <w:sz w:val="18"/>
                <w:szCs w:val="18"/>
              </w:rPr>
              <w:lastRenderedPageBreak/>
              <w:t>6</w:t>
            </w:r>
            <w:r w:rsidRPr="009745C7">
              <w:rPr>
                <w:rFonts w:ascii="宋体" w:cs="宋体" w:hint="eastAsia"/>
                <w:kern w:val="0"/>
                <w:sz w:val="18"/>
                <w:szCs w:val="18"/>
              </w:rPr>
              <w:t>、短信平台系统模块：基于中国移动、联通、电信直接提供的短信端口与互联网连接实现与客户指定号码进行短信批量发送和自定义发送，建立高效便捷的公务用车服务短信平台，方便快捷的将一些信息发送给相关人员。</w:t>
            </w:r>
          </w:p>
          <w:p w:rsidR="009745C7" w:rsidRPr="009745C7" w:rsidRDefault="009745C7" w:rsidP="009745C7">
            <w:pPr>
              <w:autoSpaceDE w:val="0"/>
              <w:autoSpaceDN w:val="0"/>
              <w:adjustRightInd w:val="0"/>
              <w:jc w:val="left"/>
              <w:rPr>
                <w:rFonts w:ascii="宋体" w:cs="宋体"/>
                <w:kern w:val="0"/>
                <w:sz w:val="18"/>
                <w:szCs w:val="18"/>
              </w:rPr>
            </w:pPr>
            <w:r w:rsidRPr="009745C7">
              <w:rPr>
                <w:rFonts w:ascii="宋体" w:cs="宋体"/>
                <w:kern w:val="0"/>
                <w:sz w:val="18"/>
                <w:szCs w:val="18"/>
              </w:rPr>
              <w:t>7</w:t>
            </w:r>
            <w:r w:rsidRPr="009745C7">
              <w:rPr>
                <w:rFonts w:ascii="宋体" w:cs="宋体" w:hint="eastAsia"/>
                <w:kern w:val="0"/>
                <w:sz w:val="18"/>
                <w:szCs w:val="18"/>
              </w:rPr>
              <w:t>、后台管理系统模块：</w:t>
            </w:r>
          </w:p>
          <w:p w:rsidR="009745C7" w:rsidRPr="009745C7" w:rsidRDefault="009745C7" w:rsidP="009745C7">
            <w:pPr>
              <w:autoSpaceDE w:val="0"/>
              <w:autoSpaceDN w:val="0"/>
              <w:adjustRightInd w:val="0"/>
              <w:jc w:val="left"/>
              <w:rPr>
                <w:rFonts w:ascii="宋体" w:cs="宋体"/>
                <w:kern w:val="0"/>
                <w:sz w:val="18"/>
                <w:szCs w:val="18"/>
              </w:rPr>
            </w:pPr>
            <w:r w:rsidRPr="009745C7">
              <w:rPr>
                <w:rFonts w:ascii="宋体" w:cs="宋体" w:hint="eastAsia"/>
                <w:kern w:val="0"/>
                <w:sz w:val="18"/>
                <w:szCs w:val="18"/>
              </w:rPr>
              <w:t>为管理单位逐一分配和建立账户，对每个单位部门信息分隔开，账户总负责部门可以监控所有车辆，但其他每个单位只有权限控制本单位车辆；其次每个单位还可逐一部门分配账户及车辆的监控权限和数量，不同部门管理车辆的权限不一样，如车队长只能看车查报表等信息，财务需要报表数据，领导需要查车查报表查违规信息等；</w:t>
            </w:r>
          </w:p>
          <w:p w:rsidR="009745C7" w:rsidRPr="009745C7" w:rsidRDefault="009745C7" w:rsidP="009745C7">
            <w:pPr>
              <w:autoSpaceDE w:val="0"/>
              <w:autoSpaceDN w:val="0"/>
              <w:adjustRightInd w:val="0"/>
              <w:jc w:val="left"/>
              <w:rPr>
                <w:rFonts w:ascii="宋体" w:cs="宋体"/>
                <w:kern w:val="0"/>
                <w:sz w:val="18"/>
                <w:szCs w:val="18"/>
              </w:rPr>
            </w:pPr>
            <w:r w:rsidRPr="009745C7">
              <w:rPr>
                <w:rFonts w:ascii="宋体" w:cs="宋体" w:hint="eastAsia"/>
                <w:kern w:val="0"/>
                <w:sz w:val="18"/>
                <w:szCs w:val="18"/>
              </w:rPr>
              <w:t>对监控部门管理：各保留车辆单位和平台监控人员各司其职，合理利用北斗定位管理系统，对分配的任务要及时完成，如车管人员要定时查询车辆、按任务给司机下发调度信息及任务信息等操作，可以进行查询该车管人员帐号在系统中的操作内容的日志信息。避免系统安装后形同虚设，不合理使用等情况；</w:t>
            </w:r>
          </w:p>
          <w:p w:rsidR="009745C7" w:rsidRPr="009745C7" w:rsidRDefault="009745C7" w:rsidP="009745C7">
            <w:pPr>
              <w:autoSpaceDE w:val="0"/>
              <w:autoSpaceDN w:val="0"/>
              <w:adjustRightInd w:val="0"/>
              <w:jc w:val="left"/>
              <w:rPr>
                <w:rFonts w:ascii="宋体" w:cs="宋体"/>
                <w:kern w:val="0"/>
                <w:sz w:val="18"/>
                <w:szCs w:val="18"/>
              </w:rPr>
            </w:pPr>
            <w:r w:rsidRPr="009745C7">
              <w:rPr>
                <w:rFonts w:ascii="宋体" w:cs="宋体" w:hint="eastAsia"/>
                <w:kern w:val="0"/>
                <w:sz w:val="18"/>
                <w:szCs w:val="18"/>
              </w:rPr>
              <w:t>车辆基础信息管理：车辆基本信息管理（新增、删除、修改、查询），设置车辆的设备信息。系统可对车辆的基础信息进行维护管理，包括车辆的基本属性，如车牌、车型、排量、车龄、年检、车辆类型等基础信息的维护录入与查询。</w:t>
            </w:r>
          </w:p>
          <w:p w:rsidR="009745C7" w:rsidRPr="009745C7" w:rsidRDefault="009745C7" w:rsidP="009745C7">
            <w:pPr>
              <w:autoSpaceDE w:val="0"/>
              <w:autoSpaceDN w:val="0"/>
              <w:adjustRightInd w:val="0"/>
              <w:jc w:val="left"/>
              <w:rPr>
                <w:rFonts w:ascii="宋体" w:cs="宋体"/>
                <w:kern w:val="0"/>
                <w:sz w:val="18"/>
                <w:szCs w:val="18"/>
              </w:rPr>
            </w:pPr>
            <w:r w:rsidRPr="009745C7">
              <w:rPr>
                <w:rFonts w:ascii="宋体" w:cs="宋体"/>
                <w:kern w:val="0"/>
                <w:sz w:val="18"/>
                <w:szCs w:val="18"/>
              </w:rPr>
              <w:t>8</w:t>
            </w:r>
            <w:r w:rsidRPr="009745C7">
              <w:rPr>
                <w:rFonts w:ascii="宋体" w:cs="宋体" w:hint="eastAsia"/>
                <w:kern w:val="0"/>
                <w:sz w:val="18"/>
                <w:szCs w:val="18"/>
              </w:rPr>
              <w:t>、事业单位车辆管理平台；</w:t>
            </w:r>
          </w:p>
          <w:p w:rsidR="009745C7" w:rsidRPr="009745C7" w:rsidRDefault="009745C7" w:rsidP="009745C7">
            <w:pPr>
              <w:autoSpaceDE w:val="0"/>
              <w:autoSpaceDN w:val="0"/>
              <w:adjustRightInd w:val="0"/>
              <w:jc w:val="left"/>
              <w:rPr>
                <w:rFonts w:ascii="宋体" w:cs="宋体"/>
                <w:kern w:val="0"/>
                <w:sz w:val="18"/>
                <w:szCs w:val="18"/>
              </w:rPr>
            </w:pPr>
            <w:r w:rsidRPr="009745C7">
              <w:rPr>
                <w:rFonts w:ascii="宋体" w:cs="宋体"/>
                <w:kern w:val="0"/>
                <w:sz w:val="18"/>
                <w:szCs w:val="18"/>
              </w:rPr>
              <w:t>9</w:t>
            </w:r>
            <w:r w:rsidRPr="009745C7">
              <w:rPr>
                <w:rFonts w:ascii="宋体" w:cs="宋体" w:hint="eastAsia"/>
                <w:kern w:val="0"/>
                <w:sz w:val="18"/>
                <w:szCs w:val="18"/>
              </w:rPr>
              <w:t>、手机客户端软件（</w:t>
            </w:r>
            <w:r w:rsidRPr="009745C7">
              <w:rPr>
                <w:rFonts w:ascii="宋体" w:cs="宋体"/>
                <w:kern w:val="0"/>
                <w:sz w:val="18"/>
                <w:szCs w:val="18"/>
              </w:rPr>
              <w:t>APP</w:t>
            </w:r>
            <w:r w:rsidRPr="009745C7">
              <w:rPr>
                <w:rFonts w:ascii="宋体" w:cs="宋体" w:hint="eastAsia"/>
                <w:kern w:val="0"/>
                <w:sz w:val="18"/>
                <w:szCs w:val="18"/>
              </w:rPr>
              <w:t>）：</w:t>
            </w:r>
          </w:p>
          <w:p w:rsidR="009745C7" w:rsidRPr="009745C7" w:rsidRDefault="009745C7" w:rsidP="009745C7">
            <w:pPr>
              <w:autoSpaceDE w:val="0"/>
              <w:autoSpaceDN w:val="0"/>
              <w:adjustRightInd w:val="0"/>
              <w:jc w:val="left"/>
              <w:rPr>
                <w:rFonts w:ascii="宋体" w:cs="宋体"/>
                <w:kern w:val="0"/>
                <w:sz w:val="18"/>
                <w:szCs w:val="18"/>
              </w:rPr>
            </w:pPr>
            <w:r w:rsidRPr="009745C7">
              <w:rPr>
                <w:rFonts w:ascii="宋体" w:cs="宋体" w:hint="eastAsia"/>
                <w:kern w:val="0"/>
                <w:sz w:val="18"/>
                <w:szCs w:val="18"/>
              </w:rPr>
              <w:t>手机</w:t>
            </w:r>
            <w:r w:rsidRPr="009745C7">
              <w:rPr>
                <w:rFonts w:ascii="宋体" w:cs="宋体"/>
                <w:kern w:val="0"/>
                <w:sz w:val="18"/>
                <w:szCs w:val="18"/>
              </w:rPr>
              <w:t xml:space="preserve">APP </w:t>
            </w:r>
            <w:r w:rsidRPr="009745C7">
              <w:rPr>
                <w:rFonts w:ascii="宋体" w:cs="宋体" w:hint="eastAsia"/>
                <w:kern w:val="0"/>
                <w:sz w:val="18"/>
                <w:szCs w:val="18"/>
              </w:rPr>
              <w:t>支持安卓和</w:t>
            </w:r>
            <w:r w:rsidRPr="009745C7">
              <w:rPr>
                <w:rFonts w:ascii="宋体" w:cs="宋体"/>
                <w:kern w:val="0"/>
                <w:sz w:val="18"/>
                <w:szCs w:val="18"/>
              </w:rPr>
              <w:t>IOS</w:t>
            </w:r>
            <w:r w:rsidRPr="009745C7">
              <w:rPr>
                <w:rFonts w:ascii="宋体" w:cs="宋体" w:hint="eastAsia"/>
                <w:kern w:val="0"/>
                <w:sz w:val="18"/>
                <w:szCs w:val="18"/>
              </w:rPr>
              <w:t>，适配主流智能手机，手机</w:t>
            </w:r>
            <w:r w:rsidRPr="009745C7">
              <w:rPr>
                <w:rFonts w:ascii="宋体" w:cs="宋体"/>
                <w:kern w:val="0"/>
                <w:sz w:val="18"/>
                <w:szCs w:val="18"/>
              </w:rPr>
              <w:t xml:space="preserve">APP </w:t>
            </w:r>
            <w:r w:rsidRPr="009745C7">
              <w:rPr>
                <w:rFonts w:ascii="宋体" w:cs="宋体" w:hint="eastAsia"/>
                <w:kern w:val="0"/>
                <w:sz w:val="18"/>
                <w:szCs w:val="18"/>
              </w:rPr>
              <w:t>支持实时查看车辆定位信息、历史轨迹回放等；手机</w:t>
            </w:r>
            <w:r w:rsidRPr="009745C7">
              <w:rPr>
                <w:rFonts w:ascii="宋体" w:cs="宋体"/>
                <w:kern w:val="0"/>
                <w:sz w:val="18"/>
                <w:szCs w:val="18"/>
              </w:rPr>
              <w:t xml:space="preserve">APP </w:t>
            </w:r>
            <w:r w:rsidRPr="009745C7">
              <w:rPr>
                <w:rFonts w:ascii="宋体" w:cs="宋体" w:hint="eastAsia"/>
                <w:kern w:val="0"/>
                <w:sz w:val="18"/>
                <w:szCs w:val="18"/>
              </w:rPr>
              <w:t>需支持申请派车、派车审批、派用车任务提醒等功能；手机</w:t>
            </w:r>
            <w:r w:rsidRPr="009745C7">
              <w:rPr>
                <w:rFonts w:ascii="宋体" w:cs="宋体"/>
                <w:kern w:val="0"/>
                <w:sz w:val="18"/>
                <w:szCs w:val="18"/>
              </w:rPr>
              <w:t xml:space="preserve">APP </w:t>
            </w:r>
            <w:r w:rsidRPr="009745C7">
              <w:rPr>
                <w:rFonts w:ascii="宋体" w:cs="宋体" w:hint="eastAsia"/>
                <w:kern w:val="0"/>
                <w:sz w:val="18"/>
                <w:szCs w:val="18"/>
              </w:rPr>
              <w:t>需与</w:t>
            </w:r>
            <w:r w:rsidRPr="009745C7">
              <w:rPr>
                <w:rFonts w:ascii="宋体" w:cs="宋体"/>
                <w:kern w:val="0"/>
                <w:sz w:val="18"/>
                <w:szCs w:val="18"/>
              </w:rPr>
              <w:t xml:space="preserve">WEB </w:t>
            </w:r>
            <w:r w:rsidRPr="009745C7">
              <w:rPr>
                <w:rFonts w:ascii="宋体" w:cs="宋体" w:hint="eastAsia"/>
                <w:kern w:val="0"/>
                <w:sz w:val="18"/>
                <w:szCs w:val="18"/>
              </w:rPr>
              <w:t>平台管理同步，实时数据更新用户角色包括普通用车人、审核员、调度员。每种角色根据管理需要具有各自的业务功能。用户通过手机申请用车，申请人所在单位审核员通过手机审核，调度员通过手机调度派车。派车信息发送给驾驶员手机，驾驶员通过手机接收任务，出车结束后通过手机交车，并由单位调度员通过手机确认交车。</w:t>
            </w:r>
          </w:p>
        </w:tc>
        <w:tc>
          <w:tcPr>
            <w:tcW w:w="1276" w:type="dxa"/>
          </w:tcPr>
          <w:p w:rsidR="009745C7" w:rsidRPr="009745C7" w:rsidRDefault="009745C7" w:rsidP="009745C7">
            <w:pPr>
              <w:autoSpaceDE w:val="0"/>
              <w:autoSpaceDN w:val="0"/>
              <w:adjustRightInd w:val="0"/>
              <w:jc w:val="left"/>
              <w:rPr>
                <w:rFonts w:ascii="宋体" w:cs="宋体"/>
                <w:kern w:val="0"/>
                <w:sz w:val="18"/>
                <w:szCs w:val="18"/>
              </w:rPr>
            </w:pPr>
          </w:p>
          <w:p w:rsidR="009745C7" w:rsidRPr="009745C7" w:rsidRDefault="009745C7" w:rsidP="009745C7">
            <w:pPr>
              <w:autoSpaceDE w:val="0"/>
              <w:autoSpaceDN w:val="0"/>
              <w:adjustRightInd w:val="0"/>
              <w:jc w:val="left"/>
              <w:rPr>
                <w:rFonts w:ascii="宋体" w:cs="宋体"/>
                <w:kern w:val="0"/>
                <w:sz w:val="18"/>
                <w:szCs w:val="18"/>
              </w:rPr>
            </w:pPr>
          </w:p>
          <w:p w:rsidR="009745C7" w:rsidRPr="009745C7" w:rsidRDefault="009745C7" w:rsidP="009745C7">
            <w:pPr>
              <w:autoSpaceDE w:val="0"/>
              <w:autoSpaceDN w:val="0"/>
              <w:adjustRightInd w:val="0"/>
              <w:jc w:val="left"/>
              <w:rPr>
                <w:rFonts w:ascii="宋体" w:cs="宋体"/>
                <w:kern w:val="0"/>
                <w:sz w:val="18"/>
                <w:szCs w:val="18"/>
              </w:rPr>
            </w:pPr>
          </w:p>
          <w:p w:rsidR="009745C7" w:rsidRPr="009745C7" w:rsidRDefault="009745C7" w:rsidP="009745C7">
            <w:pPr>
              <w:autoSpaceDE w:val="0"/>
              <w:autoSpaceDN w:val="0"/>
              <w:adjustRightInd w:val="0"/>
              <w:jc w:val="left"/>
              <w:rPr>
                <w:rFonts w:ascii="宋体" w:cs="宋体"/>
                <w:kern w:val="0"/>
                <w:sz w:val="18"/>
                <w:szCs w:val="18"/>
              </w:rPr>
            </w:pPr>
          </w:p>
          <w:p w:rsidR="009745C7" w:rsidRPr="009745C7" w:rsidRDefault="009745C7" w:rsidP="009745C7">
            <w:pPr>
              <w:autoSpaceDE w:val="0"/>
              <w:autoSpaceDN w:val="0"/>
              <w:adjustRightInd w:val="0"/>
              <w:jc w:val="left"/>
              <w:rPr>
                <w:rFonts w:ascii="宋体" w:cs="宋体"/>
                <w:kern w:val="0"/>
                <w:sz w:val="18"/>
                <w:szCs w:val="18"/>
              </w:rPr>
            </w:pPr>
          </w:p>
          <w:p w:rsidR="009745C7" w:rsidRPr="009745C7" w:rsidRDefault="009745C7" w:rsidP="009745C7">
            <w:pPr>
              <w:autoSpaceDE w:val="0"/>
              <w:autoSpaceDN w:val="0"/>
              <w:adjustRightInd w:val="0"/>
              <w:jc w:val="left"/>
              <w:rPr>
                <w:rFonts w:ascii="宋体" w:cs="宋体"/>
                <w:kern w:val="0"/>
                <w:sz w:val="18"/>
                <w:szCs w:val="18"/>
              </w:rPr>
            </w:pPr>
          </w:p>
          <w:p w:rsidR="009745C7" w:rsidRPr="009745C7" w:rsidRDefault="009745C7" w:rsidP="009745C7">
            <w:pPr>
              <w:autoSpaceDE w:val="0"/>
              <w:autoSpaceDN w:val="0"/>
              <w:adjustRightInd w:val="0"/>
              <w:jc w:val="left"/>
              <w:rPr>
                <w:rFonts w:ascii="宋体" w:cs="宋体"/>
                <w:kern w:val="0"/>
                <w:sz w:val="18"/>
                <w:szCs w:val="18"/>
              </w:rPr>
            </w:pPr>
          </w:p>
          <w:p w:rsidR="009745C7" w:rsidRPr="009745C7" w:rsidRDefault="009745C7" w:rsidP="009745C7">
            <w:pPr>
              <w:autoSpaceDE w:val="0"/>
              <w:autoSpaceDN w:val="0"/>
              <w:adjustRightInd w:val="0"/>
              <w:jc w:val="left"/>
              <w:rPr>
                <w:rFonts w:ascii="宋体" w:cs="宋体"/>
                <w:kern w:val="0"/>
                <w:sz w:val="18"/>
                <w:szCs w:val="18"/>
              </w:rPr>
            </w:pPr>
          </w:p>
          <w:p w:rsidR="009745C7" w:rsidRPr="009745C7" w:rsidRDefault="009745C7" w:rsidP="009745C7">
            <w:pPr>
              <w:autoSpaceDE w:val="0"/>
              <w:autoSpaceDN w:val="0"/>
              <w:adjustRightInd w:val="0"/>
              <w:jc w:val="left"/>
              <w:rPr>
                <w:rFonts w:ascii="宋体" w:cs="宋体"/>
                <w:kern w:val="0"/>
                <w:sz w:val="18"/>
                <w:szCs w:val="18"/>
              </w:rPr>
            </w:pPr>
          </w:p>
          <w:p w:rsidR="009745C7" w:rsidRPr="009745C7" w:rsidRDefault="009745C7" w:rsidP="009745C7">
            <w:pPr>
              <w:autoSpaceDE w:val="0"/>
              <w:autoSpaceDN w:val="0"/>
              <w:adjustRightInd w:val="0"/>
              <w:jc w:val="left"/>
              <w:rPr>
                <w:rFonts w:ascii="宋体" w:cs="宋体"/>
                <w:kern w:val="0"/>
                <w:sz w:val="18"/>
                <w:szCs w:val="18"/>
              </w:rPr>
            </w:pPr>
          </w:p>
          <w:p w:rsidR="009745C7" w:rsidRPr="009745C7" w:rsidRDefault="009745C7" w:rsidP="009745C7">
            <w:pPr>
              <w:autoSpaceDE w:val="0"/>
              <w:autoSpaceDN w:val="0"/>
              <w:adjustRightInd w:val="0"/>
              <w:jc w:val="left"/>
              <w:rPr>
                <w:rFonts w:ascii="宋体" w:cs="宋体"/>
                <w:kern w:val="0"/>
                <w:sz w:val="18"/>
                <w:szCs w:val="18"/>
              </w:rPr>
            </w:pPr>
          </w:p>
          <w:p w:rsidR="009745C7" w:rsidRPr="009745C7" w:rsidRDefault="009745C7" w:rsidP="009745C7">
            <w:pPr>
              <w:autoSpaceDE w:val="0"/>
              <w:autoSpaceDN w:val="0"/>
              <w:adjustRightInd w:val="0"/>
              <w:jc w:val="left"/>
              <w:rPr>
                <w:rFonts w:ascii="宋体" w:cs="宋体"/>
                <w:kern w:val="0"/>
                <w:sz w:val="18"/>
                <w:szCs w:val="18"/>
              </w:rPr>
            </w:pPr>
          </w:p>
          <w:p w:rsidR="009745C7" w:rsidRPr="009745C7" w:rsidRDefault="009745C7" w:rsidP="009745C7">
            <w:pPr>
              <w:autoSpaceDE w:val="0"/>
              <w:autoSpaceDN w:val="0"/>
              <w:adjustRightInd w:val="0"/>
              <w:jc w:val="left"/>
              <w:rPr>
                <w:rFonts w:ascii="宋体" w:cs="宋体"/>
                <w:kern w:val="0"/>
                <w:sz w:val="18"/>
                <w:szCs w:val="18"/>
              </w:rPr>
            </w:pPr>
          </w:p>
          <w:p w:rsidR="009745C7" w:rsidRPr="009745C7" w:rsidRDefault="009745C7" w:rsidP="009745C7">
            <w:pPr>
              <w:autoSpaceDE w:val="0"/>
              <w:autoSpaceDN w:val="0"/>
              <w:adjustRightInd w:val="0"/>
              <w:jc w:val="left"/>
              <w:rPr>
                <w:rFonts w:ascii="宋体" w:cs="宋体"/>
                <w:kern w:val="0"/>
                <w:sz w:val="18"/>
                <w:szCs w:val="18"/>
              </w:rPr>
            </w:pPr>
          </w:p>
          <w:p w:rsidR="009745C7" w:rsidRPr="009745C7" w:rsidRDefault="009745C7" w:rsidP="009745C7">
            <w:pPr>
              <w:autoSpaceDE w:val="0"/>
              <w:autoSpaceDN w:val="0"/>
              <w:adjustRightInd w:val="0"/>
              <w:jc w:val="left"/>
              <w:rPr>
                <w:rFonts w:ascii="宋体" w:cs="宋体"/>
                <w:kern w:val="0"/>
                <w:sz w:val="18"/>
                <w:szCs w:val="18"/>
              </w:rPr>
            </w:pPr>
          </w:p>
          <w:p w:rsidR="009745C7" w:rsidRPr="009745C7" w:rsidRDefault="009745C7" w:rsidP="009745C7">
            <w:pPr>
              <w:autoSpaceDE w:val="0"/>
              <w:autoSpaceDN w:val="0"/>
              <w:adjustRightInd w:val="0"/>
              <w:jc w:val="left"/>
              <w:rPr>
                <w:rFonts w:ascii="宋体" w:cs="宋体"/>
                <w:kern w:val="0"/>
                <w:sz w:val="18"/>
                <w:szCs w:val="18"/>
              </w:rPr>
            </w:pPr>
          </w:p>
          <w:p w:rsidR="009745C7" w:rsidRPr="009745C7" w:rsidRDefault="009745C7" w:rsidP="009745C7">
            <w:pPr>
              <w:autoSpaceDE w:val="0"/>
              <w:autoSpaceDN w:val="0"/>
              <w:adjustRightInd w:val="0"/>
              <w:jc w:val="left"/>
              <w:rPr>
                <w:rFonts w:ascii="宋体" w:cs="宋体"/>
                <w:kern w:val="0"/>
                <w:sz w:val="18"/>
                <w:szCs w:val="18"/>
              </w:rPr>
            </w:pPr>
          </w:p>
          <w:p w:rsidR="009745C7" w:rsidRPr="009745C7" w:rsidRDefault="009745C7" w:rsidP="009745C7">
            <w:pPr>
              <w:autoSpaceDE w:val="0"/>
              <w:autoSpaceDN w:val="0"/>
              <w:adjustRightInd w:val="0"/>
              <w:jc w:val="left"/>
              <w:rPr>
                <w:rFonts w:ascii="宋体" w:cs="宋体"/>
                <w:kern w:val="0"/>
                <w:sz w:val="18"/>
                <w:szCs w:val="18"/>
              </w:rPr>
            </w:pPr>
          </w:p>
          <w:p w:rsidR="009745C7" w:rsidRPr="009745C7" w:rsidRDefault="009745C7" w:rsidP="009745C7">
            <w:pPr>
              <w:autoSpaceDE w:val="0"/>
              <w:autoSpaceDN w:val="0"/>
              <w:adjustRightInd w:val="0"/>
              <w:jc w:val="left"/>
              <w:rPr>
                <w:rFonts w:ascii="宋体" w:cs="宋体"/>
                <w:kern w:val="0"/>
                <w:sz w:val="18"/>
                <w:szCs w:val="18"/>
              </w:rPr>
            </w:pPr>
          </w:p>
          <w:p w:rsidR="009745C7" w:rsidRPr="009745C7" w:rsidRDefault="009745C7" w:rsidP="009745C7">
            <w:pPr>
              <w:autoSpaceDE w:val="0"/>
              <w:autoSpaceDN w:val="0"/>
              <w:adjustRightInd w:val="0"/>
              <w:jc w:val="left"/>
              <w:rPr>
                <w:rFonts w:ascii="宋体" w:cs="宋体"/>
                <w:kern w:val="0"/>
                <w:sz w:val="18"/>
                <w:szCs w:val="18"/>
              </w:rPr>
            </w:pPr>
          </w:p>
          <w:p w:rsidR="009745C7" w:rsidRPr="009745C7" w:rsidRDefault="009745C7" w:rsidP="009745C7">
            <w:pPr>
              <w:autoSpaceDE w:val="0"/>
              <w:autoSpaceDN w:val="0"/>
              <w:adjustRightInd w:val="0"/>
              <w:jc w:val="left"/>
              <w:rPr>
                <w:rFonts w:ascii="宋体" w:cs="宋体"/>
                <w:kern w:val="0"/>
                <w:sz w:val="18"/>
                <w:szCs w:val="18"/>
              </w:rPr>
            </w:pPr>
          </w:p>
          <w:p w:rsidR="009745C7" w:rsidRPr="009745C7" w:rsidRDefault="009745C7" w:rsidP="009745C7">
            <w:pPr>
              <w:autoSpaceDE w:val="0"/>
              <w:autoSpaceDN w:val="0"/>
              <w:adjustRightInd w:val="0"/>
              <w:jc w:val="left"/>
              <w:rPr>
                <w:rFonts w:ascii="宋体" w:cs="宋体"/>
                <w:kern w:val="0"/>
                <w:sz w:val="18"/>
                <w:szCs w:val="18"/>
              </w:rPr>
            </w:pPr>
          </w:p>
          <w:p w:rsidR="009745C7" w:rsidRPr="009745C7" w:rsidRDefault="009745C7" w:rsidP="009745C7">
            <w:pPr>
              <w:autoSpaceDE w:val="0"/>
              <w:autoSpaceDN w:val="0"/>
              <w:adjustRightInd w:val="0"/>
              <w:jc w:val="center"/>
              <w:rPr>
                <w:rFonts w:ascii="宋体" w:cs="宋体"/>
                <w:kern w:val="0"/>
                <w:sz w:val="18"/>
                <w:szCs w:val="18"/>
              </w:rPr>
            </w:pPr>
            <w:r w:rsidRPr="009745C7">
              <w:rPr>
                <w:rFonts w:ascii="宋体" w:cs="宋体" w:hint="eastAsia"/>
                <w:kern w:val="0"/>
                <w:sz w:val="18"/>
                <w:szCs w:val="18"/>
              </w:rPr>
              <w:t>1套</w:t>
            </w:r>
          </w:p>
        </w:tc>
      </w:tr>
      <w:tr w:rsidR="009745C7" w:rsidRPr="009745C7" w:rsidTr="00224D68">
        <w:trPr>
          <w:trHeight w:val="335"/>
        </w:trPr>
        <w:tc>
          <w:tcPr>
            <w:tcW w:w="567" w:type="dxa"/>
            <w:vAlign w:val="center"/>
          </w:tcPr>
          <w:p w:rsidR="009745C7" w:rsidRPr="009745C7" w:rsidRDefault="009745C7" w:rsidP="009745C7">
            <w:pPr>
              <w:autoSpaceDE w:val="0"/>
              <w:autoSpaceDN w:val="0"/>
              <w:adjustRightInd w:val="0"/>
              <w:jc w:val="center"/>
              <w:rPr>
                <w:rFonts w:ascii="宋体" w:cs="宋体"/>
                <w:kern w:val="0"/>
                <w:sz w:val="18"/>
                <w:szCs w:val="18"/>
              </w:rPr>
            </w:pPr>
            <w:r w:rsidRPr="009745C7">
              <w:rPr>
                <w:rFonts w:ascii="宋体" w:cs="宋体" w:hint="eastAsia"/>
                <w:kern w:val="0"/>
                <w:sz w:val="18"/>
                <w:szCs w:val="18"/>
              </w:rPr>
              <w:lastRenderedPageBreak/>
              <w:t>2</w:t>
            </w:r>
          </w:p>
        </w:tc>
        <w:tc>
          <w:tcPr>
            <w:tcW w:w="1134" w:type="dxa"/>
            <w:vAlign w:val="center"/>
          </w:tcPr>
          <w:p w:rsidR="009745C7" w:rsidRPr="009745C7" w:rsidRDefault="009745C7" w:rsidP="009745C7">
            <w:pPr>
              <w:autoSpaceDE w:val="0"/>
              <w:autoSpaceDN w:val="0"/>
              <w:adjustRightInd w:val="0"/>
              <w:rPr>
                <w:rFonts w:ascii="宋体" w:cs="宋体"/>
                <w:kern w:val="0"/>
                <w:sz w:val="18"/>
                <w:szCs w:val="18"/>
              </w:rPr>
            </w:pPr>
            <w:r w:rsidRPr="009745C7">
              <w:rPr>
                <w:rFonts w:ascii="宋体" w:cs="宋体" w:hint="eastAsia"/>
                <w:kern w:val="0"/>
                <w:sz w:val="18"/>
                <w:szCs w:val="18"/>
              </w:rPr>
              <w:t>操作系统</w:t>
            </w:r>
          </w:p>
        </w:tc>
        <w:tc>
          <w:tcPr>
            <w:tcW w:w="6521" w:type="dxa"/>
            <w:vAlign w:val="center"/>
          </w:tcPr>
          <w:p w:rsidR="009745C7" w:rsidRPr="009745C7" w:rsidRDefault="009745C7" w:rsidP="009745C7">
            <w:pPr>
              <w:autoSpaceDE w:val="0"/>
              <w:autoSpaceDN w:val="0"/>
              <w:adjustRightInd w:val="0"/>
              <w:jc w:val="left"/>
              <w:rPr>
                <w:rFonts w:ascii="宋体" w:cs="宋体"/>
                <w:kern w:val="0"/>
                <w:sz w:val="18"/>
                <w:szCs w:val="18"/>
              </w:rPr>
            </w:pPr>
            <w:r w:rsidRPr="009745C7">
              <w:rPr>
                <w:rFonts w:ascii="宋体" w:cs="宋体" w:hint="eastAsia"/>
                <w:kern w:val="0"/>
                <w:sz w:val="18"/>
                <w:szCs w:val="18"/>
              </w:rPr>
              <w:t>主流</w:t>
            </w:r>
            <w:r w:rsidRPr="009745C7">
              <w:rPr>
                <w:rFonts w:ascii="宋体" w:cs="宋体"/>
                <w:kern w:val="0"/>
                <w:sz w:val="18"/>
                <w:szCs w:val="18"/>
              </w:rPr>
              <w:t>操作系统：版本不低于以下系统版本要求：windows  server 2008以上、CentOS6.0以上</w:t>
            </w:r>
            <w:r w:rsidRPr="009745C7">
              <w:rPr>
                <w:rFonts w:ascii="宋体" w:cs="宋体" w:hint="eastAsia"/>
                <w:kern w:val="0"/>
                <w:sz w:val="18"/>
                <w:szCs w:val="18"/>
              </w:rPr>
              <w:t>、</w:t>
            </w:r>
            <w:r w:rsidRPr="009745C7">
              <w:rPr>
                <w:rFonts w:ascii="宋体" w:cs="宋体"/>
                <w:kern w:val="0"/>
                <w:sz w:val="18"/>
                <w:szCs w:val="18"/>
              </w:rPr>
              <w:t xml:space="preserve">Ubuntu 17.0以上   </w:t>
            </w:r>
          </w:p>
        </w:tc>
        <w:tc>
          <w:tcPr>
            <w:tcW w:w="1276" w:type="dxa"/>
          </w:tcPr>
          <w:p w:rsidR="009745C7" w:rsidRPr="009745C7" w:rsidRDefault="009745C7" w:rsidP="009745C7">
            <w:pPr>
              <w:autoSpaceDE w:val="0"/>
              <w:autoSpaceDN w:val="0"/>
              <w:adjustRightInd w:val="0"/>
              <w:jc w:val="center"/>
              <w:rPr>
                <w:rFonts w:ascii="宋体" w:cs="宋体"/>
                <w:kern w:val="0"/>
                <w:sz w:val="18"/>
                <w:szCs w:val="18"/>
              </w:rPr>
            </w:pPr>
            <w:r w:rsidRPr="009745C7">
              <w:rPr>
                <w:rFonts w:ascii="宋体" w:cs="宋体" w:hint="eastAsia"/>
                <w:kern w:val="0"/>
                <w:sz w:val="18"/>
                <w:szCs w:val="18"/>
              </w:rPr>
              <w:t>3套</w:t>
            </w:r>
          </w:p>
        </w:tc>
      </w:tr>
      <w:tr w:rsidR="009745C7" w:rsidRPr="009745C7" w:rsidTr="00224D68">
        <w:trPr>
          <w:trHeight w:val="499"/>
        </w:trPr>
        <w:tc>
          <w:tcPr>
            <w:tcW w:w="567" w:type="dxa"/>
            <w:vAlign w:val="center"/>
          </w:tcPr>
          <w:p w:rsidR="009745C7" w:rsidRPr="009745C7" w:rsidRDefault="009745C7" w:rsidP="009745C7">
            <w:pPr>
              <w:autoSpaceDE w:val="0"/>
              <w:autoSpaceDN w:val="0"/>
              <w:adjustRightInd w:val="0"/>
              <w:jc w:val="center"/>
              <w:rPr>
                <w:rFonts w:ascii="宋体" w:cs="宋体"/>
                <w:kern w:val="0"/>
                <w:sz w:val="18"/>
                <w:szCs w:val="18"/>
              </w:rPr>
            </w:pPr>
            <w:r w:rsidRPr="009745C7">
              <w:rPr>
                <w:rFonts w:ascii="宋体" w:cs="宋体" w:hint="eastAsia"/>
                <w:kern w:val="0"/>
                <w:sz w:val="18"/>
                <w:szCs w:val="18"/>
              </w:rPr>
              <w:t>3</w:t>
            </w:r>
          </w:p>
        </w:tc>
        <w:tc>
          <w:tcPr>
            <w:tcW w:w="1134" w:type="dxa"/>
            <w:vAlign w:val="center"/>
          </w:tcPr>
          <w:p w:rsidR="009745C7" w:rsidRPr="009745C7" w:rsidRDefault="009745C7" w:rsidP="009745C7">
            <w:pPr>
              <w:autoSpaceDE w:val="0"/>
              <w:autoSpaceDN w:val="0"/>
              <w:adjustRightInd w:val="0"/>
              <w:rPr>
                <w:rFonts w:ascii="宋体" w:cs="宋体"/>
                <w:kern w:val="0"/>
                <w:sz w:val="18"/>
                <w:szCs w:val="18"/>
              </w:rPr>
            </w:pPr>
            <w:r w:rsidRPr="009745C7">
              <w:rPr>
                <w:rFonts w:ascii="宋体" w:cs="宋体" w:hint="eastAsia"/>
                <w:kern w:val="0"/>
                <w:sz w:val="18"/>
                <w:szCs w:val="18"/>
              </w:rPr>
              <w:t>数据库</w:t>
            </w:r>
          </w:p>
        </w:tc>
        <w:tc>
          <w:tcPr>
            <w:tcW w:w="6521" w:type="dxa"/>
            <w:vAlign w:val="center"/>
          </w:tcPr>
          <w:p w:rsidR="009745C7" w:rsidRPr="009745C7" w:rsidRDefault="009745C7" w:rsidP="009745C7">
            <w:pPr>
              <w:autoSpaceDE w:val="0"/>
              <w:autoSpaceDN w:val="0"/>
              <w:adjustRightInd w:val="0"/>
              <w:jc w:val="left"/>
              <w:rPr>
                <w:rFonts w:ascii="宋体" w:cs="宋体"/>
                <w:kern w:val="0"/>
                <w:sz w:val="18"/>
                <w:szCs w:val="18"/>
              </w:rPr>
            </w:pPr>
            <w:r w:rsidRPr="009745C7">
              <w:rPr>
                <w:rFonts w:ascii="宋体" w:cs="宋体" w:hint="eastAsia"/>
                <w:kern w:val="0"/>
                <w:sz w:val="18"/>
                <w:szCs w:val="18"/>
              </w:rPr>
              <w:t>主流数据库：</w:t>
            </w:r>
            <w:r w:rsidRPr="009745C7">
              <w:rPr>
                <w:rFonts w:ascii="宋体" w:cs="宋体"/>
                <w:kern w:val="0"/>
                <w:sz w:val="18"/>
                <w:szCs w:val="18"/>
              </w:rPr>
              <w:t>版本不低于以下版本要求MySQL 5.5 以上、 MS SQL Server 2008以上</w:t>
            </w:r>
            <w:r w:rsidRPr="009745C7">
              <w:rPr>
                <w:rFonts w:ascii="宋体" w:cs="宋体" w:hint="eastAsia"/>
                <w:kern w:val="0"/>
                <w:sz w:val="18"/>
                <w:szCs w:val="18"/>
              </w:rPr>
              <w:t>、</w:t>
            </w:r>
            <w:r w:rsidRPr="009745C7">
              <w:rPr>
                <w:rFonts w:ascii="宋体" w:cs="宋体"/>
                <w:kern w:val="0"/>
                <w:sz w:val="18"/>
                <w:szCs w:val="18"/>
              </w:rPr>
              <w:t>Oracle 10G以上</w:t>
            </w:r>
          </w:p>
        </w:tc>
        <w:tc>
          <w:tcPr>
            <w:tcW w:w="1276" w:type="dxa"/>
          </w:tcPr>
          <w:p w:rsidR="009745C7" w:rsidRPr="009745C7" w:rsidRDefault="009745C7" w:rsidP="009745C7">
            <w:pPr>
              <w:autoSpaceDE w:val="0"/>
              <w:autoSpaceDN w:val="0"/>
              <w:adjustRightInd w:val="0"/>
              <w:jc w:val="center"/>
              <w:rPr>
                <w:rFonts w:ascii="宋体" w:cs="宋体"/>
                <w:kern w:val="0"/>
                <w:sz w:val="18"/>
                <w:szCs w:val="18"/>
              </w:rPr>
            </w:pPr>
            <w:r w:rsidRPr="009745C7">
              <w:rPr>
                <w:rFonts w:ascii="宋体" w:cs="宋体" w:hint="eastAsia"/>
                <w:kern w:val="0"/>
                <w:sz w:val="18"/>
                <w:szCs w:val="18"/>
              </w:rPr>
              <w:t>1套</w:t>
            </w:r>
          </w:p>
        </w:tc>
      </w:tr>
      <w:tr w:rsidR="009745C7" w:rsidRPr="009745C7" w:rsidTr="009745C7">
        <w:trPr>
          <w:trHeight w:val="1134"/>
        </w:trPr>
        <w:tc>
          <w:tcPr>
            <w:tcW w:w="567" w:type="dxa"/>
            <w:vAlign w:val="center"/>
          </w:tcPr>
          <w:p w:rsidR="009745C7" w:rsidRPr="009745C7" w:rsidRDefault="009745C7" w:rsidP="009745C7">
            <w:pPr>
              <w:autoSpaceDE w:val="0"/>
              <w:autoSpaceDN w:val="0"/>
              <w:adjustRightInd w:val="0"/>
              <w:jc w:val="center"/>
              <w:rPr>
                <w:rFonts w:ascii="宋体" w:cs="宋体"/>
                <w:kern w:val="0"/>
                <w:sz w:val="18"/>
                <w:szCs w:val="18"/>
              </w:rPr>
            </w:pPr>
            <w:r w:rsidRPr="009745C7">
              <w:rPr>
                <w:rFonts w:ascii="宋体" w:cs="宋体" w:hint="eastAsia"/>
                <w:kern w:val="0"/>
                <w:sz w:val="18"/>
                <w:szCs w:val="18"/>
              </w:rPr>
              <w:t>4</w:t>
            </w:r>
          </w:p>
        </w:tc>
        <w:tc>
          <w:tcPr>
            <w:tcW w:w="1134" w:type="dxa"/>
            <w:vAlign w:val="center"/>
          </w:tcPr>
          <w:p w:rsidR="009745C7" w:rsidRPr="009745C7" w:rsidRDefault="009745C7" w:rsidP="009745C7">
            <w:pPr>
              <w:autoSpaceDE w:val="0"/>
              <w:autoSpaceDN w:val="0"/>
              <w:adjustRightInd w:val="0"/>
              <w:jc w:val="left"/>
              <w:rPr>
                <w:rFonts w:ascii="宋体" w:cs="宋体"/>
                <w:kern w:val="0"/>
                <w:sz w:val="18"/>
                <w:szCs w:val="18"/>
              </w:rPr>
            </w:pPr>
            <w:r w:rsidRPr="009745C7">
              <w:rPr>
                <w:rFonts w:ascii="宋体" w:cs="宋体" w:hint="eastAsia"/>
                <w:kern w:val="0"/>
                <w:sz w:val="18"/>
                <w:szCs w:val="18"/>
              </w:rPr>
              <w:t>北斗车辆定位终端系统</w:t>
            </w:r>
          </w:p>
        </w:tc>
        <w:tc>
          <w:tcPr>
            <w:tcW w:w="6521" w:type="dxa"/>
            <w:vAlign w:val="center"/>
          </w:tcPr>
          <w:p w:rsidR="009745C7" w:rsidRPr="009745C7" w:rsidRDefault="009745C7" w:rsidP="009745C7">
            <w:pPr>
              <w:autoSpaceDE w:val="0"/>
              <w:autoSpaceDN w:val="0"/>
              <w:adjustRightInd w:val="0"/>
              <w:jc w:val="left"/>
              <w:rPr>
                <w:rFonts w:ascii="宋体" w:cs="宋体"/>
                <w:kern w:val="0"/>
                <w:sz w:val="18"/>
                <w:szCs w:val="18"/>
              </w:rPr>
            </w:pPr>
            <w:r w:rsidRPr="009745C7">
              <w:rPr>
                <w:rFonts w:ascii="宋体" w:cs="宋体" w:hint="eastAsia"/>
                <w:kern w:val="0"/>
                <w:sz w:val="18"/>
                <w:szCs w:val="18"/>
              </w:rPr>
              <w:t>车辆实时定位（支持北斗/GPS双模定位，定位精度不小于10米）、车辆历史数据回放，重现车辆行驶的整个过程，里程统计，定位追踪，越界报警，超速报警；一年设备质保。</w:t>
            </w:r>
          </w:p>
        </w:tc>
        <w:tc>
          <w:tcPr>
            <w:tcW w:w="1276" w:type="dxa"/>
          </w:tcPr>
          <w:p w:rsidR="009745C7" w:rsidRPr="009745C7" w:rsidRDefault="009745C7" w:rsidP="009745C7">
            <w:pPr>
              <w:autoSpaceDE w:val="0"/>
              <w:autoSpaceDN w:val="0"/>
              <w:adjustRightInd w:val="0"/>
              <w:jc w:val="center"/>
              <w:rPr>
                <w:rFonts w:ascii="宋体" w:cs="宋体"/>
                <w:kern w:val="0"/>
                <w:sz w:val="18"/>
                <w:szCs w:val="18"/>
              </w:rPr>
            </w:pPr>
          </w:p>
          <w:p w:rsidR="009745C7" w:rsidRPr="009745C7" w:rsidRDefault="009745C7" w:rsidP="009745C7">
            <w:pPr>
              <w:autoSpaceDE w:val="0"/>
              <w:autoSpaceDN w:val="0"/>
              <w:adjustRightInd w:val="0"/>
              <w:jc w:val="center"/>
              <w:rPr>
                <w:rFonts w:ascii="宋体" w:cs="宋体"/>
                <w:kern w:val="0"/>
                <w:sz w:val="18"/>
                <w:szCs w:val="18"/>
              </w:rPr>
            </w:pPr>
            <w:r w:rsidRPr="009745C7">
              <w:rPr>
                <w:rFonts w:ascii="宋体" w:cs="宋体" w:hint="eastAsia"/>
                <w:kern w:val="0"/>
                <w:sz w:val="18"/>
                <w:szCs w:val="18"/>
              </w:rPr>
              <w:t>145台</w:t>
            </w:r>
          </w:p>
        </w:tc>
      </w:tr>
      <w:tr w:rsidR="009745C7" w:rsidRPr="009745C7" w:rsidTr="00224D68">
        <w:trPr>
          <w:trHeight w:val="701"/>
        </w:trPr>
        <w:tc>
          <w:tcPr>
            <w:tcW w:w="567" w:type="dxa"/>
            <w:vAlign w:val="center"/>
          </w:tcPr>
          <w:p w:rsidR="009745C7" w:rsidRPr="009745C7" w:rsidRDefault="009745C7" w:rsidP="009745C7">
            <w:pPr>
              <w:widowControl/>
              <w:jc w:val="center"/>
              <w:rPr>
                <w:rFonts w:ascii="宋体" w:cs="宋体"/>
                <w:kern w:val="0"/>
                <w:sz w:val="18"/>
                <w:szCs w:val="18"/>
              </w:rPr>
            </w:pPr>
            <w:r w:rsidRPr="009745C7">
              <w:rPr>
                <w:rFonts w:ascii="宋体" w:cs="宋体" w:hint="eastAsia"/>
                <w:kern w:val="0"/>
                <w:sz w:val="18"/>
                <w:szCs w:val="18"/>
              </w:rPr>
              <w:t>5</w:t>
            </w:r>
          </w:p>
        </w:tc>
        <w:tc>
          <w:tcPr>
            <w:tcW w:w="1134" w:type="dxa"/>
            <w:vAlign w:val="center"/>
          </w:tcPr>
          <w:p w:rsidR="009745C7" w:rsidRPr="009745C7" w:rsidRDefault="009745C7" w:rsidP="009745C7">
            <w:pPr>
              <w:autoSpaceDE w:val="0"/>
              <w:autoSpaceDN w:val="0"/>
              <w:adjustRightInd w:val="0"/>
              <w:jc w:val="left"/>
              <w:rPr>
                <w:rFonts w:ascii="宋体" w:cs="宋体"/>
                <w:kern w:val="0"/>
                <w:sz w:val="18"/>
                <w:szCs w:val="18"/>
              </w:rPr>
            </w:pPr>
            <w:r w:rsidRPr="009745C7">
              <w:rPr>
                <w:rFonts w:ascii="宋体" w:cs="宋体"/>
                <w:kern w:val="0"/>
                <w:sz w:val="18"/>
                <w:szCs w:val="18"/>
              </w:rPr>
              <w:t xml:space="preserve">4G </w:t>
            </w:r>
            <w:r w:rsidRPr="009745C7">
              <w:rPr>
                <w:rFonts w:ascii="宋体" w:cs="宋体" w:hint="eastAsia"/>
                <w:kern w:val="0"/>
                <w:sz w:val="18"/>
                <w:szCs w:val="18"/>
              </w:rPr>
              <w:t>数据卡</w:t>
            </w:r>
          </w:p>
        </w:tc>
        <w:tc>
          <w:tcPr>
            <w:tcW w:w="6521" w:type="dxa"/>
            <w:vAlign w:val="center"/>
          </w:tcPr>
          <w:p w:rsidR="009745C7" w:rsidRPr="009745C7" w:rsidRDefault="009745C7" w:rsidP="009745C7">
            <w:pPr>
              <w:autoSpaceDE w:val="0"/>
              <w:autoSpaceDN w:val="0"/>
              <w:adjustRightInd w:val="0"/>
              <w:jc w:val="left"/>
              <w:rPr>
                <w:rFonts w:ascii="宋体" w:cs="宋体"/>
                <w:kern w:val="0"/>
                <w:sz w:val="18"/>
                <w:szCs w:val="18"/>
              </w:rPr>
            </w:pPr>
            <w:r w:rsidRPr="009745C7">
              <w:rPr>
                <w:rFonts w:ascii="宋体" w:cs="宋体" w:hint="eastAsia"/>
                <w:kern w:val="0"/>
                <w:sz w:val="18"/>
                <w:szCs w:val="18"/>
              </w:rPr>
              <w:t>包含一年的流量费。</w:t>
            </w:r>
          </w:p>
        </w:tc>
        <w:tc>
          <w:tcPr>
            <w:tcW w:w="1276" w:type="dxa"/>
          </w:tcPr>
          <w:p w:rsidR="009745C7" w:rsidRPr="009745C7" w:rsidRDefault="009745C7" w:rsidP="009745C7">
            <w:pPr>
              <w:autoSpaceDE w:val="0"/>
              <w:autoSpaceDN w:val="0"/>
              <w:adjustRightInd w:val="0"/>
              <w:jc w:val="center"/>
              <w:rPr>
                <w:rFonts w:ascii="宋体" w:cs="宋体"/>
                <w:kern w:val="0"/>
                <w:sz w:val="18"/>
                <w:szCs w:val="18"/>
              </w:rPr>
            </w:pPr>
          </w:p>
          <w:p w:rsidR="009745C7" w:rsidRPr="009745C7" w:rsidRDefault="009745C7" w:rsidP="009745C7">
            <w:pPr>
              <w:autoSpaceDE w:val="0"/>
              <w:autoSpaceDN w:val="0"/>
              <w:adjustRightInd w:val="0"/>
              <w:jc w:val="center"/>
              <w:rPr>
                <w:rFonts w:ascii="宋体" w:cs="宋体"/>
                <w:kern w:val="0"/>
                <w:sz w:val="18"/>
                <w:szCs w:val="18"/>
              </w:rPr>
            </w:pPr>
            <w:r w:rsidRPr="009745C7">
              <w:rPr>
                <w:rFonts w:ascii="宋体" w:cs="宋体" w:hint="eastAsia"/>
                <w:kern w:val="0"/>
                <w:sz w:val="18"/>
                <w:szCs w:val="18"/>
              </w:rPr>
              <w:t>145张</w:t>
            </w:r>
          </w:p>
        </w:tc>
      </w:tr>
      <w:tr w:rsidR="009745C7" w:rsidRPr="009745C7" w:rsidTr="00224D68">
        <w:trPr>
          <w:trHeight w:val="619"/>
        </w:trPr>
        <w:tc>
          <w:tcPr>
            <w:tcW w:w="567" w:type="dxa"/>
            <w:vAlign w:val="center"/>
          </w:tcPr>
          <w:p w:rsidR="009745C7" w:rsidRPr="009745C7" w:rsidRDefault="009745C7" w:rsidP="009745C7">
            <w:pPr>
              <w:widowControl/>
              <w:jc w:val="center"/>
              <w:rPr>
                <w:rFonts w:ascii="宋体" w:cs="宋体"/>
                <w:kern w:val="0"/>
                <w:sz w:val="18"/>
                <w:szCs w:val="18"/>
              </w:rPr>
            </w:pPr>
            <w:r w:rsidRPr="009745C7">
              <w:rPr>
                <w:rFonts w:ascii="宋体" w:cs="宋体" w:hint="eastAsia"/>
                <w:kern w:val="0"/>
                <w:sz w:val="18"/>
                <w:szCs w:val="18"/>
              </w:rPr>
              <w:t>6</w:t>
            </w:r>
          </w:p>
        </w:tc>
        <w:tc>
          <w:tcPr>
            <w:tcW w:w="1134" w:type="dxa"/>
            <w:vAlign w:val="center"/>
          </w:tcPr>
          <w:p w:rsidR="009745C7" w:rsidRPr="009745C7" w:rsidRDefault="009745C7" w:rsidP="009745C7">
            <w:pPr>
              <w:autoSpaceDE w:val="0"/>
              <w:autoSpaceDN w:val="0"/>
              <w:adjustRightInd w:val="0"/>
              <w:jc w:val="left"/>
              <w:rPr>
                <w:rFonts w:ascii="宋体" w:cs="宋体"/>
                <w:kern w:val="0"/>
                <w:sz w:val="18"/>
                <w:szCs w:val="18"/>
              </w:rPr>
            </w:pPr>
            <w:r w:rsidRPr="009745C7">
              <w:rPr>
                <w:rFonts w:ascii="宋体" w:cs="宋体" w:hint="eastAsia"/>
                <w:kern w:val="0"/>
                <w:sz w:val="18"/>
                <w:szCs w:val="18"/>
              </w:rPr>
              <w:t>信息平台</w:t>
            </w:r>
          </w:p>
        </w:tc>
        <w:tc>
          <w:tcPr>
            <w:tcW w:w="6521" w:type="dxa"/>
            <w:vAlign w:val="center"/>
          </w:tcPr>
          <w:p w:rsidR="009745C7" w:rsidRPr="009745C7" w:rsidRDefault="009745C7" w:rsidP="009745C7">
            <w:pPr>
              <w:autoSpaceDE w:val="0"/>
              <w:autoSpaceDN w:val="0"/>
              <w:adjustRightInd w:val="0"/>
              <w:jc w:val="left"/>
              <w:rPr>
                <w:rFonts w:ascii="宋体" w:cs="宋体"/>
                <w:kern w:val="0"/>
                <w:sz w:val="18"/>
                <w:szCs w:val="18"/>
              </w:rPr>
            </w:pPr>
            <w:r w:rsidRPr="009745C7">
              <w:rPr>
                <w:rFonts w:ascii="宋体" w:cs="宋体"/>
                <w:kern w:val="0"/>
                <w:sz w:val="18"/>
                <w:szCs w:val="18"/>
              </w:rPr>
              <w:t>1</w:t>
            </w:r>
            <w:r w:rsidRPr="009745C7">
              <w:rPr>
                <w:rFonts w:ascii="宋体" w:cs="宋体" w:hint="eastAsia"/>
                <w:kern w:val="0"/>
                <w:sz w:val="18"/>
                <w:szCs w:val="18"/>
              </w:rPr>
              <w:t>、≥十万条车管信息，三网融合：移动、联通、电信均可接入，高端短信通道。</w:t>
            </w:r>
          </w:p>
          <w:p w:rsidR="009745C7" w:rsidRPr="009745C7" w:rsidRDefault="009745C7" w:rsidP="009745C7">
            <w:pPr>
              <w:autoSpaceDE w:val="0"/>
              <w:autoSpaceDN w:val="0"/>
              <w:adjustRightInd w:val="0"/>
              <w:jc w:val="left"/>
              <w:rPr>
                <w:rFonts w:ascii="宋体" w:cs="宋体"/>
                <w:kern w:val="0"/>
                <w:sz w:val="18"/>
                <w:szCs w:val="18"/>
              </w:rPr>
            </w:pPr>
            <w:r w:rsidRPr="009745C7">
              <w:rPr>
                <w:rFonts w:ascii="宋体" w:cs="宋体"/>
                <w:kern w:val="0"/>
                <w:sz w:val="18"/>
                <w:szCs w:val="18"/>
              </w:rPr>
              <w:t>2</w:t>
            </w:r>
            <w:r w:rsidRPr="009745C7">
              <w:rPr>
                <w:rFonts w:ascii="宋体" w:cs="宋体" w:hint="eastAsia"/>
                <w:kern w:val="0"/>
                <w:sz w:val="18"/>
                <w:szCs w:val="18"/>
              </w:rPr>
              <w:t>、专属“特服号”并双向互动：为每个企业分配唯一服务号码，不仅可以发送短信、还可接收短信、接收客户的咨询、投诉等多项各种反馈信息。</w:t>
            </w:r>
          </w:p>
          <w:p w:rsidR="009745C7" w:rsidRPr="009745C7" w:rsidRDefault="009745C7" w:rsidP="009745C7">
            <w:pPr>
              <w:autoSpaceDE w:val="0"/>
              <w:autoSpaceDN w:val="0"/>
              <w:adjustRightInd w:val="0"/>
              <w:jc w:val="left"/>
              <w:rPr>
                <w:rFonts w:ascii="宋体" w:cs="宋体"/>
                <w:kern w:val="0"/>
                <w:sz w:val="18"/>
                <w:szCs w:val="18"/>
              </w:rPr>
            </w:pPr>
            <w:r w:rsidRPr="009745C7">
              <w:rPr>
                <w:rFonts w:ascii="宋体" w:cs="宋体"/>
                <w:kern w:val="0"/>
                <w:sz w:val="18"/>
                <w:szCs w:val="18"/>
              </w:rPr>
              <w:t>3</w:t>
            </w:r>
            <w:r w:rsidRPr="009745C7">
              <w:rPr>
                <w:rFonts w:ascii="宋体" w:cs="宋体" w:hint="eastAsia"/>
                <w:kern w:val="0"/>
                <w:sz w:val="18"/>
                <w:szCs w:val="18"/>
              </w:rPr>
              <w:t>、支持虚拟运行商号段短信发送。</w:t>
            </w:r>
          </w:p>
        </w:tc>
        <w:tc>
          <w:tcPr>
            <w:tcW w:w="1276" w:type="dxa"/>
          </w:tcPr>
          <w:p w:rsidR="009745C7" w:rsidRPr="009745C7" w:rsidRDefault="009745C7" w:rsidP="009745C7">
            <w:pPr>
              <w:autoSpaceDE w:val="0"/>
              <w:autoSpaceDN w:val="0"/>
              <w:adjustRightInd w:val="0"/>
              <w:jc w:val="center"/>
              <w:rPr>
                <w:rFonts w:ascii="宋体" w:cs="宋体"/>
                <w:kern w:val="0"/>
                <w:sz w:val="18"/>
                <w:szCs w:val="18"/>
              </w:rPr>
            </w:pPr>
            <w:r w:rsidRPr="009745C7">
              <w:rPr>
                <w:rFonts w:ascii="宋体" w:cs="宋体" w:hint="eastAsia"/>
                <w:kern w:val="0"/>
                <w:sz w:val="18"/>
                <w:szCs w:val="18"/>
              </w:rPr>
              <w:t>1</w:t>
            </w:r>
          </w:p>
        </w:tc>
      </w:tr>
      <w:tr w:rsidR="009745C7" w:rsidRPr="009745C7" w:rsidTr="00224D68">
        <w:tc>
          <w:tcPr>
            <w:tcW w:w="567" w:type="dxa"/>
            <w:vAlign w:val="center"/>
          </w:tcPr>
          <w:p w:rsidR="009745C7" w:rsidRPr="009745C7" w:rsidRDefault="009745C7" w:rsidP="009745C7">
            <w:pPr>
              <w:widowControl/>
              <w:jc w:val="center"/>
              <w:rPr>
                <w:rFonts w:ascii="宋体" w:cs="宋体"/>
                <w:kern w:val="0"/>
                <w:sz w:val="18"/>
                <w:szCs w:val="18"/>
              </w:rPr>
            </w:pPr>
            <w:r w:rsidRPr="009745C7">
              <w:rPr>
                <w:rFonts w:ascii="宋体" w:cs="宋体" w:hint="eastAsia"/>
                <w:kern w:val="0"/>
                <w:sz w:val="18"/>
                <w:szCs w:val="18"/>
              </w:rPr>
              <w:t>7</w:t>
            </w:r>
          </w:p>
        </w:tc>
        <w:tc>
          <w:tcPr>
            <w:tcW w:w="1134" w:type="dxa"/>
            <w:vAlign w:val="center"/>
          </w:tcPr>
          <w:p w:rsidR="009745C7" w:rsidRPr="009745C7" w:rsidRDefault="009745C7" w:rsidP="009745C7">
            <w:pPr>
              <w:autoSpaceDE w:val="0"/>
              <w:autoSpaceDN w:val="0"/>
              <w:adjustRightInd w:val="0"/>
              <w:jc w:val="left"/>
              <w:rPr>
                <w:rFonts w:ascii="宋体" w:cs="宋体"/>
                <w:kern w:val="0"/>
                <w:sz w:val="18"/>
                <w:szCs w:val="18"/>
              </w:rPr>
            </w:pPr>
            <w:r w:rsidRPr="009745C7">
              <w:rPr>
                <w:rFonts w:ascii="宋体" w:cs="宋体" w:hint="eastAsia"/>
                <w:kern w:val="0"/>
                <w:sz w:val="18"/>
                <w:szCs w:val="18"/>
              </w:rPr>
              <w:t>平台集成</w:t>
            </w:r>
          </w:p>
        </w:tc>
        <w:tc>
          <w:tcPr>
            <w:tcW w:w="6521" w:type="dxa"/>
            <w:vAlign w:val="center"/>
          </w:tcPr>
          <w:p w:rsidR="009745C7" w:rsidRPr="009745C7" w:rsidRDefault="009745C7" w:rsidP="009745C7">
            <w:pPr>
              <w:autoSpaceDE w:val="0"/>
              <w:autoSpaceDN w:val="0"/>
              <w:adjustRightInd w:val="0"/>
              <w:jc w:val="left"/>
              <w:rPr>
                <w:rFonts w:ascii="宋体" w:cs="宋体"/>
                <w:kern w:val="0"/>
                <w:sz w:val="18"/>
                <w:szCs w:val="18"/>
              </w:rPr>
            </w:pPr>
            <w:r w:rsidRPr="009745C7">
              <w:rPr>
                <w:rFonts w:ascii="宋体" w:cs="宋体" w:hint="eastAsia"/>
                <w:kern w:val="0"/>
                <w:sz w:val="18"/>
                <w:szCs w:val="18"/>
              </w:rPr>
              <w:t>集成机关事务综合信息平台：包括公共机构节能管理平台、办公用电管理软件、公共机构能源资源消费统计系统、政府公务用车综合管理系统、用房管理系统、后勤管理系统、安全保卫管理系统、财务管理系统、待机能耗系统、全国党员管理系统。该平台集成同步与市级平台对接。</w:t>
            </w:r>
          </w:p>
        </w:tc>
        <w:tc>
          <w:tcPr>
            <w:tcW w:w="1276" w:type="dxa"/>
          </w:tcPr>
          <w:p w:rsidR="009745C7" w:rsidRPr="009745C7" w:rsidRDefault="009745C7" w:rsidP="009745C7">
            <w:pPr>
              <w:autoSpaceDE w:val="0"/>
              <w:autoSpaceDN w:val="0"/>
              <w:adjustRightInd w:val="0"/>
              <w:jc w:val="center"/>
              <w:rPr>
                <w:rFonts w:ascii="宋体" w:cs="宋体"/>
                <w:kern w:val="0"/>
                <w:sz w:val="18"/>
                <w:szCs w:val="18"/>
              </w:rPr>
            </w:pPr>
            <w:r w:rsidRPr="009745C7">
              <w:rPr>
                <w:rFonts w:ascii="宋体" w:cs="宋体" w:hint="eastAsia"/>
                <w:kern w:val="0"/>
                <w:sz w:val="18"/>
                <w:szCs w:val="18"/>
              </w:rPr>
              <w:t>1</w:t>
            </w:r>
          </w:p>
        </w:tc>
      </w:tr>
    </w:tbl>
    <w:p w:rsidR="009745C7" w:rsidRPr="008F59E8" w:rsidRDefault="009745C7" w:rsidP="009745C7">
      <w:pPr>
        <w:pStyle w:val="ab"/>
        <w:widowControl/>
        <w:spacing w:beforeAutospacing="0" w:afterAutospacing="0" w:line="360" w:lineRule="auto"/>
        <w:ind w:left="450"/>
        <w:rPr>
          <w:rFonts w:ascii="宋体" w:hAnsi="宋体" w:cstheme="minorBidi"/>
          <w:b/>
          <w:spacing w:val="7"/>
          <w:w w:val="89"/>
          <w:sz w:val="28"/>
          <w:szCs w:val="28"/>
        </w:rPr>
      </w:pPr>
    </w:p>
    <w:sectPr w:rsidR="009745C7" w:rsidRPr="008F59E8" w:rsidSect="009478D5">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6E49" w:rsidRDefault="00996E49" w:rsidP="001C2493">
      <w:pPr>
        <w:ind w:firstLine="420"/>
      </w:pPr>
      <w:r>
        <w:separator/>
      </w:r>
    </w:p>
  </w:endnote>
  <w:endnote w:type="continuationSeparator" w:id="0">
    <w:p w:rsidR="00996E49" w:rsidRDefault="00996E49" w:rsidP="001C2493">
      <w:pPr>
        <w:ind w:firstLine="42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monospace">
    <w:altName w:val="Segoe Print"/>
    <w:charset w:val="00"/>
    <w:family w:val="auto"/>
    <w:pitch w:val="default"/>
    <w:sig w:usb0="00000000" w:usb1="00000000" w:usb2="00000000" w:usb3="00000000" w:csb0="00000000" w:csb1="00000000"/>
  </w:font>
  <w:font w:name="Calibri Light">
    <w:altName w:val="Times New Roman"/>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6E49" w:rsidRDefault="00996E49" w:rsidP="001C2493">
      <w:pPr>
        <w:ind w:firstLine="420"/>
      </w:pPr>
      <w:r>
        <w:separator/>
      </w:r>
    </w:p>
  </w:footnote>
  <w:footnote w:type="continuationSeparator" w:id="0">
    <w:p w:rsidR="00996E49" w:rsidRDefault="00996E49" w:rsidP="001C2493">
      <w:pPr>
        <w:ind w:firstLine="42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7A3EDF"/>
    <w:multiLevelType w:val="hybridMultilevel"/>
    <w:tmpl w:val="52AA9602"/>
    <w:lvl w:ilvl="0" w:tplc="67665124">
      <w:start w:val="1"/>
      <w:numFmt w:val="decimal"/>
      <w:lvlText w:val="%1、"/>
      <w:lvlJc w:val="left"/>
      <w:pPr>
        <w:ind w:left="450" w:hanging="45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654A16AA"/>
    <w:multiLevelType w:val="hybridMultilevel"/>
    <w:tmpl w:val="9C2820FA"/>
    <w:lvl w:ilvl="0" w:tplc="D714B0FE">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7DFC0017"/>
    <w:multiLevelType w:val="hybridMultilevel"/>
    <w:tmpl w:val="7E947CC4"/>
    <w:lvl w:ilvl="0" w:tplc="08E45B36">
      <w:start w:val="2"/>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bordersDoNotSurroundHeader/>
  <w:bordersDoNotSurroundFooter/>
  <w:defaultTabStop w:val="420"/>
  <w:drawingGridHorizontalSpacing w:val="105"/>
  <w:drawingGridVerticalSpacing w:val="156"/>
  <w:noPunctuationKerning/>
  <w:characterSpacingControl w:val="compressPunctuation"/>
  <w:hdrShapeDefaults>
    <o:shapedefaults v:ext="edit" spidmax="1536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7C6A5914"/>
    <w:rsid w:val="0000320E"/>
    <w:rsid w:val="00011ABD"/>
    <w:rsid w:val="00036772"/>
    <w:rsid w:val="000652E7"/>
    <w:rsid w:val="0006716A"/>
    <w:rsid w:val="00071CBA"/>
    <w:rsid w:val="00075BAB"/>
    <w:rsid w:val="000A4E08"/>
    <w:rsid w:val="000C0896"/>
    <w:rsid w:val="000D0C68"/>
    <w:rsid w:val="000F66EF"/>
    <w:rsid w:val="0013741D"/>
    <w:rsid w:val="00157049"/>
    <w:rsid w:val="0017019D"/>
    <w:rsid w:val="00174B1C"/>
    <w:rsid w:val="0017647B"/>
    <w:rsid w:val="001C2493"/>
    <w:rsid w:val="001D0082"/>
    <w:rsid w:val="001D25FE"/>
    <w:rsid w:val="001E41DB"/>
    <w:rsid w:val="00212C79"/>
    <w:rsid w:val="002E22A2"/>
    <w:rsid w:val="002E4EC2"/>
    <w:rsid w:val="0030643D"/>
    <w:rsid w:val="00373B8A"/>
    <w:rsid w:val="003A0F58"/>
    <w:rsid w:val="003A12DB"/>
    <w:rsid w:val="003A13F4"/>
    <w:rsid w:val="003B1971"/>
    <w:rsid w:val="00457641"/>
    <w:rsid w:val="004D2FAA"/>
    <w:rsid w:val="00566524"/>
    <w:rsid w:val="00581DFF"/>
    <w:rsid w:val="00585B24"/>
    <w:rsid w:val="00585FD8"/>
    <w:rsid w:val="005D2D5C"/>
    <w:rsid w:val="005F406D"/>
    <w:rsid w:val="00653241"/>
    <w:rsid w:val="00674856"/>
    <w:rsid w:val="006A11DB"/>
    <w:rsid w:val="006E706E"/>
    <w:rsid w:val="00777E5E"/>
    <w:rsid w:val="00785B41"/>
    <w:rsid w:val="00793983"/>
    <w:rsid w:val="007B1016"/>
    <w:rsid w:val="007C5F61"/>
    <w:rsid w:val="007F2597"/>
    <w:rsid w:val="00856ECE"/>
    <w:rsid w:val="008A5BDA"/>
    <w:rsid w:val="008B7DCF"/>
    <w:rsid w:val="008F1054"/>
    <w:rsid w:val="008F59E8"/>
    <w:rsid w:val="00927168"/>
    <w:rsid w:val="009425E9"/>
    <w:rsid w:val="009478D5"/>
    <w:rsid w:val="00950511"/>
    <w:rsid w:val="009517AC"/>
    <w:rsid w:val="00956396"/>
    <w:rsid w:val="009745C7"/>
    <w:rsid w:val="00996E49"/>
    <w:rsid w:val="00A032D9"/>
    <w:rsid w:val="00A24ECD"/>
    <w:rsid w:val="00AF4462"/>
    <w:rsid w:val="00B64DFB"/>
    <w:rsid w:val="00BC1513"/>
    <w:rsid w:val="00BC3536"/>
    <w:rsid w:val="00BD38B5"/>
    <w:rsid w:val="00BF2698"/>
    <w:rsid w:val="00C27B92"/>
    <w:rsid w:val="00C43E06"/>
    <w:rsid w:val="00C67730"/>
    <w:rsid w:val="00D45873"/>
    <w:rsid w:val="00D912ED"/>
    <w:rsid w:val="00DF5801"/>
    <w:rsid w:val="00DF5EE2"/>
    <w:rsid w:val="00E946CD"/>
    <w:rsid w:val="00EE7E42"/>
    <w:rsid w:val="00EF55C2"/>
    <w:rsid w:val="00F008D0"/>
    <w:rsid w:val="00F2604C"/>
    <w:rsid w:val="00F32AD7"/>
    <w:rsid w:val="00F43640"/>
    <w:rsid w:val="00F7281B"/>
    <w:rsid w:val="04833AB9"/>
    <w:rsid w:val="084F0F50"/>
    <w:rsid w:val="0B660A5B"/>
    <w:rsid w:val="0C774AD7"/>
    <w:rsid w:val="130A6B74"/>
    <w:rsid w:val="186117CE"/>
    <w:rsid w:val="1A395909"/>
    <w:rsid w:val="1D9F4747"/>
    <w:rsid w:val="275927EE"/>
    <w:rsid w:val="2E465D9D"/>
    <w:rsid w:val="320676C9"/>
    <w:rsid w:val="348F424F"/>
    <w:rsid w:val="36B82DAA"/>
    <w:rsid w:val="37562431"/>
    <w:rsid w:val="383C245D"/>
    <w:rsid w:val="3A4F68FF"/>
    <w:rsid w:val="3DB577A8"/>
    <w:rsid w:val="42E11A6A"/>
    <w:rsid w:val="456516B4"/>
    <w:rsid w:val="46CA1EFE"/>
    <w:rsid w:val="46CF3DAC"/>
    <w:rsid w:val="46E918C2"/>
    <w:rsid w:val="46FE741D"/>
    <w:rsid w:val="538D46C7"/>
    <w:rsid w:val="54063CDC"/>
    <w:rsid w:val="5D8A6A92"/>
    <w:rsid w:val="5F42063B"/>
    <w:rsid w:val="60D91444"/>
    <w:rsid w:val="65AB1A6F"/>
    <w:rsid w:val="69D773D4"/>
    <w:rsid w:val="6A631EB1"/>
    <w:rsid w:val="6D362503"/>
    <w:rsid w:val="73367F28"/>
    <w:rsid w:val="76ED2BC3"/>
    <w:rsid w:val="772F65F5"/>
    <w:rsid w:val="7C6A5914"/>
    <w:rsid w:val="7E65658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7" w:uiPriority="99"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Body Text" w:qFormat="1"/>
    <w:lsdException w:name="Subtitle" w:qFormat="1"/>
    <w:lsdException w:name="Body Text First Indent" w:qFormat="1"/>
    <w:lsdException w:name="Hyperlink" w:qFormat="1"/>
    <w:lsdException w:name="Followed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qFormat="1"/>
    <w:lsdException w:name="HTML Acronym" w:qFormat="1"/>
    <w:lsdException w:name="HTML Cite" w:qFormat="1"/>
    <w:lsdException w:name="HTML Code" w:qFormat="1"/>
    <w:lsdException w:name="HTML Definition" w:qFormat="1"/>
    <w:lsdException w:name="HTML Keyboard" w:qFormat="1"/>
    <w:lsdException w:name="HTML Sample" w:qFormat="1"/>
    <w:lsdException w:name="HTML Typewriter" w:qFormat="1"/>
    <w:lsdException w:name="HTML Variable"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rsid w:val="009478D5"/>
    <w:pPr>
      <w:widowControl w:val="0"/>
      <w:jc w:val="both"/>
    </w:pPr>
    <w:rPr>
      <w:kern w:val="2"/>
      <w:sz w:val="21"/>
      <w:szCs w:val="24"/>
    </w:rPr>
  </w:style>
  <w:style w:type="paragraph" w:styleId="1">
    <w:name w:val="heading 1"/>
    <w:basedOn w:val="a"/>
    <w:next w:val="a"/>
    <w:link w:val="1Char"/>
    <w:qFormat/>
    <w:rsid w:val="009478D5"/>
    <w:pPr>
      <w:keepNext/>
      <w:keepLines/>
      <w:spacing w:before="340" w:after="330" w:line="578" w:lineRule="auto"/>
      <w:outlineLvl w:val="0"/>
    </w:pPr>
    <w:rPr>
      <w:b/>
      <w:bCs/>
      <w:kern w:val="44"/>
      <w:sz w:val="30"/>
      <w:szCs w:val="4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First Indent"/>
    <w:basedOn w:val="a4"/>
    <w:qFormat/>
    <w:rsid w:val="009478D5"/>
    <w:pPr>
      <w:spacing w:line="312" w:lineRule="auto"/>
      <w:ind w:firstLine="420"/>
    </w:pPr>
  </w:style>
  <w:style w:type="paragraph" w:styleId="a4">
    <w:name w:val="Body Text"/>
    <w:basedOn w:val="a"/>
    <w:next w:val="a5"/>
    <w:qFormat/>
    <w:rsid w:val="009478D5"/>
    <w:pPr>
      <w:spacing w:line="360" w:lineRule="exact"/>
    </w:pPr>
  </w:style>
  <w:style w:type="paragraph" w:customStyle="1" w:styleId="a5">
    <w:name w:val="一级条标题"/>
    <w:basedOn w:val="a6"/>
    <w:next w:val="a7"/>
    <w:qFormat/>
    <w:rsid w:val="009478D5"/>
    <w:pPr>
      <w:spacing w:line="240" w:lineRule="auto"/>
      <w:ind w:left="420"/>
      <w:outlineLvl w:val="2"/>
    </w:pPr>
  </w:style>
  <w:style w:type="paragraph" w:customStyle="1" w:styleId="a6">
    <w:name w:val="章标题"/>
    <w:next w:val="a"/>
    <w:qFormat/>
    <w:rsid w:val="009478D5"/>
    <w:pPr>
      <w:spacing w:line="360" w:lineRule="auto"/>
      <w:jc w:val="both"/>
      <w:outlineLvl w:val="1"/>
    </w:pPr>
    <w:rPr>
      <w:rFonts w:ascii="黑体" w:eastAsia="黑体" w:hAnsi="Calibri" w:cs="黑体"/>
      <w:sz w:val="21"/>
      <w:szCs w:val="21"/>
    </w:rPr>
  </w:style>
  <w:style w:type="paragraph" w:customStyle="1" w:styleId="a7">
    <w:name w:val="段"/>
    <w:next w:val="a"/>
    <w:qFormat/>
    <w:rsid w:val="009478D5"/>
    <w:pPr>
      <w:autoSpaceDE w:val="0"/>
      <w:autoSpaceDN w:val="0"/>
      <w:ind w:firstLineChars="200" w:firstLine="200"/>
      <w:jc w:val="both"/>
    </w:pPr>
    <w:rPr>
      <w:rFonts w:ascii="宋体" w:eastAsia="宋体" w:hAnsi="Calibri" w:cs="宋体"/>
      <w:sz w:val="21"/>
      <w:szCs w:val="21"/>
    </w:rPr>
  </w:style>
  <w:style w:type="paragraph" w:styleId="7">
    <w:name w:val="toc 7"/>
    <w:basedOn w:val="a"/>
    <w:next w:val="a"/>
    <w:uiPriority w:val="99"/>
    <w:qFormat/>
    <w:rsid w:val="009478D5"/>
    <w:pPr>
      <w:widowControl/>
      <w:adjustRightInd w:val="0"/>
      <w:snapToGrid w:val="0"/>
      <w:ind w:left="1260"/>
      <w:jc w:val="left"/>
    </w:pPr>
    <w:rPr>
      <w:rFonts w:ascii="Calibri" w:eastAsia="宋体" w:hAnsi="Calibri" w:cs="Calibri"/>
      <w:sz w:val="18"/>
      <w:szCs w:val="18"/>
    </w:rPr>
  </w:style>
  <w:style w:type="paragraph" w:styleId="a8">
    <w:name w:val="Balloon Text"/>
    <w:basedOn w:val="a"/>
    <w:link w:val="Char"/>
    <w:qFormat/>
    <w:rsid w:val="009478D5"/>
    <w:rPr>
      <w:sz w:val="18"/>
      <w:szCs w:val="18"/>
    </w:rPr>
  </w:style>
  <w:style w:type="paragraph" w:styleId="a9">
    <w:name w:val="footer"/>
    <w:basedOn w:val="a"/>
    <w:link w:val="Char0"/>
    <w:qFormat/>
    <w:rsid w:val="009478D5"/>
    <w:pPr>
      <w:tabs>
        <w:tab w:val="center" w:pos="4153"/>
        <w:tab w:val="right" w:pos="8306"/>
      </w:tabs>
      <w:snapToGrid w:val="0"/>
      <w:jc w:val="left"/>
    </w:pPr>
    <w:rPr>
      <w:sz w:val="18"/>
      <w:szCs w:val="18"/>
    </w:rPr>
  </w:style>
  <w:style w:type="paragraph" w:styleId="aa">
    <w:name w:val="header"/>
    <w:basedOn w:val="a"/>
    <w:link w:val="Char1"/>
    <w:qFormat/>
    <w:rsid w:val="009478D5"/>
    <w:pPr>
      <w:pBdr>
        <w:bottom w:val="single" w:sz="6" w:space="1" w:color="auto"/>
      </w:pBdr>
      <w:tabs>
        <w:tab w:val="center" w:pos="4153"/>
        <w:tab w:val="right" w:pos="8306"/>
      </w:tabs>
      <w:snapToGrid w:val="0"/>
      <w:jc w:val="center"/>
    </w:pPr>
    <w:rPr>
      <w:sz w:val="18"/>
      <w:szCs w:val="18"/>
    </w:rPr>
  </w:style>
  <w:style w:type="paragraph" w:styleId="ab">
    <w:name w:val="Normal (Web)"/>
    <w:basedOn w:val="a"/>
    <w:uiPriority w:val="99"/>
    <w:qFormat/>
    <w:rsid w:val="009478D5"/>
    <w:pPr>
      <w:spacing w:beforeAutospacing="1" w:afterAutospacing="1"/>
      <w:jc w:val="left"/>
    </w:pPr>
    <w:rPr>
      <w:rFonts w:cs="Times New Roman"/>
      <w:kern w:val="0"/>
      <w:sz w:val="24"/>
    </w:rPr>
  </w:style>
  <w:style w:type="paragraph" w:styleId="ac">
    <w:name w:val="Title"/>
    <w:basedOn w:val="a"/>
    <w:next w:val="a"/>
    <w:link w:val="Char2"/>
    <w:qFormat/>
    <w:rsid w:val="009478D5"/>
    <w:pPr>
      <w:spacing w:before="240" w:after="60"/>
      <w:jc w:val="center"/>
      <w:outlineLvl w:val="0"/>
    </w:pPr>
    <w:rPr>
      <w:rFonts w:ascii="Cambria" w:hAnsi="Cambria"/>
      <w:b/>
      <w:bCs/>
      <w:sz w:val="36"/>
      <w:szCs w:val="32"/>
    </w:rPr>
  </w:style>
  <w:style w:type="character" w:styleId="ad">
    <w:name w:val="Strong"/>
    <w:basedOn w:val="a1"/>
    <w:qFormat/>
    <w:rsid w:val="009478D5"/>
  </w:style>
  <w:style w:type="character" w:styleId="ae">
    <w:name w:val="FollowedHyperlink"/>
    <w:basedOn w:val="a1"/>
    <w:qFormat/>
    <w:rsid w:val="009478D5"/>
    <w:rPr>
      <w:color w:val="800080"/>
      <w:u w:val="none"/>
    </w:rPr>
  </w:style>
  <w:style w:type="character" w:styleId="af">
    <w:name w:val="Emphasis"/>
    <w:basedOn w:val="a1"/>
    <w:qFormat/>
    <w:rsid w:val="009478D5"/>
  </w:style>
  <w:style w:type="character" w:styleId="HTML">
    <w:name w:val="HTML Definition"/>
    <w:basedOn w:val="a1"/>
    <w:qFormat/>
    <w:rsid w:val="009478D5"/>
  </w:style>
  <w:style w:type="character" w:styleId="HTML0">
    <w:name w:val="HTML Typewriter"/>
    <w:basedOn w:val="a1"/>
    <w:qFormat/>
    <w:rsid w:val="009478D5"/>
    <w:rPr>
      <w:rFonts w:ascii="monospace" w:eastAsia="monospace" w:hAnsi="monospace" w:cs="monospace" w:hint="default"/>
      <w:sz w:val="20"/>
    </w:rPr>
  </w:style>
  <w:style w:type="character" w:styleId="HTML1">
    <w:name w:val="HTML Acronym"/>
    <w:basedOn w:val="a1"/>
    <w:qFormat/>
    <w:rsid w:val="009478D5"/>
  </w:style>
  <w:style w:type="character" w:styleId="HTML2">
    <w:name w:val="HTML Variable"/>
    <w:basedOn w:val="a1"/>
    <w:qFormat/>
    <w:rsid w:val="009478D5"/>
  </w:style>
  <w:style w:type="character" w:styleId="af0">
    <w:name w:val="Hyperlink"/>
    <w:basedOn w:val="a1"/>
    <w:qFormat/>
    <w:rsid w:val="009478D5"/>
    <w:rPr>
      <w:color w:val="0000FF"/>
      <w:u w:val="none"/>
    </w:rPr>
  </w:style>
  <w:style w:type="character" w:styleId="HTML3">
    <w:name w:val="HTML Code"/>
    <w:basedOn w:val="a1"/>
    <w:qFormat/>
    <w:rsid w:val="009478D5"/>
    <w:rPr>
      <w:rFonts w:ascii="monospace" w:eastAsia="monospace" w:hAnsi="monospace" w:cs="monospace"/>
      <w:sz w:val="20"/>
    </w:rPr>
  </w:style>
  <w:style w:type="character" w:styleId="HTML4">
    <w:name w:val="HTML Cite"/>
    <w:basedOn w:val="a1"/>
    <w:qFormat/>
    <w:rsid w:val="009478D5"/>
  </w:style>
  <w:style w:type="character" w:styleId="HTML5">
    <w:name w:val="HTML Keyboard"/>
    <w:basedOn w:val="a1"/>
    <w:qFormat/>
    <w:rsid w:val="009478D5"/>
    <w:rPr>
      <w:rFonts w:ascii="monospace" w:eastAsia="monospace" w:hAnsi="monospace" w:cs="monospace" w:hint="default"/>
      <w:sz w:val="20"/>
    </w:rPr>
  </w:style>
  <w:style w:type="character" w:styleId="HTML6">
    <w:name w:val="HTML Sample"/>
    <w:basedOn w:val="a1"/>
    <w:qFormat/>
    <w:rsid w:val="009478D5"/>
    <w:rPr>
      <w:rFonts w:ascii="monospace" w:eastAsia="monospace" w:hAnsi="monospace" w:cs="monospace" w:hint="default"/>
    </w:rPr>
  </w:style>
  <w:style w:type="character" w:customStyle="1" w:styleId="Char">
    <w:name w:val="批注框文本 Char"/>
    <w:basedOn w:val="a1"/>
    <w:link w:val="a8"/>
    <w:qFormat/>
    <w:rsid w:val="009478D5"/>
    <w:rPr>
      <w:rFonts w:asciiTheme="minorHAnsi" w:eastAsiaTheme="minorEastAsia" w:hAnsiTheme="minorHAnsi" w:cstheme="minorBidi"/>
      <w:kern w:val="2"/>
      <w:sz w:val="18"/>
      <w:szCs w:val="18"/>
    </w:rPr>
  </w:style>
  <w:style w:type="character" w:customStyle="1" w:styleId="Char1">
    <w:name w:val="页眉 Char"/>
    <w:basedOn w:val="a1"/>
    <w:link w:val="aa"/>
    <w:qFormat/>
    <w:rsid w:val="009478D5"/>
    <w:rPr>
      <w:rFonts w:asciiTheme="minorHAnsi" w:eastAsiaTheme="minorEastAsia" w:hAnsiTheme="minorHAnsi" w:cstheme="minorBidi"/>
      <w:kern w:val="2"/>
      <w:sz w:val="18"/>
      <w:szCs w:val="18"/>
    </w:rPr>
  </w:style>
  <w:style w:type="character" w:customStyle="1" w:styleId="Char0">
    <w:name w:val="页脚 Char"/>
    <w:basedOn w:val="a1"/>
    <w:link w:val="a9"/>
    <w:qFormat/>
    <w:rsid w:val="009478D5"/>
    <w:rPr>
      <w:rFonts w:asciiTheme="minorHAnsi" w:eastAsiaTheme="minorEastAsia" w:hAnsiTheme="minorHAnsi" w:cstheme="minorBidi"/>
      <w:kern w:val="2"/>
      <w:sz w:val="18"/>
      <w:szCs w:val="18"/>
    </w:rPr>
  </w:style>
  <w:style w:type="paragraph" w:customStyle="1" w:styleId="Normal9">
    <w:name w:val="Normal_9"/>
    <w:qFormat/>
    <w:rsid w:val="009478D5"/>
    <w:pPr>
      <w:spacing w:before="120" w:after="240"/>
      <w:jc w:val="both"/>
    </w:pPr>
    <w:rPr>
      <w:rFonts w:ascii="Calibri" w:eastAsia="Calibri" w:hAnsi="Calibri" w:cs="Times New Roman"/>
      <w:sz w:val="22"/>
      <w:szCs w:val="22"/>
      <w:lang w:eastAsia="en-US"/>
    </w:rPr>
  </w:style>
  <w:style w:type="paragraph" w:customStyle="1" w:styleId="Heading7">
    <w:name w:val="Heading 7"/>
    <w:basedOn w:val="a"/>
    <w:uiPriority w:val="1"/>
    <w:qFormat/>
    <w:rsid w:val="009478D5"/>
    <w:pPr>
      <w:spacing w:before="65"/>
      <w:ind w:left="396"/>
      <w:outlineLvl w:val="7"/>
    </w:pPr>
    <w:rPr>
      <w:rFonts w:ascii="黑体" w:eastAsia="黑体" w:hAnsi="黑体" w:cs="黑体"/>
      <w:sz w:val="28"/>
      <w:szCs w:val="28"/>
    </w:rPr>
  </w:style>
  <w:style w:type="character" w:customStyle="1" w:styleId="1Char">
    <w:name w:val="标题 1 Char"/>
    <w:link w:val="1"/>
    <w:qFormat/>
    <w:rsid w:val="009478D5"/>
    <w:rPr>
      <w:b/>
      <w:bCs/>
      <w:kern w:val="44"/>
      <w:sz w:val="30"/>
      <w:szCs w:val="44"/>
    </w:rPr>
  </w:style>
  <w:style w:type="paragraph" w:customStyle="1" w:styleId="Default">
    <w:name w:val="Default"/>
    <w:qFormat/>
    <w:rsid w:val="009478D5"/>
    <w:pPr>
      <w:widowControl w:val="0"/>
      <w:autoSpaceDE w:val="0"/>
      <w:autoSpaceDN w:val="0"/>
      <w:adjustRightInd w:val="0"/>
    </w:pPr>
    <w:rPr>
      <w:rFonts w:ascii="宋体" w:eastAsia="宋体" w:hAnsi="Times New Roman" w:cs="宋体"/>
      <w:color w:val="000000"/>
      <w:sz w:val="24"/>
      <w:szCs w:val="24"/>
    </w:rPr>
  </w:style>
  <w:style w:type="paragraph" w:styleId="af1">
    <w:name w:val="Date"/>
    <w:basedOn w:val="a"/>
    <w:next w:val="a"/>
    <w:link w:val="Char3"/>
    <w:rsid w:val="008F59E8"/>
    <w:pPr>
      <w:ind w:leftChars="2500" w:left="100"/>
    </w:pPr>
  </w:style>
  <w:style w:type="character" w:customStyle="1" w:styleId="Char3">
    <w:name w:val="日期 Char"/>
    <w:basedOn w:val="a1"/>
    <w:link w:val="af1"/>
    <w:rsid w:val="008F59E8"/>
    <w:rPr>
      <w:kern w:val="2"/>
      <w:sz w:val="21"/>
      <w:szCs w:val="24"/>
    </w:rPr>
  </w:style>
  <w:style w:type="paragraph" w:styleId="af2">
    <w:name w:val="List Paragraph"/>
    <w:basedOn w:val="a"/>
    <w:uiPriority w:val="99"/>
    <w:unhideWhenUsed/>
    <w:rsid w:val="009745C7"/>
    <w:pPr>
      <w:ind w:firstLineChars="200" w:firstLine="420"/>
    </w:pPr>
  </w:style>
  <w:style w:type="character" w:customStyle="1" w:styleId="Char2">
    <w:name w:val="标题 Char"/>
    <w:link w:val="ac"/>
    <w:rsid w:val="009745C7"/>
    <w:rPr>
      <w:rFonts w:ascii="Cambria" w:hAnsi="Cambria"/>
      <w:b/>
      <w:bCs/>
      <w:kern w:val="2"/>
      <w:sz w:val="36"/>
      <w:szCs w:val="32"/>
    </w:rPr>
  </w:style>
</w:styles>
</file>

<file path=word/webSettings.xml><?xml version="1.0" encoding="utf-8"?>
<w:webSettings xmlns:r="http://schemas.openxmlformats.org/officeDocument/2006/relationships" xmlns:w="http://schemas.openxmlformats.org/wordprocessingml/2006/main">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525</Words>
  <Characters>2995</Characters>
  <Application>Microsoft Office Word</Application>
  <DocSecurity>0</DocSecurity>
  <Lines>24</Lines>
  <Paragraphs>7</Paragraphs>
  <ScaleCrop>false</ScaleCrop>
  <Company>微软中国</Company>
  <LinksUpToDate>false</LinksUpToDate>
  <CharactersWithSpaces>3513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dc:creator>
  <cp:lastModifiedBy>xbany</cp:lastModifiedBy>
  <cp:revision>2</cp:revision>
  <cp:lastPrinted>2019-12-16T02:16:00Z</cp:lastPrinted>
  <dcterms:created xsi:type="dcterms:W3CDTF">2020-06-19T08:54:00Z</dcterms:created>
  <dcterms:modified xsi:type="dcterms:W3CDTF">2020-06-19T08:54:00Z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