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96304" w:rsidRDefault="00B67590">
      <w:pPr>
        <w:tabs>
          <w:tab w:val="left" w:pos="2072"/>
          <w:tab w:val="center" w:pos="9227"/>
        </w:tabs>
        <w:spacing w:line="360" w:lineRule="auto"/>
        <w:ind w:leftChars="572" w:left="3209" w:hangingChars="500" w:hanging="2008"/>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196304" w:rsidRDefault="00196304">
      <w:pPr>
        <w:spacing w:line="360" w:lineRule="auto"/>
        <w:rPr>
          <w:rFonts w:ascii="宋体" w:hAnsi="宋体" w:cs="宋体"/>
          <w:b/>
          <w:color w:val="000000"/>
          <w:sz w:val="40"/>
          <w:szCs w:val="36"/>
        </w:rPr>
      </w:pPr>
    </w:p>
    <w:p w:rsidR="00196304" w:rsidRDefault="00196304">
      <w:pPr>
        <w:spacing w:line="360" w:lineRule="auto"/>
        <w:rPr>
          <w:rFonts w:ascii="宋体" w:hAnsi="宋体" w:cs="宋体"/>
          <w:b/>
          <w:color w:val="000000"/>
          <w:sz w:val="40"/>
          <w:szCs w:val="36"/>
        </w:rPr>
      </w:pPr>
    </w:p>
    <w:p w:rsidR="00196304" w:rsidRDefault="00196304">
      <w:pPr>
        <w:spacing w:line="360" w:lineRule="auto"/>
        <w:rPr>
          <w:rFonts w:ascii="宋体" w:hAnsi="宋体" w:cs="宋体"/>
          <w:b/>
          <w:color w:val="000000"/>
          <w:sz w:val="40"/>
          <w:szCs w:val="36"/>
        </w:rPr>
      </w:pPr>
    </w:p>
    <w:p w:rsidR="00196304" w:rsidRDefault="00196304">
      <w:pPr>
        <w:spacing w:line="360" w:lineRule="auto"/>
        <w:jc w:val="center"/>
        <w:rPr>
          <w:rFonts w:ascii="宋体" w:hAnsi="宋体" w:cs="宋体"/>
          <w:b/>
          <w:color w:val="000000"/>
          <w:sz w:val="84"/>
          <w:szCs w:val="84"/>
        </w:rPr>
      </w:pPr>
    </w:p>
    <w:p w:rsidR="00196304" w:rsidRDefault="00B67590">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196304" w:rsidRDefault="00196304">
      <w:pPr>
        <w:spacing w:line="360" w:lineRule="auto"/>
        <w:jc w:val="center"/>
        <w:rPr>
          <w:rFonts w:ascii="宋体" w:hAnsi="宋体" w:cs="宋体"/>
          <w:b/>
          <w:color w:val="000000"/>
          <w:sz w:val="56"/>
          <w:szCs w:val="52"/>
        </w:rPr>
      </w:pPr>
    </w:p>
    <w:p w:rsidR="00196304" w:rsidRDefault="00196304">
      <w:pPr>
        <w:spacing w:line="360" w:lineRule="auto"/>
        <w:jc w:val="left"/>
        <w:rPr>
          <w:rFonts w:ascii="宋体" w:hAnsi="宋体" w:cs="宋体"/>
          <w:b/>
          <w:bCs/>
          <w:color w:val="000000"/>
          <w:sz w:val="32"/>
          <w:szCs w:val="36"/>
        </w:rPr>
      </w:pPr>
    </w:p>
    <w:p w:rsidR="00196304" w:rsidRDefault="00196304">
      <w:pPr>
        <w:spacing w:line="360" w:lineRule="auto"/>
        <w:jc w:val="left"/>
        <w:rPr>
          <w:rFonts w:ascii="宋体" w:hAnsi="宋体" w:cs="宋体"/>
          <w:b/>
          <w:bCs/>
          <w:color w:val="000000"/>
          <w:sz w:val="32"/>
          <w:szCs w:val="36"/>
        </w:rPr>
      </w:pPr>
    </w:p>
    <w:p w:rsidR="00196304" w:rsidRDefault="00196304">
      <w:pPr>
        <w:spacing w:line="360" w:lineRule="auto"/>
        <w:jc w:val="left"/>
        <w:rPr>
          <w:rFonts w:ascii="宋体" w:hAnsi="宋体" w:cs="宋体"/>
          <w:b/>
          <w:bCs/>
          <w:color w:val="000000"/>
          <w:sz w:val="32"/>
          <w:szCs w:val="36"/>
        </w:rPr>
      </w:pPr>
    </w:p>
    <w:p w:rsidR="00196304" w:rsidRDefault="00B67590">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采购项目编号：</w:t>
      </w:r>
      <w:r>
        <w:rPr>
          <w:rFonts w:ascii="宋体" w:hAnsi="宋体" w:cs="宋体" w:hint="eastAsia"/>
          <w:b/>
          <w:bCs/>
          <w:color w:val="000000"/>
          <w:sz w:val="32"/>
          <w:szCs w:val="36"/>
        </w:rPr>
        <w:t>青海恒诚竞磋（工程）</w:t>
      </w:r>
      <w:r>
        <w:rPr>
          <w:rFonts w:ascii="宋体" w:hAnsi="宋体" w:cs="宋体" w:hint="eastAsia"/>
          <w:b/>
          <w:bCs/>
          <w:color w:val="000000"/>
          <w:sz w:val="32"/>
          <w:szCs w:val="36"/>
        </w:rPr>
        <w:t>2020-050</w:t>
      </w:r>
    </w:p>
    <w:p w:rsidR="00196304" w:rsidRDefault="00B67590">
      <w:pPr>
        <w:spacing w:line="360" w:lineRule="auto"/>
        <w:ind w:left="2249" w:hangingChars="700" w:hanging="2249"/>
        <w:jc w:val="left"/>
        <w:rPr>
          <w:rFonts w:ascii="宋体" w:hAnsi="宋体" w:cs="宋体"/>
          <w:b/>
          <w:bCs/>
          <w:color w:val="000000"/>
          <w:sz w:val="32"/>
          <w:szCs w:val="36"/>
        </w:rPr>
      </w:pPr>
      <w:r>
        <w:rPr>
          <w:rFonts w:ascii="宋体" w:hAnsi="宋体" w:cs="宋体" w:hint="eastAsia"/>
          <w:b/>
          <w:bCs/>
          <w:color w:val="000000"/>
          <w:sz w:val="32"/>
          <w:szCs w:val="36"/>
        </w:rPr>
        <w:t>采购项目名称：</w:t>
      </w:r>
      <w:r>
        <w:rPr>
          <w:rFonts w:ascii="宋体" w:hAnsi="宋体" w:cs="宋体" w:hint="eastAsia"/>
          <w:b/>
          <w:color w:val="000000"/>
          <w:sz w:val="32"/>
          <w:szCs w:val="36"/>
        </w:rPr>
        <w:t>西宁市城中区自然资源局办公楼改造装修工程</w:t>
      </w:r>
    </w:p>
    <w:p w:rsidR="00196304" w:rsidRDefault="00B67590">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w:t>
      </w:r>
      <w:r>
        <w:rPr>
          <w:rFonts w:ascii="宋体" w:hAnsi="宋体" w:cs="宋体" w:hint="eastAsia"/>
          <w:b/>
          <w:bCs/>
          <w:color w:val="000000"/>
          <w:sz w:val="32"/>
          <w:szCs w:val="36"/>
        </w:rPr>
        <w:t xml:space="preserve"> </w:t>
      </w:r>
      <w:r>
        <w:rPr>
          <w:rFonts w:ascii="宋体" w:hAnsi="宋体" w:cs="宋体" w:hint="eastAsia"/>
          <w:b/>
          <w:bCs/>
          <w:color w:val="000000"/>
          <w:sz w:val="32"/>
          <w:szCs w:val="36"/>
        </w:rPr>
        <w:t>购</w:t>
      </w:r>
      <w:r>
        <w:rPr>
          <w:rFonts w:ascii="宋体" w:hAnsi="宋体" w:cs="宋体" w:hint="eastAsia"/>
          <w:b/>
          <w:bCs/>
          <w:color w:val="000000"/>
          <w:sz w:val="32"/>
          <w:szCs w:val="36"/>
        </w:rPr>
        <w:t xml:space="preserve"> </w:t>
      </w:r>
      <w:r>
        <w:rPr>
          <w:rFonts w:ascii="宋体" w:hAnsi="宋体" w:cs="宋体" w:hint="eastAsia"/>
          <w:b/>
          <w:bCs/>
          <w:color w:val="000000"/>
          <w:sz w:val="32"/>
          <w:szCs w:val="36"/>
        </w:rPr>
        <w:t>单</w:t>
      </w:r>
      <w:r>
        <w:rPr>
          <w:rFonts w:ascii="宋体" w:hAnsi="宋体" w:cs="宋体" w:hint="eastAsia"/>
          <w:b/>
          <w:bCs/>
          <w:color w:val="000000"/>
          <w:sz w:val="32"/>
          <w:szCs w:val="36"/>
        </w:rPr>
        <w:t xml:space="preserve"> </w:t>
      </w:r>
      <w:r>
        <w:rPr>
          <w:rFonts w:ascii="宋体" w:hAnsi="宋体" w:cs="宋体" w:hint="eastAsia"/>
          <w:b/>
          <w:bCs/>
          <w:color w:val="000000"/>
          <w:sz w:val="32"/>
          <w:szCs w:val="36"/>
        </w:rPr>
        <w:t>位：</w:t>
      </w:r>
      <w:r>
        <w:rPr>
          <w:rFonts w:ascii="宋体" w:hAnsi="宋体" w:cs="宋体" w:hint="eastAsia"/>
          <w:b/>
          <w:bCs/>
          <w:color w:val="000000"/>
          <w:sz w:val="32"/>
          <w:szCs w:val="36"/>
        </w:rPr>
        <w:t>西宁市城中区自然资源局</w:t>
      </w:r>
    </w:p>
    <w:p w:rsidR="00196304" w:rsidRDefault="00B67590">
      <w:pPr>
        <w:spacing w:line="360" w:lineRule="auto"/>
        <w:rPr>
          <w:rFonts w:ascii="宋体" w:hAnsi="宋体" w:cs="宋体"/>
          <w:b/>
          <w:bCs/>
          <w:color w:val="000000"/>
          <w:sz w:val="32"/>
          <w:szCs w:val="36"/>
        </w:rPr>
      </w:pPr>
      <w:r>
        <w:rPr>
          <w:rFonts w:ascii="宋体" w:hAnsi="宋体" w:cs="宋体" w:hint="eastAsia"/>
          <w:b/>
          <w:bCs/>
          <w:color w:val="000000"/>
          <w:sz w:val="32"/>
          <w:szCs w:val="36"/>
        </w:rPr>
        <w:t>采购代理机构：青海恒诚工程项目管理有限公司</w:t>
      </w:r>
    </w:p>
    <w:p w:rsidR="00196304" w:rsidRDefault="00196304">
      <w:pPr>
        <w:spacing w:line="360" w:lineRule="auto"/>
        <w:rPr>
          <w:rFonts w:ascii="宋体" w:hAnsi="宋体" w:cs="宋体"/>
          <w:b/>
          <w:bCs/>
          <w:color w:val="000000"/>
          <w:sz w:val="20"/>
          <w:szCs w:val="28"/>
        </w:rPr>
      </w:pPr>
    </w:p>
    <w:p w:rsidR="00196304" w:rsidRDefault="00196304">
      <w:pPr>
        <w:spacing w:line="360" w:lineRule="auto"/>
        <w:rPr>
          <w:rFonts w:ascii="宋体" w:hAnsi="宋体" w:cs="宋体"/>
          <w:b/>
          <w:bCs/>
          <w:color w:val="000000"/>
          <w:sz w:val="20"/>
          <w:szCs w:val="28"/>
        </w:rPr>
      </w:pPr>
    </w:p>
    <w:p w:rsidR="00196304" w:rsidRDefault="00196304">
      <w:pPr>
        <w:spacing w:line="360" w:lineRule="auto"/>
        <w:rPr>
          <w:rFonts w:ascii="宋体" w:hAnsi="宋体" w:cs="宋体"/>
          <w:b/>
          <w:bCs/>
          <w:sz w:val="28"/>
          <w:szCs w:val="32"/>
        </w:rPr>
      </w:pPr>
    </w:p>
    <w:p w:rsidR="00196304" w:rsidRDefault="00B67590">
      <w:pPr>
        <w:spacing w:line="360" w:lineRule="auto"/>
        <w:jc w:val="center"/>
        <w:rPr>
          <w:rFonts w:ascii="宋体" w:hAnsi="宋体" w:cs="宋体"/>
          <w:b/>
          <w:bCs/>
          <w:sz w:val="28"/>
          <w:szCs w:val="32"/>
        </w:rPr>
      </w:pPr>
      <w:r>
        <w:rPr>
          <w:rFonts w:ascii="宋体" w:hAnsi="宋体" w:cs="宋体" w:hint="eastAsia"/>
          <w:b/>
          <w:bCs/>
          <w:sz w:val="28"/>
          <w:szCs w:val="32"/>
        </w:rPr>
        <w:t>2020</w:t>
      </w:r>
      <w:r>
        <w:rPr>
          <w:rFonts w:ascii="宋体" w:hAnsi="宋体" w:cs="宋体" w:hint="eastAsia"/>
          <w:b/>
          <w:bCs/>
          <w:sz w:val="28"/>
          <w:szCs w:val="32"/>
        </w:rPr>
        <w:t>年</w:t>
      </w:r>
      <w:r>
        <w:rPr>
          <w:rFonts w:ascii="宋体" w:hAnsi="宋体" w:cs="宋体" w:hint="eastAsia"/>
          <w:b/>
          <w:bCs/>
          <w:sz w:val="28"/>
          <w:szCs w:val="32"/>
        </w:rPr>
        <w:t>07</w:t>
      </w:r>
      <w:r>
        <w:rPr>
          <w:rFonts w:ascii="宋体" w:hAnsi="宋体" w:cs="宋体" w:hint="eastAsia"/>
          <w:b/>
          <w:bCs/>
          <w:sz w:val="28"/>
          <w:szCs w:val="32"/>
        </w:rPr>
        <w:t>月</w:t>
      </w:r>
    </w:p>
    <w:p w:rsidR="00196304" w:rsidRDefault="00196304">
      <w:pPr>
        <w:spacing w:line="360" w:lineRule="auto"/>
        <w:ind w:firstLineChars="886" w:firstLine="3914"/>
        <w:rPr>
          <w:rFonts w:ascii="宋体" w:hAnsi="宋体" w:cs="宋体"/>
          <w:b/>
          <w:bCs/>
          <w:color w:val="000000"/>
          <w:sz w:val="44"/>
          <w:szCs w:val="36"/>
        </w:rPr>
      </w:pPr>
    </w:p>
    <w:p w:rsidR="00196304" w:rsidRDefault="00196304">
      <w:pPr>
        <w:spacing w:line="360" w:lineRule="auto"/>
        <w:ind w:firstLineChars="886" w:firstLine="3914"/>
        <w:rPr>
          <w:rFonts w:ascii="宋体" w:hAnsi="宋体" w:cs="宋体"/>
          <w:b/>
          <w:bCs/>
          <w:color w:val="000000"/>
          <w:sz w:val="44"/>
          <w:szCs w:val="36"/>
        </w:rPr>
      </w:pPr>
    </w:p>
    <w:p w:rsidR="00196304" w:rsidRDefault="00196304">
      <w:pPr>
        <w:spacing w:line="360" w:lineRule="auto"/>
        <w:ind w:firstLineChars="886" w:firstLine="3914"/>
        <w:rPr>
          <w:rFonts w:ascii="宋体" w:hAnsi="宋体" w:cs="宋体"/>
          <w:b/>
          <w:bCs/>
          <w:color w:val="000000"/>
          <w:sz w:val="44"/>
          <w:szCs w:val="36"/>
        </w:rPr>
      </w:pPr>
    </w:p>
    <w:p w:rsidR="00196304" w:rsidRDefault="00B67590">
      <w:pPr>
        <w:spacing w:line="360" w:lineRule="auto"/>
        <w:ind w:firstLineChars="886" w:firstLine="3914"/>
        <w:rPr>
          <w:rFonts w:ascii="宋体" w:hAnsi="宋体" w:cs="宋体"/>
          <w:b/>
          <w:bCs/>
          <w:color w:val="000000"/>
          <w:sz w:val="44"/>
          <w:szCs w:val="36"/>
        </w:rPr>
      </w:pPr>
      <w:bookmarkStart w:id="0" w:name="_Toc14314"/>
      <w:bookmarkStart w:id="1" w:name="_Toc260305330"/>
      <w:r>
        <w:rPr>
          <w:rFonts w:ascii="宋体" w:hAnsi="宋体" w:cs="宋体" w:hint="eastAsia"/>
          <w:b/>
          <w:bCs/>
          <w:color w:val="000000"/>
          <w:sz w:val="44"/>
          <w:szCs w:val="36"/>
        </w:rPr>
        <w:lastRenderedPageBreak/>
        <w:t>目　录</w:t>
      </w:r>
    </w:p>
    <w:p w:rsidR="00196304" w:rsidRDefault="00196304">
      <w:pPr>
        <w:pStyle w:val="10"/>
        <w:tabs>
          <w:tab w:val="right" w:leader="dot" w:pos="8100"/>
        </w:tabs>
        <w:spacing w:line="360" w:lineRule="auto"/>
      </w:pPr>
      <w:r w:rsidRPr="00196304">
        <w:rPr>
          <w:rFonts w:ascii="宋体" w:hAnsi="宋体" w:cs="宋体" w:hint="eastAsia"/>
          <w:color w:val="000000"/>
        </w:rPr>
        <w:fldChar w:fldCharType="begin"/>
      </w:r>
      <w:r w:rsidR="00B67590">
        <w:rPr>
          <w:rFonts w:ascii="宋体" w:hAnsi="宋体" w:cs="宋体" w:hint="eastAsia"/>
          <w:color w:val="000000"/>
        </w:rPr>
        <w:instrText xml:space="preserve"> TOC \o "1-2" \h \z \u </w:instrText>
      </w:r>
      <w:r w:rsidRPr="00196304">
        <w:rPr>
          <w:rFonts w:ascii="宋体" w:hAnsi="宋体" w:cs="宋体" w:hint="eastAsia"/>
          <w:color w:val="000000"/>
        </w:rPr>
        <w:fldChar w:fldCharType="separate"/>
      </w:r>
      <w:hyperlink w:anchor="_Toc6679" w:history="1">
        <w:r w:rsidR="00B67590">
          <w:rPr>
            <w:rFonts w:ascii="宋体" w:hAnsi="宋体" w:cs="宋体" w:hint="eastAsia"/>
            <w:szCs w:val="36"/>
          </w:rPr>
          <w:t>第一部分</w:t>
        </w:r>
        <w:r w:rsidR="00B67590">
          <w:rPr>
            <w:rFonts w:ascii="宋体" w:hAnsi="宋体" w:cs="宋体" w:hint="eastAsia"/>
            <w:szCs w:val="36"/>
          </w:rPr>
          <w:t xml:space="preserve"> </w:t>
        </w:r>
        <w:r w:rsidR="00B67590">
          <w:rPr>
            <w:rFonts w:ascii="宋体" w:hAnsi="宋体" w:cs="宋体" w:hint="eastAsia"/>
            <w:szCs w:val="36"/>
          </w:rPr>
          <w:t>磋商公告</w:t>
        </w:r>
        <w:r w:rsidR="00B67590">
          <w:tab/>
        </w:r>
        <w:r w:rsidR="00B67590">
          <w:rPr>
            <w:rFonts w:hint="eastAsia"/>
          </w:rPr>
          <w:t>4</w:t>
        </w:r>
      </w:hyperlink>
    </w:p>
    <w:p w:rsidR="00196304" w:rsidRDefault="00B67590">
      <w:pPr>
        <w:pStyle w:val="21"/>
        <w:tabs>
          <w:tab w:val="clear" w:pos="9060"/>
          <w:tab w:val="right" w:leader="dot" w:pos="8100"/>
        </w:tabs>
        <w:spacing w:line="360" w:lineRule="auto"/>
      </w:pPr>
      <w:r>
        <w:rPr>
          <w:rFonts w:ascii="宋体" w:hAnsi="宋体" w:cs="宋体" w:hint="eastAsia"/>
          <w:b/>
          <w:bCs/>
          <w:color w:val="000000"/>
          <w:sz w:val="28"/>
          <w:szCs w:val="28"/>
        </w:rPr>
        <w:t>第二部分</w:t>
      </w:r>
      <w:r>
        <w:rPr>
          <w:rFonts w:ascii="宋体" w:hAnsi="宋体" w:cs="宋体" w:hint="eastAsia"/>
          <w:b/>
          <w:bCs/>
          <w:color w:val="000000"/>
          <w:sz w:val="28"/>
          <w:szCs w:val="28"/>
        </w:rPr>
        <w:t xml:space="preserve">  </w:t>
      </w:r>
      <w:hyperlink w:anchor="_Toc18246" w:history="1">
        <w:r>
          <w:rPr>
            <w:rFonts w:ascii="宋体" w:hAnsi="宋体" w:cs="宋体" w:hint="eastAsia"/>
            <w:b/>
            <w:bCs/>
            <w:kern w:val="0"/>
            <w:sz w:val="28"/>
            <w:szCs w:val="28"/>
          </w:rPr>
          <w:t>投标人须知前附表</w:t>
        </w:r>
        <w:r>
          <w:rPr>
            <w:b/>
            <w:bCs/>
            <w:sz w:val="28"/>
            <w:szCs w:val="28"/>
          </w:rPr>
          <w:tab/>
        </w:r>
        <w:r>
          <w:rPr>
            <w:rFonts w:hint="eastAsia"/>
            <w:b/>
            <w:bCs/>
            <w:sz w:val="28"/>
            <w:szCs w:val="28"/>
          </w:rPr>
          <w:t>7</w:t>
        </w:r>
      </w:hyperlink>
    </w:p>
    <w:p w:rsidR="00196304" w:rsidRDefault="00196304">
      <w:pPr>
        <w:pStyle w:val="21"/>
        <w:tabs>
          <w:tab w:val="clear" w:pos="9060"/>
          <w:tab w:val="right" w:leader="dot" w:pos="8100"/>
        </w:tabs>
        <w:spacing w:line="360" w:lineRule="auto"/>
      </w:pPr>
      <w:hyperlink w:anchor="_Toc25731" w:history="1">
        <w:r w:rsidR="00B67590">
          <w:rPr>
            <w:rFonts w:ascii="宋体" w:hAnsi="宋体" w:cs="宋体" w:hint="eastAsia"/>
            <w:kern w:val="0"/>
            <w:szCs w:val="28"/>
          </w:rPr>
          <w:t xml:space="preserve">1. </w:t>
        </w:r>
        <w:r w:rsidR="00B67590">
          <w:rPr>
            <w:rFonts w:ascii="宋体" w:hAnsi="宋体" w:cs="宋体" w:hint="eastAsia"/>
            <w:kern w:val="0"/>
            <w:szCs w:val="28"/>
          </w:rPr>
          <w:t>总则</w:t>
        </w:r>
        <w:r w:rsidR="00B67590">
          <w:tab/>
        </w:r>
        <w:r w:rsidR="00B67590">
          <w:rPr>
            <w:rFonts w:hint="eastAsia"/>
          </w:rPr>
          <w:t>1</w:t>
        </w:r>
      </w:hyperlink>
      <w:r w:rsidR="00B67590">
        <w:rPr>
          <w:rFonts w:hint="eastAsia"/>
        </w:rPr>
        <w:t>4</w:t>
      </w:r>
    </w:p>
    <w:p w:rsidR="00196304" w:rsidRDefault="00196304">
      <w:pPr>
        <w:pStyle w:val="21"/>
        <w:tabs>
          <w:tab w:val="clear" w:pos="9060"/>
          <w:tab w:val="right" w:leader="dot" w:pos="8100"/>
        </w:tabs>
        <w:spacing w:line="360" w:lineRule="auto"/>
      </w:pPr>
      <w:hyperlink w:anchor="_Toc22745" w:history="1">
        <w:r w:rsidR="00B67590">
          <w:rPr>
            <w:rFonts w:ascii="宋体" w:hAnsi="宋体" w:cs="宋体" w:hint="eastAsia"/>
            <w:kern w:val="0"/>
            <w:szCs w:val="28"/>
          </w:rPr>
          <w:t xml:space="preserve">2. </w:t>
        </w:r>
        <w:r w:rsidR="00B67590">
          <w:rPr>
            <w:rFonts w:ascii="宋体" w:hAnsi="宋体" w:cs="宋体" w:hint="eastAsia"/>
            <w:kern w:val="0"/>
            <w:szCs w:val="28"/>
          </w:rPr>
          <w:t>竞争性磋商文件</w:t>
        </w:r>
        <w:r w:rsidR="00B67590">
          <w:tab/>
        </w:r>
        <w:r w:rsidR="00B67590">
          <w:rPr>
            <w:rFonts w:hint="eastAsia"/>
          </w:rPr>
          <w:t>1</w:t>
        </w:r>
      </w:hyperlink>
      <w:r w:rsidR="00B67590">
        <w:rPr>
          <w:rFonts w:hint="eastAsia"/>
        </w:rPr>
        <w:t>6</w:t>
      </w:r>
    </w:p>
    <w:p w:rsidR="00196304" w:rsidRDefault="00196304">
      <w:pPr>
        <w:pStyle w:val="21"/>
        <w:tabs>
          <w:tab w:val="clear" w:pos="9060"/>
          <w:tab w:val="right" w:leader="dot" w:pos="8100"/>
        </w:tabs>
        <w:spacing w:line="360" w:lineRule="auto"/>
      </w:pPr>
      <w:hyperlink w:anchor="_Toc10338" w:history="1">
        <w:r w:rsidR="00B67590">
          <w:rPr>
            <w:rFonts w:ascii="宋体" w:hAnsi="宋体" w:cs="宋体" w:hint="eastAsia"/>
            <w:kern w:val="0"/>
            <w:szCs w:val="28"/>
          </w:rPr>
          <w:t xml:space="preserve">3. </w:t>
        </w:r>
        <w:r w:rsidR="00B67590">
          <w:rPr>
            <w:rFonts w:ascii="宋体" w:hAnsi="宋体" w:cs="宋体" w:hint="eastAsia"/>
            <w:kern w:val="0"/>
            <w:szCs w:val="28"/>
          </w:rPr>
          <w:t>竞争性磋商响应文件</w:t>
        </w:r>
        <w:r w:rsidR="00B67590">
          <w:tab/>
        </w:r>
        <w:r w:rsidR="00B67590">
          <w:rPr>
            <w:rFonts w:hint="eastAsia"/>
          </w:rPr>
          <w:t>1</w:t>
        </w:r>
      </w:hyperlink>
      <w:r w:rsidR="00B67590">
        <w:rPr>
          <w:rFonts w:hint="eastAsia"/>
        </w:rPr>
        <w:t>7</w:t>
      </w:r>
    </w:p>
    <w:p w:rsidR="00196304" w:rsidRDefault="00196304">
      <w:pPr>
        <w:pStyle w:val="21"/>
        <w:tabs>
          <w:tab w:val="clear" w:pos="9060"/>
          <w:tab w:val="right" w:leader="dot" w:pos="8100"/>
        </w:tabs>
        <w:spacing w:line="360" w:lineRule="auto"/>
      </w:pPr>
      <w:hyperlink w:anchor="_Toc16918" w:history="1">
        <w:r w:rsidR="00B67590">
          <w:rPr>
            <w:rFonts w:ascii="宋体" w:hAnsi="宋体" w:cs="宋体" w:hint="eastAsia"/>
            <w:kern w:val="0"/>
            <w:szCs w:val="28"/>
          </w:rPr>
          <w:t xml:space="preserve">4. </w:t>
        </w:r>
        <w:r w:rsidR="00B67590">
          <w:rPr>
            <w:rFonts w:ascii="宋体" w:hAnsi="宋体" w:cs="宋体" w:hint="eastAsia"/>
            <w:kern w:val="0"/>
            <w:szCs w:val="28"/>
          </w:rPr>
          <w:t>投标</w:t>
        </w:r>
        <w:r w:rsidR="00B67590">
          <w:tab/>
        </w:r>
        <w:r w:rsidR="00B67590">
          <w:rPr>
            <w:rFonts w:hint="eastAsia"/>
          </w:rPr>
          <w:t>2</w:t>
        </w:r>
      </w:hyperlink>
      <w:r w:rsidR="00B67590">
        <w:rPr>
          <w:rFonts w:hint="eastAsia"/>
        </w:rPr>
        <w:t>0</w:t>
      </w:r>
    </w:p>
    <w:p w:rsidR="00196304" w:rsidRDefault="00196304">
      <w:pPr>
        <w:pStyle w:val="21"/>
        <w:tabs>
          <w:tab w:val="clear" w:pos="9060"/>
          <w:tab w:val="right" w:leader="dot" w:pos="8100"/>
        </w:tabs>
        <w:spacing w:line="360" w:lineRule="auto"/>
      </w:pPr>
      <w:hyperlink w:anchor="_Toc29244" w:history="1">
        <w:r w:rsidR="00B67590">
          <w:rPr>
            <w:rFonts w:ascii="宋体" w:hAnsi="宋体" w:cs="宋体" w:hint="eastAsia"/>
            <w:kern w:val="0"/>
            <w:szCs w:val="28"/>
          </w:rPr>
          <w:t xml:space="preserve">5. </w:t>
        </w:r>
        <w:r w:rsidR="00B67590">
          <w:rPr>
            <w:rFonts w:ascii="宋体" w:hAnsi="宋体" w:cs="宋体" w:hint="eastAsia"/>
            <w:kern w:val="0"/>
            <w:szCs w:val="28"/>
          </w:rPr>
          <w:t>开标</w:t>
        </w:r>
        <w:r w:rsidR="00B67590">
          <w:tab/>
        </w:r>
        <w:r w:rsidR="00B67590">
          <w:rPr>
            <w:rFonts w:hint="eastAsia"/>
          </w:rPr>
          <w:t>2</w:t>
        </w:r>
      </w:hyperlink>
      <w:r w:rsidR="00B67590">
        <w:rPr>
          <w:rFonts w:hint="eastAsia"/>
        </w:rPr>
        <w:t>0</w:t>
      </w:r>
    </w:p>
    <w:p w:rsidR="00196304" w:rsidRDefault="00196304">
      <w:pPr>
        <w:pStyle w:val="21"/>
        <w:tabs>
          <w:tab w:val="clear" w:pos="9060"/>
          <w:tab w:val="right" w:leader="dot" w:pos="8100"/>
        </w:tabs>
        <w:spacing w:line="360" w:lineRule="auto"/>
      </w:pPr>
      <w:hyperlink w:anchor="_Toc26490" w:history="1">
        <w:r w:rsidR="00B67590">
          <w:rPr>
            <w:rFonts w:ascii="宋体" w:hAnsi="宋体" w:cs="宋体" w:hint="eastAsia"/>
            <w:kern w:val="0"/>
            <w:szCs w:val="28"/>
          </w:rPr>
          <w:t xml:space="preserve">6. </w:t>
        </w:r>
        <w:r w:rsidR="00B67590">
          <w:rPr>
            <w:rFonts w:ascii="宋体" w:hAnsi="宋体" w:cs="宋体" w:hint="eastAsia"/>
            <w:kern w:val="0"/>
            <w:szCs w:val="28"/>
          </w:rPr>
          <w:t>评标</w:t>
        </w:r>
        <w:r w:rsidR="00B67590">
          <w:tab/>
        </w:r>
        <w:r w:rsidR="00B67590">
          <w:rPr>
            <w:rFonts w:hint="eastAsia"/>
          </w:rPr>
          <w:t>2</w:t>
        </w:r>
      </w:hyperlink>
      <w:r w:rsidR="00B67590">
        <w:rPr>
          <w:rFonts w:hint="eastAsia"/>
        </w:rPr>
        <w:t>1</w:t>
      </w:r>
    </w:p>
    <w:p w:rsidR="00196304" w:rsidRDefault="00196304">
      <w:pPr>
        <w:pStyle w:val="21"/>
        <w:tabs>
          <w:tab w:val="clear" w:pos="9060"/>
          <w:tab w:val="right" w:leader="dot" w:pos="8100"/>
        </w:tabs>
        <w:spacing w:line="360" w:lineRule="auto"/>
      </w:pPr>
      <w:hyperlink w:anchor="_Toc15973" w:history="1">
        <w:r w:rsidR="00B67590">
          <w:rPr>
            <w:rFonts w:ascii="宋体" w:hAnsi="宋体" w:cs="宋体" w:hint="eastAsia"/>
            <w:kern w:val="0"/>
            <w:szCs w:val="28"/>
          </w:rPr>
          <w:t xml:space="preserve">7. </w:t>
        </w:r>
        <w:r w:rsidR="00B67590">
          <w:rPr>
            <w:rFonts w:ascii="宋体" w:hAnsi="宋体" w:cs="宋体" w:hint="eastAsia"/>
            <w:kern w:val="0"/>
            <w:szCs w:val="28"/>
          </w:rPr>
          <w:t>合同授予</w:t>
        </w:r>
        <w:r w:rsidR="00B67590">
          <w:tab/>
        </w:r>
        <w:r w:rsidR="00B67590">
          <w:rPr>
            <w:rFonts w:hint="eastAsia"/>
          </w:rPr>
          <w:t>2</w:t>
        </w:r>
      </w:hyperlink>
      <w:r w:rsidR="00B67590">
        <w:rPr>
          <w:rFonts w:hint="eastAsia"/>
        </w:rPr>
        <w:t>2</w:t>
      </w:r>
    </w:p>
    <w:p w:rsidR="00196304" w:rsidRDefault="00196304">
      <w:pPr>
        <w:pStyle w:val="21"/>
        <w:tabs>
          <w:tab w:val="clear" w:pos="9060"/>
          <w:tab w:val="right" w:leader="dot" w:pos="8100"/>
        </w:tabs>
        <w:spacing w:line="360" w:lineRule="auto"/>
      </w:pPr>
      <w:hyperlink w:anchor="_Toc32419" w:history="1">
        <w:r w:rsidR="00B67590">
          <w:rPr>
            <w:rFonts w:ascii="宋体" w:hAnsi="宋体" w:cs="宋体" w:hint="eastAsia"/>
            <w:kern w:val="0"/>
            <w:szCs w:val="28"/>
          </w:rPr>
          <w:t xml:space="preserve">8. </w:t>
        </w:r>
        <w:r w:rsidR="00B67590">
          <w:rPr>
            <w:rFonts w:ascii="宋体" w:hAnsi="宋体" w:cs="宋体" w:hint="eastAsia"/>
            <w:kern w:val="0"/>
            <w:szCs w:val="28"/>
          </w:rPr>
          <w:t>重新招标和不再招标</w:t>
        </w:r>
        <w:r w:rsidR="00B67590">
          <w:tab/>
        </w:r>
        <w:r w:rsidR="00B67590">
          <w:rPr>
            <w:rFonts w:hint="eastAsia"/>
          </w:rPr>
          <w:t>2</w:t>
        </w:r>
      </w:hyperlink>
      <w:r w:rsidR="00B67590">
        <w:rPr>
          <w:rFonts w:hint="eastAsia"/>
        </w:rPr>
        <w:t>2</w:t>
      </w:r>
    </w:p>
    <w:p w:rsidR="00196304" w:rsidRDefault="00196304">
      <w:pPr>
        <w:pStyle w:val="21"/>
        <w:tabs>
          <w:tab w:val="clear" w:pos="9060"/>
          <w:tab w:val="right" w:leader="dot" w:pos="8100"/>
        </w:tabs>
        <w:spacing w:line="360" w:lineRule="auto"/>
      </w:pPr>
      <w:hyperlink w:anchor="_Toc29723" w:history="1">
        <w:r w:rsidR="00B67590">
          <w:rPr>
            <w:rFonts w:ascii="宋体" w:hAnsi="宋体" w:cs="宋体" w:hint="eastAsia"/>
            <w:kern w:val="0"/>
            <w:szCs w:val="28"/>
          </w:rPr>
          <w:t xml:space="preserve">9. </w:t>
        </w:r>
        <w:r w:rsidR="00B67590">
          <w:rPr>
            <w:rFonts w:ascii="宋体" w:hAnsi="宋体" w:cs="宋体" w:hint="eastAsia"/>
            <w:kern w:val="0"/>
            <w:szCs w:val="28"/>
          </w:rPr>
          <w:t>纪律和监督</w:t>
        </w:r>
        <w:r w:rsidR="00B67590">
          <w:tab/>
        </w:r>
        <w:r w:rsidR="00B67590">
          <w:rPr>
            <w:rFonts w:hint="eastAsia"/>
          </w:rPr>
          <w:t>2</w:t>
        </w:r>
      </w:hyperlink>
      <w:r w:rsidR="00B67590">
        <w:rPr>
          <w:rFonts w:hint="eastAsia"/>
        </w:rPr>
        <w:t>3</w:t>
      </w:r>
    </w:p>
    <w:p w:rsidR="00196304" w:rsidRDefault="00196304">
      <w:pPr>
        <w:pStyle w:val="21"/>
        <w:tabs>
          <w:tab w:val="clear" w:pos="9060"/>
          <w:tab w:val="right" w:leader="dot" w:pos="8100"/>
        </w:tabs>
        <w:spacing w:line="360" w:lineRule="auto"/>
      </w:pPr>
      <w:hyperlink w:anchor="_Toc8591" w:history="1">
        <w:r w:rsidR="00B67590">
          <w:rPr>
            <w:rFonts w:ascii="宋体" w:hAnsi="宋体" w:cs="宋体" w:hint="eastAsia"/>
            <w:kern w:val="0"/>
            <w:szCs w:val="28"/>
          </w:rPr>
          <w:t xml:space="preserve">10. </w:t>
        </w:r>
        <w:r w:rsidR="00B67590">
          <w:rPr>
            <w:rFonts w:ascii="宋体" w:hAnsi="宋体" w:cs="宋体" w:hint="eastAsia"/>
            <w:kern w:val="0"/>
            <w:szCs w:val="28"/>
          </w:rPr>
          <w:t>需要补充的其他内容</w:t>
        </w:r>
        <w:r w:rsidR="00B67590">
          <w:tab/>
        </w:r>
        <w:r w:rsidR="00B67590">
          <w:rPr>
            <w:rFonts w:hint="eastAsia"/>
          </w:rPr>
          <w:t>2</w:t>
        </w:r>
      </w:hyperlink>
      <w:r w:rsidR="00B67590">
        <w:rPr>
          <w:rFonts w:hint="eastAsia"/>
        </w:rPr>
        <w:t>3</w:t>
      </w:r>
    </w:p>
    <w:p w:rsidR="00196304" w:rsidRDefault="00196304">
      <w:pPr>
        <w:pStyle w:val="10"/>
        <w:tabs>
          <w:tab w:val="right" w:leader="dot" w:pos="8100"/>
        </w:tabs>
        <w:spacing w:line="360" w:lineRule="auto"/>
        <w:rPr>
          <w:rFonts w:ascii="宋体" w:hAnsi="宋体" w:cs="宋体"/>
          <w:color w:val="000000"/>
        </w:rPr>
      </w:pPr>
      <w:hyperlink w:anchor="_Toc20478" w:history="1">
        <w:r w:rsidR="00B67590">
          <w:rPr>
            <w:rFonts w:ascii="宋体" w:hAnsi="宋体" w:cs="宋体" w:hint="eastAsia"/>
          </w:rPr>
          <w:t>第三部分</w:t>
        </w:r>
        <w:r w:rsidR="00B67590">
          <w:rPr>
            <w:rFonts w:ascii="宋体" w:hAnsi="宋体" w:cs="宋体" w:hint="eastAsia"/>
          </w:rPr>
          <w:t xml:space="preserve"> </w:t>
        </w:r>
        <w:r w:rsidR="00B67590">
          <w:rPr>
            <w:rFonts w:ascii="宋体" w:hAnsi="宋体" w:cs="宋体" w:hint="eastAsia"/>
          </w:rPr>
          <w:t>评标办法</w:t>
        </w:r>
        <w:r w:rsidR="00B67590">
          <w:tab/>
        </w:r>
        <w:r w:rsidR="00B67590">
          <w:rPr>
            <w:rFonts w:hint="eastAsia"/>
          </w:rPr>
          <w:t>2</w:t>
        </w:r>
      </w:hyperlink>
      <w:r w:rsidR="00B67590">
        <w:rPr>
          <w:rFonts w:hint="eastAsia"/>
        </w:rPr>
        <w:t>4</w:t>
      </w:r>
    </w:p>
    <w:p w:rsidR="00196304" w:rsidRDefault="00196304">
      <w:pPr>
        <w:pStyle w:val="10"/>
        <w:tabs>
          <w:tab w:val="right" w:leader="dot" w:pos="8100"/>
        </w:tabs>
        <w:spacing w:line="360" w:lineRule="auto"/>
      </w:pPr>
      <w:hyperlink w:anchor="_Toc18551" w:history="1">
        <w:r w:rsidR="00B67590">
          <w:rPr>
            <w:rFonts w:ascii="宋体" w:hAnsi="宋体" w:cs="宋体" w:hint="eastAsia"/>
          </w:rPr>
          <w:t>第四部分</w:t>
        </w:r>
        <w:r w:rsidR="00B67590">
          <w:rPr>
            <w:rFonts w:ascii="宋体" w:hAnsi="宋体" w:cs="宋体" w:hint="eastAsia"/>
          </w:rPr>
          <w:t xml:space="preserve"> </w:t>
        </w:r>
        <w:r w:rsidR="00B67590">
          <w:rPr>
            <w:rFonts w:ascii="宋体" w:hAnsi="宋体" w:cs="宋体" w:hint="eastAsia"/>
          </w:rPr>
          <w:t>合同条款及格式</w:t>
        </w:r>
        <w:r w:rsidR="00B67590">
          <w:tab/>
        </w:r>
        <w:r w:rsidR="00B67590">
          <w:rPr>
            <w:rFonts w:hint="eastAsia"/>
          </w:rPr>
          <w:t>3</w:t>
        </w:r>
      </w:hyperlink>
      <w:r w:rsidR="00B67590">
        <w:rPr>
          <w:rFonts w:hint="eastAsia"/>
        </w:rPr>
        <w:t>1</w:t>
      </w:r>
    </w:p>
    <w:p w:rsidR="00196304" w:rsidRDefault="00196304">
      <w:pPr>
        <w:pStyle w:val="21"/>
        <w:tabs>
          <w:tab w:val="clear" w:pos="9060"/>
          <w:tab w:val="right" w:leader="dot" w:pos="8100"/>
        </w:tabs>
        <w:spacing w:line="360" w:lineRule="auto"/>
      </w:pPr>
      <w:hyperlink w:anchor="_Toc28922" w:history="1">
        <w:r w:rsidR="00B67590">
          <w:rPr>
            <w:rFonts w:ascii="宋体" w:hAnsi="宋体" w:cs="宋体" w:hint="eastAsia"/>
            <w:kern w:val="0"/>
            <w:szCs w:val="28"/>
          </w:rPr>
          <w:t>第一节</w:t>
        </w:r>
        <w:r w:rsidR="00B67590">
          <w:rPr>
            <w:rFonts w:ascii="宋体" w:hAnsi="宋体" w:cs="宋体" w:hint="eastAsia"/>
            <w:kern w:val="0"/>
            <w:szCs w:val="28"/>
          </w:rPr>
          <w:t xml:space="preserve"> </w:t>
        </w:r>
        <w:r w:rsidR="00B67590">
          <w:rPr>
            <w:rFonts w:ascii="宋体" w:hAnsi="宋体" w:cs="宋体" w:hint="eastAsia"/>
            <w:kern w:val="0"/>
            <w:szCs w:val="28"/>
          </w:rPr>
          <w:t>通用合同条款</w:t>
        </w:r>
        <w:r w:rsidR="00B67590">
          <w:tab/>
        </w:r>
        <w:r w:rsidR="00B67590">
          <w:rPr>
            <w:rFonts w:hint="eastAsia"/>
          </w:rPr>
          <w:t>3</w:t>
        </w:r>
      </w:hyperlink>
      <w:r w:rsidR="00B67590">
        <w:rPr>
          <w:rFonts w:hint="eastAsia"/>
        </w:rPr>
        <w:t>1</w:t>
      </w:r>
    </w:p>
    <w:p w:rsidR="00196304" w:rsidRDefault="00196304">
      <w:pPr>
        <w:pStyle w:val="21"/>
        <w:tabs>
          <w:tab w:val="clear" w:pos="9060"/>
          <w:tab w:val="right" w:leader="dot" w:pos="8100"/>
        </w:tabs>
        <w:spacing w:line="360" w:lineRule="auto"/>
      </w:pPr>
      <w:hyperlink w:anchor="_Toc27755" w:history="1">
        <w:r w:rsidR="00B67590">
          <w:rPr>
            <w:rFonts w:ascii="宋体" w:hAnsi="宋体" w:cs="宋体" w:hint="eastAsia"/>
            <w:kern w:val="0"/>
            <w:szCs w:val="28"/>
          </w:rPr>
          <w:t>第二节</w:t>
        </w:r>
        <w:r w:rsidR="00B67590">
          <w:rPr>
            <w:rFonts w:ascii="宋体" w:hAnsi="宋体" w:cs="宋体" w:hint="eastAsia"/>
            <w:kern w:val="0"/>
            <w:szCs w:val="28"/>
          </w:rPr>
          <w:t xml:space="preserve"> </w:t>
        </w:r>
        <w:r w:rsidR="00B67590">
          <w:rPr>
            <w:rFonts w:ascii="宋体" w:hAnsi="宋体" w:cs="宋体" w:hint="eastAsia"/>
            <w:kern w:val="0"/>
            <w:szCs w:val="28"/>
          </w:rPr>
          <w:t>专用合同条款</w:t>
        </w:r>
        <w:r w:rsidR="00B67590">
          <w:tab/>
        </w:r>
        <w:r w:rsidR="00B67590">
          <w:rPr>
            <w:rFonts w:hint="eastAsia"/>
          </w:rPr>
          <w:t>8</w:t>
        </w:r>
      </w:hyperlink>
      <w:r w:rsidR="00B67590">
        <w:rPr>
          <w:rFonts w:hint="eastAsia"/>
        </w:rPr>
        <w:t>5</w:t>
      </w:r>
    </w:p>
    <w:p w:rsidR="00196304" w:rsidRDefault="00196304">
      <w:pPr>
        <w:pStyle w:val="21"/>
        <w:tabs>
          <w:tab w:val="clear" w:pos="9060"/>
          <w:tab w:val="right" w:leader="dot" w:pos="8100"/>
        </w:tabs>
        <w:spacing w:line="360" w:lineRule="auto"/>
      </w:pPr>
      <w:hyperlink w:anchor="_Toc22145" w:history="1">
        <w:r w:rsidR="00B67590">
          <w:rPr>
            <w:rFonts w:ascii="宋体" w:hAnsi="宋体" w:cs="宋体" w:hint="eastAsia"/>
            <w:kern w:val="0"/>
            <w:szCs w:val="28"/>
          </w:rPr>
          <w:t>第三节</w:t>
        </w:r>
        <w:r w:rsidR="00B67590">
          <w:rPr>
            <w:rFonts w:ascii="宋体" w:hAnsi="宋体" w:cs="宋体" w:hint="eastAsia"/>
            <w:kern w:val="0"/>
            <w:szCs w:val="28"/>
          </w:rPr>
          <w:t xml:space="preserve"> </w:t>
        </w:r>
        <w:r w:rsidR="00B67590">
          <w:rPr>
            <w:rFonts w:ascii="宋体" w:hAnsi="宋体" w:cs="宋体" w:hint="eastAsia"/>
            <w:kern w:val="0"/>
            <w:szCs w:val="28"/>
          </w:rPr>
          <w:t>合同附件格式</w:t>
        </w:r>
        <w:r w:rsidR="00B67590">
          <w:tab/>
        </w:r>
        <w:r w:rsidR="00B67590">
          <w:rPr>
            <w:rFonts w:hint="eastAsia"/>
          </w:rPr>
          <w:t>1</w:t>
        </w:r>
      </w:hyperlink>
      <w:r w:rsidR="00B67590">
        <w:rPr>
          <w:rFonts w:hint="eastAsia"/>
        </w:rPr>
        <w:t>00</w:t>
      </w:r>
    </w:p>
    <w:p w:rsidR="00196304" w:rsidRDefault="00196304">
      <w:pPr>
        <w:pStyle w:val="10"/>
        <w:tabs>
          <w:tab w:val="right" w:leader="dot" w:pos="8100"/>
        </w:tabs>
        <w:spacing w:line="360" w:lineRule="auto"/>
      </w:pPr>
      <w:hyperlink w:anchor="_Toc18436" w:history="1">
        <w:r w:rsidR="00B67590">
          <w:rPr>
            <w:rFonts w:ascii="宋体" w:hAnsi="宋体" w:hint="eastAsia"/>
          </w:rPr>
          <w:t>第五部分工程量清单</w:t>
        </w:r>
        <w:r w:rsidR="00B67590">
          <w:tab/>
        </w:r>
        <w:r w:rsidR="00B67590">
          <w:rPr>
            <w:rFonts w:hint="eastAsia"/>
          </w:rPr>
          <w:t>1</w:t>
        </w:r>
      </w:hyperlink>
      <w:r w:rsidR="00B67590">
        <w:rPr>
          <w:rFonts w:ascii="宋体" w:hAnsi="宋体" w:cs="宋体" w:hint="eastAsia"/>
          <w:color w:val="000000"/>
        </w:rPr>
        <w:t>03</w:t>
      </w:r>
    </w:p>
    <w:p w:rsidR="00196304" w:rsidRDefault="00196304">
      <w:pPr>
        <w:pStyle w:val="10"/>
        <w:tabs>
          <w:tab w:val="right" w:leader="dot" w:pos="8100"/>
        </w:tabs>
        <w:spacing w:line="360" w:lineRule="auto"/>
      </w:pPr>
      <w:hyperlink w:anchor="_Toc13104" w:history="1">
        <w:r w:rsidR="00B67590">
          <w:rPr>
            <w:rFonts w:ascii="宋体" w:hAnsi="宋体" w:cs="宋体" w:hint="eastAsia"/>
            <w:szCs w:val="32"/>
          </w:rPr>
          <w:t>第六部分</w:t>
        </w:r>
        <w:r w:rsidR="00B67590">
          <w:rPr>
            <w:rFonts w:ascii="宋体" w:hAnsi="宋体" w:cs="宋体" w:hint="eastAsia"/>
            <w:szCs w:val="32"/>
          </w:rPr>
          <w:t xml:space="preserve"> </w:t>
        </w:r>
        <w:r w:rsidR="00B67590">
          <w:rPr>
            <w:rFonts w:ascii="宋体" w:hAnsi="宋体" w:hint="eastAsia"/>
            <w:szCs w:val="32"/>
          </w:rPr>
          <w:t>技术标准和要求</w:t>
        </w:r>
        <w:r w:rsidR="00B67590">
          <w:tab/>
        </w:r>
        <w:r w:rsidR="00B67590">
          <w:rPr>
            <w:rFonts w:hint="eastAsia"/>
          </w:rPr>
          <w:t>1</w:t>
        </w:r>
      </w:hyperlink>
      <w:r w:rsidR="00B67590">
        <w:rPr>
          <w:rFonts w:hint="eastAsia"/>
        </w:rPr>
        <w:t>04</w:t>
      </w:r>
    </w:p>
    <w:p w:rsidR="00196304" w:rsidRDefault="00196304">
      <w:pPr>
        <w:pStyle w:val="10"/>
        <w:tabs>
          <w:tab w:val="right" w:leader="dot" w:pos="8100"/>
        </w:tabs>
        <w:spacing w:line="360" w:lineRule="auto"/>
      </w:pPr>
      <w:hyperlink w:anchor="_Toc20029" w:history="1">
        <w:r w:rsidR="00B67590">
          <w:rPr>
            <w:rFonts w:ascii="宋体" w:hAnsi="宋体" w:hint="eastAsia"/>
            <w:szCs w:val="32"/>
          </w:rPr>
          <w:t>第七部分</w:t>
        </w:r>
        <w:r w:rsidR="00B67590">
          <w:rPr>
            <w:rFonts w:ascii="宋体" w:hAnsi="宋体" w:cs="宋体" w:hint="eastAsia"/>
            <w:szCs w:val="32"/>
          </w:rPr>
          <w:t>竞争性磋商响应文件格式</w:t>
        </w:r>
        <w:r w:rsidR="00B67590">
          <w:tab/>
        </w:r>
        <w:r w:rsidR="00B67590">
          <w:rPr>
            <w:rFonts w:hint="eastAsia"/>
          </w:rPr>
          <w:t>1</w:t>
        </w:r>
      </w:hyperlink>
      <w:r w:rsidR="00B67590">
        <w:rPr>
          <w:rFonts w:hint="eastAsia"/>
        </w:rPr>
        <w:t>06</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响应文件格式</w:t>
      </w:r>
      <w:r>
        <w:rPr>
          <w:rFonts w:ascii="宋体" w:hAnsi="宋体" w:cs="宋体" w:hint="eastAsia"/>
          <w:color w:val="000000"/>
          <w:lang w:val="zh-CN"/>
        </w:rPr>
        <w:t>……………………………………………………………</w:t>
      </w:r>
      <w:r>
        <w:rPr>
          <w:rFonts w:ascii="宋体" w:hAnsi="宋体" w:cs="宋体" w:hint="eastAsia"/>
          <w:color w:val="000000"/>
        </w:rPr>
        <w:t>10</w:t>
      </w:r>
      <w:r>
        <w:rPr>
          <w:rFonts w:ascii="宋体" w:hAnsi="宋体" w:cs="宋体" w:hint="eastAsia"/>
          <w:color w:val="000000"/>
        </w:rPr>
        <w:t>6</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lang w:val="zh-CN"/>
        </w:rPr>
        <w:t>2</w:t>
      </w:r>
      <w:r>
        <w:rPr>
          <w:rFonts w:ascii="宋体" w:hAnsi="宋体" w:cs="宋体" w:hint="eastAsia"/>
          <w:color w:val="000000"/>
          <w:lang w:val="zh-CN"/>
        </w:rPr>
        <w:t>）</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rPr>
        <w:t>107</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）磋商函……………………………………………………………………</w:t>
      </w:r>
      <w:r>
        <w:rPr>
          <w:rFonts w:ascii="宋体" w:hAnsi="宋体" w:cs="宋体" w:hint="eastAsia"/>
          <w:color w:val="000000"/>
        </w:rPr>
        <w:t>108</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109</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110</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111</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7</w:t>
      </w:r>
      <w:r>
        <w:rPr>
          <w:rFonts w:ascii="宋体" w:hAnsi="宋体" w:cs="宋体" w:hint="eastAsia"/>
          <w:color w:val="000000"/>
          <w:lang w:val="zh-CN"/>
        </w:rPr>
        <w:t>）磋商保证金证明………………………………………………………</w:t>
      </w:r>
      <w:r>
        <w:rPr>
          <w:rFonts w:ascii="宋体" w:hAnsi="宋体" w:cs="宋体" w:hint="eastAsia"/>
          <w:color w:val="000000"/>
        </w:rPr>
        <w:t>112</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rPr>
        <w:t>13</w:t>
      </w:r>
    </w:p>
    <w:p w:rsidR="00196304" w:rsidRDefault="00B67590">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rPr>
        <w:t>33</w:t>
      </w:r>
    </w:p>
    <w:p w:rsidR="00196304" w:rsidRDefault="00B67590">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lang w:val="zh-CN"/>
        </w:rPr>
        <w:t>1</w:t>
      </w:r>
      <w:r>
        <w:rPr>
          <w:rFonts w:ascii="宋体" w:hAnsi="Cambria" w:cs="宋体" w:hint="eastAsia"/>
          <w:szCs w:val="24"/>
        </w:rPr>
        <w:t>37</w:t>
      </w:r>
    </w:p>
    <w:p w:rsidR="00196304" w:rsidRDefault="00B67590">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rPr>
        <w:t>1</w:t>
      </w:r>
      <w:r>
        <w:rPr>
          <w:rFonts w:ascii="宋体" w:hAnsi="Cambria" w:cs="宋体" w:hint="eastAsia"/>
          <w:szCs w:val="24"/>
        </w:rPr>
        <w:t>38</w:t>
      </w:r>
    </w:p>
    <w:p w:rsidR="00196304" w:rsidRDefault="00B67590">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rPr>
        <w:t>1</w:t>
      </w:r>
      <w:r>
        <w:rPr>
          <w:rFonts w:ascii="宋体" w:eastAsia="宋体" w:hAnsi="Cambria" w:cs="宋体" w:hint="eastAsia"/>
          <w:b w:val="0"/>
          <w:bCs w:val="0"/>
          <w:sz w:val="24"/>
          <w:szCs w:val="24"/>
        </w:rPr>
        <w:t>39</w:t>
      </w:r>
    </w:p>
    <w:p w:rsidR="00196304" w:rsidRDefault="00B67590">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w:t>
      </w:r>
      <w:r>
        <w:rPr>
          <w:rFonts w:ascii="宋体" w:eastAsia="宋体" w:hAnsi="Cambria" w:cs="宋体" w:hint="eastAsia"/>
          <w:b w:val="0"/>
          <w:bCs w:val="0"/>
          <w:sz w:val="24"/>
          <w:szCs w:val="24"/>
        </w:rPr>
        <w:t>13</w:t>
      </w:r>
      <w:r>
        <w:rPr>
          <w:rFonts w:ascii="宋体" w:eastAsia="宋体" w:hAnsi="Cambria" w:cs="宋体" w:hint="eastAsia"/>
          <w:b w:val="0"/>
          <w:bCs w:val="0"/>
          <w:sz w:val="24"/>
          <w:szCs w:val="24"/>
        </w:rPr>
        <w:t>）</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w:t>
      </w:r>
      <w:r>
        <w:rPr>
          <w:rFonts w:ascii="宋体" w:eastAsia="宋体" w:hAnsi="Cambria" w:cs="宋体" w:hint="eastAsia"/>
          <w:b w:val="0"/>
          <w:bCs w:val="0"/>
          <w:sz w:val="24"/>
          <w:szCs w:val="24"/>
        </w:rPr>
        <w:t xml:space="preserve"> 1</w:t>
      </w:r>
      <w:r>
        <w:rPr>
          <w:rFonts w:ascii="宋体" w:eastAsia="宋体" w:hAnsi="Cambria" w:cs="宋体" w:hint="eastAsia"/>
          <w:b w:val="0"/>
          <w:bCs w:val="0"/>
          <w:sz w:val="24"/>
          <w:szCs w:val="24"/>
        </w:rPr>
        <w:t>42</w:t>
      </w:r>
    </w:p>
    <w:p w:rsidR="00196304" w:rsidRDefault="00196304">
      <w:pPr>
        <w:pStyle w:val="2"/>
        <w:spacing w:before="0" w:after="0" w:line="360" w:lineRule="auto"/>
        <w:jc w:val="left"/>
        <w:rPr>
          <w:rFonts w:ascii="宋体" w:eastAsia="宋体" w:hAnsi="Cambria" w:cs="宋体"/>
          <w:b w:val="0"/>
          <w:bCs w:val="0"/>
          <w:sz w:val="24"/>
          <w:szCs w:val="24"/>
        </w:rPr>
      </w:pPr>
    </w:p>
    <w:p w:rsidR="00196304" w:rsidRDefault="00196304" w:rsidP="00601374">
      <w:pPr>
        <w:keepNext/>
        <w:keepLines/>
        <w:snapToGrid w:val="0"/>
        <w:spacing w:beforeLines="50" w:line="360" w:lineRule="auto"/>
        <w:jc w:val="center"/>
        <w:rPr>
          <w:rFonts w:ascii="宋体" w:hAnsi="宋体" w:cs="宋体"/>
          <w:color w:val="000000"/>
        </w:rPr>
      </w:pPr>
      <w:r>
        <w:rPr>
          <w:rFonts w:ascii="宋体" w:hAnsi="宋体" w:cs="宋体" w:hint="eastAsia"/>
          <w:color w:val="000000"/>
        </w:rPr>
        <w:fldChar w:fldCharType="end"/>
      </w:r>
    </w:p>
    <w:p w:rsidR="00196304" w:rsidRDefault="00B67590">
      <w:pPr>
        <w:rPr>
          <w:rFonts w:ascii="宋体" w:hAnsi="宋体" w:cs="宋体"/>
          <w:color w:val="000000"/>
        </w:rPr>
      </w:pPr>
      <w:r>
        <w:rPr>
          <w:rFonts w:ascii="宋体" w:hAnsi="宋体" w:cs="宋体" w:hint="eastAsia"/>
          <w:color w:val="000000"/>
        </w:rPr>
        <w:br w:type="page"/>
      </w:r>
    </w:p>
    <w:p w:rsidR="00196304" w:rsidRDefault="00B67590">
      <w:pPr>
        <w:pStyle w:val="3"/>
        <w:jc w:val="center"/>
        <w:rPr>
          <w:rFonts w:ascii="宋体" w:hAnsi="宋体" w:cs="宋体"/>
          <w:color w:val="000000"/>
          <w:szCs w:val="36"/>
        </w:rPr>
      </w:pPr>
      <w:r>
        <w:rPr>
          <w:rFonts w:hint="eastAsia"/>
        </w:rPr>
        <w:lastRenderedPageBreak/>
        <w:t>第一部分　竞争性磋商公告</w:t>
      </w:r>
      <w:bookmarkEnd w:id="0"/>
      <w:bookmarkEnd w:id="1"/>
    </w:p>
    <w:p w:rsidR="00196304" w:rsidRDefault="00B67590">
      <w:pPr>
        <w:spacing w:line="360" w:lineRule="auto"/>
        <w:ind w:firstLineChars="200" w:firstLine="480"/>
        <w:jc w:val="center"/>
        <w:rPr>
          <w:rFonts w:ascii="宋体" w:hAnsi="宋体"/>
          <w:sz w:val="24"/>
        </w:rPr>
      </w:pPr>
      <w:r>
        <w:rPr>
          <w:rFonts w:ascii="宋体" w:hAnsi="宋体" w:hint="eastAsia"/>
          <w:sz w:val="24"/>
        </w:rPr>
        <w:t>青海恒诚工程项目管理有限公司受</w:t>
      </w:r>
      <w:r>
        <w:rPr>
          <w:rFonts w:ascii="宋体" w:hAnsi="宋体" w:hint="eastAsia"/>
          <w:sz w:val="24"/>
        </w:rPr>
        <w:t>西宁市城中区自然资源局</w:t>
      </w:r>
      <w:r>
        <w:rPr>
          <w:rFonts w:ascii="宋体" w:hAnsi="宋体" w:hint="eastAsia"/>
          <w:color w:val="000000" w:themeColor="text1"/>
          <w:sz w:val="24"/>
        </w:rPr>
        <w:t>委托</w:t>
      </w:r>
      <w:r>
        <w:rPr>
          <w:rFonts w:ascii="宋体" w:hAnsi="宋体" w:hint="eastAsia"/>
          <w:sz w:val="24"/>
        </w:rPr>
        <w:t>，拟对</w:t>
      </w:r>
      <w:r>
        <w:rPr>
          <w:rFonts w:ascii="宋体" w:hAnsi="宋体" w:hint="eastAsia"/>
          <w:sz w:val="24"/>
        </w:rPr>
        <w:t>西宁市城中区自然资源局办公楼改造装修工程</w:t>
      </w:r>
      <w:r>
        <w:rPr>
          <w:rFonts w:ascii="宋体" w:hAnsi="宋体" w:hint="eastAsia"/>
          <w:sz w:val="24"/>
        </w:rPr>
        <w:t>进行国内竞争性磋商</w:t>
      </w:r>
      <w:r>
        <w:rPr>
          <w:rFonts w:ascii="宋体" w:hAnsi="宋体" w:hint="eastAsia"/>
          <w:sz w:val="24"/>
        </w:rPr>
        <w:t>.</w:t>
      </w:r>
      <w:r>
        <w:rPr>
          <w:rFonts w:ascii="宋体" w:hAnsi="宋体" w:hint="eastAsia"/>
          <w:sz w:val="24"/>
        </w:rPr>
        <w:t>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3"/>
        <w:gridCol w:w="6910"/>
      </w:tblGrid>
      <w:tr w:rsidR="00196304">
        <w:trPr>
          <w:trHeight w:val="621"/>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采购项目名称</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西宁市城中区自然资源局办公楼改造装修工程</w:t>
            </w:r>
          </w:p>
        </w:tc>
      </w:tr>
      <w:tr w:rsidR="00196304">
        <w:trPr>
          <w:trHeight w:val="417"/>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采购项目编号</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青海恒诚竞磋（工程）</w:t>
            </w:r>
            <w:r>
              <w:rPr>
                <w:rFonts w:ascii="宋体" w:hAnsi="宋体" w:cs="宋体" w:hint="eastAsia"/>
                <w:sz w:val="24"/>
              </w:rPr>
              <w:t>2020-050</w:t>
            </w:r>
          </w:p>
        </w:tc>
      </w:tr>
      <w:tr w:rsidR="00196304">
        <w:trPr>
          <w:trHeight w:val="411"/>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采购方式</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竞争性磋商</w:t>
            </w:r>
          </w:p>
        </w:tc>
      </w:tr>
      <w:tr w:rsidR="00196304">
        <w:trPr>
          <w:trHeight w:val="684"/>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采购预算控制额度</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1141702.30</w:t>
            </w:r>
            <w:r>
              <w:rPr>
                <w:rFonts w:ascii="宋体" w:hAnsi="宋体" w:cs="宋体" w:hint="eastAsia"/>
                <w:sz w:val="24"/>
              </w:rPr>
              <w:t>元</w:t>
            </w:r>
          </w:p>
        </w:tc>
      </w:tr>
      <w:tr w:rsidR="00196304">
        <w:trPr>
          <w:trHeight w:val="566"/>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项目分包</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无分包</w:t>
            </w:r>
          </w:p>
        </w:tc>
      </w:tr>
      <w:tr w:rsidR="00196304">
        <w:trPr>
          <w:trHeight w:val="830"/>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各包要求</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详见磋商文件及工程量清单的所有内容。</w:t>
            </w:r>
          </w:p>
        </w:tc>
      </w:tr>
      <w:tr w:rsidR="00196304">
        <w:trPr>
          <w:trHeight w:val="628"/>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供应商资格条件</w:t>
            </w:r>
          </w:p>
        </w:tc>
        <w:tc>
          <w:tcPr>
            <w:tcW w:w="6910"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、符合《中华人民共和国政府采购法》第</w:t>
            </w:r>
            <w:r>
              <w:rPr>
                <w:rFonts w:ascii="宋体" w:hAnsi="宋体" w:cs="宋体" w:hint="eastAsia"/>
                <w:color w:val="000000"/>
                <w:sz w:val="24"/>
              </w:rPr>
              <w:t>22</w:t>
            </w:r>
            <w:r>
              <w:rPr>
                <w:rFonts w:ascii="宋体" w:hAnsi="宋体" w:cs="宋体" w:hint="eastAsia"/>
                <w:color w:val="000000"/>
                <w:sz w:val="24"/>
              </w:rPr>
              <w:t>条的规定：</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供应商的营业执照等证明文件，自然人的身份证明；</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财务状况报告和依法缴纳税收和社会保障资金的相关材料。</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具备履行合同所必须的货物和专业技术能力的证明材料；</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参加政府采购活动前</w:t>
            </w:r>
            <w:r>
              <w:rPr>
                <w:rFonts w:ascii="宋体" w:hAnsi="宋体" w:cs="宋体" w:hint="eastAsia"/>
                <w:color w:val="000000"/>
                <w:sz w:val="24"/>
              </w:rPr>
              <w:t>3</w:t>
            </w:r>
            <w:r>
              <w:rPr>
                <w:rFonts w:ascii="宋体" w:hAnsi="宋体" w:cs="宋体" w:hint="eastAsia"/>
                <w:color w:val="000000"/>
                <w:sz w:val="24"/>
              </w:rPr>
              <w:t>年内在经营活动中没有重大违法记录的书面声明；</w:t>
            </w:r>
          </w:p>
          <w:p w:rsidR="00196304" w:rsidRDefault="00B67590">
            <w:pPr>
              <w:spacing w:line="360" w:lineRule="auto"/>
              <w:rPr>
                <w:rFonts w:ascii="宋体" w:hAnsi="宋体" w:cs="宋体"/>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w:t>
            </w:r>
            <w:r>
              <w:rPr>
                <w:rFonts w:ascii="宋体" w:hAnsi="宋体" w:cs="宋体" w:hint="eastAsia"/>
                <w:color w:val="000000"/>
                <w:sz w:val="24"/>
              </w:rPr>
              <w:t>具备法律、行政法规规定的其他条件的证明材料。</w:t>
            </w:r>
          </w:p>
          <w:p w:rsidR="00196304" w:rsidRDefault="00B67590">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、投标人须具备建筑工程施工总承包叁级（含叁级）以上资质的企业，并在人员、设备、资金等方面具有相应的施工能力；</w:t>
            </w:r>
          </w:p>
          <w:p w:rsidR="00196304" w:rsidRDefault="00B67590">
            <w:pPr>
              <w:spacing w:line="360" w:lineRule="auto"/>
              <w:rPr>
                <w:rFonts w:ascii="宋体" w:hAnsi="宋体" w:cs="宋体"/>
                <w:color w:val="000000"/>
                <w:sz w:val="24"/>
              </w:rPr>
            </w:pPr>
            <w:r>
              <w:rPr>
                <w:rFonts w:ascii="宋体" w:hAnsi="宋体" w:cs="宋体" w:hint="eastAsia"/>
                <w:sz w:val="24"/>
              </w:rPr>
              <w:t>3</w:t>
            </w:r>
            <w:r>
              <w:rPr>
                <w:rFonts w:ascii="宋体" w:hAnsi="宋体" w:cs="宋体" w:hint="eastAsia"/>
                <w:sz w:val="24"/>
              </w:rPr>
              <w:t>、委派项目经理须具备建筑工程专业贰级</w:t>
            </w:r>
            <w:r>
              <w:rPr>
                <w:rFonts w:ascii="宋体" w:hAnsi="宋体" w:hint="eastAsia"/>
                <w:sz w:val="24"/>
              </w:rPr>
              <w:t>建造师</w:t>
            </w:r>
            <w:r>
              <w:rPr>
                <w:rFonts w:ascii="宋体" w:hAnsi="宋体" w:hint="eastAsia"/>
                <w:sz w:val="24"/>
              </w:rPr>
              <w:t>(</w:t>
            </w:r>
            <w:r>
              <w:rPr>
                <w:rFonts w:ascii="宋体" w:hAnsi="宋体" w:hint="eastAsia"/>
                <w:sz w:val="24"/>
              </w:rPr>
              <w:t>含贰级</w:t>
            </w:r>
            <w:r>
              <w:rPr>
                <w:rFonts w:ascii="宋体" w:hAnsi="宋体" w:hint="eastAsia"/>
                <w:sz w:val="24"/>
              </w:rPr>
              <w:t>)</w:t>
            </w:r>
            <w:r>
              <w:rPr>
                <w:rFonts w:ascii="宋体" w:hAnsi="宋体" w:hint="eastAsia"/>
                <w:sz w:val="24"/>
              </w:rPr>
              <w:t>及以上执业资格证书</w:t>
            </w:r>
            <w:r>
              <w:rPr>
                <w:rFonts w:ascii="宋体" w:hAnsi="宋体" w:cs="宋体" w:hint="eastAsia"/>
                <w:sz w:val="24"/>
              </w:rPr>
              <w:t>、注册证（注册单位应与投标单位一致），具备有效的安全生产考核合格证。</w:t>
            </w:r>
          </w:p>
          <w:p w:rsidR="00196304" w:rsidRDefault="00B67590">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、其它要求：</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）外省企业提供有效的《省外进青建筑企业报告登记证书》复印件；</w:t>
            </w:r>
            <w:r>
              <w:rPr>
                <w:rFonts w:ascii="宋体" w:hAnsi="宋体" w:cs="宋体" w:hint="eastAsia"/>
                <w:color w:val="000000"/>
                <w:sz w:val="24"/>
              </w:rPr>
              <w:t xml:space="preserve"> </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）提供在《信用中国》网站信用信息栏中供应商及法定代表人无任何不良记录的查询截图（截图时间为：响应文件递交截止前</w:t>
            </w:r>
            <w:r>
              <w:rPr>
                <w:rFonts w:ascii="宋体" w:hAnsi="宋体" w:cs="宋体" w:hint="eastAsia"/>
                <w:color w:val="000000"/>
                <w:sz w:val="24"/>
              </w:rPr>
              <w:t>20</w:t>
            </w:r>
            <w:r>
              <w:rPr>
                <w:rFonts w:ascii="宋体" w:hAnsi="宋体" w:cs="宋体" w:hint="eastAsia"/>
                <w:color w:val="000000"/>
                <w:sz w:val="24"/>
              </w:rPr>
              <w:t>天内）；</w:t>
            </w:r>
          </w:p>
        </w:tc>
      </w:tr>
      <w:tr w:rsidR="00196304">
        <w:trPr>
          <w:trHeight w:val="90"/>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公告发布时间</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07</w:t>
            </w:r>
            <w:r>
              <w:rPr>
                <w:rFonts w:ascii="宋体" w:hAnsi="宋体" w:cs="宋体" w:hint="eastAsia"/>
                <w:sz w:val="24"/>
              </w:rPr>
              <w:t>月</w:t>
            </w:r>
            <w:r>
              <w:rPr>
                <w:rFonts w:ascii="宋体" w:hAnsi="宋体" w:cs="宋体" w:hint="eastAsia"/>
                <w:sz w:val="24"/>
              </w:rPr>
              <w:t>0</w:t>
            </w:r>
            <w:r>
              <w:rPr>
                <w:rFonts w:ascii="宋体" w:hAnsi="宋体" w:cs="宋体" w:hint="eastAsia"/>
                <w:sz w:val="24"/>
              </w:rPr>
              <w:t>6</w:t>
            </w:r>
            <w:r>
              <w:rPr>
                <w:rFonts w:ascii="宋体" w:hAnsi="宋体" w:cs="宋体" w:hint="eastAsia"/>
                <w:sz w:val="24"/>
              </w:rPr>
              <w:t>日</w:t>
            </w:r>
          </w:p>
        </w:tc>
      </w:tr>
      <w:tr w:rsidR="00196304">
        <w:trPr>
          <w:trHeight w:val="686"/>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lastRenderedPageBreak/>
              <w:t>竞争性磋商文件发售起止时间</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07</w:t>
            </w:r>
            <w:r>
              <w:rPr>
                <w:rFonts w:ascii="宋体" w:hAnsi="宋体" w:cs="宋体" w:hint="eastAsia"/>
                <w:color w:val="000000" w:themeColor="text1"/>
                <w:sz w:val="24"/>
              </w:rPr>
              <w:t>月</w:t>
            </w:r>
            <w:r>
              <w:rPr>
                <w:rFonts w:ascii="宋体" w:hAnsi="宋体" w:cs="宋体" w:hint="eastAsia"/>
                <w:color w:val="000000" w:themeColor="text1"/>
                <w:sz w:val="24"/>
              </w:rPr>
              <w:t>0</w:t>
            </w:r>
            <w:r>
              <w:rPr>
                <w:rFonts w:ascii="宋体" w:hAnsi="宋体" w:cs="宋体" w:hint="eastAsia"/>
                <w:color w:val="000000" w:themeColor="text1"/>
                <w:sz w:val="24"/>
              </w:rPr>
              <w:t>7</w:t>
            </w:r>
            <w:r>
              <w:rPr>
                <w:rFonts w:ascii="宋体" w:hAnsi="宋体" w:cs="宋体" w:hint="eastAsia"/>
                <w:color w:val="000000" w:themeColor="text1"/>
                <w:sz w:val="24"/>
              </w:rPr>
              <w:t>日至</w:t>
            </w: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07</w:t>
            </w:r>
            <w:r>
              <w:rPr>
                <w:rFonts w:ascii="宋体" w:hAnsi="宋体" w:cs="宋体" w:hint="eastAsia"/>
                <w:color w:val="000000" w:themeColor="text1"/>
                <w:sz w:val="24"/>
              </w:rPr>
              <w:t>月</w:t>
            </w:r>
            <w:r>
              <w:rPr>
                <w:rFonts w:ascii="宋体" w:hAnsi="宋体" w:cs="宋体" w:hint="eastAsia"/>
                <w:color w:val="000000" w:themeColor="text1"/>
                <w:sz w:val="24"/>
              </w:rPr>
              <w:t>13</w:t>
            </w:r>
            <w:r>
              <w:rPr>
                <w:rFonts w:ascii="宋体" w:hAnsi="宋体" w:cs="宋体" w:hint="eastAsia"/>
                <w:color w:val="000000" w:themeColor="text1"/>
                <w:sz w:val="24"/>
              </w:rPr>
              <w:t>日</w:t>
            </w:r>
          </w:p>
          <w:p w:rsidR="00196304" w:rsidRDefault="00B67590">
            <w:pPr>
              <w:spacing w:line="360" w:lineRule="auto"/>
              <w:rPr>
                <w:rFonts w:ascii="宋体" w:hAnsi="宋体" w:cs="宋体"/>
                <w:sz w:val="24"/>
              </w:rPr>
            </w:pPr>
            <w:r>
              <w:rPr>
                <w:rFonts w:ascii="宋体" w:hAnsi="宋体" w:cs="宋体" w:hint="eastAsia"/>
                <w:sz w:val="24"/>
              </w:rPr>
              <w:t>每日上午</w:t>
            </w:r>
            <w:r>
              <w:rPr>
                <w:rFonts w:ascii="宋体" w:hAnsi="宋体" w:cs="宋体" w:hint="eastAsia"/>
                <w:sz w:val="24"/>
              </w:rPr>
              <w:t>9</w:t>
            </w:r>
            <w:r>
              <w:rPr>
                <w:rFonts w:ascii="宋体" w:hAnsi="宋体" w:cs="宋体" w:hint="eastAsia"/>
                <w:sz w:val="24"/>
              </w:rPr>
              <w:t>：</w:t>
            </w:r>
            <w:r>
              <w:rPr>
                <w:rFonts w:ascii="宋体" w:hAnsi="宋体" w:cs="宋体" w:hint="eastAsia"/>
                <w:sz w:val="24"/>
              </w:rPr>
              <w:t>00</w:t>
            </w:r>
            <w:r>
              <w:rPr>
                <w:rFonts w:ascii="宋体" w:hAnsi="宋体" w:cs="宋体" w:hint="eastAsia"/>
                <w:sz w:val="24"/>
              </w:rPr>
              <w:t>至</w:t>
            </w:r>
            <w:r>
              <w:rPr>
                <w:rFonts w:ascii="宋体" w:hAnsi="宋体" w:cs="宋体" w:hint="eastAsia"/>
                <w:sz w:val="24"/>
              </w:rPr>
              <w:t>12:00</w:t>
            </w:r>
            <w:r>
              <w:rPr>
                <w:rFonts w:ascii="宋体" w:hAnsi="宋体" w:cs="宋体" w:hint="eastAsia"/>
                <w:sz w:val="24"/>
              </w:rPr>
              <w:t>；下午</w:t>
            </w:r>
            <w:r>
              <w:rPr>
                <w:rFonts w:ascii="宋体" w:hAnsi="宋体" w:cs="宋体" w:hint="eastAsia"/>
                <w:sz w:val="24"/>
              </w:rPr>
              <w:t>14:30</w:t>
            </w:r>
            <w:r>
              <w:rPr>
                <w:rFonts w:ascii="宋体" w:hAnsi="宋体" w:cs="宋体" w:hint="eastAsia"/>
                <w:sz w:val="24"/>
              </w:rPr>
              <w:t>至</w:t>
            </w:r>
            <w:r>
              <w:rPr>
                <w:rFonts w:ascii="宋体" w:hAnsi="宋体" w:cs="宋体" w:hint="eastAsia"/>
                <w:sz w:val="24"/>
              </w:rPr>
              <w:t>17:30</w:t>
            </w:r>
            <w:r>
              <w:rPr>
                <w:rFonts w:ascii="宋体" w:hAnsi="宋体" w:cs="宋体" w:hint="eastAsia"/>
                <w:sz w:val="24"/>
              </w:rPr>
              <w:t>（北京时间，节假日除外）</w:t>
            </w:r>
          </w:p>
        </w:tc>
      </w:tr>
      <w:tr w:rsidR="00196304">
        <w:trPr>
          <w:trHeight w:val="683"/>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竞争性磋商文件发售方式</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现场购买或网上购买</w:t>
            </w:r>
          </w:p>
        </w:tc>
      </w:tr>
      <w:tr w:rsidR="00196304">
        <w:trPr>
          <w:trHeight w:val="550"/>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竞争性磋商文件售价</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500.00</w:t>
            </w:r>
            <w:r>
              <w:rPr>
                <w:rFonts w:ascii="宋体" w:hAnsi="宋体" w:cs="宋体" w:hint="eastAsia"/>
                <w:sz w:val="24"/>
              </w:rPr>
              <w:t>元（磋商文件售后不退，磋商资格不能转让）</w:t>
            </w:r>
          </w:p>
        </w:tc>
      </w:tr>
      <w:tr w:rsidR="00196304">
        <w:trPr>
          <w:trHeight w:val="572"/>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竞争性磋商文件发售地点</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青海恒诚工程项目管理有限公司（海湖新区美仑金座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1104</w:t>
            </w:r>
            <w:r>
              <w:rPr>
                <w:rFonts w:ascii="宋体" w:hAnsi="宋体" w:cs="宋体" w:hint="eastAsia"/>
                <w:sz w:val="24"/>
              </w:rPr>
              <w:t>）</w:t>
            </w:r>
          </w:p>
          <w:p w:rsidR="00196304" w:rsidRDefault="00B67590">
            <w:pPr>
              <w:spacing w:line="360" w:lineRule="auto"/>
              <w:rPr>
                <w:rFonts w:ascii="宋体" w:hAnsi="宋体" w:cs="宋体"/>
                <w:sz w:val="24"/>
              </w:rPr>
            </w:pPr>
            <w:r>
              <w:rPr>
                <w:rFonts w:ascii="宋体" w:hAnsi="宋体" w:cs="宋体" w:hint="eastAsia"/>
                <w:sz w:val="24"/>
              </w:rPr>
              <w:t>联系人：李女士</w:t>
            </w:r>
          </w:p>
          <w:p w:rsidR="00196304" w:rsidRDefault="00B67590">
            <w:pPr>
              <w:spacing w:line="360" w:lineRule="auto"/>
              <w:rPr>
                <w:rFonts w:ascii="宋体" w:hAnsi="宋体" w:cs="宋体"/>
                <w:sz w:val="24"/>
              </w:rPr>
            </w:pPr>
            <w:r>
              <w:rPr>
                <w:rFonts w:ascii="宋体" w:hAnsi="宋体" w:cs="宋体" w:hint="eastAsia"/>
                <w:sz w:val="24"/>
              </w:rPr>
              <w:t>电话：</w:t>
            </w:r>
            <w:r>
              <w:rPr>
                <w:rFonts w:ascii="宋体" w:hAnsi="宋体" w:cs="宋体" w:hint="eastAsia"/>
                <w:sz w:val="24"/>
              </w:rPr>
              <w:t>0971-8218930</w:t>
            </w:r>
          </w:p>
          <w:p w:rsidR="00196304" w:rsidRDefault="00B67590">
            <w:pPr>
              <w:spacing w:line="360" w:lineRule="auto"/>
              <w:rPr>
                <w:rFonts w:ascii="宋体" w:hAnsi="宋体" w:cs="宋体"/>
                <w:sz w:val="24"/>
              </w:rPr>
            </w:pPr>
            <w:r>
              <w:rPr>
                <w:rFonts w:ascii="宋体" w:hAnsi="宋体" w:cs="宋体" w:hint="eastAsia"/>
                <w:sz w:val="24"/>
              </w:rPr>
              <w:t>电子邮箱：</w:t>
            </w:r>
            <w:hyperlink r:id="rId8" w:history="1">
              <w:r>
                <w:rPr>
                  <w:rFonts w:ascii="宋体" w:hAnsi="宋体" w:cs="宋体" w:hint="eastAsia"/>
                  <w:sz w:val="24"/>
                </w:rPr>
                <w:t>2909892349@qq.com</w:t>
              </w:r>
            </w:hyperlink>
          </w:p>
        </w:tc>
      </w:tr>
      <w:tr w:rsidR="00196304">
        <w:trPr>
          <w:trHeight w:val="461"/>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购买竞争性磋商文件时应提供材料</w:t>
            </w:r>
          </w:p>
        </w:tc>
        <w:tc>
          <w:tcPr>
            <w:tcW w:w="6910" w:type="dxa"/>
            <w:vAlign w:val="center"/>
          </w:tcPr>
          <w:p w:rsidR="00196304" w:rsidRDefault="00B67590">
            <w:pPr>
              <w:spacing w:line="360" w:lineRule="auto"/>
              <w:rPr>
                <w:rFonts w:ascii="宋体" w:hAnsi="宋体" w:cs="宋体"/>
                <w:color w:val="000000"/>
                <w:sz w:val="24"/>
              </w:rPr>
            </w:pPr>
            <w:r>
              <w:rPr>
                <w:rFonts w:ascii="宋体" w:hAnsi="宋体" w:cs="宋体" w:hint="eastAsia"/>
                <w:color w:val="000000"/>
                <w:sz w:val="24"/>
              </w:rPr>
              <w:t>投标人的三证合一营业执照（副本）复印件、法人授权委托书（原件）及法人身份证复印件、被授权人身份证复印件。以上资料除原件外均需加盖公章（采购代理机构对以上资料留存备案）。</w:t>
            </w:r>
          </w:p>
          <w:p w:rsidR="00196304" w:rsidRDefault="00B67590">
            <w:pPr>
              <w:spacing w:line="360" w:lineRule="auto"/>
              <w:rPr>
                <w:rFonts w:ascii="宋体" w:hAnsi="宋体" w:cs="宋体"/>
                <w:sz w:val="24"/>
              </w:rPr>
            </w:pPr>
            <w:r>
              <w:rPr>
                <w:rFonts w:ascii="宋体" w:hAnsi="宋体" w:cs="宋体" w:hint="eastAsia"/>
                <w:color w:val="000000"/>
                <w:sz w:val="24"/>
              </w:rPr>
              <w:t>注：需网上购买招标文件的投标人可将以上材料扫描后发送至采购代理机构电</w:t>
            </w:r>
            <w:r>
              <w:rPr>
                <w:rFonts w:ascii="宋体" w:hAnsi="宋体" w:cs="宋体" w:hint="eastAsia"/>
                <w:color w:val="000000"/>
                <w:sz w:val="24"/>
              </w:rPr>
              <w:t>子邮箱</w:t>
            </w:r>
            <w:r>
              <w:rPr>
                <w:rFonts w:ascii="宋体" w:hAnsi="宋体" w:cs="宋体" w:hint="eastAsia"/>
                <w:color w:val="000000"/>
                <w:sz w:val="24"/>
              </w:rPr>
              <w:t>：</w:t>
            </w:r>
            <w:r>
              <w:rPr>
                <w:rFonts w:ascii="宋体" w:hAnsi="宋体" w:cs="宋体" w:hint="eastAsia"/>
                <w:color w:val="000000"/>
                <w:sz w:val="24"/>
              </w:rPr>
              <w:t>2909892349</w:t>
            </w:r>
            <w:r>
              <w:rPr>
                <w:rFonts w:ascii="宋体" w:hAnsi="宋体" w:cs="宋体" w:hint="eastAsia"/>
                <w:color w:val="000000"/>
                <w:sz w:val="24"/>
              </w:rPr>
              <w:t>@qq.com</w:t>
            </w:r>
            <w:r>
              <w:rPr>
                <w:rFonts w:ascii="宋体" w:hAnsi="宋体" w:cs="宋体" w:hint="eastAsia"/>
                <w:color w:val="000000"/>
                <w:sz w:val="24"/>
              </w:rPr>
              <w:t>，在邮件中标明项目编号、项目名称、联系人及联系方式，并联系代理机构工作人员进行确认。</w:t>
            </w:r>
          </w:p>
        </w:tc>
      </w:tr>
      <w:tr w:rsidR="00196304">
        <w:trPr>
          <w:trHeight w:val="620"/>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响应文件递交截止时间</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07</w:t>
            </w:r>
            <w:r>
              <w:rPr>
                <w:rFonts w:ascii="宋体" w:hAnsi="宋体" w:cs="宋体" w:hint="eastAsia"/>
                <w:sz w:val="24"/>
              </w:rPr>
              <w:t>月</w:t>
            </w:r>
            <w:r>
              <w:rPr>
                <w:rFonts w:ascii="宋体" w:hAnsi="宋体" w:cs="宋体" w:hint="eastAsia"/>
                <w:sz w:val="24"/>
              </w:rPr>
              <w:t>17</w:t>
            </w:r>
            <w:r>
              <w:rPr>
                <w:rFonts w:ascii="宋体" w:hAnsi="宋体" w:cs="宋体" w:hint="eastAsia"/>
                <w:sz w:val="24"/>
              </w:rPr>
              <w:t>日上午</w:t>
            </w:r>
            <w:r>
              <w:rPr>
                <w:rFonts w:ascii="宋体" w:hAnsi="宋体" w:cs="宋体" w:hint="eastAsia"/>
                <w:sz w:val="24"/>
              </w:rPr>
              <w:t>09</w:t>
            </w:r>
            <w:r>
              <w:rPr>
                <w:rFonts w:ascii="宋体" w:hAnsi="宋体" w:cs="宋体" w:hint="eastAsia"/>
                <w:sz w:val="24"/>
              </w:rPr>
              <w:t>：</w:t>
            </w:r>
            <w:r>
              <w:rPr>
                <w:rFonts w:ascii="宋体" w:hAnsi="宋体" w:cs="宋体" w:hint="eastAsia"/>
                <w:sz w:val="24"/>
              </w:rPr>
              <w:t>30</w:t>
            </w:r>
            <w:r>
              <w:rPr>
                <w:rFonts w:ascii="宋体" w:hAnsi="宋体" w:cs="宋体" w:hint="eastAsia"/>
                <w:sz w:val="24"/>
              </w:rPr>
              <w:t>时</w:t>
            </w:r>
          </w:p>
        </w:tc>
      </w:tr>
      <w:tr w:rsidR="00196304">
        <w:trPr>
          <w:trHeight w:val="558"/>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磋商时间</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2020</w:t>
            </w:r>
            <w:r>
              <w:rPr>
                <w:rFonts w:ascii="宋体" w:hAnsi="宋体" w:cs="宋体" w:hint="eastAsia"/>
                <w:sz w:val="24"/>
              </w:rPr>
              <w:t>年</w:t>
            </w:r>
            <w:r>
              <w:rPr>
                <w:rFonts w:ascii="宋体" w:hAnsi="宋体" w:cs="宋体" w:hint="eastAsia"/>
                <w:sz w:val="24"/>
              </w:rPr>
              <w:t>07</w:t>
            </w:r>
            <w:r>
              <w:rPr>
                <w:rFonts w:ascii="宋体" w:hAnsi="宋体" w:cs="宋体" w:hint="eastAsia"/>
                <w:sz w:val="24"/>
              </w:rPr>
              <w:t>月</w:t>
            </w:r>
            <w:r>
              <w:rPr>
                <w:rFonts w:ascii="宋体" w:hAnsi="宋体" w:cs="宋体" w:hint="eastAsia"/>
                <w:sz w:val="24"/>
              </w:rPr>
              <w:t>17</w:t>
            </w:r>
            <w:r>
              <w:rPr>
                <w:rFonts w:ascii="宋体" w:hAnsi="宋体" w:cs="宋体" w:hint="eastAsia"/>
                <w:sz w:val="24"/>
              </w:rPr>
              <w:t>日上午</w:t>
            </w:r>
            <w:r>
              <w:rPr>
                <w:rFonts w:ascii="宋体" w:hAnsi="宋体" w:cs="宋体" w:hint="eastAsia"/>
                <w:sz w:val="24"/>
              </w:rPr>
              <w:t>09</w:t>
            </w:r>
            <w:r>
              <w:rPr>
                <w:rFonts w:ascii="宋体" w:hAnsi="宋体" w:cs="宋体" w:hint="eastAsia"/>
                <w:sz w:val="24"/>
              </w:rPr>
              <w:t>：</w:t>
            </w:r>
            <w:r>
              <w:rPr>
                <w:rFonts w:ascii="宋体" w:hAnsi="宋体" w:cs="宋体" w:hint="eastAsia"/>
                <w:sz w:val="24"/>
              </w:rPr>
              <w:t>30</w:t>
            </w:r>
            <w:r>
              <w:rPr>
                <w:rFonts w:ascii="宋体" w:hAnsi="宋体" w:cs="宋体" w:hint="eastAsia"/>
                <w:sz w:val="24"/>
              </w:rPr>
              <w:t>时</w:t>
            </w:r>
          </w:p>
        </w:tc>
      </w:tr>
      <w:tr w:rsidR="00196304">
        <w:trPr>
          <w:trHeight w:val="888"/>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磋商地点</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青海恒诚工程项目管理有限公司（海湖新区美仑金座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1104</w:t>
            </w:r>
            <w:r>
              <w:rPr>
                <w:rFonts w:ascii="宋体" w:hAnsi="宋体" w:cs="宋体" w:hint="eastAsia"/>
                <w:sz w:val="24"/>
              </w:rPr>
              <w:t>）</w:t>
            </w:r>
          </w:p>
        </w:tc>
      </w:tr>
      <w:tr w:rsidR="00196304">
        <w:trPr>
          <w:trHeight w:val="983"/>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采购单位及联系人电话</w:t>
            </w:r>
          </w:p>
        </w:tc>
        <w:tc>
          <w:tcPr>
            <w:tcW w:w="6910"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采购单位</w:t>
            </w:r>
            <w:r>
              <w:rPr>
                <w:rFonts w:ascii="宋体" w:hAnsi="宋体" w:cs="宋体" w:hint="eastAsia"/>
                <w:color w:val="000000"/>
                <w:sz w:val="24"/>
              </w:rPr>
              <w:t>:</w:t>
            </w:r>
            <w:r>
              <w:rPr>
                <w:rFonts w:ascii="宋体" w:hAnsi="宋体" w:cs="宋体" w:hint="eastAsia"/>
                <w:color w:val="000000"/>
                <w:sz w:val="24"/>
              </w:rPr>
              <w:t>西宁市城中区自然资源局</w:t>
            </w:r>
          </w:p>
          <w:p w:rsidR="00196304" w:rsidRDefault="00B67590">
            <w:pPr>
              <w:spacing w:line="360" w:lineRule="auto"/>
              <w:rPr>
                <w:rFonts w:ascii="宋体" w:hAnsi="宋体" w:cs="宋体"/>
                <w:color w:val="000000"/>
                <w:sz w:val="24"/>
              </w:rPr>
            </w:pPr>
            <w:r>
              <w:rPr>
                <w:rFonts w:ascii="宋体" w:hAnsi="宋体" w:cs="宋体" w:hint="eastAsia"/>
                <w:color w:val="000000"/>
                <w:sz w:val="24"/>
              </w:rPr>
              <w:t>联系人：</w:t>
            </w:r>
            <w:r>
              <w:rPr>
                <w:rFonts w:ascii="宋体" w:hAnsi="宋体" w:cs="宋体" w:hint="eastAsia"/>
                <w:color w:val="000000"/>
                <w:sz w:val="24"/>
              </w:rPr>
              <w:t>齐</w:t>
            </w:r>
            <w:r>
              <w:rPr>
                <w:rFonts w:ascii="宋体" w:hAnsi="宋体" w:cs="宋体" w:hint="eastAsia"/>
                <w:color w:val="000000"/>
                <w:sz w:val="24"/>
              </w:rPr>
              <w:t>老师</w:t>
            </w:r>
            <w:r>
              <w:rPr>
                <w:rFonts w:ascii="宋体" w:hAnsi="宋体" w:cs="宋体" w:hint="eastAsia"/>
                <w:color w:val="000000"/>
                <w:sz w:val="24"/>
              </w:rPr>
              <w:t xml:space="preserve">       </w:t>
            </w:r>
          </w:p>
          <w:p w:rsidR="00196304" w:rsidRDefault="00B67590">
            <w:pPr>
              <w:spacing w:line="360" w:lineRule="auto"/>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rPr>
              <w:t>0971-8</w:t>
            </w:r>
            <w:r>
              <w:rPr>
                <w:rFonts w:ascii="宋体" w:hAnsi="宋体" w:cs="宋体" w:hint="eastAsia"/>
                <w:color w:val="000000"/>
                <w:sz w:val="24"/>
              </w:rPr>
              <w:t>169343</w:t>
            </w:r>
          </w:p>
          <w:p w:rsidR="00196304" w:rsidRDefault="00B67590">
            <w:pPr>
              <w:spacing w:line="360" w:lineRule="auto"/>
              <w:rPr>
                <w:rFonts w:ascii="宋体" w:hAnsi="宋体" w:cs="宋体"/>
                <w:sz w:val="24"/>
              </w:rPr>
            </w:pPr>
            <w:r>
              <w:rPr>
                <w:rFonts w:ascii="宋体" w:hAnsi="宋体" w:cs="宋体" w:hint="eastAsia"/>
                <w:color w:val="000000"/>
                <w:sz w:val="24"/>
              </w:rPr>
              <w:t>联系地址：西宁市城中区</w:t>
            </w:r>
          </w:p>
        </w:tc>
      </w:tr>
      <w:tr w:rsidR="00196304">
        <w:trPr>
          <w:trHeight w:val="557"/>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采购代理机构及联系人电话</w:t>
            </w:r>
          </w:p>
        </w:tc>
        <w:tc>
          <w:tcPr>
            <w:tcW w:w="6910"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采购代理机构：青海恒诚工程项目管理有限公司</w:t>
            </w:r>
          </w:p>
          <w:p w:rsidR="00196304" w:rsidRDefault="00B67590">
            <w:pPr>
              <w:spacing w:line="360" w:lineRule="auto"/>
              <w:rPr>
                <w:rFonts w:ascii="宋体" w:hAnsi="宋体" w:cs="宋体"/>
                <w:color w:val="000000"/>
                <w:sz w:val="24"/>
              </w:rPr>
            </w:pPr>
            <w:r>
              <w:rPr>
                <w:rFonts w:ascii="宋体" w:hAnsi="宋体" w:cs="宋体" w:hint="eastAsia"/>
                <w:color w:val="000000"/>
                <w:sz w:val="24"/>
              </w:rPr>
              <w:t>地</w:t>
            </w:r>
            <w:r>
              <w:rPr>
                <w:rFonts w:ascii="宋体" w:hAnsi="宋体" w:cs="宋体" w:hint="eastAsia"/>
                <w:color w:val="000000"/>
                <w:sz w:val="24"/>
              </w:rPr>
              <w:t xml:space="preserve">    </w:t>
            </w:r>
            <w:r>
              <w:rPr>
                <w:rFonts w:ascii="宋体" w:hAnsi="宋体" w:cs="宋体" w:hint="eastAsia"/>
                <w:color w:val="000000"/>
                <w:sz w:val="24"/>
              </w:rPr>
              <w:t>址：海湖新区美仑金座</w:t>
            </w:r>
            <w:r>
              <w:rPr>
                <w:rFonts w:ascii="宋体" w:hAnsi="宋体" w:cs="宋体" w:hint="eastAsia"/>
                <w:color w:val="000000"/>
                <w:sz w:val="24"/>
              </w:rPr>
              <w:t>B</w:t>
            </w:r>
            <w:r>
              <w:rPr>
                <w:rFonts w:ascii="宋体" w:hAnsi="宋体" w:cs="宋体" w:hint="eastAsia"/>
                <w:color w:val="000000"/>
                <w:sz w:val="24"/>
              </w:rPr>
              <w:t>座</w:t>
            </w:r>
            <w:r>
              <w:rPr>
                <w:rFonts w:ascii="宋体" w:hAnsi="宋体" w:cs="宋体" w:hint="eastAsia"/>
                <w:color w:val="000000"/>
                <w:sz w:val="24"/>
              </w:rPr>
              <w:t>1104</w:t>
            </w:r>
            <w:r>
              <w:rPr>
                <w:rFonts w:ascii="宋体" w:hAnsi="宋体" w:cs="宋体" w:hint="eastAsia"/>
                <w:color w:val="000000"/>
                <w:sz w:val="24"/>
              </w:rPr>
              <w:t>（大润发斜对面办税服务厅</w:t>
            </w:r>
            <w:r>
              <w:rPr>
                <w:rFonts w:ascii="宋体" w:hAnsi="宋体" w:cs="宋体" w:hint="eastAsia"/>
                <w:color w:val="000000"/>
                <w:sz w:val="24"/>
              </w:rPr>
              <w:t>11</w:t>
            </w:r>
            <w:r>
              <w:rPr>
                <w:rFonts w:ascii="宋体" w:hAnsi="宋体" w:cs="宋体" w:hint="eastAsia"/>
                <w:color w:val="000000"/>
                <w:sz w:val="24"/>
              </w:rPr>
              <w:t>楼）</w:t>
            </w:r>
          </w:p>
          <w:p w:rsidR="00196304" w:rsidRDefault="00B67590">
            <w:pPr>
              <w:spacing w:line="360" w:lineRule="auto"/>
              <w:rPr>
                <w:rFonts w:ascii="宋体" w:hAnsi="宋体" w:cs="宋体"/>
                <w:color w:val="000000"/>
                <w:sz w:val="24"/>
              </w:rPr>
            </w:pPr>
            <w:r>
              <w:rPr>
                <w:rFonts w:ascii="宋体" w:hAnsi="宋体" w:cs="宋体" w:hint="eastAsia"/>
                <w:color w:val="000000"/>
                <w:sz w:val="24"/>
              </w:rPr>
              <w:t>联系人：李女士</w:t>
            </w:r>
            <w:r>
              <w:rPr>
                <w:rFonts w:ascii="宋体" w:hAnsi="宋体" w:cs="宋体" w:hint="eastAsia"/>
                <w:color w:val="000000"/>
                <w:sz w:val="24"/>
              </w:rPr>
              <w:t xml:space="preserve"> </w:t>
            </w:r>
          </w:p>
          <w:p w:rsidR="00196304" w:rsidRDefault="00B67590">
            <w:pPr>
              <w:spacing w:line="360" w:lineRule="auto"/>
              <w:rPr>
                <w:rFonts w:ascii="宋体" w:hAnsi="宋体" w:cs="宋体"/>
                <w:color w:val="000000"/>
                <w:sz w:val="24"/>
              </w:rPr>
            </w:pPr>
            <w:r>
              <w:rPr>
                <w:rFonts w:ascii="宋体" w:hAnsi="宋体" w:cs="宋体" w:hint="eastAsia"/>
                <w:color w:val="000000"/>
                <w:sz w:val="24"/>
              </w:rPr>
              <w:lastRenderedPageBreak/>
              <w:t>电话：</w:t>
            </w:r>
            <w:r>
              <w:rPr>
                <w:rFonts w:ascii="宋体" w:hAnsi="宋体" w:cs="宋体" w:hint="eastAsia"/>
                <w:color w:val="000000"/>
                <w:sz w:val="24"/>
              </w:rPr>
              <w:t xml:space="preserve">0971-8218930  </w:t>
            </w:r>
          </w:p>
          <w:p w:rsidR="00196304" w:rsidRDefault="00B67590">
            <w:pPr>
              <w:spacing w:line="360" w:lineRule="auto"/>
              <w:rPr>
                <w:rFonts w:ascii="宋体" w:hAnsi="宋体" w:cs="宋体"/>
                <w:color w:val="000000"/>
                <w:sz w:val="24"/>
              </w:rPr>
            </w:pPr>
            <w:r>
              <w:rPr>
                <w:rFonts w:ascii="宋体" w:hAnsi="宋体" w:cs="宋体" w:hint="eastAsia"/>
                <w:color w:val="000000"/>
                <w:sz w:val="24"/>
              </w:rPr>
              <w:t>邮箱：</w:t>
            </w:r>
            <w:r>
              <w:rPr>
                <w:rFonts w:ascii="宋体" w:hAnsi="宋体" w:cs="宋体" w:hint="eastAsia"/>
                <w:color w:val="000000"/>
                <w:sz w:val="24"/>
              </w:rPr>
              <w:t>2909892349@qq.com</w:t>
            </w:r>
          </w:p>
        </w:tc>
      </w:tr>
      <w:tr w:rsidR="00196304">
        <w:trPr>
          <w:trHeight w:val="475"/>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lastRenderedPageBreak/>
              <w:t>采购代理机构开户银行</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青海银行股份有限公司海湖新区支行</w:t>
            </w:r>
          </w:p>
        </w:tc>
      </w:tr>
      <w:tr w:rsidR="00196304">
        <w:trPr>
          <w:trHeight w:val="567"/>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采购代理机构收款人</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color w:val="000000"/>
                <w:sz w:val="24"/>
              </w:rPr>
              <w:t>青海恒诚工程项目管理有限公司</w:t>
            </w:r>
          </w:p>
        </w:tc>
      </w:tr>
      <w:tr w:rsidR="00196304">
        <w:trPr>
          <w:trHeight w:val="547"/>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采购代理机构银行帐号</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sz w:val="24"/>
              </w:rPr>
              <w:t>0701201000215023</w:t>
            </w:r>
          </w:p>
        </w:tc>
      </w:tr>
      <w:tr w:rsidR="00196304">
        <w:trPr>
          <w:trHeight w:val="697"/>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其他事项</w:t>
            </w:r>
          </w:p>
        </w:tc>
        <w:tc>
          <w:tcPr>
            <w:tcW w:w="6910" w:type="dxa"/>
            <w:vAlign w:val="center"/>
          </w:tcPr>
          <w:p w:rsidR="00196304" w:rsidRDefault="00B67590">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rPr>
              <w:t>、</w:t>
            </w:r>
            <w:r>
              <w:rPr>
                <w:rFonts w:ascii="宋体" w:hAnsi="宋体" w:cs="宋体" w:hint="eastAsia"/>
                <w:kern w:val="44"/>
                <w:sz w:val="24"/>
                <w:lang w:val="zh-CN"/>
              </w:rPr>
              <w:t>公告期限：自青海政府采购网发布之日起</w:t>
            </w:r>
            <w:r>
              <w:rPr>
                <w:rFonts w:ascii="宋体" w:hAnsi="宋体" w:cs="宋体" w:hint="eastAsia"/>
                <w:kern w:val="44"/>
                <w:sz w:val="24"/>
                <w:lang w:val="zh-CN"/>
              </w:rPr>
              <w:t>5</w:t>
            </w:r>
            <w:r>
              <w:rPr>
                <w:rFonts w:ascii="宋体" w:hAnsi="宋体" w:cs="宋体" w:hint="eastAsia"/>
                <w:kern w:val="44"/>
                <w:sz w:val="24"/>
                <w:lang w:val="zh-CN"/>
              </w:rPr>
              <w:t>个工作日；</w:t>
            </w:r>
          </w:p>
          <w:p w:rsidR="00196304" w:rsidRDefault="00B67590">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rPr>
              <w:t>、</w:t>
            </w:r>
            <w:r>
              <w:rPr>
                <w:rFonts w:ascii="宋体" w:hAnsi="宋体" w:cs="宋体" w:hint="eastAsia"/>
                <w:kern w:val="44"/>
                <w:sz w:val="24"/>
                <w:lang w:val="zh-CN"/>
              </w:rPr>
              <w:t>公告内容以青海政府采购网发布的为准；</w:t>
            </w:r>
          </w:p>
          <w:p w:rsidR="00196304" w:rsidRDefault="00B67590">
            <w:pPr>
              <w:spacing w:line="360" w:lineRule="auto"/>
              <w:rPr>
                <w:rFonts w:ascii="宋体" w:hAnsi="宋体" w:cs="宋体"/>
                <w:sz w:val="24"/>
              </w:rPr>
            </w:pPr>
            <w:r>
              <w:rPr>
                <w:rFonts w:ascii="宋体" w:hAnsi="宋体" w:cs="宋体" w:hint="eastAsia"/>
                <w:kern w:val="44"/>
                <w:sz w:val="24"/>
                <w:lang w:val="zh-CN"/>
              </w:rPr>
              <w:t>3</w:t>
            </w:r>
            <w:r>
              <w:rPr>
                <w:rFonts w:ascii="宋体" w:hAnsi="宋体" w:cs="宋体" w:hint="eastAsia"/>
                <w:kern w:val="44"/>
                <w:sz w:val="24"/>
                <w:lang w:val="zh-CN"/>
              </w:rPr>
              <w:t>、本公告同时在《青海省政府采购网》、《青海省公共资源交易网》、《青海项目信息网》上发布。</w:t>
            </w:r>
          </w:p>
        </w:tc>
      </w:tr>
      <w:tr w:rsidR="00196304">
        <w:trPr>
          <w:trHeight w:val="564"/>
        </w:trPr>
        <w:tc>
          <w:tcPr>
            <w:tcW w:w="2653" w:type="dxa"/>
            <w:vAlign w:val="center"/>
          </w:tcPr>
          <w:p w:rsidR="00196304" w:rsidRDefault="00B67590">
            <w:pPr>
              <w:spacing w:line="360" w:lineRule="auto"/>
              <w:rPr>
                <w:rFonts w:ascii="宋体" w:hAnsi="宋体" w:cs="宋体"/>
                <w:sz w:val="24"/>
              </w:rPr>
            </w:pPr>
            <w:r>
              <w:rPr>
                <w:rFonts w:ascii="宋体" w:hAnsi="宋体" w:cs="宋体" w:hint="eastAsia"/>
                <w:sz w:val="24"/>
              </w:rPr>
              <w:t>财政部门监督电话</w:t>
            </w:r>
          </w:p>
        </w:tc>
        <w:tc>
          <w:tcPr>
            <w:tcW w:w="6910" w:type="dxa"/>
            <w:vAlign w:val="center"/>
          </w:tcPr>
          <w:p w:rsidR="00196304" w:rsidRDefault="00B67590">
            <w:pPr>
              <w:spacing w:line="360" w:lineRule="auto"/>
              <w:rPr>
                <w:rFonts w:ascii="宋体" w:hAnsi="宋体" w:cs="宋体"/>
                <w:sz w:val="24"/>
              </w:rPr>
            </w:pPr>
            <w:r>
              <w:rPr>
                <w:rFonts w:ascii="宋体" w:hAnsi="宋体" w:cs="宋体" w:hint="eastAsia"/>
                <w:color w:val="000000"/>
                <w:sz w:val="24"/>
              </w:rPr>
              <w:t>西宁市城中区财政局</w:t>
            </w:r>
            <w:r>
              <w:rPr>
                <w:rFonts w:ascii="宋体" w:hAnsi="宋体" w:cs="宋体" w:hint="eastAsia"/>
                <w:sz w:val="24"/>
              </w:rPr>
              <w:t xml:space="preserve">                </w:t>
            </w:r>
            <w:r>
              <w:rPr>
                <w:rFonts w:ascii="宋体" w:hAnsi="宋体" w:cs="宋体" w:hint="eastAsia"/>
                <w:sz w:val="24"/>
              </w:rPr>
              <w:t>电话：</w:t>
            </w:r>
            <w:r>
              <w:rPr>
                <w:rFonts w:ascii="宋体" w:hAnsi="宋体" w:cs="宋体" w:hint="eastAsia"/>
                <w:color w:val="000000"/>
                <w:sz w:val="24"/>
                <w:lang w:val="zh-CN"/>
              </w:rPr>
              <w:t>09</w:t>
            </w:r>
            <w:r>
              <w:rPr>
                <w:rFonts w:ascii="宋体" w:hAnsi="宋体" w:cs="宋体" w:hint="eastAsia"/>
                <w:color w:val="000000"/>
                <w:sz w:val="24"/>
              </w:rPr>
              <w:t>71-8248537</w:t>
            </w:r>
          </w:p>
        </w:tc>
      </w:tr>
    </w:tbl>
    <w:p w:rsidR="00196304" w:rsidRDefault="00B67590">
      <w:pPr>
        <w:spacing w:line="360" w:lineRule="auto"/>
        <w:ind w:firstLineChars="2200" w:firstLine="5280"/>
        <w:jc w:val="left"/>
        <w:rPr>
          <w:rFonts w:ascii="宋体" w:hAnsi="宋体"/>
          <w:sz w:val="24"/>
          <w:szCs w:val="21"/>
        </w:rPr>
      </w:pPr>
      <w:r>
        <w:rPr>
          <w:rFonts w:ascii="宋体" w:hAnsi="宋体" w:hint="eastAsia"/>
          <w:sz w:val="24"/>
          <w:szCs w:val="21"/>
        </w:rPr>
        <w:t>青海恒诚工程项目管理有限公司</w:t>
      </w:r>
    </w:p>
    <w:p w:rsidR="00196304" w:rsidRDefault="00B67590">
      <w:pPr>
        <w:spacing w:line="360" w:lineRule="auto"/>
        <w:jc w:val="center"/>
        <w:rPr>
          <w:rFonts w:ascii="宋体" w:hAnsi="宋体"/>
          <w:sz w:val="24"/>
          <w:szCs w:val="21"/>
        </w:rPr>
      </w:pPr>
      <w:r>
        <w:rPr>
          <w:rFonts w:ascii="宋体" w:hAnsi="宋体" w:hint="eastAsia"/>
          <w:sz w:val="24"/>
          <w:szCs w:val="21"/>
        </w:rPr>
        <w:t>2020</w:t>
      </w:r>
      <w:r>
        <w:rPr>
          <w:rFonts w:ascii="宋体" w:hAnsi="宋体" w:hint="eastAsia"/>
          <w:sz w:val="24"/>
          <w:szCs w:val="21"/>
        </w:rPr>
        <w:t>年</w:t>
      </w:r>
      <w:r>
        <w:rPr>
          <w:rFonts w:ascii="宋体" w:hAnsi="宋体" w:hint="eastAsia"/>
          <w:sz w:val="24"/>
          <w:szCs w:val="21"/>
        </w:rPr>
        <w:t>07</w:t>
      </w:r>
      <w:r>
        <w:rPr>
          <w:rFonts w:ascii="宋体" w:hAnsi="宋体" w:hint="eastAsia"/>
          <w:sz w:val="24"/>
          <w:szCs w:val="21"/>
        </w:rPr>
        <w:t>月</w:t>
      </w:r>
      <w:r>
        <w:rPr>
          <w:rFonts w:ascii="宋体" w:hAnsi="宋体" w:hint="eastAsia"/>
          <w:sz w:val="24"/>
          <w:szCs w:val="21"/>
        </w:rPr>
        <w:t>0</w:t>
      </w:r>
      <w:r>
        <w:rPr>
          <w:rFonts w:ascii="宋体" w:hAnsi="宋体" w:hint="eastAsia"/>
          <w:sz w:val="24"/>
          <w:szCs w:val="21"/>
        </w:rPr>
        <w:t>6</w:t>
      </w:r>
      <w:r>
        <w:rPr>
          <w:rFonts w:ascii="宋体" w:hAnsi="宋体" w:hint="eastAsia"/>
          <w:sz w:val="24"/>
          <w:szCs w:val="21"/>
        </w:rPr>
        <w:t>日</w:t>
      </w:r>
    </w:p>
    <w:p w:rsidR="00196304" w:rsidRDefault="00196304">
      <w:pPr>
        <w:spacing w:line="360" w:lineRule="auto"/>
        <w:rPr>
          <w:rFonts w:ascii="宋体" w:hAnsi="宋体" w:cs="宋体"/>
          <w:color w:val="000000"/>
          <w:sz w:val="56"/>
          <w:szCs w:val="56"/>
        </w:rPr>
      </w:pPr>
    </w:p>
    <w:p w:rsidR="00196304" w:rsidRDefault="00B67590">
      <w:pPr>
        <w:keepNext/>
        <w:keepLines/>
        <w:spacing w:line="360" w:lineRule="auto"/>
        <w:jc w:val="center"/>
        <w:rPr>
          <w:rFonts w:ascii="宋体" w:hAnsi="宋体" w:cs="宋体"/>
          <w:color w:val="000000"/>
          <w:kern w:val="0"/>
          <w:sz w:val="28"/>
          <w:szCs w:val="28"/>
        </w:rPr>
      </w:pPr>
      <w:bookmarkStart w:id="2" w:name="_Toc29420"/>
      <w:r>
        <w:rPr>
          <w:rFonts w:ascii="宋体" w:hAnsi="宋体" w:cs="宋体" w:hint="eastAsia"/>
          <w:color w:val="000000"/>
          <w:sz w:val="48"/>
          <w:szCs w:val="48"/>
        </w:rPr>
        <w:br w:type="page"/>
      </w:r>
      <w:r>
        <w:rPr>
          <w:rStyle w:val="3Char1"/>
          <w:rFonts w:hint="eastAsia"/>
        </w:rPr>
        <w:t>第二部分</w:t>
      </w:r>
      <w:bookmarkStart w:id="3" w:name="_Toc26946"/>
      <w:bookmarkEnd w:id="2"/>
      <w:r>
        <w:rPr>
          <w:rStyle w:val="3Char1"/>
          <w:rFonts w:hint="eastAsia"/>
        </w:rPr>
        <w:t>投标人须知前附表</w:t>
      </w:r>
      <w:bookmarkEnd w:id="3"/>
    </w:p>
    <w:tbl>
      <w:tblPr>
        <w:tblW w:w="91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2"/>
        <w:gridCol w:w="2275"/>
        <w:gridCol w:w="72"/>
        <w:gridCol w:w="5801"/>
      </w:tblGrid>
      <w:tr w:rsidR="00196304">
        <w:trPr>
          <w:trHeight w:val="514"/>
        </w:trPr>
        <w:tc>
          <w:tcPr>
            <w:tcW w:w="1032" w:type="dxa"/>
          </w:tcPr>
          <w:p w:rsidR="00196304" w:rsidRDefault="00B67590">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347" w:type="dxa"/>
            <w:gridSpan w:val="2"/>
          </w:tcPr>
          <w:p w:rsidR="00196304" w:rsidRDefault="00B67590">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w:t>
            </w:r>
            <w:r>
              <w:rPr>
                <w:rFonts w:ascii="宋体" w:hAnsi="宋体" w:cs="宋体" w:hint="eastAsia"/>
                <w:b/>
                <w:color w:val="000000"/>
                <w:kern w:val="0"/>
                <w:sz w:val="24"/>
              </w:rPr>
              <w:t xml:space="preserve"> </w:t>
            </w:r>
            <w:r>
              <w:rPr>
                <w:rFonts w:ascii="宋体" w:hAnsi="宋体" w:cs="宋体" w:hint="eastAsia"/>
                <w:b/>
                <w:color w:val="000000"/>
                <w:kern w:val="0"/>
                <w:sz w:val="24"/>
              </w:rPr>
              <w:t>款</w:t>
            </w:r>
            <w:r>
              <w:rPr>
                <w:rFonts w:ascii="宋体" w:hAnsi="宋体" w:cs="宋体" w:hint="eastAsia"/>
                <w:b/>
                <w:color w:val="000000"/>
                <w:kern w:val="0"/>
                <w:sz w:val="24"/>
              </w:rPr>
              <w:t xml:space="preserve"> </w:t>
            </w:r>
            <w:r>
              <w:rPr>
                <w:rFonts w:ascii="宋体" w:hAnsi="宋体" w:cs="宋体" w:hint="eastAsia"/>
                <w:b/>
                <w:color w:val="000000"/>
                <w:kern w:val="0"/>
                <w:sz w:val="24"/>
              </w:rPr>
              <w:t>名</w:t>
            </w:r>
            <w:r>
              <w:rPr>
                <w:rFonts w:ascii="宋体" w:hAnsi="宋体" w:cs="宋体" w:hint="eastAsia"/>
                <w:b/>
                <w:color w:val="000000"/>
                <w:kern w:val="0"/>
                <w:sz w:val="24"/>
              </w:rPr>
              <w:t xml:space="preserve"> </w:t>
            </w:r>
            <w:r>
              <w:rPr>
                <w:rFonts w:ascii="宋体" w:hAnsi="宋体" w:cs="宋体" w:hint="eastAsia"/>
                <w:b/>
                <w:color w:val="000000"/>
                <w:kern w:val="0"/>
                <w:sz w:val="24"/>
              </w:rPr>
              <w:t>称</w:t>
            </w:r>
          </w:p>
        </w:tc>
        <w:tc>
          <w:tcPr>
            <w:tcW w:w="5801" w:type="dxa"/>
          </w:tcPr>
          <w:p w:rsidR="00196304" w:rsidRDefault="00B67590">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w:t>
            </w:r>
            <w:r>
              <w:rPr>
                <w:rFonts w:ascii="宋体" w:hAnsi="宋体" w:cs="宋体" w:hint="eastAsia"/>
                <w:b/>
                <w:color w:val="000000"/>
                <w:kern w:val="0"/>
                <w:sz w:val="24"/>
              </w:rPr>
              <w:t xml:space="preserve"> </w:t>
            </w:r>
            <w:r>
              <w:rPr>
                <w:rFonts w:ascii="宋体" w:hAnsi="宋体" w:cs="宋体" w:hint="eastAsia"/>
                <w:b/>
                <w:color w:val="000000"/>
                <w:kern w:val="0"/>
                <w:sz w:val="24"/>
              </w:rPr>
              <w:t>列</w:t>
            </w:r>
            <w:r>
              <w:rPr>
                <w:rFonts w:ascii="宋体" w:hAnsi="宋体" w:cs="宋体" w:hint="eastAsia"/>
                <w:b/>
                <w:color w:val="000000"/>
                <w:kern w:val="0"/>
                <w:sz w:val="24"/>
              </w:rPr>
              <w:t xml:space="preserve"> </w:t>
            </w:r>
            <w:r>
              <w:rPr>
                <w:rFonts w:ascii="宋体" w:hAnsi="宋体" w:cs="宋体" w:hint="eastAsia"/>
                <w:b/>
                <w:color w:val="000000"/>
                <w:kern w:val="0"/>
                <w:sz w:val="24"/>
              </w:rPr>
              <w:t>内</w:t>
            </w:r>
            <w:r>
              <w:rPr>
                <w:rFonts w:ascii="宋体" w:hAnsi="宋体" w:cs="宋体" w:hint="eastAsia"/>
                <w:b/>
                <w:color w:val="000000"/>
                <w:kern w:val="0"/>
                <w:sz w:val="24"/>
              </w:rPr>
              <w:t xml:space="preserve"> </w:t>
            </w:r>
            <w:r>
              <w:rPr>
                <w:rFonts w:ascii="宋体" w:hAnsi="宋体" w:cs="宋体" w:hint="eastAsia"/>
                <w:b/>
                <w:color w:val="000000"/>
                <w:kern w:val="0"/>
                <w:sz w:val="24"/>
              </w:rPr>
              <w:t>容</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采购项目编号</w:t>
            </w:r>
          </w:p>
        </w:tc>
        <w:tc>
          <w:tcPr>
            <w:tcW w:w="5801" w:type="dxa"/>
          </w:tcPr>
          <w:p w:rsidR="00196304" w:rsidRDefault="00B67590">
            <w:pPr>
              <w:tabs>
                <w:tab w:val="center" w:pos="2792"/>
              </w:tabs>
              <w:spacing w:line="360" w:lineRule="auto"/>
              <w:rPr>
                <w:rFonts w:ascii="宋体" w:hAnsi="宋体" w:cs="宋体"/>
                <w:sz w:val="24"/>
              </w:rPr>
            </w:pPr>
            <w:r>
              <w:rPr>
                <w:rFonts w:ascii="宋体" w:hAnsi="宋体" w:cs="宋体" w:hint="eastAsia"/>
                <w:sz w:val="24"/>
              </w:rPr>
              <w:t>青海恒诚竞磋（工程）</w:t>
            </w:r>
            <w:r>
              <w:rPr>
                <w:rFonts w:ascii="宋体" w:hAnsi="宋体" w:cs="宋体" w:hint="eastAsia"/>
                <w:sz w:val="24"/>
              </w:rPr>
              <w:t>2020-050</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2</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采购人</w:t>
            </w:r>
          </w:p>
        </w:tc>
        <w:tc>
          <w:tcPr>
            <w:tcW w:w="5801" w:type="dxa"/>
          </w:tcPr>
          <w:p w:rsidR="00196304" w:rsidRDefault="00B67590">
            <w:pPr>
              <w:tabs>
                <w:tab w:val="center" w:pos="2792"/>
              </w:tabs>
              <w:spacing w:line="360" w:lineRule="auto"/>
              <w:rPr>
                <w:rFonts w:ascii="宋体" w:hAnsi="宋体" w:cs="宋体"/>
                <w:color w:val="000000"/>
                <w:sz w:val="24"/>
              </w:rPr>
            </w:pPr>
            <w:r>
              <w:rPr>
                <w:rFonts w:ascii="宋体" w:hAnsi="宋体" w:cs="宋体" w:hint="eastAsia"/>
                <w:sz w:val="24"/>
              </w:rPr>
              <w:t>西宁市城中区自然资源局</w:t>
            </w:r>
            <w:r>
              <w:rPr>
                <w:rFonts w:ascii="宋体" w:hAnsi="宋体" w:cs="宋体" w:hint="eastAsia"/>
                <w:sz w:val="24"/>
              </w:rPr>
              <w:tab/>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磋商代理机构</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青海恒诚工程项目管理有限公司</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4</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项目名称</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西宁市城中区自然资源局办公楼改造装修工程</w:t>
            </w:r>
          </w:p>
        </w:tc>
      </w:tr>
      <w:tr w:rsidR="00196304">
        <w:trPr>
          <w:trHeight w:val="257"/>
        </w:trPr>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5</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采购方式</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竞争性磋商</w:t>
            </w:r>
          </w:p>
        </w:tc>
      </w:tr>
      <w:tr w:rsidR="00196304">
        <w:trPr>
          <w:trHeight w:val="345"/>
        </w:trPr>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6</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sz w:val="24"/>
              </w:rPr>
              <w:t>1141702.30</w:t>
            </w:r>
            <w:r>
              <w:rPr>
                <w:rFonts w:ascii="宋体" w:hAnsi="宋体" w:cs="宋体" w:hint="eastAsia"/>
                <w:sz w:val="24"/>
              </w:rPr>
              <w:t>元</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7</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出资比例</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8</w:t>
            </w:r>
          </w:p>
        </w:tc>
        <w:tc>
          <w:tcPr>
            <w:tcW w:w="2347" w:type="dxa"/>
            <w:gridSpan w:val="2"/>
          </w:tcPr>
          <w:p w:rsidR="00196304" w:rsidRDefault="00B67590">
            <w:pPr>
              <w:spacing w:line="360" w:lineRule="auto"/>
              <w:rPr>
                <w:rFonts w:ascii="宋体" w:hAnsi="宋体" w:cs="宋体"/>
                <w:sz w:val="24"/>
              </w:rPr>
            </w:pPr>
            <w:r>
              <w:rPr>
                <w:rFonts w:ascii="宋体" w:hAnsi="宋体" w:cs="宋体" w:hint="eastAsia"/>
                <w:sz w:val="24"/>
              </w:rPr>
              <w:t>资金落实情况</w:t>
            </w:r>
          </w:p>
        </w:tc>
        <w:tc>
          <w:tcPr>
            <w:tcW w:w="5801" w:type="dxa"/>
          </w:tcPr>
          <w:p w:rsidR="00196304" w:rsidRDefault="00B67590">
            <w:pPr>
              <w:spacing w:line="360" w:lineRule="auto"/>
              <w:rPr>
                <w:rFonts w:ascii="宋体" w:hAnsi="宋体" w:cs="宋体"/>
                <w:sz w:val="24"/>
              </w:rPr>
            </w:pPr>
            <w:r>
              <w:rPr>
                <w:rFonts w:ascii="宋体" w:hAnsi="宋体" w:cs="宋体" w:hint="eastAsia"/>
                <w:sz w:val="24"/>
              </w:rPr>
              <w:t>已落实</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9</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招标范围</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10</w:t>
            </w:r>
          </w:p>
        </w:tc>
        <w:tc>
          <w:tcPr>
            <w:tcW w:w="2347" w:type="dxa"/>
            <w:gridSpan w:val="2"/>
          </w:tcPr>
          <w:p w:rsidR="00196304" w:rsidRDefault="00196304">
            <w:pPr>
              <w:spacing w:line="360" w:lineRule="auto"/>
              <w:rPr>
                <w:rFonts w:ascii="宋体" w:hAnsi="宋体" w:cs="宋体"/>
                <w:sz w:val="24"/>
              </w:rPr>
            </w:pPr>
          </w:p>
          <w:p w:rsidR="00196304" w:rsidRDefault="00B67590">
            <w:pPr>
              <w:spacing w:line="360" w:lineRule="auto"/>
              <w:rPr>
                <w:rFonts w:ascii="宋体" w:hAnsi="宋体" w:cs="宋体"/>
                <w:color w:val="000000"/>
                <w:sz w:val="24"/>
              </w:rPr>
            </w:pPr>
            <w:r>
              <w:rPr>
                <w:rFonts w:ascii="宋体" w:hAnsi="宋体" w:cs="宋体" w:hint="eastAsia"/>
                <w:sz w:val="24"/>
              </w:rPr>
              <w:t>计划工期</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工期</w:t>
            </w:r>
            <w:r>
              <w:rPr>
                <w:rFonts w:ascii="宋体" w:hAnsi="宋体" w:cs="宋体" w:hint="eastAsia"/>
                <w:color w:val="000000"/>
                <w:sz w:val="24"/>
              </w:rPr>
              <w:t>:</w:t>
            </w:r>
            <w:r>
              <w:rPr>
                <w:rFonts w:ascii="宋体" w:hAnsi="宋体" w:cs="宋体" w:hint="eastAsia"/>
                <w:color w:val="000000"/>
                <w:sz w:val="24"/>
              </w:rPr>
              <w:t>120</w:t>
            </w:r>
            <w:r>
              <w:rPr>
                <w:rFonts w:ascii="宋体" w:hAnsi="宋体" w:cs="宋体" w:hint="eastAsia"/>
                <w:color w:val="000000"/>
                <w:sz w:val="24"/>
              </w:rPr>
              <w:t>日历日</w:t>
            </w:r>
          </w:p>
          <w:p w:rsidR="00196304" w:rsidRDefault="00B67590">
            <w:pPr>
              <w:spacing w:line="360" w:lineRule="auto"/>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rPr>
              <w:t>2020</w:t>
            </w:r>
            <w:r>
              <w:rPr>
                <w:rFonts w:ascii="宋体" w:hAnsi="宋体" w:cs="宋体" w:hint="eastAsia"/>
                <w:color w:val="000000"/>
                <w:sz w:val="24"/>
              </w:rPr>
              <w:t>年</w:t>
            </w:r>
            <w:r>
              <w:rPr>
                <w:rFonts w:ascii="宋体" w:hAnsi="宋体" w:cs="宋体" w:hint="eastAsia"/>
                <w:color w:val="000000"/>
                <w:sz w:val="24"/>
              </w:rPr>
              <w:t>07</w:t>
            </w:r>
            <w:r>
              <w:rPr>
                <w:rFonts w:ascii="宋体" w:hAnsi="宋体" w:cs="宋体" w:hint="eastAsia"/>
                <w:color w:val="000000"/>
                <w:sz w:val="24"/>
              </w:rPr>
              <w:t>月</w:t>
            </w:r>
            <w:r>
              <w:rPr>
                <w:rFonts w:ascii="宋体" w:hAnsi="宋体" w:cs="宋体" w:hint="eastAsia"/>
                <w:color w:val="000000"/>
                <w:sz w:val="24"/>
              </w:rPr>
              <w:t>23</w:t>
            </w:r>
            <w:r>
              <w:rPr>
                <w:rFonts w:ascii="宋体" w:hAnsi="宋体" w:cs="宋体" w:hint="eastAsia"/>
                <w:color w:val="000000"/>
                <w:sz w:val="24"/>
              </w:rPr>
              <w:t>日</w:t>
            </w:r>
          </w:p>
          <w:p w:rsidR="00196304" w:rsidRDefault="00B67590">
            <w:pPr>
              <w:spacing w:line="360" w:lineRule="auto"/>
              <w:rPr>
                <w:rFonts w:ascii="宋体" w:hAnsi="宋体" w:cs="宋体"/>
                <w:sz w:val="24"/>
              </w:rPr>
            </w:pPr>
            <w:r>
              <w:rPr>
                <w:rFonts w:ascii="宋体" w:hAnsi="宋体" w:cs="宋体" w:hint="eastAsia"/>
                <w:color w:val="000000"/>
                <w:sz w:val="24"/>
              </w:rPr>
              <w:t>计划竣工日期：</w:t>
            </w:r>
            <w:r>
              <w:rPr>
                <w:rFonts w:ascii="宋体" w:hAnsi="宋体" w:cs="宋体" w:hint="eastAsia"/>
                <w:color w:val="000000"/>
                <w:sz w:val="24"/>
              </w:rPr>
              <w:t>2020</w:t>
            </w:r>
            <w:r>
              <w:rPr>
                <w:rFonts w:ascii="宋体" w:hAnsi="宋体" w:cs="宋体" w:hint="eastAsia"/>
                <w:color w:val="000000"/>
                <w:sz w:val="24"/>
              </w:rPr>
              <w:t>年</w:t>
            </w:r>
            <w:r>
              <w:rPr>
                <w:rFonts w:ascii="宋体" w:hAnsi="宋体" w:cs="宋体" w:hint="eastAsia"/>
                <w:color w:val="000000"/>
                <w:sz w:val="24"/>
              </w:rPr>
              <w:t>11</w:t>
            </w:r>
            <w:r>
              <w:rPr>
                <w:rFonts w:ascii="宋体" w:hAnsi="宋体" w:cs="宋体" w:hint="eastAsia"/>
                <w:color w:val="000000"/>
                <w:sz w:val="24"/>
              </w:rPr>
              <w:t>月</w:t>
            </w:r>
            <w:r>
              <w:rPr>
                <w:rFonts w:ascii="宋体" w:hAnsi="宋体" w:cs="宋体" w:hint="eastAsia"/>
                <w:color w:val="000000"/>
                <w:sz w:val="24"/>
              </w:rPr>
              <w:t>20</w:t>
            </w:r>
            <w:r>
              <w:rPr>
                <w:rFonts w:ascii="宋体" w:hAnsi="宋体" w:cs="宋体" w:hint="eastAsia"/>
                <w:color w:val="000000"/>
                <w:sz w:val="24"/>
              </w:rPr>
              <w:t>日</w:t>
            </w:r>
          </w:p>
        </w:tc>
      </w:tr>
      <w:tr w:rsidR="00196304">
        <w:trPr>
          <w:trHeight w:val="658"/>
        </w:trPr>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11</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sz w:val="24"/>
              </w:rPr>
              <w:t>质量要求</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sz w:val="24"/>
              </w:rPr>
              <w:t>合格</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12</w:t>
            </w:r>
          </w:p>
        </w:tc>
        <w:tc>
          <w:tcPr>
            <w:tcW w:w="2347" w:type="dxa"/>
            <w:gridSpan w:val="2"/>
            <w:vAlign w:val="center"/>
          </w:tcPr>
          <w:p w:rsidR="00196304" w:rsidRDefault="00B67590">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5801" w:type="dxa"/>
          </w:tcPr>
          <w:p w:rsidR="00196304" w:rsidRDefault="00B67590">
            <w:pPr>
              <w:spacing w:line="360" w:lineRule="auto"/>
              <w:rPr>
                <w:rFonts w:ascii="宋体" w:hAnsi="宋体" w:cs="宋体"/>
                <w:color w:val="000000"/>
                <w:sz w:val="24"/>
              </w:rPr>
            </w:pPr>
            <w:bookmarkStart w:id="4" w:name="_GoBack"/>
            <w:r>
              <w:rPr>
                <w:rFonts w:ascii="宋体" w:hAnsi="宋体" w:cs="宋体" w:hint="eastAsia"/>
                <w:color w:val="000000"/>
                <w:sz w:val="24"/>
              </w:rPr>
              <w:t>1</w:t>
            </w:r>
            <w:r>
              <w:rPr>
                <w:rFonts w:ascii="宋体" w:hAnsi="宋体" w:cs="宋体" w:hint="eastAsia"/>
                <w:color w:val="000000"/>
                <w:sz w:val="24"/>
              </w:rPr>
              <w:t>、符合《中华人民共和国政府采购法》第</w:t>
            </w:r>
            <w:r>
              <w:rPr>
                <w:rFonts w:ascii="宋体" w:hAnsi="宋体" w:cs="宋体" w:hint="eastAsia"/>
                <w:color w:val="000000"/>
                <w:sz w:val="24"/>
              </w:rPr>
              <w:t>22</w:t>
            </w:r>
            <w:r>
              <w:rPr>
                <w:rFonts w:ascii="宋体" w:hAnsi="宋体" w:cs="宋体" w:hint="eastAsia"/>
                <w:color w:val="000000"/>
                <w:sz w:val="24"/>
              </w:rPr>
              <w:t>条的规定：</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供应商的营业执照等证明文件，自然人的身份证明；</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财务状况报告和依法缴纳税收和社会保障资金的相关材料。</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具备履行合同所必须的货物和专业技术能力的证明材料；</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w:t>
            </w:r>
            <w:r>
              <w:rPr>
                <w:rFonts w:ascii="宋体" w:hAnsi="宋体" w:cs="宋体" w:hint="eastAsia"/>
                <w:color w:val="000000"/>
                <w:sz w:val="24"/>
              </w:rPr>
              <w:t>参加政府采购活动前</w:t>
            </w:r>
            <w:r>
              <w:rPr>
                <w:rFonts w:ascii="宋体" w:hAnsi="宋体" w:cs="宋体" w:hint="eastAsia"/>
                <w:color w:val="000000"/>
                <w:sz w:val="24"/>
              </w:rPr>
              <w:t>3</w:t>
            </w:r>
            <w:r>
              <w:rPr>
                <w:rFonts w:ascii="宋体" w:hAnsi="宋体" w:cs="宋体" w:hint="eastAsia"/>
                <w:color w:val="000000"/>
                <w:sz w:val="24"/>
              </w:rPr>
              <w:t>年内在经营活动中没有重大违法记录的书面声明；</w:t>
            </w:r>
          </w:p>
          <w:p w:rsidR="00196304" w:rsidRDefault="00B67590">
            <w:pPr>
              <w:spacing w:line="360" w:lineRule="auto"/>
              <w:rPr>
                <w:rFonts w:ascii="宋体" w:hAnsi="宋体" w:cs="宋体"/>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w:t>
            </w:r>
            <w:r>
              <w:rPr>
                <w:rFonts w:ascii="宋体" w:hAnsi="宋体" w:cs="宋体" w:hint="eastAsia"/>
                <w:color w:val="000000"/>
                <w:sz w:val="24"/>
              </w:rPr>
              <w:t>具备法律、行政法规规定的其他条件的证明材料。</w:t>
            </w:r>
          </w:p>
          <w:p w:rsidR="00196304" w:rsidRDefault="00B67590">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、投标人须具备建筑工程施工总承包叁级（含叁级）以上资质的企业，并在人员、设备、资金等方面具有相应的施工能力；</w:t>
            </w:r>
          </w:p>
          <w:p w:rsidR="00196304" w:rsidRDefault="00B67590">
            <w:pPr>
              <w:spacing w:line="360" w:lineRule="auto"/>
              <w:rPr>
                <w:rFonts w:ascii="宋体" w:hAnsi="宋体" w:cs="宋体"/>
                <w:color w:val="000000"/>
                <w:sz w:val="24"/>
              </w:rPr>
            </w:pPr>
            <w:r>
              <w:rPr>
                <w:rFonts w:ascii="宋体" w:hAnsi="宋体" w:cs="宋体" w:hint="eastAsia"/>
                <w:sz w:val="24"/>
              </w:rPr>
              <w:t>3</w:t>
            </w:r>
            <w:r>
              <w:rPr>
                <w:rFonts w:ascii="宋体" w:hAnsi="宋体" w:cs="宋体" w:hint="eastAsia"/>
                <w:sz w:val="24"/>
              </w:rPr>
              <w:t>、委派项目经理须具备建筑工程专业贰级</w:t>
            </w:r>
            <w:r>
              <w:rPr>
                <w:rFonts w:ascii="宋体" w:hAnsi="宋体" w:hint="eastAsia"/>
                <w:sz w:val="24"/>
              </w:rPr>
              <w:t>建造师</w:t>
            </w:r>
            <w:r>
              <w:rPr>
                <w:rFonts w:ascii="宋体" w:hAnsi="宋体" w:hint="eastAsia"/>
                <w:sz w:val="24"/>
              </w:rPr>
              <w:t>(</w:t>
            </w:r>
            <w:r>
              <w:rPr>
                <w:rFonts w:ascii="宋体" w:hAnsi="宋体" w:hint="eastAsia"/>
                <w:sz w:val="24"/>
              </w:rPr>
              <w:t>含贰级</w:t>
            </w:r>
            <w:r>
              <w:rPr>
                <w:rFonts w:ascii="宋体" w:hAnsi="宋体" w:hint="eastAsia"/>
                <w:sz w:val="24"/>
              </w:rPr>
              <w:t>)</w:t>
            </w:r>
            <w:r>
              <w:rPr>
                <w:rFonts w:ascii="宋体" w:hAnsi="宋体" w:hint="eastAsia"/>
                <w:sz w:val="24"/>
              </w:rPr>
              <w:t>及以上执业资格证书</w:t>
            </w:r>
            <w:r>
              <w:rPr>
                <w:rFonts w:ascii="宋体" w:hAnsi="宋体" w:cs="宋体" w:hint="eastAsia"/>
                <w:sz w:val="24"/>
              </w:rPr>
              <w:t>、注册证（注册单位应与投标单位一致），具备有效的安全生产考核合格证。</w:t>
            </w:r>
          </w:p>
          <w:p w:rsidR="00196304" w:rsidRDefault="00B67590">
            <w:pPr>
              <w:spacing w:line="360" w:lineRule="auto"/>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、其它要求：</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外省企业提供有效的《省外进青建筑企业报告登记证书》复印件；</w:t>
            </w:r>
            <w:r>
              <w:rPr>
                <w:rFonts w:ascii="宋体" w:hAnsi="宋体" w:cs="宋体" w:hint="eastAsia"/>
                <w:color w:val="000000"/>
                <w:sz w:val="24"/>
              </w:rPr>
              <w:t xml:space="preserve"> </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）提供在《信用中国》网站信用信息栏中供应商及法定代表人无任何不良记录的查询截图（截图时间为：响应文件递交截止前</w:t>
            </w:r>
            <w:r>
              <w:rPr>
                <w:rFonts w:ascii="宋体" w:hAnsi="宋体" w:cs="宋体" w:hint="eastAsia"/>
                <w:color w:val="000000"/>
                <w:sz w:val="24"/>
              </w:rPr>
              <w:t>20</w:t>
            </w:r>
            <w:r>
              <w:rPr>
                <w:rFonts w:ascii="宋体" w:hAnsi="宋体" w:cs="宋体" w:hint="eastAsia"/>
                <w:color w:val="000000"/>
                <w:sz w:val="24"/>
              </w:rPr>
              <w:t>天内）；</w:t>
            </w:r>
            <w:bookmarkEnd w:id="4"/>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13</w:t>
            </w:r>
          </w:p>
        </w:tc>
        <w:tc>
          <w:tcPr>
            <w:tcW w:w="2347" w:type="dxa"/>
            <w:gridSpan w:val="2"/>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5801" w:type="dxa"/>
          </w:tcPr>
          <w:p w:rsidR="00196304" w:rsidRDefault="00196304">
            <w:pPr>
              <w:spacing w:line="360" w:lineRule="auto"/>
              <w:rPr>
                <w:rFonts w:ascii="宋体" w:hAnsi="宋体" w:cs="宋体"/>
                <w:sz w:val="24"/>
              </w:rPr>
            </w:pPr>
            <w:r>
              <w:rPr>
                <w:rFonts w:ascii="宋体" w:hAnsi="宋体" w:cs="宋体" w:hint="eastAsia"/>
                <w:sz w:val="24"/>
              </w:rPr>
              <w:fldChar w:fldCharType="begin"/>
            </w:r>
            <w:r w:rsidR="00B67590">
              <w:rPr>
                <w:rFonts w:ascii="宋体" w:hAnsi="宋体" w:cs="宋体" w:hint="eastAsia"/>
                <w:sz w:val="24"/>
              </w:rPr>
              <w:instrText xml:space="preserve"> eq \o\ac(</w:instrText>
            </w:r>
            <w:r w:rsidR="00B67590">
              <w:rPr>
                <w:rFonts w:ascii="宋体" w:hAnsi="宋体" w:cs="宋体" w:hint="eastAsia"/>
                <w:position w:val="-4"/>
                <w:sz w:val="36"/>
              </w:rPr>
              <w:instrText>□</w:instrText>
            </w:r>
            <w:r w:rsidR="00B67590">
              <w:rPr>
                <w:rFonts w:ascii="宋体" w:hAnsi="宋体" w:cs="宋体" w:hint="eastAsia"/>
                <w:sz w:val="24"/>
              </w:rPr>
              <w:instrText>,</w:instrText>
            </w:r>
            <w:r w:rsidR="00B67590">
              <w:rPr>
                <w:rFonts w:ascii="宋体" w:hAnsi="宋体" w:cs="宋体" w:hint="eastAsia"/>
                <w:sz w:val="24"/>
              </w:rPr>
              <w:instrText>∨</w:instrText>
            </w:r>
            <w:r w:rsidR="00B67590">
              <w:rPr>
                <w:rFonts w:ascii="宋体" w:hAnsi="宋体" w:cs="宋体" w:hint="eastAsia"/>
                <w:sz w:val="24"/>
              </w:rPr>
              <w:instrText>)</w:instrText>
            </w:r>
            <w:r>
              <w:rPr>
                <w:rFonts w:ascii="宋体" w:hAnsi="宋体" w:cs="宋体" w:hint="eastAsia"/>
                <w:sz w:val="24"/>
              </w:rPr>
              <w:fldChar w:fldCharType="end"/>
            </w:r>
            <w:r w:rsidR="00B67590">
              <w:rPr>
                <w:rFonts w:ascii="宋体" w:hAnsi="宋体" w:cs="宋体" w:hint="eastAsia"/>
                <w:sz w:val="24"/>
              </w:rPr>
              <w:t>不接受</w:t>
            </w:r>
          </w:p>
          <w:p w:rsidR="00196304" w:rsidRDefault="00B67590">
            <w:pPr>
              <w:spacing w:line="360" w:lineRule="auto"/>
              <w:rPr>
                <w:rFonts w:ascii="宋体" w:hAnsi="宋体" w:cs="宋体"/>
                <w:sz w:val="24"/>
              </w:rPr>
            </w:pPr>
            <w:r>
              <w:rPr>
                <w:rFonts w:ascii="宋体" w:hAnsi="宋体" w:cs="宋体" w:hint="eastAsia"/>
                <w:sz w:val="24"/>
              </w:rPr>
              <w:t>□接受。应满足以下要求：牵头单位：</w:t>
            </w:r>
            <w:r>
              <w:rPr>
                <w:rFonts w:ascii="宋体" w:hAnsi="宋体" w:cs="宋体" w:hint="eastAsia"/>
                <w:sz w:val="24"/>
              </w:rPr>
              <w:t xml:space="preserve">     </w:t>
            </w:r>
          </w:p>
          <w:p w:rsidR="00196304" w:rsidRDefault="00B67590">
            <w:pPr>
              <w:spacing w:line="360" w:lineRule="auto"/>
              <w:rPr>
                <w:rFonts w:ascii="宋体" w:hAnsi="宋体" w:cs="宋体"/>
                <w:sz w:val="24"/>
              </w:rPr>
            </w:pPr>
            <w:r>
              <w:rPr>
                <w:rFonts w:ascii="宋体" w:hAnsi="宋体" w:cs="宋体" w:hint="eastAsia"/>
                <w:sz w:val="24"/>
              </w:rPr>
              <w:t>联合体资质按照联合体协议约定的分工认定。</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14</w:t>
            </w:r>
          </w:p>
        </w:tc>
        <w:tc>
          <w:tcPr>
            <w:tcW w:w="2347" w:type="dxa"/>
            <w:gridSpan w:val="2"/>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5801" w:type="dxa"/>
          </w:tcPr>
          <w:p w:rsidR="00196304" w:rsidRDefault="00196304">
            <w:pPr>
              <w:spacing w:line="360" w:lineRule="auto"/>
              <w:rPr>
                <w:rFonts w:ascii="宋体" w:hAnsi="宋体" w:cs="宋体"/>
                <w:sz w:val="24"/>
              </w:rPr>
            </w:pPr>
            <w:r>
              <w:rPr>
                <w:rFonts w:ascii="宋体" w:hAnsi="宋体" w:cs="宋体" w:hint="eastAsia"/>
                <w:sz w:val="24"/>
              </w:rPr>
              <w:fldChar w:fldCharType="begin"/>
            </w:r>
            <w:r w:rsidR="00B67590">
              <w:rPr>
                <w:rFonts w:ascii="宋体" w:hAnsi="宋体" w:cs="宋体" w:hint="eastAsia"/>
                <w:sz w:val="24"/>
              </w:rPr>
              <w:instrText xml:space="preserve"> eq \o\ac(</w:instrText>
            </w:r>
            <w:r w:rsidR="00B67590">
              <w:rPr>
                <w:rFonts w:ascii="宋体" w:hAnsi="宋体" w:cs="宋体" w:hint="eastAsia"/>
                <w:position w:val="-4"/>
                <w:sz w:val="36"/>
              </w:rPr>
              <w:instrText>□</w:instrText>
            </w:r>
            <w:r w:rsidR="00B67590">
              <w:rPr>
                <w:rFonts w:ascii="宋体" w:hAnsi="宋体" w:cs="宋体" w:hint="eastAsia"/>
                <w:sz w:val="24"/>
              </w:rPr>
              <w:instrText>,</w:instrText>
            </w:r>
            <w:r w:rsidR="00B67590">
              <w:rPr>
                <w:rFonts w:ascii="宋体" w:hAnsi="宋体" w:cs="宋体" w:hint="eastAsia"/>
                <w:sz w:val="24"/>
              </w:rPr>
              <w:instrText>∨</w:instrText>
            </w:r>
            <w:r w:rsidR="00B67590">
              <w:rPr>
                <w:rFonts w:ascii="宋体" w:hAnsi="宋体" w:cs="宋体" w:hint="eastAsia"/>
                <w:sz w:val="24"/>
              </w:rPr>
              <w:instrText>)</w:instrText>
            </w:r>
            <w:r>
              <w:rPr>
                <w:rFonts w:ascii="宋体" w:hAnsi="宋体" w:cs="宋体" w:hint="eastAsia"/>
                <w:sz w:val="24"/>
              </w:rPr>
              <w:fldChar w:fldCharType="end"/>
            </w:r>
            <w:r w:rsidR="00B67590">
              <w:rPr>
                <w:rFonts w:ascii="宋体" w:hAnsi="宋体" w:cs="宋体" w:hint="eastAsia"/>
                <w:sz w:val="24"/>
              </w:rPr>
              <w:t>不组织</w:t>
            </w:r>
          </w:p>
          <w:p w:rsidR="00196304" w:rsidRDefault="00B67590">
            <w:pPr>
              <w:spacing w:line="360" w:lineRule="auto"/>
              <w:rPr>
                <w:rFonts w:ascii="宋体" w:hAnsi="宋体" w:cs="宋体"/>
                <w:sz w:val="24"/>
              </w:rPr>
            </w:pPr>
            <w:r>
              <w:rPr>
                <w:rFonts w:ascii="宋体" w:hAnsi="宋体" w:cs="宋体" w:hint="eastAsia"/>
                <w:sz w:val="24"/>
              </w:rPr>
              <w:t>□组织，踏勘时间：</w:t>
            </w:r>
          </w:p>
          <w:p w:rsidR="00196304" w:rsidRDefault="00B67590">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sz w:val="24"/>
              </w:rPr>
              <w:t>踏勘集中地点：</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15</w:t>
            </w:r>
          </w:p>
        </w:tc>
        <w:tc>
          <w:tcPr>
            <w:tcW w:w="2347" w:type="dxa"/>
            <w:gridSpan w:val="2"/>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5801" w:type="dxa"/>
          </w:tcPr>
          <w:p w:rsidR="00196304" w:rsidRDefault="00196304">
            <w:pPr>
              <w:spacing w:line="360" w:lineRule="auto"/>
              <w:rPr>
                <w:rFonts w:ascii="宋体" w:hAnsi="宋体" w:cs="宋体"/>
                <w:sz w:val="24"/>
              </w:rPr>
            </w:pPr>
            <w:r>
              <w:rPr>
                <w:rFonts w:ascii="宋体" w:hAnsi="宋体" w:cs="宋体" w:hint="eastAsia"/>
                <w:sz w:val="24"/>
              </w:rPr>
              <w:fldChar w:fldCharType="begin"/>
            </w:r>
            <w:r w:rsidR="00B67590">
              <w:rPr>
                <w:rFonts w:ascii="宋体" w:hAnsi="宋体" w:cs="宋体" w:hint="eastAsia"/>
                <w:sz w:val="24"/>
              </w:rPr>
              <w:instrText xml:space="preserve"> eq \o\ac(</w:instrText>
            </w:r>
            <w:r w:rsidR="00B67590">
              <w:rPr>
                <w:rFonts w:ascii="宋体" w:hAnsi="宋体" w:cs="宋体" w:hint="eastAsia"/>
                <w:position w:val="-4"/>
                <w:sz w:val="36"/>
              </w:rPr>
              <w:instrText>□</w:instrText>
            </w:r>
            <w:r w:rsidR="00B67590">
              <w:rPr>
                <w:rFonts w:ascii="宋体" w:hAnsi="宋体" w:cs="宋体" w:hint="eastAsia"/>
                <w:sz w:val="24"/>
              </w:rPr>
              <w:instrText>,</w:instrText>
            </w:r>
            <w:r w:rsidR="00B67590">
              <w:rPr>
                <w:rFonts w:ascii="宋体" w:hAnsi="宋体" w:cs="宋体" w:hint="eastAsia"/>
                <w:sz w:val="24"/>
              </w:rPr>
              <w:instrText>∨</w:instrText>
            </w:r>
            <w:r w:rsidR="00B67590">
              <w:rPr>
                <w:rFonts w:ascii="宋体" w:hAnsi="宋体" w:cs="宋体" w:hint="eastAsia"/>
                <w:sz w:val="24"/>
              </w:rPr>
              <w:instrText>)</w:instrText>
            </w:r>
            <w:r>
              <w:rPr>
                <w:rFonts w:ascii="宋体" w:hAnsi="宋体" w:cs="宋体" w:hint="eastAsia"/>
                <w:sz w:val="24"/>
              </w:rPr>
              <w:fldChar w:fldCharType="end"/>
            </w:r>
            <w:r w:rsidR="00B67590">
              <w:rPr>
                <w:rFonts w:ascii="宋体" w:hAnsi="宋体" w:cs="宋体" w:hint="eastAsia"/>
                <w:sz w:val="24"/>
              </w:rPr>
              <w:t>不召开</w:t>
            </w:r>
          </w:p>
          <w:p w:rsidR="00196304" w:rsidRDefault="00B67590">
            <w:pPr>
              <w:spacing w:line="360" w:lineRule="auto"/>
              <w:rPr>
                <w:rFonts w:ascii="宋体" w:hAnsi="宋体" w:cs="宋体"/>
                <w:sz w:val="24"/>
              </w:rPr>
            </w:pPr>
            <w:r>
              <w:rPr>
                <w:rFonts w:ascii="宋体" w:hAnsi="宋体" w:cs="宋体" w:hint="eastAsia"/>
                <w:sz w:val="24"/>
              </w:rPr>
              <w:t>□召开</w:t>
            </w:r>
            <w:r>
              <w:rPr>
                <w:rFonts w:ascii="宋体" w:hAnsi="宋体" w:cs="宋体" w:hint="eastAsia"/>
                <w:sz w:val="24"/>
              </w:rPr>
              <w:t xml:space="preserve">   </w:t>
            </w:r>
            <w:r>
              <w:rPr>
                <w:rFonts w:ascii="宋体" w:hAnsi="宋体" w:cs="宋体" w:hint="eastAsia"/>
                <w:sz w:val="24"/>
              </w:rPr>
              <w:t>召开时间：</w:t>
            </w:r>
          </w:p>
          <w:p w:rsidR="00196304" w:rsidRDefault="00B67590">
            <w:pPr>
              <w:spacing w:line="360" w:lineRule="auto"/>
              <w:ind w:firstLineChars="450" w:firstLine="1080"/>
              <w:rPr>
                <w:rFonts w:ascii="宋体" w:hAnsi="宋体" w:cs="宋体"/>
                <w:sz w:val="24"/>
              </w:rPr>
            </w:pPr>
            <w:r>
              <w:rPr>
                <w:rFonts w:ascii="宋体" w:hAnsi="宋体" w:cs="宋体" w:hint="eastAsia"/>
                <w:sz w:val="24"/>
              </w:rPr>
              <w:t>召开地点：</w:t>
            </w:r>
            <w:r>
              <w:rPr>
                <w:rFonts w:ascii="宋体" w:hAnsi="宋体" w:cs="宋体" w:hint="eastAsia"/>
                <w:sz w:val="24"/>
              </w:rPr>
              <w:t xml:space="preserve">     </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16</w:t>
            </w:r>
          </w:p>
        </w:tc>
        <w:tc>
          <w:tcPr>
            <w:tcW w:w="2347" w:type="dxa"/>
            <w:gridSpan w:val="2"/>
          </w:tcPr>
          <w:p w:rsidR="00196304" w:rsidRDefault="00B67590">
            <w:pPr>
              <w:spacing w:line="360" w:lineRule="auto"/>
              <w:jc w:val="center"/>
              <w:rPr>
                <w:rFonts w:ascii="宋体" w:hAnsi="宋体" w:cs="宋体"/>
                <w:sz w:val="24"/>
              </w:rPr>
            </w:pPr>
            <w:r>
              <w:rPr>
                <w:rFonts w:ascii="宋体" w:hAnsi="宋体" w:cs="宋体" w:hint="eastAsia"/>
                <w:sz w:val="24"/>
              </w:rPr>
              <w:t>投标人提出问题的</w:t>
            </w:r>
          </w:p>
          <w:p w:rsidR="00196304" w:rsidRDefault="00B67590">
            <w:pPr>
              <w:spacing w:line="360" w:lineRule="auto"/>
              <w:jc w:val="center"/>
              <w:rPr>
                <w:rFonts w:ascii="宋体" w:hAnsi="宋体" w:cs="宋体"/>
                <w:sz w:val="24"/>
              </w:rPr>
            </w:pPr>
            <w:r>
              <w:rPr>
                <w:rFonts w:ascii="宋体" w:hAnsi="宋体" w:cs="宋体" w:hint="eastAsia"/>
                <w:sz w:val="24"/>
              </w:rPr>
              <w:t>截止时间</w:t>
            </w:r>
          </w:p>
        </w:tc>
        <w:tc>
          <w:tcPr>
            <w:tcW w:w="5801" w:type="dxa"/>
          </w:tcPr>
          <w:p w:rsidR="00196304" w:rsidRDefault="00B67590">
            <w:pPr>
              <w:spacing w:line="360" w:lineRule="auto"/>
              <w:rPr>
                <w:rFonts w:ascii="宋体" w:hAnsi="宋体" w:cs="宋体"/>
                <w:sz w:val="24"/>
              </w:rPr>
            </w:pPr>
            <w:r>
              <w:rPr>
                <w:rFonts w:ascii="宋体" w:hAnsi="宋体" w:cs="宋体" w:hint="eastAsia"/>
                <w:sz w:val="24"/>
              </w:rPr>
              <w:t>投标截止时间</w:t>
            </w:r>
            <w:r>
              <w:rPr>
                <w:rFonts w:ascii="宋体" w:hAnsi="宋体" w:cs="宋体" w:hint="eastAsia"/>
                <w:sz w:val="24"/>
              </w:rPr>
              <w:t>5</w:t>
            </w:r>
            <w:r>
              <w:rPr>
                <w:rFonts w:ascii="宋体" w:hAnsi="宋体" w:cs="宋体" w:hint="eastAsia"/>
                <w:sz w:val="24"/>
              </w:rPr>
              <w:t>日前</w:t>
            </w:r>
            <w:r>
              <w:rPr>
                <w:rFonts w:ascii="宋体" w:hAnsi="宋体" w:cs="宋体" w:hint="eastAsia"/>
                <w:sz w:val="24"/>
              </w:rPr>
              <w:t xml:space="preserve">     </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17</w:t>
            </w:r>
          </w:p>
        </w:tc>
        <w:tc>
          <w:tcPr>
            <w:tcW w:w="2347" w:type="dxa"/>
            <w:gridSpan w:val="2"/>
          </w:tcPr>
          <w:p w:rsidR="00196304" w:rsidRDefault="00B67590">
            <w:pPr>
              <w:spacing w:line="360" w:lineRule="auto"/>
              <w:jc w:val="center"/>
              <w:rPr>
                <w:rFonts w:ascii="宋体" w:hAnsi="宋体" w:cs="宋体"/>
                <w:sz w:val="24"/>
              </w:rPr>
            </w:pPr>
            <w:r>
              <w:rPr>
                <w:rFonts w:ascii="宋体" w:hAnsi="宋体" w:cs="宋体" w:hint="eastAsia"/>
                <w:sz w:val="24"/>
              </w:rPr>
              <w:t>采购人书面澄清的时间</w:t>
            </w:r>
          </w:p>
        </w:tc>
        <w:tc>
          <w:tcPr>
            <w:tcW w:w="5801" w:type="dxa"/>
          </w:tcPr>
          <w:p w:rsidR="00196304" w:rsidRDefault="00B67590">
            <w:pPr>
              <w:spacing w:line="360" w:lineRule="auto"/>
              <w:rPr>
                <w:rFonts w:ascii="宋体" w:hAnsi="宋体" w:cs="宋体"/>
                <w:sz w:val="24"/>
              </w:rPr>
            </w:pPr>
            <w:r>
              <w:rPr>
                <w:rFonts w:ascii="宋体" w:hAnsi="宋体" w:cs="宋体" w:hint="eastAsia"/>
                <w:sz w:val="24"/>
              </w:rPr>
              <w:t>自收到需澄清的问题之日起</w:t>
            </w:r>
            <w:r>
              <w:rPr>
                <w:rFonts w:ascii="宋体" w:hAnsi="宋体" w:cs="宋体" w:hint="eastAsia"/>
                <w:sz w:val="24"/>
              </w:rPr>
              <w:t>3</w:t>
            </w:r>
            <w:r>
              <w:rPr>
                <w:rFonts w:ascii="宋体" w:hAnsi="宋体" w:cs="宋体" w:hint="eastAsia"/>
                <w:sz w:val="24"/>
              </w:rPr>
              <w:t>日内</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18</w:t>
            </w:r>
          </w:p>
        </w:tc>
        <w:tc>
          <w:tcPr>
            <w:tcW w:w="2347" w:type="dxa"/>
            <w:gridSpan w:val="2"/>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分包</w:t>
            </w:r>
          </w:p>
        </w:tc>
        <w:tc>
          <w:tcPr>
            <w:tcW w:w="5801" w:type="dxa"/>
          </w:tcPr>
          <w:p w:rsidR="00196304" w:rsidRDefault="00196304">
            <w:pPr>
              <w:spacing w:line="360" w:lineRule="auto"/>
              <w:rPr>
                <w:rFonts w:ascii="宋体" w:hAnsi="宋体" w:cs="宋体"/>
                <w:sz w:val="24"/>
              </w:rPr>
            </w:pPr>
            <w:r>
              <w:rPr>
                <w:rFonts w:ascii="宋体" w:hAnsi="宋体" w:cs="宋体" w:hint="eastAsia"/>
                <w:sz w:val="24"/>
              </w:rPr>
              <w:fldChar w:fldCharType="begin"/>
            </w:r>
            <w:r w:rsidR="00B67590">
              <w:rPr>
                <w:rFonts w:ascii="宋体" w:hAnsi="宋体" w:cs="宋体" w:hint="eastAsia"/>
                <w:sz w:val="24"/>
              </w:rPr>
              <w:instrText xml:space="preserve"> eq \o\ac(</w:instrText>
            </w:r>
            <w:r w:rsidR="00B67590">
              <w:rPr>
                <w:rFonts w:ascii="宋体" w:hAnsi="宋体" w:cs="宋体" w:hint="eastAsia"/>
                <w:position w:val="-4"/>
                <w:sz w:val="36"/>
              </w:rPr>
              <w:instrText>□</w:instrText>
            </w:r>
            <w:r w:rsidR="00B67590">
              <w:rPr>
                <w:rFonts w:ascii="宋体" w:hAnsi="宋体" w:cs="宋体" w:hint="eastAsia"/>
                <w:sz w:val="24"/>
              </w:rPr>
              <w:instrText>,</w:instrText>
            </w:r>
            <w:r w:rsidR="00B67590">
              <w:rPr>
                <w:rFonts w:ascii="宋体" w:hAnsi="宋体" w:cs="宋体" w:hint="eastAsia"/>
                <w:sz w:val="24"/>
              </w:rPr>
              <w:instrText>∨</w:instrText>
            </w:r>
            <w:r w:rsidR="00B67590">
              <w:rPr>
                <w:rFonts w:ascii="宋体" w:hAnsi="宋体" w:cs="宋体" w:hint="eastAsia"/>
                <w:sz w:val="24"/>
              </w:rPr>
              <w:instrText>)</w:instrText>
            </w:r>
            <w:r>
              <w:rPr>
                <w:rFonts w:ascii="宋体" w:hAnsi="宋体" w:cs="宋体" w:hint="eastAsia"/>
                <w:sz w:val="24"/>
              </w:rPr>
              <w:fldChar w:fldCharType="end"/>
            </w:r>
            <w:r w:rsidR="00B67590">
              <w:rPr>
                <w:rFonts w:ascii="宋体" w:hAnsi="宋体" w:cs="宋体" w:hint="eastAsia"/>
                <w:sz w:val="24"/>
              </w:rPr>
              <w:t>不允许</w:t>
            </w:r>
          </w:p>
          <w:p w:rsidR="00196304" w:rsidRDefault="00B67590">
            <w:pPr>
              <w:spacing w:line="360" w:lineRule="auto"/>
              <w:rPr>
                <w:rFonts w:ascii="宋体" w:hAnsi="宋体" w:cs="宋体"/>
                <w:sz w:val="24"/>
              </w:rPr>
            </w:pPr>
            <w:r>
              <w:rPr>
                <w:rFonts w:ascii="宋体" w:hAnsi="宋体" w:cs="宋体" w:hint="eastAsia"/>
                <w:sz w:val="24"/>
              </w:rPr>
              <w:t>□允许</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19</w:t>
            </w:r>
          </w:p>
        </w:tc>
        <w:tc>
          <w:tcPr>
            <w:tcW w:w="2347" w:type="dxa"/>
            <w:gridSpan w:val="2"/>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偏离</w:t>
            </w:r>
          </w:p>
        </w:tc>
        <w:tc>
          <w:tcPr>
            <w:tcW w:w="5801" w:type="dxa"/>
          </w:tcPr>
          <w:p w:rsidR="00196304" w:rsidRDefault="00196304">
            <w:pPr>
              <w:spacing w:line="360" w:lineRule="auto"/>
              <w:rPr>
                <w:rFonts w:ascii="宋体" w:hAnsi="宋体" w:cs="宋体"/>
                <w:sz w:val="24"/>
              </w:rPr>
            </w:pPr>
            <w:r>
              <w:rPr>
                <w:rFonts w:ascii="宋体" w:hAnsi="宋体" w:cs="宋体" w:hint="eastAsia"/>
                <w:sz w:val="24"/>
              </w:rPr>
              <w:fldChar w:fldCharType="begin"/>
            </w:r>
            <w:r w:rsidR="00B67590">
              <w:rPr>
                <w:rFonts w:ascii="宋体" w:hAnsi="宋体" w:cs="宋体" w:hint="eastAsia"/>
                <w:sz w:val="24"/>
              </w:rPr>
              <w:instrText xml:space="preserve"> eq \o\ac(</w:instrText>
            </w:r>
            <w:r w:rsidR="00B67590">
              <w:rPr>
                <w:rFonts w:ascii="宋体" w:hAnsi="宋体" w:cs="宋体" w:hint="eastAsia"/>
                <w:position w:val="-4"/>
                <w:sz w:val="36"/>
              </w:rPr>
              <w:instrText>□</w:instrText>
            </w:r>
            <w:r w:rsidR="00B67590">
              <w:rPr>
                <w:rFonts w:ascii="宋体" w:hAnsi="宋体" w:cs="宋体" w:hint="eastAsia"/>
                <w:sz w:val="24"/>
              </w:rPr>
              <w:instrText>,</w:instrText>
            </w:r>
            <w:r w:rsidR="00B67590">
              <w:rPr>
                <w:rFonts w:ascii="宋体" w:hAnsi="宋体" w:cs="宋体" w:hint="eastAsia"/>
                <w:sz w:val="24"/>
              </w:rPr>
              <w:instrText>∨</w:instrText>
            </w:r>
            <w:r w:rsidR="00B67590">
              <w:rPr>
                <w:rFonts w:ascii="宋体" w:hAnsi="宋体" w:cs="宋体" w:hint="eastAsia"/>
                <w:sz w:val="24"/>
              </w:rPr>
              <w:instrText>)</w:instrText>
            </w:r>
            <w:r>
              <w:rPr>
                <w:rFonts w:ascii="宋体" w:hAnsi="宋体" w:cs="宋体" w:hint="eastAsia"/>
                <w:sz w:val="24"/>
              </w:rPr>
              <w:fldChar w:fldCharType="end"/>
            </w:r>
            <w:r w:rsidR="00B67590">
              <w:rPr>
                <w:rFonts w:ascii="宋体" w:hAnsi="宋体" w:cs="宋体" w:hint="eastAsia"/>
                <w:sz w:val="24"/>
              </w:rPr>
              <w:t>不允许</w:t>
            </w:r>
          </w:p>
          <w:p w:rsidR="00196304" w:rsidRDefault="00B67590">
            <w:pPr>
              <w:spacing w:line="360" w:lineRule="auto"/>
              <w:rPr>
                <w:rFonts w:ascii="宋体" w:hAnsi="宋体" w:cs="宋体"/>
                <w:sz w:val="24"/>
              </w:rPr>
            </w:pPr>
            <w:r>
              <w:rPr>
                <w:rFonts w:ascii="宋体" w:hAnsi="宋体" w:cs="宋体" w:hint="eastAsia"/>
                <w:sz w:val="24"/>
              </w:rPr>
              <w:t>□允许</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20</w:t>
            </w:r>
          </w:p>
        </w:tc>
        <w:tc>
          <w:tcPr>
            <w:tcW w:w="2347" w:type="dxa"/>
            <w:gridSpan w:val="2"/>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构成竞争性磋商文件的其他材料</w:t>
            </w:r>
          </w:p>
        </w:tc>
        <w:tc>
          <w:tcPr>
            <w:tcW w:w="5801" w:type="dxa"/>
          </w:tcPr>
          <w:p w:rsidR="00196304" w:rsidRDefault="00B67590">
            <w:pPr>
              <w:spacing w:line="360" w:lineRule="auto"/>
              <w:rPr>
                <w:rFonts w:ascii="宋体" w:hAnsi="宋体" w:cs="宋体"/>
                <w:sz w:val="24"/>
              </w:rPr>
            </w:pPr>
            <w:r>
              <w:rPr>
                <w:rFonts w:ascii="宋体" w:hAnsi="宋体" w:cs="宋体" w:hint="eastAsia"/>
                <w:sz w:val="24"/>
              </w:rPr>
              <w:t>采购人（招标代理机构）对投标人发出的书面通知及答疑</w:t>
            </w:r>
            <w:r>
              <w:rPr>
                <w:rFonts w:ascii="宋体" w:hAnsi="宋体" w:cs="宋体" w:hint="eastAsia"/>
                <w:sz w:val="24"/>
              </w:rPr>
              <w:t xml:space="preserve"> </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21</w:t>
            </w:r>
          </w:p>
        </w:tc>
        <w:tc>
          <w:tcPr>
            <w:tcW w:w="2347" w:type="dxa"/>
            <w:gridSpan w:val="2"/>
            <w:shd w:val="clear" w:color="auto" w:fill="auto"/>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投标人要求澄清招标文件的截止时间</w:t>
            </w:r>
          </w:p>
        </w:tc>
        <w:tc>
          <w:tcPr>
            <w:tcW w:w="5801" w:type="dxa"/>
            <w:shd w:val="clear" w:color="auto" w:fill="auto"/>
          </w:tcPr>
          <w:p w:rsidR="00196304" w:rsidRDefault="00B67590">
            <w:pPr>
              <w:spacing w:line="360" w:lineRule="auto"/>
              <w:rPr>
                <w:rFonts w:ascii="宋体" w:hAnsi="宋体" w:cs="宋体"/>
                <w:sz w:val="24"/>
              </w:rPr>
            </w:pPr>
            <w:r>
              <w:rPr>
                <w:rFonts w:ascii="宋体" w:hAnsi="宋体" w:cs="宋体" w:hint="eastAsia"/>
                <w:sz w:val="24"/>
              </w:rPr>
              <w:t>投标截止时间前</w:t>
            </w:r>
            <w:r>
              <w:rPr>
                <w:rFonts w:ascii="宋体" w:hAnsi="宋体" w:cs="宋体" w:hint="eastAsia"/>
                <w:sz w:val="24"/>
              </w:rPr>
              <w:t>5</w:t>
            </w:r>
            <w:r>
              <w:rPr>
                <w:rFonts w:ascii="宋体" w:hAnsi="宋体" w:cs="宋体" w:hint="eastAsia"/>
                <w:sz w:val="24"/>
              </w:rPr>
              <w:t>日</w:t>
            </w:r>
          </w:p>
        </w:tc>
      </w:tr>
      <w:tr w:rsidR="00196304">
        <w:trPr>
          <w:trHeight w:val="383"/>
        </w:trPr>
        <w:tc>
          <w:tcPr>
            <w:tcW w:w="1032" w:type="dxa"/>
            <w:vAlign w:val="center"/>
          </w:tcPr>
          <w:p w:rsidR="00196304" w:rsidRDefault="00B67590">
            <w:pPr>
              <w:spacing w:line="360" w:lineRule="auto"/>
              <w:jc w:val="center"/>
              <w:rPr>
                <w:rFonts w:ascii="宋体" w:hAnsi="宋体" w:cs="宋体"/>
                <w:sz w:val="24"/>
              </w:rPr>
            </w:pPr>
            <w:r>
              <w:rPr>
                <w:rFonts w:ascii="宋体" w:hAnsi="宋体" w:cs="宋体" w:hint="eastAsia"/>
                <w:sz w:val="24"/>
              </w:rPr>
              <w:t>22</w:t>
            </w:r>
          </w:p>
        </w:tc>
        <w:tc>
          <w:tcPr>
            <w:tcW w:w="2347" w:type="dxa"/>
            <w:gridSpan w:val="2"/>
            <w:shd w:val="clear" w:color="auto" w:fill="auto"/>
          </w:tcPr>
          <w:p w:rsidR="00196304" w:rsidRDefault="00B67590">
            <w:pPr>
              <w:spacing w:line="360" w:lineRule="auto"/>
              <w:jc w:val="center"/>
              <w:rPr>
                <w:rFonts w:ascii="宋体" w:hAnsi="宋体" w:cs="宋体"/>
                <w:sz w:val="24"/>
              </w:rPr>
            </w:pPr>
            <w:r>
              <w:rPr>
                <w:rFonts w:ascii="宋体" w:hAnsi="宋体" w:cs="宋体" w:hint="eastAsia"/>
                <w:sz w:val="24"/>
              </w:rPr>
              <w:t>投标截止时间</w:t>
            </w:r>
          </w:p>
        </w:tc>
        <w:tc>
          <w:tcPr>
            <w:tcW w:w="5801" w:type="dxa"/>
            <w:shd w:val="clear" w:color="auto" w:fill="auto"/>
          </w:tcPr>
          <w:p w:rsidR="00196304" w:rsidRDefault="00B67590">
            <w:pPr>
              <w:spacing w:line="360" w:lineRule="auto"/>
              <w:rPr>
                <w:rFonts w:ascii="宋体" w:hAnsi="宋体" w:cs="宋体"/>
                <w:b/>
                <w:sz w:val="24"/>
              </w:rPr>
            </w:pPr>
            <w:r>
              <w:rPr>
                <w:rFonts w:ascii="宋体" w:hAnsi="宋体" w:cs="宋体" w:hint="eastAsia"/>
                <w:b/>
                <w:sz w:val="24"/>
              </w:rPr>
              <w:t>2020</w:t>
            </w:r>
            <w:r>
              <w:rPr>
                <w:rFonts w:ascii="宋体" w:hAnsi="宋体" w:cs="宋体" w:hint="eastAsia"/>
                <w:b/>
                <w:sz w:val="24"/>
              </w:rPr>
              <w:t>年</w:t>
            </w:r>
            <w:r>
              <w:rPr>
                <w:rFonts w:ascii="宋体" w:hAnsi="宋体" w:cs="宋体" w:hint="eastAsia"/>
                <w:b/>
                <w:sz w:val="24"/>
              </w:rPr>
              <w:t>07</w:t>
            </w:r>
            <w:r>
              <w:rPr>
                <w:rFonts w:ascii="宋体" w:hAnsi="宋体" w:cs="宋体" w:hint="eastAsia"/>
                <w:b/>
                <w:sz w:val="24"/>
              </w:rPr>
              <w:t>月</w:t>
            </w:r>
            <w:r>
              <w:rPr>
                <w:rFonts w:ascii="宋体" w:hAnsi="宋体" w:cs="宋体" w:hint="eastAsia"/>
                <w:b/>
                <w:sz w:val="24"/>
              </w:rPr>
              <w:t>17</w:t>
            </w:r>
            <w:r>
              <w:rPr>
                <w:rFonts w:ascii="宋体" w:hAnsi="宋体" w:cs="宋体" w:hint="eastAsia"/>
                <w:b/>
                <w:sz w:val="24"/>
              </w:rPr>
              <w:t>日上午</w:t>
            </w:r>
            <w:r>
              <w:rPr>
                <w:rFonts w:ascii="宋体" w:hAnsi="宋体" w:cs="宋体" w:hint="eastAsia"/>
                <w:b/>
                <w:sz w:val="24"/>
              </w:rPr>
              <w:t>09</w:t>
            </w:r>
            <w:r>
              <w:rPr>
                <w:rFonts w:ascii="宋体" w:hAnsi="宋体" w:cs="宋体" w:hint="eastAsia"/>
                <w:b/>
                <w:sz w:val="24"/>
              </w:rPr>
              <w:t>：</w:t>
            </w:r>
            <w:r>
              <w:rPr>
                <w:rFonts w:ascii="宋体" w:hAnsi="宋体" w:cs="宋体" w:hint="eastAsia"/>
                <w:b/>
                <w:sz w:val="24"/>
              </w:rPr>
              <w:t>30</w:t>
            </w:r>
            <w:r>
              <w:rPr>
                <w:rFonts w:ascii="宋体" w:hAnsi="宋体" w:cs="宋体" w:hint="eastAsia"/>
                <w:b/>
                <w:sz w:val="24"/>
              </w:rPr>
              <w:t>时</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23</w:t>
            </w:r>
          </w:p>
        </w:tc>
        <w:tc>
          <w:tcPr>
            <w:tcW w:w="2347" w:type="dxa"/>
            <w:gridSpan w:val="2"/>
            <w:shd w:val="clear" w:color="auto" w:fill="auto"/>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投标人确认收到招标文件澄清的时间</w:t>
            </w:r>
          </w:p>
        </w:tc>
        <w:tc>
          <w:tcPr>
            <w:tcW w:w="5801" w:type="dxa"/>
            <w:shd w:val="clear" w:color="auto" w:fill="auto"/>
          </w:tcPr>
          <w:p w:rsidR="00196304" w:rsidRDefault="00B67590">
            <w:pPr>
              <w:spacing w:line="360" w:lineRule="auto"/>
              <w:rPr>
                <w:rFonts w:ascii="宋体" w:hAnsi="宋体" w:cs="宋体"/>
                <w:sz w:val="24"/>
              </w:rPr>
            </w:pPr>
            <w:r>
              <w:rPr>
                <w:rFonts w:ascii="宋体" w:hAnsi="宋体" w:cs="宋体" w:hint="eastAsia"/>
                <w:sz w:val="24"/>
              </w:rPr>
              <w:t>收到澄清的当日内</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24</w:t>
            </w:r>
          </w:p>
        </w:tc>
        <w:tc>
          <w:tcPr>
            <w:tcW w:w="2347" w:type="dxa"/>
            <w:gridSpan w:val="2"/>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投标人确认收到招标文件修改的时间</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收到修改的竞争性磋商文件当日内</w:t>
            </w:r>
            <w:r>
              <w:rPr>
                <w:rFonts w:ascii="宋体" w:hAnsi="宋体" w:cs="宋体" w:hint="eastAsia"/>
                <w:color w:val="000000"/>
                <w:sz w:val="24"/>
              </w:rPr>
              <w:t xml:space="preserve"> </w:t>
            </w:r>
          </w:p>
        </w:tc>
      </w:tr>
      <w:tr w:rsidR="00196304">
        <w:trPr>
          <w:trHeight w:val="2781"/>
        </w:trPr>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25</w:t>
            </w:r>
          </w:p>
        </w:tc>
        <w:tc>
          <w:tcPr>
            <w:tcW w:w="2347" w:type="dxa"/>
            <w:gridSpan w:val="2"/>
          </w:tcPr>
          <w:p w:rsidR="00196304" w:rsidRDefault="00196304">
            <w:pPr>
              <w:spacing w:line="360" w:lineRule="auto"/>
              <w:rPr>
                <w:rFonts w:ascii="宋体" w:hAnsi="宋体" w:cs="宋体"/>
                <w:color w:val="000000"/>
                <w:sz w:val="24"/>
              </w:rPr>
            </w:pPr>
          </w:p>
          <w:p w:rsidR="00196304" w:rsidRDefault="00196304">
            <w:pPr>
              <w:spacing w:line="360" w:lineRule="auto"/>
              <w:rPr>
                <w:rFonts w:ascii="宋体" w:hAnsi="宋体" w:cs="宋体"/>
                <w:color w:val="000000"/>
                <w:sz w:val="24"/>
              </w:rPr>
            </w:pPr>
          </w:p>
          <w:p w:rsidR="00196304" w:rsidRDefault="00196304">
            <w:pPr>
              <w:spacing w:line="360" w:lineRule="auto"/>
              <w:rPr>
                <w:rFonts w:ascii="宋体" w:hAnsi="宋体" w:cs="宋体"/>
                <w:color w:val="000000"/>
                <w:sz w:val="24"/>
              </w:rPr>
            </w:pPr>
          </w:p>
          <w:p w:rsidR="00196304" w:rsidRDefault="00B67590">
            <w:pPr>
              <w:spacing w:line="360" w:lineRule="auto"/>
              <w:rPr>
                <w:rFonts w:ascii="宋体" w:hAnsi="宋体" w:cs="宋体"/>
                <w:color w:val="000000"/>
                <w:sz w:val="24"/>
              </w:rPr>
            </w:pPr>
            <w:r>
              <w:rPr>
                <w:rFonts w:ascii="宋体" w:hAnsi="宋体" w:cs="宋体" w:hint="eastAsia"/>
                <w:color w:val="000000"/>
                <w:sz w:val="24"/>
              </w:rPr>
              <w:t>构成竞争性磋商响应文件的其他材料</w:t>
            </w:r>
            <w:r>
              <w:rPr>
                <w:rFonts w:ascii="宋体" w:hAnsi="宋体" w:cs="宋体" w:hint="eastAsia"/>
                <w:color w:val="000000"/>
                <w:sz w:val="24"/>
              </w:rPr>
              <w:t xml:space="preserve"> </w:t>
            </w:r>
          </w:p>
        </w:tc>
        <w:tc>
          <w:tcPr>
            <w:tcW w:w="5801" w:type="dxa"/>
          </w:tcPr>
          <w:p w:rsidR="00196304" w:rsidRDefault="00B67590">
            <w:pPr>
              <w:spacing w:line="360" w:lineRule="auto"/>
              <w:rPr>
                <w:rFonts w:ascii="宋体" w:hAnsi="宋体" w:cs="宋体"/>
                <w:color w:val="0000FF"/>
                <w:sz w:val="24"/>
                <w:highlight w:val="yellow"/>
              </w:rPr>
            </w:pPr>
            <w:r>
              <w:rPr>
                <w:rFonts w:ascii="宋体" w:hAnsi="宋体" w:cs="宋体" w:hint="eastAsia"/>
                <w:color w:val="000000"/>
                <w:sz w:val="24"/>
              </w:rPr>
              <w:t>1</w:t>
            </w:r>
            <w:r>
              <w:rPr>
                <w:rFonts w:ascii="宋体" w:hAnsi="宋体" w:cs="宋体" w:hint="eastAsia"/>
                <w:color w:val="000000"/>
                <w:sz w:val="24"/>
              </w:rPr>
              <w:t>、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196304" w:rsidRDefault="00B67590">
            <w:pPr>
              <w:spacing w:line="360" w:lineRule="auto"/>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、依法对竞争性磋商响应文件所作的书面修改、补充的内容；</w:t>
            </w:r>
          </w:p>
          <w:p w:rsidR="00196304" w:rsidRDefault="00B67590">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、按评委会书面通知要求，对竞争性磋商响应文件所作出的书面澄清、说明的内容。</w:t>
            </w:r>
          </w:p>
        </w:tc>
      </w:tr>
      <w:tr w:rsidR="00196304">
        <w:trPr>
          <w:trHeight w:val="270"/>
        </w:trPr>
        <w:tc>
          <w:tcPr>
            <w:tcW w:w="1032" w:type="dxa"/>
          </w:tcPr>
          <w:p w:rsidR="00196304" w:rsidRDefault="00196304">
            <w:pPr>
              <w:spacing w:line="360" w:lineRule="auto"/>
              <w:jc w:val="center"/>
              <w:rPr>
                <w:rFonts w:ascii="宋体" w:hAnsi="宋体" w:cs="宋体"/>
                <w:sz w:val="24"/>
              </w:rPr>
            </w:pPr>
          </w:p>
          <w:p w:rsidR="00196304" w:rsidRDefault="00196304">
            <w:pPr>
              <w:spacing w:line="360" w:lineRule="auto"/>
              <w:jc w:val="center"/>
              <w:rPr>
                <w:rFonts w:ascii="宋体" w:hAnsi="宋体" w:cs="宋体"/>
                <w:sz w:val="24"/>
              </w:rPr>
            </w:pPr>
          </w:p>
          <w:p w:rsidR="00196304" w:rsidRDefault="00B67590">
            <w:pPr>
              <w:spacing w:line="360" w:lineRule="auto"/>
              <w:jc w:val="center"/>
              <w:rPr>
                <w:rFonts w:ascii="宋体" w:hAnsi="宋体" w:cs="宋体"/>
                <w:color w:val="000000"/>
                <w:sz w:val="24"/>
              </w:rPr>
            </w:pPr>
            <w:r>
              <w:rPr>
                <w:rFonts w:ascii="宋体" w:hAnsi="宋体" w:cs="宋体" w:hint="eastAsia"/>
                <w:sz w:val="24"/>
              </w:rPr>
              <w:t>26</w:t>
            </w:r>
          </w:p>
        </w:tc>
        <w:tc>
          <w:tcPr>
            <w:tcW w:w="2347" w:type="dxa"/>
            <w:gridSpan w:val="2"/>
          </w:tcPr>
          <w:p w:rsidR="00196304" w:rsidRDefault="00196304">
            <w:pPr>
              <w:spacing w:line="360" w:lineRule="auto"/>
              <w:rPr>
                <w:rFonts w:ascii="宋体" w:hAnsi="宋体" w:cs="宋体"/>
                <w:sz w:val="24"/>
              </w:rPr>
            </w:pPr>
          </w:p>
          <w:p w:rsidR="00196304" w:rsidRDefault="00196304">
            <w:pPr>
              <w:spacing w:line="360" w:lineRule="auto"/>
              <w:rPr>
                <w:rFonts w:ascii="宋体" w:hAnsi="宋体" w:cs="宋体"/>
                <w:sz w:val="24"/>
              </w:rPr>
            </w:pPr>
          </w:p>
          <w:p w:rsidR="00196304" w:rsidRDefault="00B67590">
            <w:pPr>
              <w:spacing w:line="360" w:lineRule="auto"/>
              <w:jc w:val="center"/>
              <w:rPr>
                <w:rFonts w:ascii="宋体" w:hAnsi="宋体" w:cs="宋体"/>
                <w:color w:val="000000"/>
                <w:sz w:val="24"/>
              </w:rPr>
            </w:pPr>
            <w:r>
              <w:rPr>
                <w:rFonts w:ascii="宋体" w:hAnsi="宋体" w:cs="宋体" w:hint="eastAsia"/>
                <w:sz w:val="24"/>
              </w:rPr>
              <w:t>最高投标限价</w:t>
            </w:r>
          </w:p>
        </w:tc>
        <w:tc>
          <w:tcPr>
            <w:tcW w:w="5801" w:type="dxa"/>
          </w:tcPr>
          <w:p w:rsidR="00196304" w:rsidRDefault="00196304">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B67590">
              <w:rPr>
                <w:rFonts w:ascii="宋体" w:hAnsi="宋体" w:cs="宋体" w:hint="eastAsia"/>
                <w:sz w:val="24"/>
              </w:rPr>
              <w:instrText xml:space="preserve"> eq \o\ac(</w:instrText>
            </w:r>
            <w:r w:rsidR="00B67590">
              <w:rPr>
                <w:rFonts w:ascii="宋体" w:hAnsi="宋体" w:cs="宋体" w:hint="eastAsia"/>
                <w:position w:val="-4"/>
                <w:sz w:val="36"/>
              </w:rPr>
              <w:instrText>□</w:instrText>
            </w:r>
            <w:r w:rsidR="00B67590">
              <w:rPr>
                <w:rFonts w:ascii="宋体" w:hAnsi="宋体" w:cs="宋体" w:hint="eastAsia"/>
                <w:sz w:val="24"/>
              </w:rPr>
              <w:instrText>,</w:instrText>
            </w:r>
            <w:r w:rsidR="00B67590">
              <w:rPr>
                <w:rFonts w:ascii="宋体" w:hAnsi="宋体" w:cs="宋体" w:hint="eastAsia"/>
                <w:sz w:val="24"/>
              </w:rPr>
              <w:instrText>∨</w:instrText>
            </w:r>
            <w:r w:rsidR="00B67590">
              <w:rPr>
                <w:rFonts w:ascii="宋体" w:hAnsi="宋体" w:cs="宋体" w:hint="eastAsia"/>
                <w:sz w:val="24"/>
              </w:rPr>
              <w:instrText>)</w:instrText>
            </w:r>
            <w:r>
              <w:rPr>
                <w:rFonts w:ascii="宋体" w:hAnsi="宋体" w:cs="宋体" w:hint="eastAsia"/>
                <w:sz w:val="24"/>
              </w:rPr>
              <w:fldChar w:fldCharType="end"/>
            </w:r>
            <w:r w:rsidR="00B67590">
              <w:rPr>
                <w:rFonts w:ascii="宋体" w:hAnsi="宋体" w:cs="宋体" w:hint="eastAsia"/>
                <w:sz w:val="24"/>
              </w:rPr>
              <w:t>设定。</w:t>
            </w:r>
          </w:p>
          <w:p w:rsidR="00196304" w:rsidRDefault="00B67590">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196304" w:rsidRDefault="00B67590">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w:t>
            </w:r>
            <w:r>
              <w:rPr>
                <w:rFonts w:ascii="宋体" w:hAnsi="宋体" w:cs="宋体" w:hint="eastAsia"/>
                <w:b/>
                <w:sz w:val="24"/>
              </w:rPr>
              <w:t>壹佰壹拾肆万壹仟柒佰零贰元叁角</w:t>
            </w:r>
          </w:p>
          <w:p w:rsidR="00196304" w:rsidRDefault="00B67590">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w:t>
            </w:r>
            <w:r>
              <w:rPr>
                <w:rFonts w:ascii="宋体" w:hAnsi="宋体" w:cs="宋体" w:hint="eastAsia"/>
                <w:b/>
                <w:sz w:val="24"/>
              </w:rPr>
              <w:t>1141702.30</w:t>
            </w:r>
            <w:r>
              <w:rPr>
                <w:rFonts w:ascii="宋体" w:hAnsi="宋体" w:cs="宋体" w:hint="eastAsia"/>
                <w:b/>
                <w:sz w:val="24"/>
              </w:rPr>
              <w:t>元</w:t>
            </w:r>
          </w:p>
          <w:p w:rsidR="00196304" w:rsidRDefault="00B67590">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196304" w:rsidRDefault="00B67590">
            <w:pPr>
              <w:spacing w:line="360" w:lineRule="auto"/>
              <w:rPr>
                <w:rFonts w:ascii="宋体" w:hAnsi="宋体" w:cs="宋体"/>
                <w:color w:val="000000"/>
                <w:sz w:val="24"/>
              </w:rPr>
            </w:pPr>
            <w:r>
              <w:rPr>
                <w:rFonts w:ascii="宋体" w:hAnsi="宋体" w:cs="宋体" w:hint="eastAsia"/>
                <w:sz w:val="24"/>
              </w:rPr>
              <w:t>□不设定。</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sz w:val="24"/>
              </w:rPr>
              <w:t>27</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sz w:val="24"/>
              </w:rPr>
              <w:t>磋商有效期</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sz w:val="24"/>
              </w:rPr>
              <w:t>自投标截止之日起</w:t>
            </w:r>
            <w:r>
              <w:rPr>
                <w:rFonts w:ascii="宋体" w:hAnsi="宋体" w:cs="宋体" w:hint="eastAsia"/>
                <w:sz w:val="24"/>
              </w:rPr>
              <w:t xml:space="preserve"> 60</w:t>
            </w:r>
            <w:r>
              <w:rPr>
                <w:rFonts w:ascii="宋体" w:hAnsi="宋体" w:cs="宋体" w:hint="eastAsia"/>
                <w:sz w:val="24"/>
              </w:rPr>
              <w:t>日</w:t>
            </w:r>
            <w:r>
              <w:rPr>
                <w:rFonts w:ascii="宋体" w:hAnsi="宋体" w:cs="宋体" w:hint="eastAsia"/>
                <w:sz w:val="24"/>
              </w:rPr>
              <w:t xml:space="preserve">   </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sz w:val="24"/>
              </w:rPr>
              <w:t>28</w:t>
            </w:r>
          </w:p>
        </w:tc>
        <w:tc>
          <w:tcPr>
            <w:tcW w:w="2347" w:type="dxa"/>
            <w:gridSpan w:val="2"/>
            <w:vAlign w:val="center"/>
          </w:tcPr>
          <w:p w:rsidR="00196304" w:rsidRDefault="00B67590">
            <w:pPr>
              <w:spacing w:line="360" w:lineRule="auto"/>
              <w:rPr>
                <w:rFonts w:ascii="宋体" w:hAnsi="宋体" w:cs="宋体"/>
                <w:color w:val="000000"/>
                <w:sz w:val="24"/>
              </w:rPr>
            </w:pPr>
            <w:r>
              <w:rPr>
                <w:rFonts w:ascii="宋体" w:hAnsi="宋体" w:cs="宋体" w:hint="eastAsia"/>
                <w:sz w:val="24"/>
              </w:rPr>
              <w:t>磋商保证金</w:t>
            </w:r>
          </w:p>
        </w:tc>
        <w:tc>
          <w:tcPr>
            <w:tcW w:w="5801" w:type="dxa"/>
          </w:tcPr>
          <w:p w:rsidR="00196304" w:rsidRDefault="00B67590">
            <w:pPr>
              <w:numPr>
                <w:ilvl w:val="0"/>
                <w:numId w:val="1"/>
              </w:numPr>
              <w:spacing w:line="360" w:lineRule="auto"/>
              <w:rPr>
                <w:rFonts w:ascii="宋体" w:hAnsi="宋体" w:cs="宋体"/>
                <w:b/>
                <w:sz w:val="24"/>
              </w:rPr>
            </w:pPr>
            <w:r>
              <w:rPr>
                <w:rFonts w:ascii="宋体" w:hAnsi="宋体" w:cs="宋体" w:hint="eastAsia"/>
                <w:b/>
                <w:sz w:val="24"/>
              </w:rPr>
              <w:t>交纳金额：人民币（大写）：</w:t>
            </w:r>
            <w:r>
              <w:rPr>
                <w:rFonts w:ascii="宋体" w:hAnsi="宋体" w:cs="宋体" w:hint="eastAsia"/>
                <w:b/>
                <w:sz w:val="24"/>
              </w:rPr>
              <w:t>贰万元整</w:t>
            </w:r>
          </w:p>
          <w:p w:rsidR="00196304" w:rsidRDefault="00B67590">
            <w:pPr>
              <w:spacing w:line="360" w:lineRule="auto"/>
              <w:rPr>
                <w:rFonts w:ascii="宋体" w:hAnsi="宋体" w:cs="宋体"/>
                <w:b/>
                <w:sz w:val="24"/>
              </w:rPr>
            </w:pPr>
            <w:r>
              <w:rPr>
                <w:rFonts w:ascii="宋体" w:hAnsi="宋体" w:cs="宋体" w:hint="eastAsia"/>
                <w:b/>
                <w:sz w:val="24"/>
              </w:rPr>
              <w:t xml:space="preserve">                    </w:t>
            </w:r>
            <w:r>
              <w:rPr>
                <w:rFonts w:ascii="宋体" w:hAnsi="宋体" w:cs="宋体" w:hint="eastAsia"/>
                <w:b/>
                <w:sz w:val="24"/>
              </w:rPr>
              <w:t>（小写）：</w:t>
            </w:r>
            <w:r>
              <w:rPr>
                <w:rFonts w:ascii="宋体" w:hAnsi="宋体" w:cs="宋体" w:hint="eastAsia"/>
                <w:b/>
                <w:sz w:val="24"/>
              </w:rPr>
              <w:t>20000.00</w:t>
            </w:r>
            <w:r>
              <w:rPr>
                <w:rFonts w:ascii="宋体" w:hAnsi="宋体" w:cs="宋体" w:hint="eastAsia"/>
                <w:b/>
                <w:sz w:val="24"/>
              </w:rPr>
              <w:t>元</w:t>
            </w:r>
          </w:p>
          <w:p w:rsidR="00196304" w:rsidRDefault="00B67590">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、磋商保证金形式：</w:t>
            </w:r>
            <w:r>
              <w:rPr>
                <w:rFonts w:ascii="宋体" w:hAnsi="宋体" w:cs="宋体" w:hint="eastAsia"/>
                <w:color w:val="000000"/>
                <w:kern w:val="0"/>
                <w:sz w:val="24"/>
              </w:rPr>
              <w:t>投标保证金应当以支票、汇票、本票或者金融机构、担保机构出具的保函等非现金形式提交。通过银行转账的，必须由投标人从其基本账户</w:t>
            </w:r>
            <w:r>
              <w:rPr>
                <w:rFonts w:ascii="宋体" w:hAnsi="宋体" w:cs="宋体" w:hint="eastAsia"/>
                <w:color w:val="000000"/>
                <w:kern w:val="0"/>
                <w:sz w:val="24"/>
              </w:rPr>
              <w:t>(</w:t>
            </w:r>
            <w:r>
              <w:rPr>
                <w:rFonts w:ascii="宋体" w:hAnsi="宋体" w:cs="宋体" w:hint="eastAsia"/>
                <w:color w:val="000000"/>
                <w:kern w:val="0"/>
                <w:sz w:val="24"/>
              </w:rPr>
              <w:t>须提供开户许可证复印件</w:t>
            </w:r>
            <w:r>
              <w:rPr>
                <w:rFonts w:ascii="宋体" w:hAnsi="宋体" w:cs="宋体" w:hint="eastAsia"/>
                <w:color w:val="000000"/>
                <w:kern w:val="0"/>
                <w:sz w:val="24"/>
              </w:rPr>
              <w:t>)</w:t>
            </w:r>
            <w:r>
              <w:rPr>
                <w:rFonts w:ascii="宋体" w:hAnsi="宋体" w:cs="宋体" w:hint="eastAsia"/>
                <w:color w:val="000000"/>
                <w:kern w:val="0"/>
                <w:sz w:val="24"/>
              </w:rPr>
              <w:t>汇（转）入</w:t>
            </w:r>
            <w:r>
              <w:rPr>
                <w:rFonts w:ascii="宋体" w:hAnsi="宋体" w:cs="宋体" w:hint="eastAsia"/>
                <w:sz w:val="24"/>
              </w:rPr>
              <w:t>采购代理机构磋商保证金专用账号，并附投标单位基本账户开户许可证复印件；</w:t>
            </w:r>
          </w:p>
          <w:p w:rsidR="00196304" w:rsidRDefault="00B67590">
            <w:pPr>
              <w:spacing w:line="360" w:lineRule="auto"/>
              <w:rPr>
                <w:rFonts w:ascii="宋体" w:hAnsi="宋体" w:cs="宋体"/>
                <w:sz w:val="24"/>
              </w:rPr>
            </w:pPr>
            <w:r>
              <w:rPr>
                <w:rFonts w:ascii="宋体" w:hAnsi="宋体" w:cs="宋体" w:hint="eastAsia"/>
                <w:sz w:val="24"/>
              </w:rPr>
              <w:t>3</w:t>
            </w:r>
            <w:r>
              <w:rPr>
                <w:rFonts w:ascii="宋体" w:hAnsi="宋体" w:cs="宋体" w:hint="eastAsia"/>
                <w:sz w:val="24"/>
              </w:rPr>
              <w:t>、磋商保证金缴纳截止时间：以投标截止时间前一个工作日（</w:t>
            </w:r>
            <w:r>
              <w:rPr>
                <w:rFonts w:ascii="宋体" w:hAnsi="宋体" w:cs="宋体" w:hint="eastAsia"/>
                <w:sz w:val="24"/>
              </w:rPr>
              <w:t>17:00</w:t>
            </w:r>
            <w:r>
              <w:rPr>
                <w:rFonts w:ascii="宋体" w:hAnsi="宋体" w:cs="宋体" w:hint="eastAsia"/>
                <w:sz w:val="24"/>
              </w:rPr>
              <w:t>前）采购代理机构财务收到银行送达的到账回单为准；</w:t>
            </w:r>
            <w:r>
              <w:rPr>
                <w:rFonts w:ascii="宋体" w:hAnsi="宋体" w:cs="宋体" w:hint="eastAsia"/>
                <w:sz w:val="24"/>
              </w:rPr>
              <w:t xml:space="preserve"> </w:t>
            </w:r>
          </w:p>
          <w:p w:rsidR="00196304" w:rsidRDefault="00B67590">
            <w:pPr>
              <w:spacing w:line="360" w:lineRule="auto"/>
              <w:rPr>
                <w:rFonts w:ascii="宋体" w:hAnsi="宋体" w:cs="宋体"/>
                <w:sz w:val="24"/>
              </w:rPr>
            </w:pPr>
            <w:r>
              <w:rPr>
                <w:rFonts w:ascii="宋体" w:hAnsi="宋体" w:cs="宋体" w:hint="eastAsia"/>
                <w:b/>
                <w:sz w:val="24"/>
              </w:rPr>
              <w:t>开户银行：青海银行股份有限公司海湖新区支行</w:t>
            </w:r>
          </w:p>
          <w:p w:rsidR="00196304" w:rsidRDefault="00B67590">
            <w:pPr>
              <w:spacing w:line="360" w:lineRule="auto"/>
              <w:rPr>
                <w:rFonts w:ascii="宋体" w:hAnsi="宋体" w:cs="宋体"/>
                <w:sz w:val="24"/>
              </w:rPr>
            </w:pPr>
            <w:r>
              <w:rPr>
                <w:rFonts w:ascii="宋体" w:hAnsi="宋体" w:cs="宋体" w:hint="eastAsia"/>
                <w:b/>
                <w:sz w:val="24"/>
              </w:rPr>
              <w:t>磋商保证金账号：</w:t>
            </w:r>
            <w:r>
              <w:rPr>
                <w:rFonts w:ascii="宋体" w:hAnsi="宋体" w:cs="宋体" w:hint="eastAsia"/>
                <w:b/>
                <w:sz w:val="24"/>
              </w:rPr>
              <w:t>0701201000215023</w:t>
            </w:r>
          </w:p>
          <w:p w:rsidR="00196304" w:rsidRDefault="00B67590">
            <w:pPr>
              <w:spacing w:line="360" w:lineRule="auto"/>
              <w:rPr>
                <w:rFonts w:ascii="宋体" w:hAnsi="宋体" w:cs="宋体"/>
                <w:b/>
                <w:sz w:val="24"/>
              </w:rPr>
            </w:pPr>
            <w:r>
              <w:rPr>
                <w:rFonts w:ascii="宋体" w:hAnsi="宋体" w:cs="宋体" w:hint="eastAsia"/>
                <w:b/>
                <w:sz w:val="24"/>
              </w:rPr>
              <w:t>行号：</w:t>
            </w:r>
            <w:r>
              <w:rPr>
                <w:rFonts w:ascii="宋体" w:hAnsi="宋体" w:cs="宋体" w:hint="eastAsia"/>
                <w:b/>
                <w:sz w:val="24"/>
              </w:rPr>
              <w:t xml:space="preserve">313851007028 </w:t>
            </w:r>
          </w:p>
          <w:p w:rsidR="00196304" w:rsidRDefault="00B67590">
            <w:pPr>
              <w:spacing w:line="360" w:lineRule="auto"/>
              <w:rPr>
                <w:rFonts w:ascii="宋体" w:hAnsi="宋体" w:cs="宋体"/>
                <w:sz w:val="24"/>
              </w:rPr>
            </w:pPr>
            <w:r>
              <w:rPr>
                <w:rFonts w:ascii="宋体" w:hAnsi="宋体" w:cs="宋体" w:hint="eastAsia"/>
                <w:b/>
                <w:sz w:val="24"/>
              </w:rPr>
              <w:t>收款单位：青海恒诚工程项目管理有限公</w:t>
            </w:r>
            <w:r>
              <w:rPr>
                <w:rFonts w:ascii="宋体" w:hAnsi="宋体" w:cs="宋体" w:hint="eastAsia"/>
                <w:b/>
                <w:sz w:val="24"/>
              </w:rPr>
              <w:t>司</w:t>
            </w:r>
          </w:p>
          <w:p w:rsidR="00196304" w:rsidRDefault="00B67590">
            <w:pPr>
              <w:spacing w:line="360" w:lineRule="auto"/>
              <w:rPr>
                <w:rFonts w:ascii="宋体" w:hAnsi="宋体" w:cs="宋体"/>
                <w:sz w:val="24"/>
              </w:rPr>
            </w:pPr>
            <w:r>
              <w:rPr>
                <w:rFonts w:ascii="宋体" w:hAnsi="宋体" w:cs="宋体" w:hint="eastAsia"/>
                <w:sz w:val="24"/>
              </w:rPr>
              <w:t>4</w:t>
            </w:r>
            <w:r>
              <w:rPr>
                <w:rFonts w:ascii="宋体" w:hAnsi="宋体" w:cs="宋体" w:hint="eastAsia"/>
                <w:sz w:val="24"/>
              </w:rPr>
              <w:t>、磋商保证金的退还，由招标代理机构通过银行转入未中标的投标人和中标人的原银行汇（转）出账户；</w:t>
            </w:r>
          </w:p>
          <w:p w:rsidR="00196304" w:rsidRDefault="00B67590">
            <w:pPr>
              <w:spacing w:line="360" w:lineRule="auto"/>
              <w:rPr>
                <w:rFonts w:ascii="宋体" w:hAnsi="宋体" w:cs="宋体"/>
                <w:sz w:val="24"/>
              </w:rPr>
            </w:pPr>
            <w:r>
              <w:rPr>
                <w:rFonts w:ascii="宋体" w:hAnsi="宋体" w:cs="宋体" w:hint="eastAsia"/>
                <w:sz w:val="24"/>
              </w:rPr>
              <w:t>5</w:t>
            </w:r>
            <w:r>
              <w:rPr>
                <w:rFonts w:ascii="宋体" w:hAnsi="宋体" w:cs="宋体" w:hint="eastAsia"/>
                <w:sz w:val="24"/>
              </w:rPr>
              <w:t>、投标人在投标截止时间前撤回竞争性磋商响应文件的，采购人自收到投标人书面撤回通知之日起</w:t>
            </w:r>
            <w:r>
              <w:rPr>
                <w:rFonts w:ascii="宋体" w:hAnsi="宋体" w:cs="宋体" w:hint="eastAsia"/>
                <w:sz w:val="24"/>
              </w:rPr>
              <w:t>5</w:t>
            </w:r>
            <w:r>
              <w:rPr>
                <w:rFonts w:ascii="宋体" w:hAnsi="宋体" w:cs="宋体" w:hint="eastAsia"/>
                <w:sz w:val="24"/>
              </w:rPr>
              <w:t>日内退还磋商保证金；</w:t>
            </w:r>
          </w:p>
          <w:p w:rsidR="00196304" w:rsidRDefault="00B67590">
            <w:pPr>
              <w:autoSpaceDE w:val="0"/>
              <w:autoSpaceDN w:val="0"/>
              <w:adjustRightInd w:val="0"/>
              <w:spacing w:line="360" w:lineRule="auto"/>
              <w:jc w:val="left"/>
              <w:rPr>
                <w:rFonts w:ascii="宋体" w:hAnsi="宋体" w:cs="宋体"/>
                <w:sz w:val="24"/>
              </w:rPr>
            </w:pPr>
            <w:r>
              <w:rPr>
                <w:rFonts w:ascii="宋体" w:hAnsi="宋体" w:cs="宋体" w:hint="eastAsia"/>
                <w:sz w:val="24"/>
              </w:rPr>
              <w:t>6</w:t>
            </w:r>
            <w:r>
              <w:rPr>
                <w:rFonts w:ascii="宋体" w:hAnsi="宋体" w:cs="宋体" w:hint="eastAsia"/>
                <w:sz w:val="24"/>
              </w:rPr>
              <w:t>、磋商保证金退还日期：招标代理机构自收到采购人送交的书面合同的第二日起</w:t>
            </w:r>
            <w:r>
              <w:rPr>
                <w:rFonts w:ascii="宋体" w:hAnsi="宋体" w:cs="宋体" w:hint="eastAsia"/>
                <w:sz w:val="24"/>
              </w:rPr>
              <w:t>5</w:t>
            </w:r>
            <w:r>
              <w:rPr>
                <w:rFonts w:ascii="宋体" w:hAnsi="宋体" w:cs="宋体" w:hint="eastAsia"/>
                <w:sz w:val="24"/>
              </w:rPr>
              <w:t>日内，以银行转账日期为准。</w:t>
            </w:r>
          </w:p>
          <w:p w:rsidR="00196304" w:rsidRDefault="00B67590">
            <w:pPr>
              <w:autoSpaceDE w:val="0"/>
              <w:autoSpaceDN w:val="0"/>
              <w:adjustRightInd w:val="0"/>
              <w:spacing w:line="360" w:lineRule="auto"/>
              <w:jc w:val="left"/>
              <w:rPr>
                <w:rFonts w:ascii="宋体" w:hAnsi="宋体" w:cs="宋体"/>
                <w:color w:val="000000"/>
                <w:sz w:val="24"/>
              </w:rPr>
            </w:pPr>
            <w:r>
              <w:rPr>
                <w:rFonts w:ascii="宋体" w:hAnsi="宋体" w:cs="宋体" w:hint="eastAsia"/>
                <w:b/>
                <w:sz w:val="24"/>
              </w:rPr>
              <w:t>保证金退还联系电话：</w:t>
            </w:r>
            <w:r>
              <w:rPr>
                <w:rFonts w:ascii="宋体" w:hAnsi="宋体" w:cs="宋体" w:hint="eastAsia"/>
                <w:b/>
                <w:sz w:val="24"/>
              </w:rPr>
              <w:t>0971-8569060</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29</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近年财务状况的年份要求</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sz w:val="24"/>
              </w:rPr>
              <w:t>2018</w:t>
            </w:r>
            <w:r>
              <w:rPr>
                <w:rFonts w:ascii="宋体" w:hAnsi="宋体" w:cs="宋体" w:hint="eastAsia"/>
                <w:sz w:val="24"/>
              </w:rPr>
              <w:t>年度或</w:t>
            </w:r>
            <w:r>
              <w:rPr>
                <w:rFonts w:ascii="宋体" w:hAnsi="宋体" w:cs="宋体" w:hint="eastAsia"/>
                <w:sz w:val="24"/>
              </w:rPr>
              <w:t>2019</w:t>
            </w:r>
            <w:r>
              <w:rPr>
                <w:rFonts w:ascii="宋体" w:hAnsi="宋体" w:cs="宋体" w:hint="eastAsia"/>
                <w:sz w:val="24"/>
              </w:rPr>
              <w:t>年度</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30</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2017</w:t>
            </w:r>
            <w:r>
              <w:rPr>
                <w:rFonts w:ascii="宋体" w:hAnsi="宋体" w:cs="宋体" w:hint="eastAsia"/>
                <w:color w:val="000000"/>
                <w:sz w:val="24"/>
              </w:rPr>
              <w:t>年至今</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31</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是否允许递交备选</w:t>
            </w:r>
          </w:p>
          <w:p w:rsidR="00196304" w:rsidRDefault="00B67590">
            <w:pPr>
              <w:spacing w:line="360" w:lineRule="auto"/>
              <w:rPr>
                <w:rFonts w:ascii="宋体" w:hAnsi="宋体" w:cs="宋体"/>
                <w:color w:val="000000"/>
                <w:sz w:val="24"/>
              </w:rPr>
            </w:pPr>
            <w:r>
              <w:rPr>
                <w:rFonts w:ascii="宋体" w:hAnsi="宋体" w:cs="宋体" w:hint="eastAsia"/>
                <w:color w:val="000000"/>
                <w:sz w:val="24"/>
              </w:rPr>
              <w:t>投标方案</w:t>
            </w:r>
          </w:p>
        </w:tc>
        <w:tc>
          <w:tcPr>
            <w:tcW w:w="5801" w:type="dxa"/>
          </w:tcPr>
          <w:p w:rsidR="00196304" w:rsidRDefault="00196304">
            <w:pPr>
              <w:spacing w:line="360" w:lineRule="auto"/>
              <w:rPr>
                <w:rFonts w:ascii="宋体" w:hAnsi="宋体" w:cs="宋体"/>
                <w:color w:val="000000"/>
                <w:sz w:val="24"/>
              </w:rPr>
            </w:pPr>
            <w:r>
              <w:rPr>
                <w:rFonts w:ascii="宋体" w:hAnsi="宋体" w:cs="宋体" w:hint="eastAsia"/>
                <w:color w:val="000000"/>
                <w:sz w:val="24"/>
              </w:rPr>
              <w:fldChar w:fldCharType="begin"/>
            </w:r>
            <w:r w:rsidR="00B67590">
              <w:rPr>
                <w:rFonts w:ascii="宋体" w:hAnsi="宋体" w:cs="宋体" w:hint="eastAsia"/>
                <w:color w:val="000000"/>
                <w:sz w:val="24"/>
              </w:rPr>
              <w:instrText xml:space="preserve"> eq \o\ac(</w:instrText>
            </w:r>
            <w:r w:rsidR="00B67590">
              <w:rPr>
                <w:rFonts w:ascii="宋体" w:hAnsi="宋体" w:cs="宋体" w:hint="eastAsia"/>
                <w:color w:val="000000"/>
                <w:position w:val="-4"/>
                <w:sz w:val="36"/>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Pr>
                <w:rFonts w:ascii="宋体" w:hAnsi="宋体" w:cs="宋体" w:hint="eastAsia"/>
                <w:color w:val="000000"/>
                <w:sz w:val="24"/>
              </w:rPr>
              <w:fldChar w:fldCharType="end"/>
            </w:r>
            <w:r w:rsidR="00B67590">
              <w:rPr>
                <w:rFonts w:ascii="宋体" w:hAnsi="宋体" w:cs="宋体" w:hint="eastAsia"/>
                <w:color w:val="000000"/>
                <w:sz w:val="24"/>
              </w:rPr>
              <w:t>不允许</w:t>
            </w:r>
          </w:p>
          <w:p w:rsidR="00196304" w:rsidRDefault="00B67590">
            <w:pPr>
              <w:spacing w:line="360" w:lineRule="auto"/>
              <w:rPr>
                <w:rFonts w:ascii="宋体" w:hAnsi="宋体" w:cs="宋体"/>
                <w:color w:val="000000"/>
                <w:sz w:val="24"/>
              </w:rPr>
            </w:pPr>
            <w:r>
              <w:rPr>
                <w:rFonts w:ascii="宋体" w:hAnsi="宋体" w:cs="宋体" w:hint="eastAsia"/>
                <w:color w:val="000000"/>
                <w:sz w:val="24"/>
              </w:rPr>
              <w:t>□允许</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32</w:t>
            </w:r>
          </w:p>
        </w:tc>
        <w:tc>
          <w:tcPr>
            <w:tcW w:w="2347" w:type="dxa"/>
            <w:gridSpan w:val="2"/>
            <w:vAlign w:val="center"/>
          </w:tcPr>
          <w:p w:rsidR="00196304" w:rsidRDefault="00196304">
            <w:pPr>
              <w:spacing w:line="360" w:lineRule="auto"/>
              <w:jc w:val="center"/>
              <w:rPr>
                <w:rFonts w:ascii="宋体" w:hAnsi="宋体" w:cs="宋体"/>
                <w:color w:val="000000"/>
                <w:sz w:val="24"/>
              </w:rPr>
            </w:pPr>
          </w:p>
          <w:p w:rsidR="00196304" w:rsidRDefault="00B67590">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5801" w:type="dxa"/>
          </w:tcPr>
          <w:p w:rsidR="00196304" w:rsidRDefault="00B67590">
            <w:pPr>
              <w:spacing w:line="360" w:lineRule="auto"/>
              <w:rPr>
                <w:rFonts w:ascii="宋体" w:hAnsi="宋体" w:cs="宋体"/>
                <w:color w:val="000000"/>
                <w:sz w:val="24"/>
                <w:lang w:val="zh-CN"/>
              </w:rPr>
            </w:pPr>
            <w:r>
              <w:rPr>
                <w:rFonts w:ascii="宋体" w:hAnsi="宋体" w:cs="宋体" w:hint="eastAsia"/>
                <w:color w:val="000000"/>
                <w:sz w:val="24"/>
              </w:rPr>
              <w:t>1</w:t>
            </w:r>
            <w:r>
              <w:rPr>
                <w:rFonts w:ascii="宋体" w:hAnsi="宋体" w:cs="宋体" w:hint="eastAsia"/>
                <w:color w:val="000000"/>
                <w:sz w:val="24"/>
              </w:rPr>
              <w:t>、投标人</w:t>
            </w:r>
            <w:r>
              <w:rPr>
                <w:rFonts w:ascii="宋体" w:hAnsi="宋体" w:cs="宋体" w:hint="eastAsia"/>
                <w:color w:val="000000"/>
                <w:sz w:val="24"/>
                <w:lang w:val="zh-CN"/>
              </w:rPr>
              <w:t>应按磋商文件要求准备磋商响应文件（</w:t>
            </w:r>
            <w:r>
              <w:rPr>
                <w:rFonts w:ascii="宋体" w:hAnsi="宋体" w:cs="宋体" w:hint="eastAsia"/>
                <w:color w:val="000000"/>
                <w:sz w:val="24"/>
                <w:lang w:val="zh-CN"/>
              </w:rPr>
              <w:t>1</w:t>
            </w:r>
            <w:r>
              <w:rPr>
                <w:rFonts w:ascii="宋体" w:hAnsi="宋体" w:cs="宋体" w:hint="eastAsia"/>
                <w:color w:val="000000"/>
                <w:sz w:val="24"/>
                <w:lang w:val="zh-CN"/>
              </w:rPr>
              <w:t>份正本、</w:t>
            </w:r>
            <w:r>
              <w:rPr>
                <w:rFonts w:ascii="宋体" w:hAnsi="宋体" w:cs="宋体" w:hint="eastAsia"/>
                <w:color w:val="000000"/>
                <w:sz w:val="24"/>
                <w:lang w:val="zh-CN"/>
              </w:rPr>
              <w:t>2</w:t>
            </w:r>
            <w:r>
              <w:rPr>
                <w:rFonts w:ascii="宋体" w:hAnsi="宋体" w:cs="宋体" w:hint="eastAsia"/>
                <w:color w:val="000000"/>
                <w:sz w:val="24"/>
                <w:lang w:val="zh-CN"/>
              </w:rPr>
              <w:t>份副本和相应的电子文档</w:t>
            </w:r>
            <w:r>
              <w:rPr>
                <w:rFonts w:ascii="宋体" w:hAnsi="宋体" w:cs="宋体" w:hint="eastAsia"/>
                <w:color w:val="000000"/>
                <w:sz w:val="24"/>
                <w:lang w:val="zh-CN"/>
              </w:rPr>
              <w:t>1</w:t>
            </w:r>
            <w:r>
              <w:rPr>
                <w:rFonts w:ascii="宋体" w:hAnsi="宋体" w:cs="宋体" w:hint="eastAsia"/>
                <w:color w:val="000000"/>
                <w:sz w:val="24"/>
                <w:lang w:val="zh-CN"/>
              </w:rPr>
              <w:t>份。每份磋商响应文件都必须清楚地标明“正本”或“副本”字样。磋商响应文件统一使用</w:t>
            </w:r>
            <w:r>
              <w:rPr>
                <w:rFonts w:ascii="宋体" w:hAnsi="宋体" w:cs="宋体" w:hint="eastAsia"/>
                <w:color w:val="000000"/>
                <w:sz w:val="24"/>
                <w:lang w:val="zh-CN"/>
              </w:rPr>
              <w:t>A4</w:t>
            </w:r>
            <w:r>
              <w:rPr>
                <w:rFonts w:ascii="宋体" w:hAnsi="宋体" w:cs="宋体" w:hint="eastAsia"/>
                <w:color w:val="000000"/>
                <w:sz w:val="24"/>
                <w:lang w:val="zh-CN"/>
              </w:rPr>
              <w:t>幅面的纸张印制，必须胶装成册并编码，其他方式装订的磋商响应文件一概不予接受。</w:t>
            </w:r>
          </w:p>
          <w:p w:rsidR="00196304" w:rsidRDefault="00B67590">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w:t>
            </w:r>
            <w:r>
              <w:rPr>
                <w:rFonts w:ascii="宋体" w:hAnsi="宋体" w:cs="宋体" w:hint="eastAsia"/>
                <w:color w:val="000000"/>
                <w:sz w:val="24"/>
                <w:lang w:val="zh-CN"/>
              </w:rPr>
              <w:t>采用正本的复印件加盖骑缝章，电子文档采用</w:t>
            </w:r>
            <w:r>
              <w:rPr>
                <w:rFonts w:ascii="宋体" w:hAnsi="宋体" w:cs="宋体" w:hint="eastAsia"/>
                <w:color w:val="000000"/>
                <w:sz w:val="24"/>
                <w:lang w:val="zh-CN"/>
              </w:rPr>
              <w:t>U</w:t>
            </w:r>
            <w:r>
              <w:rPr>
                <w:rFonts w:ascii="宋体" w:hAnsi="宋体" w:cs="宋体" w:hint="eastAsia"/>
                <w:color w:val="000000"/>
                <w:sz w:val="24"/>
                <w:lang w:val="zh-CN"/>
              </w:rPr>
              <w:t>盘制作（</w:t>
            </w:r>
            <w:r>
              <w:rPr>
                <w:rFonts w:ascii="宋体" w:hAnsi="宋体" w:cs="宋体" w:hint="eastAsia"/>
                <w:color w:val="000000"/>
                <w:sz w:val="24"/>
                <w:lang w:val="zh-CN"/>
              </w:rPr>
              <w:t>U</w:t>
            </w:r>
            <w:r>
              <w:rPr>
                <w:rFonts w:ascii="宋体" w:hAnsi="宋体" w:cs="宋体" w:hint="eastAsia"/>
                <w:color w:val="000000"/>
                <w:sz w:val="24"/>
                <w:lang w:val="zh-CN"/>
              </w:rPr>
              <w:t>盘制作的电子文档为不可修改文档，如：</w:t>
            </w:r>
            <w:r>
              <w:rPr>
                <w:rFonts w:ascii="宋体" w:hAnsi="宋体" w:cs="宋体" w:hint="eastAsia"/>
                <w:color w:val="000000"/>
                <w:sz w:val="24"/>
                <w:lang w:val="zh-CN"/>
              </w:rPr>
              <w:t>PDF</w:t>
            </w:r>
            <w:r>
              <w:rPr>
                <w:rFonts w:ascii="宋体" w:hAnsi="宋体" w:cs="宋体" w:hint="eastAsia"/>
                <w:color w:val="000000"/>
                <w:sz w:val="24"/>
                <w:lang w:val="zh-CN"/>
              </w:rPr>
              <w:t>格式）。</w:t>
            </w:r>
          </w:p>
          <w:p w:rsidR="00196304" w:rsidRDefault="00B67590">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33</w:t>
            </w:r>
          </w:p>
        </w:tc>
        <w:tc>
          <w:tcPr>
            <w:tcW w:w="2347" w:type="dxa"/>
            <w:gridSpan w:val="2"/>
            <w:vAlign w:val="center"/>
          </w:tcPr>
          <w:p w:rsidR="00196304" w:rsidRDefault="00B67590">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5801" w:type="dxa"/>
          </w:tcPr>
          <w:p w:rsidR="00196304" w:rsidRDefault="00B67590">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w:t>
            </w:r>
            <w:r>
              <w:rPr>
                <w:rFonts w:ascii="宋体" w:hAnsi="宋体" w:cs="宋体" w:hint="eastAsia"/>
                <w:color w:val="000000"/>
                <w:sz w:val="24"/>
                <w:lang w:val="zh-CN"/>
              </w:rPr>
              <w:t>2020</w:t>
            </w:r>
            <w:r>
              <w:rPr>
                <w:rFonts w:ascii="宋体" w:hAnsi="宋体" w:cs="宋体" w:hint="eastAsia"/>
                <w:color w:val="000000"/>
                <w:sz w:val="24"/>
                <w:lang w:val="zh-CN"/>
              </w:rPr>
              <w:t>年</w:t>
            </w:r>
            <w:r>
              <w:rPr>
                <w:rFonts w:ascii="宋体" w:hAnsi="宋体" w:cs="宋体" w:hint="eastAsia"/>
                <w:color w:val="000000"/>
                <w:sz w:val="24"/>
                <w:lang w:val="zh-CN"/>
              </w:rPr>
              <w:t xml:space="preserve"> *</w:t>
            </w:r>
            <w:r>
              <w:rPr>
                <w:rFonts w:ascii="宋体" w:hAnsi="宋体" w:cs="宋体" w:hint="eastAsia"/>
                <w:color w:val="000000"/>
                <w:sz w:val="24"/>
                <w:lang w:val="zh-CN"/>
              </w:rPr>
              <w:t>月</w:t>
            </w:r>
            <w:r>
              <w:rPr>
                <w:rFonts w:ascii="宋体" w:hAnsi="宋体" w:cs="宋体" w:hint="eastAsia"/>
                <w:color w:val="000000"/>
                <w:sz w:val="24"/>
                <w:lang w:val="zh-CN"/>
              </w:rPr>
              <w:t xml:space="preserve"> *</w:t>
            </w:r>
            <w:r>
              <w:rPr>
                <w:rFonts w:ascii="宋体" w:hAnsi="宋体" w:cs="宋体" w:hint="eastAsia"/>
                <w:color w:val="000000"/>
                <w:sz w:val="24"/>
                <w:lang w:val="zh-CN"/>
              </w:rPr>
              <w:t>日上午</w:t>
            </w:r>
            <w:r>
              <w:rPr>
                <w:rFonts w:ascii="宋体" w:hAnsi="宋体" w:cs="宋体" w:hint="eastAsia"/>
                <w:color w:val="000000"/>
                <w:sz w:val="24"/>
                <w:lang w:val="zh-CN"/>
              </w:rPr>
              <w:t>*</w:t>
            </w:r>
            <w:r>
              <w:rPr>
                <w:rFonts w:ascii="宋体" w:hAnsi="宋体" w:cs="宋体" w:hint="eastAsia"/>
                <w:color w:val="000000"/>
                <w:sz w:val="24"/>
                <w:lang w:val="zh-CN"/>
              </w:rPr>
              <w:t>时</w:t>
            </w:r>
            <w:r>
              <w:rPr>
                <w:rFonts w:ascii="宋体" w:hAnsi="宋体" w:cs="宋体" w:hint="eastAsia"/>
                <w:color w:val="000000"/>
                <w:sz w:val="24"/>
                <w:lang w:val="zh-CN"/>
              </w:rPr>
              <w:t>*</w:t>
            </w:r>
            <w:r>
              <w:rPr>
                <w:rFonts w:ascii="宋体" w:hAnsi="宋体" w:cs="宋体" w:hint="eastAsia"/>
                <w:color w:val="000000"/>
                <w:sz w:val="24"/>
                <w:lang w:val="zh-CN"/>
              </w:rPr>
              <w:t>分之前不准启封”字样。</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34</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5801" w:type="dxa"/>
          </w:tcPr>
          <w:p w:rsidR="00196304" w:rsidRDefault="00B67590">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青海恒诚工程项目管理有限公司</w:t>
            </w:r>
          </w:p>
          <w:p w:rsidR="00196304" w:rsidRDefault="00B67590">
            <w:pPr>
              <w:autoSpaceDE w:val="0"/>
              <w:autoSpaceDN w:val="0"/>
              <w:adjustRightInd w:val="0"/>
              <w:spacing w:line="360" w:lineRule="auto"/>
              <w:jc w:val="left"/>
              <w:rPr>
                <w:rFonts w:ascii="宋体" w:hAnsi="宋体" w:cs="宋体"/>
                <w:sz w:val="24"/>
              </w:rPr>
            </w:pPr>
            <w:r>
              <w:rPr>
                <w:rFonts w:ascii="宋体" w:hAnsi="宋体" w:cs="宋体" w:hint="eastAsia"/>
                <w:sz w:val="24"/>
              </w:rPr>
              <w:t>递交地址：</w:t>
            </w:r>
            <w:r>
              <w:rPr>
                <w:rFonts w:ascii="宋体" w:hAnsi="宋体" w:cs="宋体" w:hint="eastAsia"/>
                <w:sz w:val="24"/>
              </w:rPr>
              <w:t>海湖新区美仑金座</w:t>
            </w:r>
            <w:r>
              <w:rPr>
                <w:rFonts w:ascii="宋体" w:hAnsi="宋体" w:cs="宋体" w:hint="eastAsia"/>
                <w:sz w:val="24"/>
              </w:rPr>
              <w:t>B</w:t>
            </w:r>
            <w:r>
              <w:rPr>
                <w:rFonts w:ascii="宋体" w:hAnsi="宋体" w:cs="宋体" w:hint="eastAsia"/>
                <w:sz w:val="24"/>
              </w:rPr>
              <w:t>座</w:t>
            </w:r>
            <w:r>
              <w:rPr>
                <w:rFonts w:ascii="宋体" w:hAnsi="宋体" w:cs="宋体" w:hint="eastAsia"/>
                <w:sz w:val="24"/>
              </w:rPr>
              <w:t>11</w:t>
            </w:r>
            <w:r>
              <w:rPr>
                <w:rFonts w:ascii="宋体" w:hAnsi="宋体" w:cs="宋体" w:hint="eastAsia"/>
                <w:sz w:val="24"/>
              </w:rPr>
              <w:t>楼</w:t>
            </w:r>
            <w:r>
              <w:rPr>
                <w:rFonts w:ascii="宋体" w:hAnsi="宋体" w:cs="宋体" w:hint="eastAsia"/>
                <w:sz w:val="24"/>
              </w:rPr>
              <w:t>1104</w:t>
            </w:r>
            <w:r>
              <w:rPr>
                <w:rFonts w:ascii="宋体" w:hAnsi="宋体" w:cs="宋体" w:hint="eastAsia"/>
                <w:sz w:val="24"/>
              </w:rPr>
              <w:t>室</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35</w:t>
            </w:r>
          </w:p>
        </w:tc>
        <w:tc>
          <w:tcPr>
            <w:tcW w:w="2347" w:type="dxa"/>
            <w:gridSpan w:val="2"/>
          </w:tcPr>
          <w:p w:rsidR="00196304" w:rsidRDefault="00B67590">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□是</w:t>
            </w:r>
          </w:p>
          <w:p w:rsidR="00196304" w:rsidRDefault="00196304">
            <w:pPr>
              <w:spacing w:line="360" w:lineRule="auto"/>
              <w:rPr>
                <w:rFonts w:ascii="宋体" w:hAnsi="宋体" w:cs="宋体"/>
                <w:color w:val="000000"/>
                <w:sz w:val="24"/>
              </w:rPr>
            </w:pPr>
            <w:r>
              <w:rPr>
                <w:rFonts w:ascii="宋体" w:hAnsi="宋体" w:cs="宋体" w:hint="eastAsia"/>
                <w:color w:val="000000"/>
                <w:sz w:val="24"/>
              </w:rPr>
              <w:fldChar w:fldCharType="begin"/>
            </w:r>
            <w:r w:rsidR="00B67590">
              <w:rPr>
                <w:rFonts w:ascii="宋体" w:hAnsi="宋体" w:cs="宋体" w:hint="eastAsia"/>
                <w:color w:val="000000"/>
                <w:sz w:val="24"/>
              </w:rPr>
              <w:instrText xml:space="preserve"> eq \o\ac(</w:instrText>
            </w:r>
            <w:r w:rsidR="00B67590">
              <w:rPr>
                <w:rFonts w:ascii="宋体" w:hAnsi="宋体" w:cs="宋体" w:hint="eastAsia"/>
                <w:color w:val="000000"/>
                <w:position w:val="-4"/>
                <w:sz w:val="36"/>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Pr>
                <w:rFonts w:ascii="宋体" w:hAnsi="宋体" w:cs="宋体" w:hint="eastAsia"/>
                <w:color w:val="000000"/>
                <w:sz w:val="24"/>
              </w:rPr>
              <w:fldChar w:fldCharType="end"/>
            </w:r>
            <w:r w:rsidR="00B67590">
              <w:rPr>
                <w:rFonts w:ascii="宋体" w:hAnsi="宋体" w:cs="宋体" w:hint="eastAsia"/>
                <w:color w:val="000000"/>
                <w:sz w:val="24"/>
              </w:rPr>
              <w:t>否</w:t>
            </w:r>
          </w:p>
        </w:tc>
      </w:tr>
      <w:tr w:rsidR="00196304">
        <w:trPr>
          <w:trHeight w:val="788"/>
        </w:trPr>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36</w:t>
            </w:r>
          </w:p>
        </w:tc>
        <w:tc>
          <w:tcPr>
            <w:tcW w:w="2347" w:type="dxa"/>
            <w:gridSpan w:val="2"/>
            <w:vAlign w:val="center"/>
          </w:tcPr>
          <w:p w:rsidR="00196304" w:rsidRDefault="00B67590">
            <w:pPr>
              <w:spacing w:line="360" w:lineRule="auto"/>
              <w:rPr>
                <w:rFonts w:ascii="宋体" w:hAnsi="宋体" w:cs="宋体"/>
                <w:color w:val="000000"/>
                <w:sz w:val="24"/>
              </w:rPr>
            </w:pPr>
            <w:r>
              <w:rPr>
                <w:rFonts w:ascii="宋体" w:hAnsi="宋体" w:cs="宋体" w:hint="eastAsia"/>
                <w:color w:val="000000"/>
                <w:sz w:val="24"/>
              </w:rPr>
              <w:t>开标时间和地点</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196304" w:rsidRDefault="00B67590">
            <w:pPr>
              <w:spacing w:line="360" w:lineRule="auto"/>
              <w:rPr>
                <w:rFonts w:ascii="宋体" w:hAnsi="宋体" w:cs="宋体"/>
                <w:color w:val="000000"/>
                <w:sz w:val="24"/>
              </w:rPr>
            </w:pPr>
            <w:r>
              <w:rPr>
                <w:rFonts w:ascii="宋体" w:hAnsi="宋体" w:cs="宋体" w:hint="eastAsia"/>
                <w:color w:val="000000"/>
                <w:sz w:val="24"/>
              </w:rPr>
              <w:t>开标地点</w:t>
            </w:r>
            <w:r>
              <w:rPr>
                <w:rFonts w:ascii="宋体" w:hAnsi="宋体" w:cs="宋体" w:hint="eastAsia"/>
                <w:color w:val="000000"/>
                <w:sz w:val="24"/>
              </w:rPr>
              <w:t>:</w:t>
            </w:r>
            <w:r>
              <w:rPr>
                <w:rFonts w:ascii="宋体" w:hAnsi="宋体" w:cs="宋体" w:hint="eastAsia"/>
                <w:color w:val="000000"/>
                <w:sz w:val="24"/>
              </w:rPr>
              <w:t>同递交竞争性磋商响应文件地点。</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37</w:t>
            </w:r>
          </w:p>
        </w:tc>
        <w:tc>
          <w:tcPr>
            <w:tcW w:w="2347" w:type="dxa"/>
            <w:gridSpan w:val="2"/>
            <w:vAlign w:val="center"/>
          </w:tcPr>
          <w:p w:rsidR="00196304" w:rsidRDefault="00B67590">
            <w:pPr>
              <w:spacing w:line="360" w:lineRule="auto"/>
              <w:rPr>
                <w:rFonts w:ascii="宋体" w:hAnsi="宋体" w:cs="宋体"/>
                <w:color w:val="000000"/>
                <w:sz w:val="24"/>
              </w:rPr>
            </w:pPr>
            <w:r>
              <w:rPr>
                <w:rFonts w:ascii="宋体" w:hAnsi="宋体" w:cs="宋体" w:hint="eastAsia"/>
                <w:color w:val="000000"/>
                <w:sz w:val="24"/>
              </w:rPr>
              <w:t>开标程序</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196304" w:rsidRDefault="00B67590">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38</w:t>
            </w:r>
          </w:p>
        </w:tc>
        <w:tc>
          <w:tcPr>
            <w:tcW w:w="2347" w:type="dxa"/>
            <w:gridSpan w:val="2"/>
            <w:vAlign w:val="center"/>
          </w:tcPr>
          <w:p w:rsidR="00196304" w:rsidRDefault="00B67590">
            <w:pPr>
              <w:spacing w:line="360" w:lineRule="auto"/>
              <w:rPr>
                <w:rFonts w:ascii="宋体" w:hAnsi="宋体" w:cs="宋体"/>
                <w:color w:val="000000"/>
                <w:sz w:val="24"/>
              </w:rPr>
            </w:pPr>
            <w:r>
              <w:rPr>
                <w:rFonts w:ascii="宋体" w:hAnsi="宋体" w:cs="宋体" w:hint="eastAsia"/>
                <w:color w:val="000000"/>
                <w:sz w:val="24"/>
              </w:rPr>
              <w:t>磋商小组的组建</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磋商小组构成</w:t>
            </w:r>
            <w:r>
              <w:rPr>
                <w:rFonts w:ascii="宋体" w:hAnsi="宋体" w:cs="宋体" w:hint="eastAsia"/>
                <w:color w:val="000000"/>
                <w:sz w:val="24"/>
              </w:rPr>
              <w:t>:3</w:t>
            </w:r>
            <w:r>
              <w:rPr>
                <w:rFonts w:ascii="宋体" w:hAnsi="宋体" w:cs="宋体" w:hint="eastAsia"/>
                <w:color w:val="000000"/>
                <w:sz w:val="24"/>
              </w:rPr>
              <w:t>人及以上单数，经济技术专家占三分之二以上；</w:t>
            </w:r>
          </w:p>
          <w:p w:rsidR="00196304" w:rsidRDefault="00B67590">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196304">
        <w:tc>
          <w:tcPr>
            <w:tcW w:w="1032" w:type="dxa"/>
            <w:vAlign w:val="center"/>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39</w:t>
            </w:r>
          </w:p>
        </w:tc>
        <w:tc>
          <w:tcPr>
            <w:tcW w:w="2347" w:type="dxa"/>
            <w:gridSpan w:val="2"/>
            <w:vAlign w:val="center"/>
          </w:tcPr>
          <w:p w:rsidR="00196304" w:rsidRDefault="00B67590">
            <w:pPr>
              <w:spacing w:line="360" w:lineRule="auto"/>
              <w:rPr>
                <w:rFonts w:ascii="宋体" w:hAnsi="宋体" w:cs="宋体"/>
                <w:color w:val="000000"/>
                <w:sz w:val="24"/>
              </w:rPr>
            </w:pPr>
            <w:r>
              <w:rPr>
                <w:rFonts w:ascii="宋体" w:hAnsi="宋体" w:cs="宋体" w:hint="eastAsia"/>
                <w:color w:val="000000"/>
                <w:sz w:val="24"/>
              </w:rPr>
              <w:t>是否授权磋商小组</w:t>
            </w:r>
          </w:p>
          <w:p w:rsidR="00196304" w:rsidRDefault="00B67590">
            <w:pPr>
              <w:spacing w:line="360" w:lineRule="auto"/>
              <w:rPr>
                <w:rFonts w:ascii="宋体" w:hAnsi="宋体" w:cs="宋体"/>
                <w:color w:val="000000"/>
                <w:sz w:val="24"/>
              </w:rPr>
            </w:pPr>
            <w:r>
              <w:rPr>
                <w:rFonts w:ascii="宋体" w:hAnsi="宋体" w:cs="宋体" w:hint="eastAsia"/>
                <w:color w:val="000000"/>
                <w:sz w:val="24"/>
              </w:rPr>
              <w:t>确定中标人</w:t>
            </w:r>
          </w:p>
        </w:tc>
        <w:tc>
          <w:tcPr>
            <w:tcW w:w="5801" w:type="dxa"/>
          </w:tcPr>
          <w:p w:rsidR="00196304" w:rsidRDefault="00B67590">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□是。但中标人放弃中标或者不符合中标条件等情形的，采购人按照《中华人民共和国招标投标法实施条例》第</w:t>
            </w:r>
            <w:r>
              <w:rPr>
                <w:rFonts w:ascii="宋体" w:hAnsi="宋体" w:cs="宋体" w:hint="eastAsia"/>
                <w:color w:val="000000"/>
                <w:sz w:val="24"/>
              </w:rPr>
              <w:t>55</w:t>
            </w:r>
            <w:r>
              <w:rPr>
                <w:rFonts w:ascii="宋体" w:hAnsi="宋体" w:cs="宋体" w:hint="eastAsia"/>
                <w:color w:val="000000"/>
                <w:sz w:val="24"/>
              </w:rPr>
              <w:t>条的规定执行。</w:t>
            </w:r>
          </w:p>
          <w:p w:rsidR="00196304" w:rsidRDefault="00196304">
            <w:pPr>
              <w:spacing w:line="360" w:lineRule="auto"/>
              <w:rPr>
                <w:rFonts w:ascii="宋体" w:hAnsi="宋体" w:cs="宋体"/>
                <w:color w:val="000000"/>
                <w:sz w:val="24"/>
              </w:rPr>
            </w:pPr>
            <w:r>
              <w:rPr>
                <w:rFonts w:ascii="宋体" w:hAnsi="宋体" w:cs="宋体" w:hint="eastAsia"/>
                <w:color w:val="000000"/>
                <w:sz w:val="24"/>
              </w:rPr>
              <w:fldChar w:fldCharType="begin"/>
            </w:r>
            <w:r w:rsidR="00B67590">
              <w:rPr>
                <w:rFonts w:ascii="宋体" w:hAnsi="宋体" w:cs="宋体" w:hint="eastAsia"/>
                <w:color w:val="000000"/>
                <w:sz w:val="24"/>
              </w:rPr>
              <w:instrText xml:space="preserve"> eq \o\ac(</w:instrText>
            </w:r>
            <w:r w:rsidR="00B67590">
              <w:rPr>
                <w:rFonts w:ascii="宋体" w:hAnsi="宋体" w:cs="宋体" w:hint="eastAsia"/>
                <w:color w:val="000000"/>
                <w:position w:val="-4"/>
                <w:sz w:val="36"/>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Pr>
                <w:rFonts w:ascii="宋体" w:hAnsi="宋体" w:cs="宋体" w:hint="eastAsia"/>
                <w:color w:val="000000"/>
                <w:sz w:val="24"/>
              </w:rPr>
              <w:fldChar w:fldCharType="end"/>
            </w:r>
            <w:r w:rsidR="00B67590">
              <w:rPr>
                <w:rFonts w:ascii="宋体" w:hAnsi="宋体" w:cs="宋体" w:hint="eastAsia"/>
                <w:color w:val="000000"/>
                <w:sz w:val="24"/>
              </w:rPr>
              <w:t>否，推荐中标候选人数：不超过</w:t>
            </w:r>
            <w:r w:rsidR="00B67590">
              <w:rPr>
                <w:rFonts w:ascii="宋体" w:hAnsi="宋体" w:cs="宋体" w:hint="eastAsia"/>
                <w:color w:val="000000"/>
                <w:sz w:val="24"/>
              </w:rPr>
              <w:t>3</w:t>
            </w:r>
            <w:r w:rsidR="00B67590">
              <w:rPr>
                <w:rFonts w:ascii="宋体" w:hAnsi="宋体" w:cs="宋体" w:hint="eastAsia"/>
                <w:color w:val="000000"/>
                <w:sz w:val="24"/>
              </w:rPr>
              <w:t>个，并标明排序。</w:t>
            </w:r>
          </w:p>
        </w:tc>
      </w:tr>
      <w:tr w:rsidR="00196304">
        <w:tc>
          <w:tcPr>
            <w:tcW w:w="1032" w:type="dxa"/>
          </w:tcPr>
          <w:p w:rsidR="00196304" w:rsidRDefault="00196304">
            <w:pPr>
              <w:spacing w:line="360" w:lineRule="auto"/>
              <w:jc w:val="center"/>
              <w:rPr>
                <w:rFonts w:ascii="宋体" w:hAnsi="宋体" w:cs="宋体"/>
                <w:color w:val="000000"/>
                <w:sz w:val="24"/>
              </w:rPr>
            </w:pPr>
          </w:p>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40</w:t>
            </w:r>
          </w:p>
        </w:tc>
        <w:tc>
          <w:tcPr>
            <w:tcW w:w="2347" w:type="dxa"/>
            <w:gridSpan w:val="2"/>
            <w:vAlign w:val="center"/>
          </w:tcPr>
          <w:p w:rsidR="00196304" w:rsidRDefault="00B67590">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5801" w:type="dxa"/>
          </w:tcPr>
          <w:p w:rsidR="00196304" w:rsidRDefault="00B67590">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196304">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Pr>
                <w:rFonts w:ascii="宋体" w:hAnsi="宋体" w:cs="宋体" w:hint="eastAsia"/>
                <w:color w:val="000000"/>
                <w:sz w:val="24"/>
              </w:rPr>
              <w:instrText>∨</w:instrText>
            </w:r>
            <w:r>
              <w:rPr>
                <w:rFonts w:ascii="宋体" w:hAnsi="宋体" w:cs="宋体" w:hint="eastAsia"/>
                <w:color w:val="000000"/>
                <w:sz w:val="24"/>
              </w:rPr>
              <w:instrText>)</w:instrText>
            </w:r>
            <w:r w:rsidR="00196304">
              <w:rPr>
                <w:rFonts w:ascii="宋体" w:hAnsi="宋体" w:cs="宋体" w:hint="eastAsia"/>
                <w:color w:val="000000"/>
                <w:sz w:val="24"/>
              </w:rPr>
              <w:fldChar w:fldCharType="end"/>
            </w:r>
            <w:r>
              <w:rPr>
                <w:rFonts w:ascii="宋体" w:hAnsi="宋体" w:cs="宋体" w:hint="eastAsia"/>
                <w:color w:val="000000"/>
                <w:sz w:val="24"/>
              </w:rPr>
              <w:t>保证金</w:t>
            </w:r>
          </w:p>
          <w:p w:rsidR="00196304" w:rsidRDefault="00B67590">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t>□银行保函</w:t>
            </w:r>
          </w:p>
          <w:p w:rsidR="00196304" w:rsidRDefault="00B67590">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t>□担保书</w:t>
            </w:r>
          </w:p>
          <w:p w:rsidR="00196304" w:rsidRDefault="00B67590">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履约担保的金额：</w:t>
            </w:r>
            <w:r>
              <w:rPr>
                <w:rFonts w:ascii="宋体" w:hAnsi="宋体" w:cs="宋体" w:hint="eastAsia"/>
                <w:color w:val="000000"/>
                <w:sz w:val="24"/>
              </w:rPr>
              <w:t xml:space="preserve"> </w:t>
            </w:r>
            <w:r>
              <w:rPr>
                <w:rFonts w:ascii="宋体" w:hAnsi="宋体" w:cs="宋体" w:hint="eastAsia"/>
                <w:color w:val="000000"/>
                <w:sz w:val="24"/>
              </w:rPr>
              <w:t>签订合同前约定</w:t>
            </w:r>
          </w:p>
        </w:tc>
      </w:tr>
      <w:tr w:rsidR="00196304">
        <w:tc>
          <w:tcPr>
            <w:tcW w:w="1032" w:type="dxa"/>
          </w:tcPr>
          <w:p w:rsidR="00196304" w:rsidRDefault="00B67590">
            <w:pPr>
              <w:spacing w:line="360" w:lineRule="auto"/>
              <w:jc w:val="center"/>
              <w:rPr>
                <w:rFonts w:ascii="宋体" w:hAnsi="宋体" w:cs="宋体"/>
                <w:color w:val="000000"/>
                <w:sz w:val="24"/>
              </w:rPr>
            </w:pPr>
            <w:r>
              <w:rPr>
                <w:rFonts w:ascii="宋体" w:hAnsi="宋体" w:cs="宋体" w:hint="eastAsia"/>
                <w:color w:val="000000"/>
                <w:sz w:val="24"/>
              </w:rPr>
              <w:t>41</w:t>
            </w:r>
          </w:p>
        </w:tc>
        <w:tc>
          <w:tcPr>
            <w:tcW w:w="8148" w:type="dxa"/>
            <w:gridSpan w:val="3"/>
          </w:tcPr>
          <w:p w:rsidR="00196304" w:rsidRDefault="00B67590">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196304">
        <w:tc>
          <w:tcPr>
            <w:tcW w:w="1032" w:type="dxa"/>
          </w:tcPr>
          <w:p w:rsidR="00196304" w:rsidRDefault="00B67590">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275" w:type="dxa"/>
          </w:tcPr>
          <w:p w:rsidR="00196304" w:rsidRDefault="00B67590">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196304" w:rsidRDefault="00B67590">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5873" w:type="dxa"/>
            <w:gridSpan w:val="2"/>
          </w:tcPr>
          <w:p w:rsidR="00196304" w:rsidRDefault="00B67590">
            <w:pPr>
              <w:spacing w:line="360" w:lineRule="auto"/>
              <w:rPr>
                <w:rFonts w:ascii="宋体" w:hAnsi="宋体" w:cs="宋体"/>
                <w:sz w:val="24"/>
              </w:rPr>
            </w:pP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07</w:t>
            </w:r>
            <w:r>
              <w:rPr>
                <w:rFonts w:ascii="宋体" w:hAnsi="宋体" w:cs="宋体" w:hint="eastAsia"/>
                <w:color w:val="000000" w:themeColor="text1"/>
                <w:sz w:val="24"/>
              </w:rPr>
              <w:t>月</w:t>
            </w:r>
            <w:r>
              <w:rPr>
                <w:rFonts w:ascii="宋体" w:hAnsi="宋体" w:cs="宋体" w:hint="eastAsia"/>
                <w:color w:val="000000" w:themeColor="text1"/>
                <w:sz w:val="24"/>
              </w:rPr>
              <w:t>0</w:t>
            </w:r>
            <w:r>
              <w:rPr>
                <w:rFonts w:ascii="宋体" w:hAnsi="宋体" w:cs="宋体" w:hint="eastAsia"/>
                <w:color w:val="000000" w:themeColor="text1"/>
                <w:sz w:val="24"/>
              </w:rPr>
              <w:t>7</w:t>
            </w:r>
            <w:r>
              <w:rPr>
                <w:rFonts w:ascii="宋体" w:hAnsi="宋体" w:cs="宋体" w:hint="eastAsia"/>
                <w:color w:val="000000" w:themeColor="text1"/>
                <w:sz w:val="24"/>
              </w:rPr>
              <w:t>日至</w:t>
            </w:r>
            <w:r>
              <w:rPr>
                <w:rFonts w:ascii="宋体" w:hAnsi="宋体" w:cs="宋体" w:hint="eastAsia"/>
                <w:color w:val="000000" w:themeColor="text1"/>
                <w:sz w:val="24"/>
              </w:rPr>
              <w:t>2020</w:t>
            </w:r>
            <w:r>
              <w:rPr>
                <w:rFonts w:ascii="宋体" w:hAnsi="宋体" w:cs="宋体" w:hint="eastAsia"/>
                <w:color w:val="000000" w:themeColor="text1"/>
                <w:sz w:val="24"/>
              </w:rPr>
              <w:t>年</w:t>
            </w:r>
            <w:r>
              <w:rPr>
                <w:rFonts w:ascii="宋体" w:hAnsi="宋体" w:cs="宋体" w:hint="eastAsia"/>
                <w:color w:val="000000" w:themeColor="text1"/>
                <w:sz w:val="24"/>
              </w:rPr>
              <w:t>07</w:t>
            </w:r>
            <w:r>
              <w:rPr>
                <w:rFonts w:ascii="宋体" w:hAnsi="宋体" w:cs="宋体" w:hint="eastAsia"/>
                <w:color w:val="000000" w:themeColor="text1"/>
                <w:sz w:val="24"/>
              </w:rPr>
              <w:t>月</w:t>
            </w:r>
            <w:r>
              <w:rPr>
                <w:rFonts w:ascii="宋体" w:hAnsi="宋体" w:cs="宋体" w:hint="eastAsia"/>
                <w:color w:val="000000" w:themeColor="text1"/>
                <w:sz w:val="24"/>
              </w:rPr>
              <w:t>13</w:t>
            </w:r>
            <w:r>
              <w:rPr>
                <w:rFonts w:ascii="宋体" w:hAnsi="宋体" w:cs="宋体" w:hint="eastAsia"/>
                <w:color w:val="000000" w:themeColor="text1"/>
                <w:sz w:val="24"/>
              </w:rPr>
              <w:t>日</w:t>
            </w:r>
          </w:p>
          <w:p w:rsidR="00196304" w:rsidRDefault="00B67590">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w:t>
            </w:r>
            <w:r>
              <w:rPr>
                <w:rFonts w:ascii="宋体" w:hAnsi="宋体" w:cs="宋体" w:hint="eastAsia"/>
                <w:sz w:val="24"/>
              </w:rPr>
              <w:t>9</w:t>
            </w:r>
            <w:r>
              <w:rPr>
                <w:rFonts w:ascii="宋体" w:hAnsi="宋体" w:cs="宋体" w:hint="eastAsia"/>
                <w:sz w:val="24"/>
              </w:rPr>
              <w:t>：</w:t>
            </w:r>
            <w:r>
              <w:rPr>
                <w:rFonts w:ascii="宋体" w:hAnsi="宋体" w:cs="宋体" w:hint="eastAsia"/>
                <w:sz w:val="24"/>
              </w:rPr>
              <w:t>00</w:t>
            </w:r>
            <w:r>
              <w:rPr>
                <w:rFonts w:ascii="宋体" w:hAnsi="宋体" w:cs="宋体" w:hint="eastAsia"/>
                <w:sz w:val="24"/>
              </w:rPr>
              <w:t>至</w:t>
            </w:r>
            <w:r>
              <w:rPr>
                <w:rFonts w:ascii="宋体" w:hAnsi="宋体" w:cs="宋体" w:hint="eastAsia"/>
                <w:sz w:val="24"/>
              </w:rPr>
              <w:t>12:00</w:t>
            </w:r>
            <w:r>
              <w:rPr>
                <w:rFonts w:ascii="宋体" w:hAnsi="宋体" w:cs="宋体" w:hint="eastAsia"/>
                <w:sz w:val="24"/>
              </w:rPr>
              <w:t>；下午</w:t>
            </w:r>
            <w:r>
              <w:rPr>
                <w:rFonts w:ascii="宋体" w:hAnsi="宋体" w:cs="宋体" w:hint="eastAsia"/>
                <w:sz w:val="24"/>
              </w:rPr>
              <w:t>14:30</w:t>
            </w:r>
            <w:r>
              <w:rPr>
                <w:rFonts w:ascii="宋体" w:hAnsi="宋体" w:cs="宋体" w:hint="eastAsia"/>
                <w:sz w:val="24"/>
              </w:rPr>
              <w:t>至</w:t>
            </w:r>
            <w:r>
              <w:rPr>
                <w:rFonts w:ascii="宋体" w:hAnsi="宋体" w:cs="宋体" w:hint="eastAsia"/>
                <w:sz w:val="24"/>
              </w:rPr>
              <w:t>17:30</w:t>
            </w:r>
            <w:r>
              <w:rPr>
                <w:rFonts w:ascii="宋体" w:hAnsi="宋体" w:cs="宋体" w:hint="eastAsia"/>
                <w:sz w:val="24"/>
              </w:rPr>
              <w:t>（北京时间，节假日除外）</w:t>
            </w:r>
          </w:p>
        </w:tc>
      </w:tr>
      <w:tr w:rsidR="00196304">
        <w:tc>
          <w:tcPr>
            <w:tcW w:w="1032" w:type="dxa"/>
          </w:tcPr>
          <w:p w:rsidR="00196304" w:rsidRDefault="00B67590">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275" w:type="dxa"/>
          </w:tcPr>
          <w:p w:rsidR="00196304" w:rsidRDefault="00B67590">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5873" w:type="dxa"/>
            <w:gridSpan w:val="2"/>
          </w:tcPr>
          <w:p w:rsidR="00196304" w:rsidRDefault="00B67590">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196304">
        <w:tc>
          <w:tcPr>
            <w:tcW w:w="1032" w:type="dxa"/>
          </w:tcPr>
          <w:p w:rsidR="00196304" w:rsidRDefault="00196304">
            <w:pPr>
              <w:autoSpaceDE w:val="0"/>
              <w:autoSpaceDN w:val="0"/>
              <w:adjustRightInd w:val="0"/>
              <w:snapToGrid w:val="0"/>
              <w:spacing w:line="360" w:lineRule="auto"/>
              <w:jc w:val="center"/>
              <w:rPr>
                <w:rFonts w:ascii="宋体" w:hAnsi="宋体" w:cs="宋体"/>
                <w:color w:val="000000"/>
                <w:kern w:val="0"/>
                <w:sz w:val="24"/>
              </w:rPr>
            </w:pPr>
          </w:p>
          <w:p w:rsidR="00196304" w:rsidRDefault="00B67590">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275" w:type="dxa"/>
          </w:tcPr>
          <w:p w:rsidR="00196304" w:rsidRDefault="00196304">
            <w:pPr>
              <w:topLinePunct/>
              <w:adjustRightInd w:val="0"/>
              <w:snapToGrid w:val="0"/>
              <w:spacing w:line="360" w:lineRule="auto"/>
              <w:jc w:val="left"/>
              <w:rPr>
                <w:rFonts w:ascii="宋体" w:hAnsi="宋体" w:cs="宋体"/>
                <w:color w:val="000000"/>
                <w:sz w:val="24"/>
              </w:rPr>
            </w:pP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5873" w:type="dxa"/>
            <w:gridSpan w:val="2"/>
          </w:tcPr>
          <w:p w:rsidR="00196304" w:rsidRDefault="00B67590">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w:t>
            </w:r>
            <w:r>
              <w:rPr>
                <w:rFonts w:ascii="宋体" w:hAnsi="宋体" w:cs="宋体" w:hint="eastAsia"/>
                <w:sz w:val="24"/>
              </w:rPr>
              <w:t>(</w:t>
            </w:r>
            <w:r>
              <w:rPr>
                <w:rFonts w:ascii="宋体" w:hAnsi="宋体" w:cs="宋体" w:hint="eastAsia"/>
                <w:sz w:val="24"/>
              </w:rPr>
              <w:t>或其委托代理人</w:t>
            </w:r>
            <w:r>
              <w:rPr>
                <w:rFonts w:ascii="宋体" w:hAnsi="宋体" w:cs="宋体" w:hint="eastAsia"/>
                <w:sz w:val="24"/>
              </w:rPr>
              <w:t>)</w:t>
            </w:r>
            <w:r>
              <w:rPr>
                <w:rFonts w:ascii="宋体" w:hAnsi="宋体" w:cs="宋体" w:hint="eastAsia"/>
                <w:sz w:val="24"/>
              </w:rPr>
              <w:t>参加开标会，法定代表人</w:t>
            </w:r>
            <w:r>
              <w:rPr>
                <w:rFonts w:ascii="宋体" w:hAnsi="宋体" w:cs="宋体" w:hint="eastAsia"/>
                <w:sz w:val="24"/>
              </w:rPr>
              <w:t>(</w:t>
            </w:r>
            <w:r>
              <w:rPr>
                <w:rFonts w:ascii="宋体" w:hAnsi="宋体" w:cs="宋体" w:hint="eastAsia"/>
                <w:sz w:val="24"/>
              </w:rPr>
              <w:t>或其委托代理人</w:t>
            </w:r>
            <w:r>
              <w:rPr>
                <w:rFonts w:ascii="宋体" w:hAnsi="宋体" w:cs="宋体" w:hint="eastAsia"/>
                <w:sz w:val="24"/>
              </w:rPr>
              <w:t>)</w:t>
            </w:r>
            <w:r>
              <w:rPr>
                <w:rFonts w:ascii="宋体" w:hAnsi="宋体" w:cs="宋体" w:hint="eastAsia"/>
                <w:sz w:val="24"/>
              </w:rPr>
              <w:t>当届时参加，并按开标程序向采购人提交本人身份证，以证明其竞争性磋商响应文件中有关身份资料的真实性。</w:t>
            </w:r>
          </w:p>
        </w:tc>
      </w:tr>
      <w:tr w:rsidR="00196304">
        <w:tc>
          <w:tcPr>
            <w:tcW w:w="1032" w:type="dxa"/>
          </w:tcPr>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275" w:type="dxa"/>
          </w:tcPr>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5873" w:type="dxa"/>
            <w:gridSpan w:val="2"/>
          </w:tcPr>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采购人在本采购项目招标公告发布的同一媒介将中标候选人予以公示。</w:t>
            </w:r>
          </w:p>
        </w:tc>
      </w:tr>
      <w:tr w:rsidR="00196304">
        <w:tc>
          <w:tcPr>
            <w:tcW w:w="1032" w:type="dxa"/>
          </w:tcPr>
          <w:p w:rsidR="00196304" w:rsidRDefault="00196304">
            <w:pPr>
              <w:topLinePunct/>
              <w:autoSpaceDN w:val="0"/>
              <w:adjustRightInd w:val="0"/>
              <w:snapToGrid w:val="0"/>
              <w:spacing w:line="360" w:lineRule="auto"/>
              <w:jc w:val="center"/>
              <w:rPr>
                <w:rFonts w:ascii="宋体" w:hAnsi="宋体" w:cs="宋体"/>
                <w:color w:val="000000"/>
                <w:kern w:val="0"/>
                <w:sz w:val="24"/>
              </w:rPr>
            </w:pPr>
          </w:p>
          <w:p w:rsidR="00196304" w:rsidRDefault="00196304">
            <w:pPr>
              <w:topLinePunct/>
              <w:autoSpaceDN w:val="0"/>
              <w:adjustRightInd w:val="0"/>
              <w:snapToGrid w:val="0"/>
              <w:spacing w:line="360" w:lineRule="auto"/>
              <w:jc w:val="center"/>
              <w:rPr>
                <w:rFonts w:ascii="宋体" w:hAnsi="宋体" w:cs="宋体"/>
                <w:color w:val="000000"/>
                <w:kern w:val="0"/>
                <w:sz w:val="24"/>
              </w:rPr>
            </w:pPr>
          </w:p>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275" w:type="dxa"/>
          </w:tcPr>
          <w:p w:rsidR="00196304" w:rsidRDefault="00196304">
            <w:pPr>
              <w:topLinePunct/>
              <w:adjustRightInd w:val="0"/>
              <w:snapToGrid w:val="0"/>
              <w:spacing w:line="360" w:lineRule="auto"/>
              <w:jc w:val="left"/>
              <w:rPr>
                <w:rFonts w:ascii="宋体" w:hAnsi="宋体" w:cs="宋体"/>
                <w:color w:val="000000"/>
                <w:sz w:val="24"/>
              </w:rPr>
            </w:pPr>
          </w:p>
          <w:p w:rsidR="00196304" w:rsidRDefault="00196304">
            <w:pPr>
              <w:topLinePunct/>
              <w:adjustRightInd w:val="0"/>
              <w:snapToGrid w:val="0"/>
              <w:spacing w:line="360" w:lineRule="auto"/>
              <w:jc w:val="left"/>
              <w:rPr>
                <w:rFonts w:ascii="宋体" w:hAnsi="宋体" w:cs="宋体"/>
                <w:color w:val="000000"/>
                <w:sz w:val="24"/>
              </w:rPr>
            </w:pP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5873" w:type="dxa"/>
            <w:gridSpan w:val="2"/>
          </w:tcPr>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招标工程所需的其他目的。采购人全部或者部分使用非中标单位竞争性磋商响应文件中的技术成果或技术方案时，需征得其书面同意，并不得擅自复印或提供给第三人。</w:t>
            </w:r>
          </w:p>
        </w:tc>
      </w:tr>
      <w:tr w:rsidR="00196304">
        <w:tc>
          <w:tcPr>
            <w:tcW w:w="1032" w:type="dxa"/>
          </w:tcPr>
          <w:p w:rsidR="00196304" w:rsidRDefault="00196304">
            <w:pPr>
              <w:topLinePunct/>
              <w:autoSpaceDN w:val="0"/>
              <w:adjustRightInd w:val="0"/>
              <w:snapToGrid w:val="0"/>
              <w:spacing w:line="360" w:lineRule="auto"/>
              <w:jc w:val="center"/>
              <w:rPr>
                <w:rFonts w:ascii="宋体" w:hAnsi="宋体" w:cs="宋体"/>
                <w:color w:val="000000"/>
                <w:kern w:val="0"/>
                <w:sz w:val="24"/>
              </w:rPr>
            </w:pPr>
          </w:p>
          <w:p w:rsidR="00196304" w:rsidRDefault="00196304">
            <w:pPr>
              <w:topLinePunct/>
              <w:autoSpaceDN w:val="0"/>
              <w:adjustRightInd w:val="0"/>
              <w:snapToGrid w:val="0"/>
              <w:spacing w:line="360" w:lineRule="auto"/>
              <w:jc w:val="center"/>
              <w:rPr>
                <w:rFonts w:ascii="宋体" w:hAnsi="宋体" w:cs="宋体"/>
                <w:color w:val="000000"/>
                <w:kern w:val="0"/>
                <w:sz w:val="24"/>
              </w:rPr>
            </w:pPr>
          </w:p>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275" w:type="dxa"/>
          </w:tcPr>
          <w:p w:rsidR="00196304" w:rsidRDefault="00196304">
            <w:pPr>
              <w:topLinePunct/>
              <w:autoSpaceDN w:val="0"/>
              <w:adjustRightInd w:val="0"/>
              <w:snapToGrid w:val="0"/>
              <w:spacing w:line="360" w:lineRule="auto"/>
              <w:jc w:val="left"/>
              <w:rPr>
                <w:rFonts w:ascii="宋体" w:hAnsi="宋体" w:cs="宋体"/>
                <w:color w:val="000000"/>
                <w:sz w:val="24"/>
              </w:rPr>
            </w:pPr>
          </w:p>
          <w:p w:rsidR="00196304" w:rsidRDefault="00196304">
            <w:pPr>
              <w:topLinePunct/>
              <w:autoSpaceDN w:val="0"/>
              <w:adjustRightInd w:val="0"/>
              <w:snapToGrid w:val="0"/>
              <w:spacing w:line="360" w:lineRule="auto"/>
              <w:jc w:val="left"/>
              <w:rPr>
                <w:rFonts w:ascii="宋体" w:hAnsi="宋体" w:cs="宋体"/>
                <w:color w:val="000000"/>
                <w:sz w:val="24"/>
              </w:rPr>
            </w:pPr>
          </w:p>
          <w:p w:rsidR="00196304" w:rsidRDefault="00B6759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5873" w:type="dxa"/>
            <w:gridSpan w:val="2"/>
          </w:tcPr>
          <w:p w:rsidR="00196304" w:rsidRDefault="00B6759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、本竞争性磋商文件中的“通用合同条款”、“专用合同条款”、“技术标准和要求”和“工程量清单”等章节中的</w:t>
            </w:r>
            <w:r>
              <w:rPr>
                <w:rFonts w:ascii="宋体" w:hAnsi="宋体" w:cs="宋体" w:hint="eastAsia"/>
                <w:color w:val="000000"/>
                <w:sz w:val="24"/>
              </w:rPr>
              <w:t xml:space="preserve"> </w:t>
            </w:r>
            <w:r>
              <w:rPr>
                <w:rFonts w:ascii="宋体" w:hAnsi="宋体" w:cs="宋体" w:hint="eastAsia"/>
                <w:color w:val="000000"/>
                <w:sz w:val="24"/>
              </w:rPr>
              <w:t>“发包人”和“承包人”，在招标投标各阶段应当分别以“采购人”和“投标人”、“中标人”理解。</w:t>
            </w:r>
          </w:p>
          <w:p w:rsidR="00196304" w:rsidRDefault="00B6759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kern w:val="0"/>
                <w:sz w:val="24"/>
              </w:rPr>
              <w:t>类似项目（工程）是指与采购项目（工程）在结构形式、使用功能、建设规模相同或相近似的项目（工程）。</w:t>
            </w:r>
          </w:p>
        </w:tc>
      </w:tr>
      <w:tr w:rsidR="00196304">
        <w:tc>
          <w:tcPr>
            <w:tcW w:w="1032" w:type="dxa"/>
            <w:vAlign w:val="center"/>
          </w:tcPr>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48</w:t>
            </w:r>
          </w:p>
        </w:tc>
        <w:tc>
          <w:tcPr>
            <w:tcW w:w="2275" w:type="dxa"/>
            <w:vAlign w:val="center"/>
          </w:tcPr>
          <w:p w:rsidR="00196304" w:rsidRDefault="00B6759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5873" w:type="dxa"/>
            <w:gridSpan w:val="2"/>
          </w:tcPr>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投标人及其他参与本项目招标投标活动的相关人员应当支持、服从有关行政监督部门对招标投标活动依法实施的监督执法。</w:t>
            </w:r>
          </w:p>
        </w:tc>
      </w:tr>
      <w:tr w:rsidR="00196304">
        <w:tc>
          <w:tcPr>
            <w:tcW w:w="1032" w:type="dxa"/>
            <w:vAlign w:val="center"/>
          </w:tcPr>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275" w:type="dxa"/>
            <w:vAlign w:val="center"/>
          </w:tcPr>
          <w:p w:rsidR="00196304" w:rsidRDefault="00B6759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5873" w:type="dxa"/>
            <w:gridSpan w:val="2"/>
          </w:tcPr>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合同文件约定内容为准，且以合同条款约定的优先解释顺序；仅适用于招标投标阶段的约定，按招标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196304" w:rsidRDefault="00B67590">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w:t>
            </w:r>
            <w:r>
              <w:rPr>
                <w:rFonts w:ascii="宋体" w:hAnsi="宋体" w:cs="宋体" w:hint="eastAsia"/>
                <w:color w:val="000000"/>
                <w:sz w:val="24"/>
              </w:rPr>
              <w:t>一致使，以纸质版内容为准。</w:t>
            </w:r>
          </w:p>
        </w:tc>
      </w:tr>
      <w:tr w:rsidR="00196304">
        <w:tc>
          <w:tcPr>
            <w:tcW w:w="1032" w:type="dxa"/>
            <w:vAlign w:val="center"/>
          </w:tcPr>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50</w:t>
            </w:r>
          </w:p>
        </w:tc>
        <w:tc>
          <w:tcPr>
            <w:tcW w:w="2275" w:type="dxa"/>
            <w:vAlign w:val="center"/>
          </w:tcPr>
          <w:p w:rsidR="00196304" w:rsidRDefault="00B6759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招标代理费</w:t>
            </w:r>
          </w:p>
        </w:tc>
        <w:tc>
          <w:tcPr>
            <w:tcW w:w="5873" w:type="dxa"/>
            <w:gridSpan w:val="2"/>
          </w:tcPr>
          <w:p w:rsidR="00196304" w:rsidRDefault="00B67590">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收取对象：采购人</w:t>
            </w: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w:t>
            </w:r>
            <w:r>
              <w:rPr>
                <w:rFonts w:ascii="宋体" w:hAnsi="宋体" w:cs="宋体" w:hint="eastAsia"/>
                <w:color w:val="000000"/>
                <w:sz w:val="24"/>
              </w:rPr>
              <w:t>2002</w:t>
            </w:r>
            <w:r>
              <w:rPr>
                <w:rFonts w:ascii="宋体" w:hAnsi="宋体" w:cs="宋体" w:hint="eastAsia"/>
                <w:color w:val="000000"/>
                <w:sz w:val="24"/>
              </w:rPr>
              <w:t>】</w:t>
            </w:r>
            <w:r>
              <w:rPr>
                <w:rFonts w:ascii="宋体" w:hAnsi="宋体" w:cs="宋体" w:hint="eastAsia"/>
                <w:color w:val="000000"/>
                <w:sz w:val="24"/>
              </w:rPr>
              <w:t>1980</w:t>
            </w:r>
            <w:r>
              <w:rPr>
                <w:rFonts w:ascii="宋体" w:hAnsi="宋体" w:cs="宋体" w:hint="eastAsia"/>
                <w:color w:val="000000"/>
                <w:sz w:val="24"/>
              </w:rPr>
              <w:t>号文及发改价格【</w:t>
            </w:r>
            <w:r>
              <w:rPr>
                <w:rFonts w:ascii="宋体" w:hAnsi="宋体" w:cs="宋体" w:hint="eastAsia"/>
                <w:color w:val="000000"/>
                <w:sz w:val="24"/>
              </w:rPr>
              <w:t>2015</w:t>
            </w:r>
            <w:r>
              <w:rPr>
                <w:rFonts w:ascii="宋体" w:hAnsi="宋体" w:cs="宋体" w:hint="eastAsia"/>
                <w:color w:val="000000"/>
                <w:sz w:val="24"/>
              </w:rPr>
              <w:t>】</w:t>
            </w:r>
            <w:r>
              <w:rPr>
                <w:rFonts w:ascii="宋体" w:hAnsi="宋体" w:cs="宋体" w:hint="eastAsia"/>
                <w:color w:val="000000"/>
                <w:sz w:val="24"/>
              </w:rPr>
              <w:t>299</w:t>
            </w:r>
            <w:r>
              <w:rPr>
                <w:rFonts w:ascii="宋体" w:hAnsi="宋体" w:cs="宋体" w:hint="eastAsia"/>
                <w:color w:val="000000"/>
                <w:sz w:val="24"/>
              </w:rPr>
              <w:t>号文规定，收取招标代理服务费。</w:t>
            </w:r>
          </w:p>
        </w:tc>
      </w:tr>
      <w:tr w:rsidR="00196304">
        <w:tc>
          <w:tcPr>
            <w:tcW w:w="1032" w:type="dxa"/>
            <w:vAlign w:val="center"/>
          </w:tcPr>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275" w:type="dxa"/>
          </w:tcPr>
          <w:p w:rsidR="00196304" w:rsidRDefault="00196304">
            <w:pPr>
              <w:topLinePunct/>
              <w:adjustRightInd w:val="0"/>
              <w:snapToGrid w:val="0"/>
              <w:spacing w:line="360" w:lineRule="auto"/>
              <w:jc w:val="center"/>
              <w:rPr>
                <w:rFonts w:ascii="宋体" w:hAnsi="宋体" w:cs="宋体"/>
                <w:color w:val="000000"/>
                <w:sz w:val="24"/>
              </w:rPr>
            </w:pPr>
          </w:p>
          <w:p w:rsidR="00196304" w:rsidRDefault="00196304">
            <w:pPr>
              <w:topLinePunct/>
              <w:adjustRightInd w:val="0"/>
              <w:snapToGrid w:val="0"/>
              <w:spacing w:line="360" w:lineRule="auto"/>
              <w:jc w:val="center"/>
              <w:rPr>
                <w:rFonts w:ascii="宋体" w:hAnsi="宋体" w:cs="宋体"/>
                <w:color w:val="000000"/>
                <w:sz w:val="24"/>
              </w:rPr>
            </w:pPr>
          </w:p>
          <w:p w:rsidR="00196304" w:rsidRDefault="00B6759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w:t>
            </w:r>
            <w:r>
              <w:rPr>
                <w:rFonts w:ascii="宋体" w:hAnsi="宋体" w:cs="宋体" w:hint="eastAsia"/>
                <w:color w:val="000000"/>
                <w:sz w:val="24"/>
              </w:rPr>
              <w:t xml:space="preserve">  </w:t>
            </w:r>
            <w:r>
              <w:rPr>
                <w:rFonts w:ascii="宋体" w:hAnsi="宋体" w:cs="宋体" w:hint="eastAsia"/>
                <w:color w:val="000000"/>
                <w:sz w:val="24"/>
              </w:rPr>
              <w:t>间</w:t>
            </w:r>
          </w:p>
        </w:tc>
        <w:tc>
          <w:tcPr>
            <w:tcW w:w="5873" w:type="dxa"/>
            <w:gridSpan w:val="2"/>
          </w:tcPr>
          <w:p w:rsidR="00196304" w:rsidRDefault="00B6759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w:t>
            </w:r>
            <w:r>
              <w:rPr>
                <w:rFonts w:ascii="宋体" w:hAnsi="宋体" w:cs="宋体" w:hint="eastAsia"/>
                <w:color w:val="000000"/>
                <w:sz w:val="24"/>
              </w:rPr>
              <w:t>24</w:t>
            </w:r>
            <w:r>
              <w:rPr>
                <w:rFonts w:ascii="宋体" w:hAnsi="宋体" w:cs="宋体" w:hint="eastAsia"/>
                <w:color w:val="000000"/>
                <w:sz w:val="24"/>
              </w:rPr>
              <w:t>时。有工作时间的至工作时间结束截止。</w:t>
            </w:r>
          </w:p>
        </w:tc>
      </w:tr>
      <w:tr w:rsidR="00196304">
        <w:tc>
          <w:tcPr>
            <w:tcW w:w="1032" w:type="dxa"/>
            <w:vAlign w:val="center"/>
          </w:tcPr>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t>52</w:t>
            </w:r>
          </w:p>
        </w:tc>
        <w:tc>
          <w:tcPr>
            <w:tcW w:w="2275" w:type="dxa"/>
          </w:tcPr>
          <w:p w:rsidR="00196304" w:rsidRDefault="00196304">
            <w:pPr>
              <w:topLinePunct/>
              <w:adjustRightInd w:val="0"/>
              <w:snapToGrid w:val="0"/>
              <w:spacing w:line="360" w:lineRule="auto"/>
              <w:jc w:val="center"/>
              <w:rPr>
                <w:rFonts w:ascii="宋体" w:hAnsi="宋体" w:cs="宋体"/>
                <w:color w:val="000000"/>
                <w:sz w:val="24"/>
              </w:rPr>
            </w:pPr>
          </w:p>
          <w:p w:rsidR="00196304" w:rsidRDefault="00196304">
            <w:pPr>
              <w:topLinePunct/>
              <w:adjustRightInd w:val="0"/>
              <w:snapToGrid w:val="0"/>
              <w:spacing w:line="360" w:lineRule="auto"/>
              <w:jc w:val="center"/>
              <w:rPr>
                <w:rFonts w:ascii="宋体" w:hAnsi="宋体" w:cs="宋体"/>
                <w:color w:val="000000"/>
                <w:sz w:val="24"/>
              </w:rPr>
            </w:pPr>
          </w:p>
          <w:p w:rsidR="00196304" w:rsidRDefault="00B6759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196304" w:rsidRDefault="00B6759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5873" w:type="dxa"/>
            <w:gridSpan w:val="2"/>
          </w:tcPr>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196304" w:rsidRDefault="00196304">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B67590">
              <w:rPr>
                <w:rFonts w:ascii="宋体" w:hAnsi="宋体" w:cs="宋体" w:hint="eastAsia"/>
                <w:color w:val="000000"/>
                <w:sz w:val="24"/>
              </w:rPr>
              <w:instrText xml:space="preserve"> eq \o\ac(</w:instrText>
            </w:r>
            <w:r w:rsidR="00B67590">
              <w:rPr>
                <w:rFonts w:ascii="宋体" w:hAnsi="宋体" w:cs="宋体" w:hint="eastAsia"/>
                <w:color w:val="000000"/>
                <w:position w:val="-4"/>
                <w:sz w:val="36"/>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sidR="00B67590">
              <w:rPr>
                <w:rFonts w:ascii="宋体" w:hAnsi="宋体" w:cs="宋体" w:hint="eastAsia"/>
                <w:color w:val="000000"/>
                <w:sz w:val="24"/>
              </w:rPr>
              <w:instrText>)</w:instrText>
            </w:r>
            <w:r>
              <w:rPr>
                <w:rFonts w:ascii="宋体" w:hAnsi="宋体" w:cs="宋体" w:hint="eastAsia"/>
                <w:color w:val="000000"/>
                <w:sz w:val="24"/>
              </w:rPr>
              <w:fldChar w:fldCharType="end"/>
            </w:r>
            <w:r w:rsidR="00B67590">
              <w:rPr>
                <w:rFonts w:ascii="宋体" w:hAnsi="宋体" w:cs="宋体" w:hint="eastAsia"/>
                <w:color w:val="000000"/>
                <w:sz w:val="24"/>
              </w:rPr>
              <w:t>要求，竞争性磋商响应文件电子版份数：</w:t>
            </w:r>
            <w:r w:rsidR="00B67590">
              <w:rPr>
                <w:rFonts w:ascii="宋体" w:hAnsi="宋体" w:cs="宋体" w:hint="eastAsia"/>
                <w:color w:val="000000"/>
                <w:sz w:val="24"/>
              </w:rPr>
              <w:t>1</w:t>
            </w:r>
            <w:r w:rsidR="00B67590">
              <w:rPr>
                <w:rFonts w:ascii="宋体" w:hAnsi="宋体" w:cs="宋体" w:hint="eastAsia"/>
                <w:color w:val="000000"/>
                <w:sz w:val="24"/>
              </w:rPr>
              <w:t>份</w:t>
            </w: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竞争性磋商响应文件电子版形式：</w:t>
            </w:r>
            <w:r>
              <w:rPr>
                <w:rFonts w:ascii="宋体" w:hAnsi="宋体" w:cs="宋体" w:hint="eastAsia"/>
                <w:color w:val="000000"/>
                <w:sz w:val="24"/>
              </w:rPr>
              <w:t>U</w:t>
            </w:r>
            <w:r>
              <w:rPr>
                <w:rFonts w:ascii="宋体" w:hAnsi="宋体" w:cs="宋体" w:hint="eastAsia"/>
                <w:color w:val="000000"/>
                <w:sz w:val="24"/>
              </w:rPr>
              <w:t>盘</w:t>
            </w: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w:t>
            </w:r>
            <w:r>
              <w:rPr>
                <w:rFonts w:ascii="宋体" w:hAnsi="宋体" w:cs="宋体" w:hint="eastAsia"/>
                <w:color w:val="000000"/>
                <w:sz w:val="24"/>
                <w:u w:val="single"/>
              </w:rPr>
              <w:t>项目名称含标段</w:t>
            </w:r>
            <w:r>
              <w:rPr>
                <w:rFonts w:ascii="宋体" w:hAnsi="宋体" w:cs="宋体" w:hint="eastAsia"/>
                <w:color w:val="000000"/>
                <w:sz w:val="24"/>
                <w:u w:val="single"/>
              </w:rPr>
              <w:t xml:space="preserve">)  </w:t>
            </w:r>
            <w:r>
              <w:rPr>
                <w:rFonts w:ascii="宋体" w:hAnsi="宋体" w:cs="宋体" w:hint="eastAsia"/>
                <w:color w:val="000000"/>
                <w:sz w:val="24"/>
              </w:rPr>
              <w:t>竞争性磋商响应文件</w:t>
            </w:r>
          </w:p>
          <w:p w:rsidR="00196304" w:rsidRDefault="00B67590">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w:t>
            </w:r>
            <w:r>
              <w:rPr>
                <w:rFonts w:ascii="宋体" w:hAnsi="宋体" w:cs="宋体" w:hint="eastAsia"/>
                <w:color w:val="000000"/>
                <w:sz w:val="24"/>
              </w:rPr>
              <w:t xml:space="preserve">    </w:t>
            </w:r>
            <w:r>
              <w:rPr>
                <w:rFonts w:ascii="宋体" w:hAnsi="宋体" w:cs="宋体" w:hint="eastAsia"/>
                <w:color w:val="000000"/>
                <w:sz w:val="24"/>
              </w:rPr>
              <w:t>年</w:t>
            </w:r>
            <w:r>
              <w:rPr>
                <w:rFonts w:ascii="宋体" w:hAnsi="宋体" w:cs="宋体" w:hint="eastAsia"/>
                <w:color w:val="000000"/>
                <w:sz w:val="24"/>
              </w:rPr>
              <w:t xml:space="preserve">   </w:t>
            </w:r>
            <w:r>
              <w:rPr>
                <w:rFonts w:ascii="宋体" w:hAnsi="宋体" w:cs="宋体" w:hint="eastAsia"/>
                <w:color w:val="000000"/>
                <w:sz w:val="24"/>
              </w:rPr>
              <w:t>月</w:t>
            </w:r>
            <w:r>
              <w:rPr>
                <w:rFonts w:ascii="宋体" w:hAnsi="宋体" w:cs="宋体" w:hint="eastAsia"/>
                <w:color w:val="000000"/>
                <w:sz w:val="24"/>
              </w:rPr>
              <w:t xml:space="preserve">   </w:t>
            </w:r>
            <w:r>
              <w:rPr>
                <w:rFonts w:ascii="宋体" w:hAnsi="宋体" w:cs="宋体" w:hint="eastAsia"/>
                <w:color w:val="000000"/>
                <w:sz w:val="24"/>
              </w:rPr>
              <w:t>日</w:t>
            </w:r>
            <w:r>
              <w:rPr>
                <w:rFonts w:ascii="宋体" w:hAnsi="宋体" w:cs="宋体" w:hint="eastAsia"/>
                <w:color w:val="000000"/>
                <w:sz w:val="24"/>
              </w:rPr>
              <w:t xml:space="preserve">   </w:t>
            </w:r>
            <w:r>
              <w:rPr>
                <w:rFonts w:ascii="宋体" w:hAnsi="宋体" w:cs="宋体" w:hint="eastAsia"/>
                <w:color w:val="000000"/>
                <w:sz w:val="24"/>
              </w:rPr>
              <w:t>时</w:t>
            </w:r>
            <w:r>
              <w:rPr>
                <w:rFonts w:ascii="宋体" w:hAnsi="宋体" w:cs="宋体" w:hint="eastAsia"/>
                <w:color w:val="000000"/>
                <w:sz w:val="24"/>
              </w:rPr>
              <w:t xml:space="preserve">   </w:t>
            </w:r>
            <w:r>
              <w:rPr>
                <w:rFonts w:ascii="宋体" w:hAnsi="宋体" w:cs="宋体" w:hint="eastAsia"/>
                <w:color w:val="000000"/>
                <w:sz w:val="24"/>
              </w:rPr>
              <w:t>分前不得开启。</w:t>
            </w:r>
          </w:p>
        </w:tc>
      </w:tr>
      <w:tr w:rsidR="00196304">
        <w:tc>
          <w:tcPr>
            <w:tcW w:w="1032" w:type="dxa"/>
            <w:vAlign w:val="center"/>
          </w:tcPr>
          <w:p w:rsidR="00196304" w:rsidRDefault="00B6759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275" w:type="dxa"/>
          </w:tcPr>
          <w:p w:rsidR="00196304" w:rsidRDefault="00B6759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5873" w:type="dxa"/>
            <w:gridSpan w:val="2"/>
          </w:tcPr>
          <w:p w:rsidR="00196304" w:rsidRDefault="00B67590">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196304">
        <w:tc>
          <w:tcPr>
            <w:tcW w:w="1032" w:type="dxa"/>
            <w:vAlign w:val="center"/>
          </w:tcPr>
          <w:p w:rsidR="00196304" w:rsidRDefault="00B67590">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275" w:type="dxa"/>
          </w:tcPr>
          <w:p w:rsidR="00196304" w:rsidRDefault="00196304">
            <w:pPr>
              <w:topLinePunct/>
              <w:autoSpaceDN w:val="0"/>
              <w:adjustRightInd w:val="0"/>
              <w:snapToGrid w:val="0"/>
              <w:spacing w:line="360" w:lineRule="auto"/>
              <w:rPr>
                <w:rFonts w:ascii="宋体" w:hAnsi="宋体" w:cs="宋体"/>
                <w:color w:val="000000"/>
                <w:kern w:val="0"/>
                <w:sz w:val="24"/>
              </w:rPr>
            </w:pPr>
          </w:p>
          <w:p w:rsidR="00196304" w:rsidRDefault="00B67590">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其他要求</w:t>
            </w:r>
          </w:p>
        </w:tc>
        <w:tc>
          <w:tcPr>
            <w:tcW w:w="5873" w:type="dxa"/>
            <w:gridSpan w:val="2"/>
          </w:tcPr>
          <w:p w:rsidR="00196304" w:rsidRDefault="00B6759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sz w:val="24"/>
              </w:rPr>
              <w:t>采购项目进入招投标交易场所的，应执行招投标交易场所的相关规定。</w:t>
            </w:r>
          </w:p>
          <w:p w:rsidR="00196304" w:rsidRDefault="00B67590">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、投标人必须对所提交材料的合法性、真实性、完整性负责。</w:t>
            </w:r>
          </w:p>
        </w:tc>
      </w:tr>
    </w:tbl>
    <w:p w:rsidR="00196304" w:rsidRDefault="00B67590">
      <w:pPr>
        <w:pStyle w:val="3"/>
      </w:pPr>
      <w:bookmarkStart w:id="5" w:name="_Toc18192"/>
      <w:bookmarkStart w:id="6" w:name="_Toc320713175"/>
      <w:bookmarkStart w:id="7" w:name="_Toc320714313"/>
      <w:bookmarkStart w:id="8" w:name="_Toc506"/>
      <w:r>
        <w:rPr>
          <w:rFonts w:hint="eastAsia"/>
        </w:rPr>
        <w:t xml:space="preserve">1. </w:t>
      </w:r>
      <w:r>
        <w:rPr>
          <w:rFonts w:hint="eastAsia"/>
        </w:rPr>
        <w:t>总则</w:t>
      </w:r>
      <w:bookmarkEnd w:id="5"/>
      <w:bookmarkEnd w:id="6"/>
      <w:bookmarkEnd w:id="7"/>
      <w:bookmarkEnd w:id="8"/>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项目概况</w:t>
      </w:r>
    </w:p>
    <w:p w:rsidR="00196304" w:rsidRDefault="00B67590">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 </w:t>
      </w:r>
      <w:r>
        <w:rPr>
          <w:rFonts w:ascii="宋体" w:hAnsi="宋体" w:cs="宋体" w:hint="eastAsia"/>
          <w:color w:val="000000"/>
          <w:kern w:val="0"/>
          <w:sz w:val="24"/>
        </w:rPr>
        <w:t>根据《中华人民共和国招标投标法》等有关法律、法规和规章的规定，本采购项目已具备招标条件，现对本工程施工进行招标。</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 </w:t>
      </w:r>
      <w:r>
        <w:rPr>
          <w:rFonts w:ascii="宋体" w:hAnsi="宋体" w:cs="宋体" w:hint="eastAsia"/>
          <w:color w:val="000000"/>
          <w:kern w:val="0"/>
          <w:sz w:val="24"/>
        </w:rPr>
        <w:t>本采购项目采购人：见投标人须知前附表。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本采购项目招标代理机构：见投标人须知前附表。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本采购项目名称：见投标人须知前附表。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本采购项目建设地点：见投标人须知前附表。</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资金来源和落实情况</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1.2.1 </w:t>
      </w:r>
      <w:r>
        <w:rPr>
          <w:rFonts w:ascii="宋体" w:hAnsi="宋体" w:cs="宋体" w:hint="eastAsia"/>
          <w:color w:val="000000"/>
          <w:kern w:val="0"/>
          <w:sz w:val="24"/>
        </w:rPr>
        <w:t>本采购项目的资金来源：见投标人须知前附表。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1.2.2 </w:t>
      </w:r>
      <w:r>
        <w:rPr>
          <w:rFonts w:ascii="宋体" w:hAnsi="宋体" w:cs="宋体" w:hint="eastAsia"/>
          <w:color w:val="000000"/>
          <w:kern w:val="0"/>
          <w:sz w:val="24"/>
        </w:rPr>
        <w:t>本采购项目的出资比例：见投标人须知前附表。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 </w:t>
      </w:r>
      <w:r>
        <w:rPr>
          <w:rFonts w:ascii="宋体" w:hAnsi="宋体" w:cs="宋体" w:hint="eastAsia"/>
          <w:color w:val="000000"/>
          <w:kern w:val="0"/>
          <w:sz w:val="24"/>
        </w:rPr>
        <w:t>本采购项目的资金落实情况：见投标人须知前附表。</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1.3 </w:t>
      </w:r>
      <w:r>
        <w:rPr>
          <w:rFonts w:ascii="宋体" w:hAnsi="宋体" w:cs="宋体" w:hint="eastAsia"/>
          <w:color w:val="000000"/>
          <w:kern w:val="0"/>
          <w:sz w:val="24"/>
          <w:szCs w:val="24"/>
        </w:rPr>
        <w:t>招标范围、计划工期和质量要求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1.3.1 </w:t>
      </w:r>
      <w:r>
        <w:rPr>
          <w:rFonts w:ascii="宋体" w:hAnsi="宋体" w:cs="宋体" w:hint="eastAsia"/>
          <w:color w:val="000000"/>
          <w:kern w:val="0"/>
          <w:sz w:val="24"/>
        </w:rPr>
        <w:t>本次磋商范围：见投标人须知前附表。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 </w:t>
      </w:r>
      <w:r>
        <w:rPr>
          <w:rFonts w:ascii="宋体" w:hAnsi="宋体" w:cs="宋体" w:hint="eastAsia"/>
          <w:color w:val="000000"/>
          <w:kern w:val="0"/>
          <w:sz w:val="24"/>
        </w:rPr>
        <w:t>本采购项目的计划工期：见投标人须知前附表。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 </w:t>
      </w:r>
      <w:r>
        <w:rPr>
          <w:rFonts w:ascii="宋体" w:hAnsi="宋体" w:cs="宋体" w:hint="eastAsia"/>
          <w:color w:val="000000"/>
          <w:kern w:val="0"/>
          <w:sz w:val="24"/>
        </w:rPr>
        <w:t>本采购项目的质量要求：见投标人须知前附表。</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投标人资格要求</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1.4.1 </w:t>
      </w:r>
      <w:r>
        <w:rPr>
          <w:rFonts w:ascii="宋体" w:hAnsi="宋体" w:cs="宋体" w:hint="eastAsia"/>
          <w:color w:val="000000"/>
          <w:sz w:val="24"/>
        </w:rPr>
        <w:t>投标人应具备承担本标段施工的资质条件、能力和信誉。</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）资质条件：见投标人须知前附表；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）财务要求：见投标人须知前附表；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）业绩要求：见投标人须知前附表；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）信誉要求：见投标人须知前附表；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）项目经理资格：见投标人须知前附表；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）其他要求：见投标人须知前附表。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1.4.2 </w:t>
      </w:r>
      <w:r>
        <w:rPr>
          <w:rFonts w:ascii="宋体" w:hAnsi="宋体" w:cs="宋体" w:hint="eastAsia"/>
          <w:color w:val="000000"/>
          <w:sz w:val="24"/>
        </w:rPr>
        <w:t>投标人须知前附表规定接受联合体投标的，除应符合本章第</w:t>
      </w:r>
      <w:r>
        <w:rPr>
          <w:rFonts w:ascii="宋体" w:hAnsi="宋体" w:cs="宋体" w:hint="eastAsia"/>
          <w:color w:val="000000"/>
          <w:sz w:val="24"/>
        </w:rPr>
        <w:t>1.4.1</w:t>
      </w:r>
      <w:r>
        <w:rPr>
          <w:rFonts w:ascii="宋体" w:hAnsi="宋体" w:cs="宋体" w:hint="eastAsia"/>
          <w:color w:val="000000"/>
          <w:sz w:val="24"/>
        </w:rPr>
        <w:t>项和投标人须知前附表的要求外，还应遵守以下规定：</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）联合体各方应按竞争性磋商文件提供的格式签订联合体协议书，明确联合体牵头人和各方权利义务；</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）由同一专业的单位组成的联合体，按照资质等级较低的单位确定资质等级；</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1.4.3 </w:t>
      </w:r>
      <w:r>
        <w:rPr>
          <w:rFonts w:ascii="宋体" w:hAnsi="宋体" w:cs="宋体" w:hint="eastAsia"/>
          <w:color w:val="000000"/>
          <w:sz w:val="24"/>
        </w:rPr>
        <w:t>投标人不得存</w:t>
      </w:r>
      <w:r>
        <w:rPr>
          <w:rFonts w:ascii="宋体" w:hAnsi="宋体" w:cs="宋体" w:hint="eastAsia"/>
          <w:color w:val="000000"/>
          <w:sz w:val="24"/>
        </w:rPr>
        <w:t>在下列情形之一：</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）为采购人不具有独立法人资格的附属机构（单位）；</w:t>
      </w:r>
      <w:r>
        <w:rPr>
          <w:rFonts w:ascii="宋体" w:hAnsi="宋体" w:cs="宋体" w:hint="eastAsia"/>
          <w:color w:val="000000"/>
          <w:sz w:val="24"/>
        </w:rPr>
        <w:t xml:space="preserve"> </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的监理人；</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的代建人；</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）为本</w:t>
      </w:r>
      <w:r>
        <w:rPr>
          <w:rFonts w:ascii="宋体" w:hAnsi="宋体" w:cs="宋体" w:hint="eastAsia"/>
          <w:color w:val="000000"/>
          <w:kern w:val="0"/>
          <w:sz w:val="24"/>
        </w:rPr>
        <w:t>采购项目</w:t>
      </w:r>
      <w:r>
        <w:rPr>
          <w:rFonts w:ascii="宋体" w:hAnsi="宋体" w:cs="宋体" w:hint="eastAsia"/>
          <w:color w:val="000000"/>
          <w:sz w:val="24"/>
        </w:rPr>
        <w:t>提供招标代理服务的；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的监理人或代建人或招标代理机构同为一个法定代表人的；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的监理人或代建人或招标代理机构相互控股或参股的；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）与本</w:t>
      </w:r>
      <w:r>
        <w:rPr>
          <w:rFonts w:ascii="宋体" w:hAnsi="宋体" w:cs="宋体" w:hint="eastAsia"/>
          <w:color w:val="000000"/>
          <w:kern w:val="0"/>
          <w:sz w:val="24"/>
        </w:rPr>
        <w:t>采购项目</w:t>
      </w:r>
      <w:r>
        <w:rPr>
          <w:rFonts w:ascii="宋体" w:hAnsi="宋体" w:cs="宋体" w:hint="eastAsia"/>
          <w:color w:val="000000"/>
          <w:sz w:val="24"/>
        </w:rPr>
        <w:t>的监理人或代建人或招标代理机构相互任职或工作的；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）被责令停业的；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）被暂停或取消投标资格的；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）财产被接管或冻结的；</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）在最近三年内有骗取中标或严重违约或重大工程质量问题的。</w:t>
      </w:r>
    </w:p>
    <w:p w:rsidR="00196304" w:rsidRDefault="00B67590">
      <w:pPr>
        <w:spacing w:line="360" w:lineRule="auto"/>
        <w:rPr>
          <w:rFonts w:ascii="宋体" w:hAnsi="宋体" w:cs="宋体"/>
          <w:color w:val="000000"/>
          <w:sz w:val="24"/>
        </w:rPr>
      </w:pPr>
      <w:r>
        <w:rPr>
          <w:rFonts w:ascii="宋体" w:hAnsi="宋体" w:cs="宋体" w:hint="eastAsia"/>
          <w:color w:val="000000"/>
          <w:sz w:val="24"/>
        </w:rPr>
        <w:t xml:space="preserve">1.4.4 </w:t>
      </w:r>
      <w:r>
        <w:rPr>
          <w:rFonts w:ascii="宋体" w:hAnsi="宋体" w:cs="宋体" w:hint="eastAsia"/>
          <w:color w:val="000000"/>
          <w:sz w:val="24"/>
        </w:rPr>
        <w:t>单位负责人为同一人或者存在控股、管理关系的不同单位，或者投标人的代理人为同一单位，不得参加同一标段投标或者未划分标段的同一采购项目投标；</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费用承担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保密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参与招标投标活动的各方应对竞争性磋商文件和竞争性磋商响应文件中的商业和技术等秘密保密，违者应对由此造成的后果承担法律责任。</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语言文字</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招标竞争性磋商响应文件使用的语言文字为中文。专用术语</w:t>
      </w:r>
      <w:r>
        <w:rPr>
          <w:rFonts w:ascii="宋体" w:hAnsi="宋体" w:cs="宋体" w:hint="eastAsia"/>
          <w:color w:val="000000"/>
          <w:kern w:val="0"/>
          <w:sz w:val="24"/>
        </w:rPr>
        <w:t>使用外文的，应附有中文注释。</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计量单位</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踏勘现场</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1.9.1 </w:t>
      </w:r>
      <w:r>
        <w:rPr>
          <w:rFonts w:ascii="宋体" w:hAnsi="宋体" w:cs="宋体" w:hint="eastAsia"/>
          <w:color w:val="000000"/>
          <w:kern w:val="0"/>
          <w:sz w:val="24"/>
        </w:rPr>
        <w:t>投标人须知前附表规定组织踏勘现场的，采购人按投标人须知前附表规定的时间、地点组织投标人踏勘项目现场。</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1.9.2 </w:t>
      </w:r>
      <w:r>
        <w:rPr>
          <w:rFonts w:ascii="宋体" w:hAnsi="宋体" w:cs="宋体" w:hint="eastAsia"/>
          <w:color w:val="000000"/>
          <w:kern w:val="0"/>
          <w:sz w:val="24"/>
        </w:rPr>
        <w:t>投标人踏勘现场发生的费用自理。</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1.9.3 </w:t>
      </w:r>
      <w:r>
        <w:rPr>
          <w:rFonts w:ascii="宋体" w:hAnsi="宋体" w:cs="宋体" w:hint="eastAsia"/>
          <w:color w:val="000000"/>
          <w:kern w:val="0"/>
          <w:sz w:val="24"/>
        </w:rPr>
        <w:t>除采购人的原因外，投标人自行负责在踏勘现场中所发生的人员伤亡和财产损失。</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1.9.4 </w:t>
      </w:r>
      <w:r>
        <w:rPr>
          <w:rFonts w:ascii="宋体" w:hAnsi="宋体" w:cs="宋体" w:hint="eastAsia"/>
          <w:color w:val="000000"/>
          <w:kern w:val="0"/>
          <w:sz w:val="24"/>
        </w:rPr>
        <w:t>采购人在踏勘现场中介绍的工程场地和相关的周边环境情况，供投标人在编制竞争性磋商响应文件时参考，采购人不对投标人据此作出的判断和决策负责。</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w:t>
      </w:r>
      <w:r>
        <w:rPr>
          <w:rFonts w:ascii="宋体" w:hAnsi="宋体" w:cs="宋体" w:hint="eastAsia"/>
          <w:color w:val="000000"/>
          <w:kern w:val="0"/>
          <w:sz w:val="24"/>
          <w:szCs w:val="24"/>
        </w:rPr>
        <w:t xml:space="preserve"> </w:t>
      </w:r>
      <w:r>
        <w:rPr>
          <w:rFonts w:ascii="宋体" w:hAnsi="宋体" w:cs="宋体" w:hint="eastAsia"/>
          <w:color w:val="000000"/>
          <w:kern w:val="0"/>
          <w:sz w:val="24"/>
          <w:szCs w:val="24"/>
        </w:rPr>
        <w:t>投标预备会</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投标人须知前附表规定召开投标预备会的，采购人按投标人须知前附表规定的时间和地点召开投标预备会，澄清投标人提出的问题。</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投标人应在投标人须知前附表规定的时间前，以书面形式将提出的问题送达采购人，以便采购人在会议期间澄清。</w:t>
      </w:r>
    </w:p>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1.10.3 </w:t>
      </w:r>
      <w:r>
        <w:rPr>
          <w:rFonts w:ascii="宋体" w:hAnsi="宋体" w:cs="宋体" w:hint="eastAsia"/>
          <w:color w:val="000000"/>
          <w:kern w:val="0"/>
          <w:sz w:val="24"/>
        </w:rPr>
        <w:t>投标预备会后，采购人在投标人须知前附表规定的时间内，将对投标人所提问题的澄清，以书面方式通知所有购买竞争性磋商文件的投标人。该澄清内容为竞争性磋商文件的组成部分。</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分包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w:t>
      </w:r>
      <w:r>
        <w:rPr>
          <w:rFonts w:ascii="宋体" w:hAnsi="宋体" w:cs="宋体" w:hint="eastAsia"/>
          <w:color w:val="000000"/>
          <w:kern w:val="0"/>
          <w:sz w:val="24"/>
        </w:rPr>
        <w:t>分包的，应符合投标人须知前附表规定的分包内容、分包金额和接受分包的第三人资质要求等限制性条件。</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1.12 </w:t>
      </w:r>
      <w:r>
        <w:rPr>
          <w:rFonts w:ascii="宋体" w:hAnsi="宋体" w:cs="宋体" w:hint="eastAsia"/>
          <w:color w:val="000000"/>
          <w:kern w:val="0"/>
          <w:sz w:val="24"/>
          <w:szCs w:val="24"/>
        </w:rPr>
        <w:t>偏离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投标人须知前附表允许竞争性磋商响应文件偏离竞争性磋商文件某些要求的，偏离应当符合竞争性磋商文件规定的偏离范围和幅度。</w:t>
      </w:r>
    </w:p>
    <w:p w:rsidR="00196304" w:rsidRDefault="00B67590">
      <w:pPr>
        <w:pStyle w:val="3"/>
      </w:pPr>
      <w:bookmarkStart w:id="9" w:name="_Toc11747"/>
      <w:bookmarkStart w:id="10" w:name="_Toc27825"/>
      <w:r>
        <w:rPr>
          <w:rFonts w:hint="eastAsia"/>
        </w:rPr>
        <w:t xml:space="preserve">2. </w:t>
      </w:r>
      <w:bookmarkEnd w:id="9"/>
      <w:r>
        <w:rPr>
          <w:rFonts w:hint="eastAsia"/>
        </w:rPr>
        <w:t>竞争性磋商文件</w:t>
      </w:r>
      <w:bookmarkEnd w:id="10"/>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竞争性磋商文件的组成</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）招标公告∕投标邀请书；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）投标人须知；</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）评标办法；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）合同条款及格式；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）工程量清单、最高投标限价；</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）图纸；</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）技术标准和要求；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）竞争性磋商响应文件格式；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）投标人须知前附表规定的其他材料。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w:t>
      </w:r>
      <w:r>
        <w:rPr>
          <w:rFonts w:ascii="宋体" w:hAnsi="宋体" w:cs="宋体" w:hint="eastAsia"/>
          <w:color w:val="000000"/>
          <w:kern w:val="0"/>
          <w:sz w:val="24"/>
        </w:rPr>
        <w:t xml:space="preserve">1.10 </w:t>
      </w:r>
      <w:r>
        <w:rPr>
          <w:rFonts w:ascii="宋体" w:hAnsi="宋体" w:cs="宋体" w:hint="eastAsia"/>
          <w:color w:val="000000"/>
          <w:kern w:val="0"/>
          <w:sz w:val="24"/>
        </w:rPr>
        <w:t>款、第</w:t>
      </w:r>
      <w:r>
        <w:rPr>
          <w:rFonts w:ascii="宋体" w:hAnsi="宋体" w:cs="宋体" w:hint="eastAsia"/>
          <w:color w:val="000000"/>
          <w:kern w:val="0"/>
          <w:sz w:val="24"/>
        </w:rPr>
        <w:t xml:space="preserve">2.2 </w:t>
      </w:r>
      <w:r>
        <w:rPr>
          <w:rFonts w:ascii="宋体" w:hAnsi="宋体" w:cs="宋体" w:hint="eastAsia"/>
          <w:color w:val="000000"/>
          <w:kern w:val="0"/>
          <w:sz w:val="24"/>
        </w:rPr>
        <w:t>款和第</w:t>
      </w:r>
      <w:r>
        <w:rPr>
          <w:rFonts w:ascii="宋体" w:hAnsi="宋体" w:cs="宋体" w:hint="eastAsia"/>
          <w:color w:val="000000"/>
          <w:kern w:val="0"/>
          <w:sz w:val="24"/>
        </w:rPr>
        <w:t xml:space="preserve">2.3 </w:t>
      </w:r>
      <w:r>
        <w:rPr>
          <w:rFonts w:ascii="宋体" w:hAnsi="宋体" w:cs="宋体" w:hint="eastAsia"/>
          <w:color w:val="000000"/>
          <w:kern w:val="0"/>
          <w:sz w:val="24"/>
        </w:rPr>
        <w:t>款对竞争性磋商文件所作的澄清、修改，构成竞争性磋商文件的组成部分。</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竞争性磋商文件的澄清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2.2.1 </w:t>
      </w:r>
      <w:r>
        <w:rPr>
          <w:rFonts w:ascii="宋体" w:hAnsi="宋体" w:cs="宋体" w:hint="eastAsia"/>
          <w:color w:val="000000"/>
          <w:kern w:val="0"/>
          <w:sz w:val="24"/>
        </w:rPr>
        <w:t>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w:t>
      </w:r>
      <w:r>
        <w:rPr>
          <w:rFonts w:ascii="宋体" w:hAnsi="宋体" w:cs="宋体" w:hint="eastAsia"/>
          <w:color w:val="000000"/>
          <w:kern w:val="0"/>
          <w:sz w:val="24"/>
        </w:rPr>
        <w:t>竞争性磋商文件的澄清将以书面形式发给所有购买竞争性磋商文件的投标人，但不指明澄清问题的来源。如果澄清发出的时间距投标人须知前附表规定的投标截止时间不足</w:t>
      </w:r>
      <w:r>
        <w:rPr>
          <w:rFonts w:ascii="宋体" w:hAnsi="宋体" w:cs="宋体" w:hint="eastAsia"/>
          <w:color w:val="000000"/>
          <w:kern w:val="0"/>
          <w:sz w:val="24"/>
        </w:rPr>
        <w:t>15</w:t>
      </w:r>
      <w:r>
        <w:rPr>
          <w:rFonts w:ascii="宋体" w:hAnsi="宋体" w:cs="宋体" w:hint="eastAsia"/>
          <w:color w:val="000000"/>
          <w:kern w:val="0"/>
          <w:sz w:val="24"/>
        </w:rPr>
        <w:t>天，并且澄清内容影响竞争性磋商响应文件编制的，将相应延长投标截止时间。</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2.2.3 </w:t>
      </w:r>
      <w:r>
        <w:rPr>
          <w:rFonts w:ascii="宋体" w:hAnsi="宋体" w:cs="宋体" w:hint="eastAsia"/>
          <w:color w:val="000000"/>
          <w:kern w:val="0"/>
          <w:sz w:val="24"/>
        </w:rPr>
        <w:t>投标人在收到澄清后，应在投标人须知前附表规定的时间内以书面形式通知采购人，确认已收到该澄清。</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竞争性磋商文件的修改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w:t>
      </w:r>
      <w:r>
        <w:rPr>
          <w:rFonts w:ascii="宋体" w:hAnsi="宋体" w:cs="宋体" w:hint="eastAsia"/>
          <w:color w:val="000000"/>
          <w:kern w:val="0"/>
          <w:sz w:val="24"/>
        </w:rPr>
        <w:t>采购人可以书面形式修改竞争性磋商文件，并通知所有已购买竞争性磋商文件的投标人。但如果修改竞争性磋商文件的时间距投标截止时间不足</w:t>
      </w:r>
      <w:r>
        <w:rPr>
          <w:rFonts w:ascii="宋体" w:hAnsi="宋体" w:cs="宋体" w:hint="eastAsia"/>
          <w:color w:val="000000"/>
          <w:kern w:val="0"/>
          <w:sz w:val="24"/>
        </w:rPr>
        <w:t>15</w:t>
      </w:r>
      <w:r>
        <w:rPr>
          <w:rFonts w:ascii="宋体" w:hAnsi="宋体" w:cs="宋体" w:hint="eastAsia"/>
          <w:color w:val="000000"/>
          <w:kern w:val="0"/>
          <w:sz w:val="24"/>
        </w:rPr>
        <w:t>天，并且修改内容影响竞争性磋商响应文件编制的，将相应延长投标截止时间。</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2.3.2 </w:t>
      </w:r>
      <w:r>
        <w:rPr>
          <w:rFonts w:ascii="宋体" w:hAnsi="宋体" w:cs="宋体" w:hint="eastAsia"/>
          <w:color w:val="000000"/>
          <w:kern w:val="0"/>
          <w:sz w:val="24"/>
        </w:rPr>
        <w:t>投标人收到修改内容后，应在投标人须知前附表规定的时间内以书面形式通知采购人，确认已收到该修改。</w:t>
      </w:r>
    </w:p>
    <w:p w:rsidR="00196304" w:rsidRDefault="00B67590">
      <w:pPr>
        <w:pStyle w:val="3"/>
      </w:pPr>
      <w:bookmarkStart w:id="11" w:name="_Toc28835"/>
      <w:bookmarkStart w:id="12" w:name="_Toc1496"/>
      <w:r>
        <w:rPr>
          <w:rFonts w:hint="eastAsia"/>
        </w:rPr>
        <w:t xml:space="preserve">3. </w:t>
      </w:r>
      <w:bookmarkEnd w:id="11"/>
      <w:r>
        <w:rPr>
          <w:rFonts w:hint="eastAsia"/>
        </w:rPr>
        <w:t>竞争性磋商响应文件</w:t>
      </w:r>
      <w:bookmarkEnd w:id="12"/>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竞争性磋商响应文件的组成</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竞争性磋商响应文件应包括下列内容：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）投标函及投标函附录；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）法定代表人身份证明或附有法定代表人身份证明的授权委托书；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）联合体协议书；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）磋商保证金；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）已标价工程量清单；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）施工组织设计；</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）项目管理机构；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）拟分包项目情况</w:t>
      </w:r>
      <w:r>
        <w:rPr>
          <w:rFonts w:ascii="宋体" w:hAnsi="宋体" w:cs="宋体" w:hint="eastAsia"/>
          <w:color w:val="000000"/>
          <w:kern w:val="0"/>
          <w:sz w:val="24"/>
        </w:rPr>
        <w:t>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）资格审查资料；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）投标人须知前附表规定的其他材料。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投标人须知前附表规定不接受联合体投标的，或投标人没有组成联合体的，竞争性磋商响应文件不包括本章第</w:t>
      </w:r>
      <w:r>
        <w:rPr>
          <w:rFonts w:ascii="宋体" w:hAnsi="宋体" w:cs="宋体" w:hint="eastAsia"/>
          <w:color w:val="000000"/>
          <w:kern w:val="0"/>
          <w:sz w:val="24"/>
        </w:rPr>
        <w:t>3.1.1</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）目所指的联合体协议书。</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投标报价</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投标人应按第五章“工程量清单”的要求填写相应表格。</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投标人在投标截止时间前修改投标函中的投标报价总额，应同时修改“已标价工程量清单”中的相应报价，投标报价总额为各分项金额之和。此修改须符合本章第</w:t>
      </w:r>
      <w:r>
        <w:rPr>
          <w:rFonts w:ascii="宋体" w:hAnsi="宋体" w:cs="宋体" w:hint="eastAsia"/>
          <w:color w:val="000000"/>
          <w:kern w:val="0"/>
          <w:sz w:val="24"/>
        </w:rPr>
        <w:t>4.3</w:t>
      </w:r>
      <w:r>
        <w:rPr>
          <w:rFonts w:ascii="宋体" w:hAnsi="宋体" w:cs="宋体" w:hint="eastAsia"/>
          <w:color w:val="000000"/>
          <w:kern w:val="0"/>
          <w:sz w:val="24"/>
        </w:rPr>
        <w:t>款的有关要求。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采购人设有最高投标限价的，投标人的投标报价不得超过最高投标限价，最高投标限价或其计算方法在投标人须知前附表中载明。</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磋商有效期</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除投标人须知前附表另有规定外，磋商有效期为</w:t>
      </w:r>
      <w:r>
        <w:rPr>
          <w:rFonts w:ascii="宋体" w:hAnsi="宋体" w:cs="宋体" w:hint="eastAsia"/>
          <w:color w:val="000000"/>
          <w:kern w:val="0"/>
          <w:sz w:val="24"/>
        </w:rPr>
        <w:t>60</w:t>
      </w:r>
      <w:r>
        <w:rPr>
          <w:rFonts w:ascii="宋体" w:hAnsi="宋体" w:cs="宋体" w:hint="eastAsia"/>
          <w:color w:val="000000"/>
          <w:kern w:val="0"/>
          <w:sz w:val="24"/>
        </w:rPr>
        <w:t>天。</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w:t>
      </w:r>
      <w:r>
        <w:rPr>
          <w:rFonts w:ascii="宋体" w:hAnsi="宋体" w:cs="宋体" w:hint="eastAsia"/>
          <w:color w:val="000000"/>
          <w:kern w:val="0"/>
          <w:sz w:val="24"/>
        </w:rPr>
        <w:t>在磋商有效期内，投标人撤销或修改其竞争性磋商响应文件的，应承担竞争性磋商文件和法律规定的责任。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w:t>
      </w:r>
      <w:r>
        <w:rPr>
          <w:rFonts w:ascii="宋体" w:hAnsi="宋体" w:cs="宋体" w:hint="eastAsia"/>
          <w:color w:val="000000"/>
          <w:kern w:val="0"/>
          <w:sz w:val="24"/>
        </w:rPr>
        <w:t>出现特殊情况需要延长磋商有效期的，采购人以书面形式通知所有投标人延长磋商有效期。投标人同意延长的，应相应延长其磋商保证金的有效期，但不得要求或被允许修改或撤销其竞争性磋商响应文件；投标人拒绝延长的，其投标失效，但投标人有权收回其磋商保证金。</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磋商保证金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w:t>
      </w:r>
      <w:r>
        <w:rPr>
          <w:rFonts w:ascii="宋体" w:hAnsi="宋体" w:cs="宋体" w:hint="eastAsia"/>
          <w:color w:val="000000"/>
          <w:kern w:val="0"/>
          <w:sz w:val="24"/>
        </w:rPr>
        <w:t>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w:t>
      </w:r>
      <w:r>
        <w:rPr>
          <w:rFonts w:ascii="宋体" w:hAnsi="宋体" w:cs="宋体" w:hint="eastAsia"/>
          <w:color w:val="000000"/>
          <w:kern w:val="0"/>
          <w:sz w:val="24"/>
        </w:rPr>
        <w:t>应文件的组成部分。联合体投标的，其磋商保证金由牵头人递交，并应符合投标人须知前附表的规定。</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投标人不按本章第</w:t>
      </w:r>
      <w:r>
        <w:rPr>
          <w:rFonts w:ascii="宋体" w:hAnsi="宋体" w:cs="宋体" w:hint="eastAsia"/>
          <w:color w:val="000000"/>
          <w:kern w:val="0"/>
          <w:sz w:val="24"/>
        </w:rPr>
        <w:t>3.4.1</w:t>
      </w:r>
      <w:r>
        <w:rPr>
          <w:rFonts w:ascii="宋体" w:hAnsi="宋体" w:cs="宋体" w:hint="eastAsia"/>
          <w:color w:val="000000"/>
          <w:kern w:val="0"/>
          <w:sz w:val="24"/>
        </w:rPr>
        <w:t>项要求提交磋商保证金的，磋商小组将否决其投标。</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3.4.3 </w:t>
      </w:r>
      <w:r>
        <w:rPr>
          <w:rFonts w:ascii="宋体" w:hAnsi="宋体" w:cs="宋体" w:hint="eastAsia"/>
          <w:color w:val="000000"/>
          <w:kern w:val="0"/>
          <w:sz w:val="24"/>
        </w:rPr>
        <w:t>采购人与中标人签订合同后</w:t>
      </w:r>
      <w:r>
        <w:rPr>
          <w:rFonts w:ascii="宋体" w:hAnsi="宋体" w:cs="宋体" w:hint="eastAsia"/>
          <w:color w:val="000000"/>
          <w:kern w:val="0"/>
          <w:sz w:val="24"/>
        </w:rPr>
        <w:t>5</w:t>
      </w:r>
      <w:r>
        <w:rPr>
          <w:rFonts w:ascii="宋体" w:hAnsi="宋体" w:cs="宋体" w:hint="eastAsia"/>
          <w:color w:val="000000"/>
          <w:kern w:val="0"/>
          <w:sz w:val="24"/>
        </w:rPr>
        <w:t>日内，向未中标的投标人和中标人退还磋商保证金及同期银行存款利息。</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w:t>
      </w:r>
      <w:r>
        <w:rPr>
          <w:rFonts w:ascii="宋体" w:hAnsi="宋体" w:cs="宋体" w:hint="eastAsia"/>
          <w:color w:val="000000"/>
          <w:kern w:val="0"/>
          <w:sz w:val="24"/>
        </w:rPr>
        <w:t>有下列情形之一的，磋商保证金将不予退还：</w:t>
      </w:r>
      <w:r>
        <w:rPr>
          <w:rFonts w:ascii="宋体" w:hAnsi="宋体" w:cs="宋体" w:hint="eastAsia"/>
          <w:color w:val="000000"/>
          <w:kern w:val="0"/>
          <w:sz w:val="24"/>
        </w:rPr>
        <w:t xml:space="preserve"> </w:t>
      </w:r>
    </w:p>
    <w:p w:rsidR="00196304" w:rsidRDefault="00B67590" w:rsidP="00601374">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）投标人在规定的磋商有效期内撤销或修改其竞争性磋商响应文件；</w:t>
      </w:r>
    </w:p>
    <w:p w:rsidR="00196304" w:rsidRDefault="00B67590">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）中标人在收到中标通知书后，无正当理由拒签合同协议书或未按竞争性磋商文件规定提交履约担保；</w:t>
      </w:r>
    </w:p>
    <w:p w:rsidR="00196304" w:rsidRDefault="00B67590">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）投标截</w:t>
      </w:r>
      <w:r>
        <w:rPr>
          <w:rFonts w:ascii="宋体" w:hAnsi="宋体" w:cs="宋体" w:hint="eastAsia"/>
          <w:color w:val="000000"/>
          <w:kern w:val="0"/>
          <w:sz w:val="24"/>
        </w:rPr>
        <w:t>止后投标人撤销竞争性磋商响应文件的。</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3.5 </w:t>
      </w:r>
      <w:r>
        <w:rPr>
          <w:rFonts w:ascii="宋体" w:hAnsi="宋体" w:cs="宋体" w:hint="eastAsia"/>
          <w:color w:val="000000"/>
          <w:kern w:val="0"/>
          <w:sz w:val="24"/>
          <w:szCs w:val="24"/>
        </w:rPr>
        <w:t>资格审查资料</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3.5.1 </w:t>
      </w:r>
      <w:r>
        <w:rPr>
          <w:rFonts w:ascii="宋体" w:hAnsi="宋体" w:cs="宋体" w:hint="eastAsia"/>
          <w:color w:val="000000"/>
          <w:sz w:val="24"/>
        </w:rPr>
        <w:t>“投标人基本情况表”应附投标人营业执照副本、资质证书副本和安全生产许可证等材料的复印件。</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3.5.2 </w:t>
      </w:r>
      <w:r>
        <w:rPr>
          <w:rFonts w:ascii="宋体" w:hAnsi="宋体" w:cs="宋体" w:hint="eastAsia"/>
          <w:color w:val="000000"/>
          <w:sz w:val="24"/>
        </w:rPr>
        <w:t>“近年财务状况表”应附经会计师事务所或审计机构审计的完整的财务审计报告的复印件，具体年份要求见投标人须知前附表。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3.5.3 </w:t>
      </w:r>
      <w:r>
        <w:rPr>
          <w:rFonts w:ascii="宋体" w:hAnsi="宋体" w:cs="宋体" w:hint="eastAsia"/>
          <w:color w:val="000000"/>
          <w:sz w:val="24"/>
        </w:rPr>
        <w:t>“近年完成的类似项目情况表”应附中标通知书或合同协议书、工程竣工验收资料的复印件，具体年份要求见投标人须知前附表。每张表格只填写一个项目，并标明序号。</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“正在施工和新承接的项目情况表”应附中标通知书和</w:t>
      </w:r>
      <w:r>
        <w:rPr>
          <w:rFonts w:ascii="宋体" w:hAnsi="宋体" w:cs="宋体" w:hint="eastAsia"/>
          <w:color w:val="000000"/>
          <w:sz w:val="24"/>
        </w:rPr>
        <w:t>（或）合同协议书复印件。每张表格只填写一个项目，并标明序号。</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3.5.5</w:t>
      </w:r>
      <w:r>
        <w:rPr>
          <w:rFonts w:ascii="宋体" w:hAnsi="宋体" w:cs="宋体" w:hint="eastAsia"/>
          <w:color w:val="000000"/>
          <w:sz w:val="24"/>
        </w:rPr>
        <w:t>投标人须知前附表规定接受联合体投标的，本章第</w:t>
      </w:r>
      <w:r>
        <w:rPr>
          <w:rFonts w:ascii="宋体" w:hAnsi="宋体" w:cs="宋体" w:hint="eastAsia"/>
          <w:color w:val="000000"/>
          <w:sz w:val="24"/>
        </w:rPr>
        <w:t xml:space="preserve">3.5.1 </w:t>
      </w:r>
      <w:r>
        <w:rPr>
          <w:rFonts w:ascii="宋体" w:hAnsi="宋体" w:cs="宋体" w:hint="eastAsia"/>
          <w:color w:val="000000"/>
          <w:sz w:val="24"/>
        </w:rPr>
        <w:t>项至第</w:t>
      </w:r>
      <w:r>
        <w:rPr>
          <w:rFonts w:ascii="宋体" w:hAnsi="宋体" w:cs="宋体" w:hint="eastAsia"/>
          <w:color w:val="000000"/>
          <w:sz w:val="24"/>
        </w:rPr>
        <w:t xml:space="preserve">3.5.4 </w:t>
      </w:r>
      <w:r>
        <w:rPr>
          <w:rFonts w:ascii="宋体" w:hAnsi="宋体" w:cs="宋体" w:hint="eastAsia"/>
          <w:color w:val="000000"/>
          <w:sz w:val="24"/>
        </w:rPr>
        <w:t>项规定的表格和资料应包括联合体各方相关情况。</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3.6 </w:t>
      </w:r>
      <w:r>
        <w:rPr>
          <w:rFonts w:ascii="宋体" w:hAnsi="宋体" w:cs="宋体" w:hint="eastAsia"/>
          <w:color w:val="000000"/>
          <w:kern w:val="0"/>
          <w:sz w:val="24"/>
          <w:szCs w:val="24"/>
        </w:rPr>
        <w:t>备选投标方案</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竞争性磋商响应文件的编制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3.7.1 </w:t>
      </w:r>
      <w:r>
        <w:rPr>
          <w:rFonts w:ascii="宋体" w:hAnsi="宋体" w:cs="宋体" w:hint="eastAsia"/>
          <w:color w:val="000000"/>
          <w:kern w:val="0"/>
          <w:sz w:val="24"/>
        </w:rPr>
        <w:t>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3.7.2 </w:t>
      </w:r>
      <w:r>
        <w:rPr>
          <w:rFonts w:ascii="宋体" w:hAnsi="宋体" w:cs="宋体" w:hint="eastAsia"/>
          <w:color w:val="000000"/>
          <w:kern w:val="0"/>
          <w:sz w:val="24"/>
        </w:rPr>
        <w:t>竞争性磋商响应文件应当对竞争性磋商文件有关工期、磋商有效期、质量要求、技术标准和要求、招标范围等实质性内容作出响应。</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3.7.3 </w:t>
      </w:r>
      <w:r>
        <w:rPr>
          <w:rFonts w:ascii="宋体" w:hAnsi="宋体" w:cs="宋体" w:hint="eastAsia"/>
          <w:color w:val="000000"/>
          <w:kern w:val="0"/>
          <w:sz w:val="24"/>
        </w:rPr>
        <w:t>竞争性磋商响应文件应用不褪色的材料书写或打印，并由投标人的法定代表人或其委托代理人签字或盖单位章。委托代理人签字的，竞争性磋商响应文件应附法</w:t>
      </w:r>
      <w:r>
        <w:rPr>
          <w:rFonts w:ascii="宋体" w:hAnsi="宋体" w:cs="宋体" w:hint="eastAsia"/>
          <w:color w:val="000000"/>
          <w:kern w:val="0"/>
          <w:sz w:val="24"/>
        </w:rPr>
        <w:t>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3.7.4 </w:t>
      </w:r>
      <w:r>
        <w:rPr>
          <w:rFonts w:ascii="宋体" w:hAnsi="宋体" w:cs="宋体" w:hint="eastAsia"/>
          <w:color w:val="000000"/>
          <w:kern w:val="0"/>
          <w:sz w:val="24"/>
        </w:rPr>
        <w:t>竞争性磋商响应文件正本一份</w:t>
      </w:r>
      <w:r>
        <w:rPr>
          <w:rFonts w:ascii="宋体" w:hAnsi="宋体" w:cs="宋体" w:hint="eastAsia"/>
          <w:color w:val="000000"/>
          <w:kern w:val="0"/>
          <w:sz w:val="24"/>
        </w:rPr>
        <w:t xml:space="preserve">, </w:t>
      </w:r>
      <w:r>
        <w:rPr>
          <w:rFonts w:ascii="宋体" w:hAnsi="宋体" w:cs="宋体" w:hint="eastAsia"/>
          <w:color w:val="000000"/>
          <w:kern w:val="0"/>
          <w:sz w:val="24"/>
        </w:rPr>
        <w:t>副本份数见投标人须知前附表。正本和副本的封面上应清楚地标记“正本”或“副本”的字样。当副本和正本不一致时，以正本为准。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3.7.5 </w:t>
      </w:r>
      <w:r>
        <w:rPr>
          <w:rFonts w:ascii="宋体" w:hAnsi="宋体" w:cs="宋体" w:hint="eastAsia"/>
          <w:color w:val="000000"/>
          <w:kern w:val="0"/>
          <w:sz w:val="24"/>
        </w:rPr>
        <w:t>竞争性磋商响应文件的正本与副本应分别装订成册，并编制目录，具体装订要求见投标人须知前附表规定。</w:t>
      </w:r>
    </w:p>
    <w:p w:rsidR="00196304" w:rsidRDefault="00B67590">
      <w:pPr>
        <w:pStyle w:val="3"/>
      </w:pPr>
      <w:bookmarkStart w:id="13" w:name="_Toc6892"/>
      <w:bookmarkStart w:id="14" w:name="_Toc1454"/>
      <w:r>
        <w:rPr>
          <w:rFonts w:hint="eastAsia"/>
        </w:rPr>
        <w:t xml:space="preserve">4. </w:t>
      </w:r>
      <w:r>
        <w:rPr>
          <w:rFonts w:hint="eastAsia"/>
        </w:rPr>
        <w:t>投标</w:t>
      </w:r>
      <w:bookmarkEnd w:id="13"/>
      <w:bookmarkEnd w:id="14"/>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竞争性磋商响应文件的密封和标记</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4.1.1 </w:t>
      </w:r>
      <w:r>
        <w:rPr>
          <w:rFonts w:ascii="宋体" w:hAnsi="宋体" w:cs="宋体" w:hint="eastAsia"/>
          <w:color w:val="000000"/>
          <w:kern w:val="0"/>
          <w:sz w:val="24"/>
        </w:rPr>
        <w:t>竞争性磋商响应文件应进行包装、加贴封条，并在封套的封口处加盖投标人单位章。</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4.1.2 </w:t>
      </w:r>
      <w:r>
        <w:rPr>
          <w:rFonts w:ascii="宋体" w:hAnsi="宋体" w:cs="宋体" w:hint="eastAsia"/>
          <w:color w:val="000000"/>
          <w:kern w:val="0"/>
          <w:sz w:val="24"/>
        </w:rPr>
        <w:t>竞争性磋商响应文件封套上应写明的内容见投标人须知前附表。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4.1.3 </w:t>
      </w:r>
      <w:r>
        <w:rPr>
          <w:rFonts w:ascii="宋体" w:hAnsi="宋体" w:cs="宋体" w:hint="eastAsia"/>
          <w:color w:val="000000"/>
          <w:kern w:val="0"/>
          <w:sz w:val="24"/>
        </w:rPr>
        <w:t>未按本章第</w:t>
      </w:r>
      <w:r>
        <w:rPr>
          <w:rFonts w:ascii="宋体" w:hAnsi="宋体" w:cs="宋体" w:hint="eastAsia"/>
          <w:color w:val="000000"/>
          <w:kern w:val="0"/>
          <w:sz w:val="24"/>
        </w:rPr>
        <w:t>4.1.1</w:t>
      </w:r>
      <w:r>
        <w:rPr>
          <w:rFonts w:ascii="宋体" w:hAnsi="宋体" w:cs="宋体" w:hint="eastAsia"/>
          <w:color w:val="000000"/>
          <w:kern w:val="0"/>
          <w:sz w:val="24"/>
        </w:rPr>
        <w:t>项或第</w:t>
      </w:r>
      <w:r>
        <w:rPr>
          <w:rFonts w:ascii="宋体" w:hAnsi="宋体" w:cs="宋体" w:hint="eastAsia"/>
          <w:color w:val="000000"/>
          <w:kern w:val="0"/>
          <w:sz w:val="24"/>
        </w:rPr>
        <w:t>4.1.2</w:t>
      </w:r>
      <w:r>
        <w:rPr>
          <w:rFonts w:ascii="宋体" w:hAnsi="宋体" w:cs="宋体" w:hint="eastAsia"/>
          <w:color w:val="000000"/>
          <w:kern w:val="0"/>
          <w:sz w:val="24"/>
        </w:rPr>
        <w:t>项要求密封和加写标记的竞争性磋商响应文件，采购人应予拒收。</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竞争性磋商响应文件的递交</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4.2.1 </w:t>
      </w:r>
      <w:r>
        <w:rPr>
          <w:rFonts w:ascii="宋体" w:hAnsi="宋体" w:cs="宋体" w:hint="eastAsia"/>
          <w:color w:val="000000"/>
          <w:kern w:val="0"/>
          <w:sz w:val="24"/>
        </w:rPr>
        <w:t>投标人应在本章第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项规定的投标截止时间前递交竞争性磋商响应文件。</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4.2.2 </w:t>
      </w:r>
      <w:r>
        <w:rPr>
          <w:rFonts w:ascii="宋体" w:hAnsi="宋体" w:cs="宋体" w:hint="eastAsia"/>
          <w:color w:val="000000"/>
          <w:kern w:val="0"/>
          <w:sz w:val="24"/>
        </w:rPr>
        <w:t>投标人递交竞争性磋商响应文件的地点：见投标人须知前附表。</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4.2.3 </w:t>
      </w:r>
      <w:r>
        <w:rPr>
          <w:rFonts w:ascii="宋体" w:hAnsi="宋体" w:cs="宋体" w:hint="eastAsia"/>
          <w:color w:val="000000"/>
          <w:kern w:val="0"/>
          <w:sz w:val="24"/>
        </w:rPr>
        <w:t>除投标人须知</w:t>
      </w:r>
      <w:r>
        <w:rPr>
          <w:rFonts w:ascii="宋体" w:hAnsi="宋体" w:cs="宋体" w:hint="eastAsia"/>
          <w:color w:val="000000"/>
          <w:kern w:val="0"/>
          <w:sz w:val="24"/>
        </w:rPr>
        <w:t>前附表另有规定外，投标人所递交的竞争性磋商响应文件不予退还。</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4.2.4 </w:t>
      </w:r>
      <w:r>
        <w:rPr>
          <w:rFonts w:ascii="宋体" w:hAnsi="宋体" w:cs="宋体" w:hint="eastAsia"/>
          <w:color w:val="000000"/>
          <w:kern w:val="0"/>
          <w:sz w:val="24"/>
        </w:rPr>
        <w:t>采购人收到竞争性磋商响应文件后，向投标人出具签收凭证。</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4.2.5 </w:t>
      </w:r>
      <w:r>
        <w:rPr>
          <w:rFonts w:ascii="宋体" w:hAnsi="宋体" w:cs="宋体" w:hint="eastAsia"/>
          <w:color w:val="000000"/>
          <w:kern w:val="0"/>
          <w:sz w:val="24"/>
        </w:rPr>
        <w:t>逾期送达的或者未送达指定地点的竞争性磋商响应文件，采购人不予接收。</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4.3 </w:t>
      </w:r>
      <w:r>
        <w:rPr>
          <w:rFonts w:ascii="宋体" w:hAnsi="宋体" w:cs="宋体" w:hint="eastAsia"/>
          <w:color w:val="000000"/>
          <w:kern w:val="0"/>
          <w:sz w:val="24"/>
          <w:szCs w:val="24"/>
        </w:rPr>
        <w:t>竞争性磋商响应文件的修改与撤回</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4.3.1 </w:t>
      </w:r>
      <w:r>
        <w:rPr>
          <w:rFonts w:ascii="宋体" w:hAnsi="宋体" w:cs="宋体" w:hint="eastAsia"/>
          <w:color w:val="000000"/>
          <w:kern w:val="0"/>
          <w:sz w:val="24"/>
        </w:rPr>
        <w:t>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项规定的投标截止时间前，投标人可以修改或撤回已递交的竞争性磋商响应文件，但应以书面形式通知采购人。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4.3.2 </w:t>
      </w:r>
      <w:r>
        <w:rPr>
          <w:rFonts w:ascii="宋体" w:hAnsi="宋体" w:cs="宋体" w:hint="eastAsia"/>
          <w:color w:val="000000"/>
          <w:kern w:val="0"/>
          <w:sz w:val="24"/>
        </w:rPr>
        <w:t>投标人修改或撤回已递交竞争性磋商响应文件的书面通知应按照本章第</w:t>
      </w:r>
      <w:r>
        <w:rPr>
          <w:rFonts w:ascii="宋体" w:hAnsi="宋体" w:cs="宋体" w:hint="eastAsia"/>
          <w:color w:val="000000"/>
          <w:kern w:val="0"/>
          <w:sz w:val="24"/>
        </w:rPr>
        <w:t>3.7.3</w:t>
      </w:r>
      <w:r>
        <w:rPr>
          <w:rFonts w:ascii="宋体" w:hAnsi="宋体" w:cs="宋体" w:hint="eastAsia"/>
          <w:color w:val="000000"/>
          <w:kern w:val="0"/>
          <w:sz w:val="24"/>
        </w:rPr>
        <w:t>项的要求签字或盖章。采购人收到书面通知后，向投标</w:t>
      </w:r>
      <w:r>
        <w:rPr>
          <w:rFonts w:ascii="宋体" w:hAnsi="宋体" w:cs="宋体" w:hint="eastAsia"/>
          <w:color w:val="000000"/>
          <w:kern w:val="0"/>
          <w:sz w:val="24"/>
        </w:rPr>
        <w:t>人出具签收凭证。</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4.3.3 </w:t>
      </w:r>
      <w:r>
        <w:rPr>
          <w:rFonts w:ascii="宋体" w:hAnsi="宋体" w:cs="宋体" w:hint="eastAsia"/>
          <w:color w:val="000000"/>
          <w:kern w:val="0"/>
          <w:sz w:val="24"/>
        </w:rPr>
        <w:t>修改的内容为竞争性磋商响应文件的组成部分。修改的竞争性磋商响应文件应按照本章第</w:t>
      </w:r>
      <w:r>
        <w:rPr>
          <w:rFonts w:ascii="宋体" w:hAnsi="宋体" w:cs="宋体" w:hint="eastAsia"/>
          <w:color w:val="000000"/>
          <w:kern w:val="0"/>
          <w:sz w:val="24"/>
        </w:rPr>
        <w:t>3</w:t>
      </w:r>
      <w:r>
        <w:rPr>
          <w:rFonts w:ascii="宋体" w:hAnsi="宋体" w:cs="宋体" w:hint="eastAsia"/>
          <w:color w:val="000000"/>
          <w:kern w:val="0"/>
          <w:sz w:val="24"/>
        </w:rPr>
        <w:t>条、第</w:t>
      </w:r>
      <w:r>
        <w:rPr>
          <w:rFonts w:ascii="宋体" w:hAnsi="宋体" w:cs="宋体" w:hint="eastAsia"/>
          <w:color w:val="000000"/>
          <w:kern w:val="0"/>
          <w:sz w:val="24"/>
        </w:rPr>
        <w:t>4</w:t>
      </w:r>
      <w:r>
        <w:rPr>
          <w:rFonts w:ascii="宋体" w:hAnsi="宋体" w:cs="宋体" w:hint="eastAsia"/>
          <w:color w:val="000000"/>
          <w:kern w:val="0"/>
          <w:sz w:val="24"/>
        </w:rPr>
        <w:t>条规定进行编制、密封、标记和递交，并标明“修改”字样。</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4.3.4 </w:t>
      </w:r>
      <w:r>
        <w:rPr>
          <w:rFonts w:ascii="宋体" w:hAnsi="宋体" w:cs="宋体" w:hint="eastAsia"/>
          <w:color w:val="000000"/>
          <w:kern w:val="0"/>
          <w:sz w:val="24"/>
        </w:rPr>
        <w:t>投标人撤回竞争性磋商响应文件的，采购人自收到投标人书面撤回通知之日起</w:t>
      </w:r>
      <w:r>
        <w:rPr>
          <w:rFonts w:ascii="宋体" w:hAnsi="宋体" w:cs="宋体" w:hint="eastAsia"/>
          <w:color w:val="000000"/>
          <w:kern w:val="0"/>
          <w:sz w:val="24"/>
        </w:rPr>
        <w:t>5</w:t>
      </w:r>
      <w:r>
        <w:rPr>
          <w:rFonts w:ascii="宋体" w:hAnsi="宋体" w:cs="宋体" w:hint="eastAsia"/>
          <w:color w:val="000000"/>
          <w:kern w:val="0"/>
          <w:sz w:val="24"/>
        </w:rPr>
        <w:t>日内退还已收取的磋商保证金。</w:t>
      </w:r>
    </w:p>
    <w:p w:rsidR="00196304" w:rsidRDefault="00B67590">
      <w:pPr>
        <w:pStyle w:val="3"/>
        <w:rPr>
          <w:rFonts w:ascii="宋体" w:hAnsi="宋体" w:cs="宋体"/>
          <w:color w:val="000000"/>
          <w:kern w:val="0"/>
          <w:szCs w:val="28"/>
        </w:rPr>
      </w:pPr>
      <w:bookmarkStart w:id="15" w:name="_Toc31723"/>
      <w:bookmarkStart w:id="16" w:name="_Toc24249"/>
      <w:r>
        <w:rPr>
          <w:rFonts w:hint="eastAsia"/>
        </w:rPr>
        <w:t xml:space="preserve">5. </w:t>
      </w:r>
      <w:r>
        <w:rPr>
          <w:rFonts w:hint="eastAsia"/>
        </w:rPr>
        <w:t>开标</w:t>
      </w:r>
      <w:bookmarkEnd w:id="15"/>
      <w:bookmarkEnd w:id="16"/>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开标时间和地点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w:t>
      </w:r>
      <w:r>
        <w:rPr>
          <w:rFonts w:ascii="宋体" w:hAnsi="宋体" w:cs="宋体" w:hint="eastAsia"/>
          <w:color w:val="000000"/>
          <w:kern w:val="0"/>
          <w:sz w:val="24"/>
        </w:rPr>
        <w:t xml:space="preserve">2.2.2 </w:t>
      </w:r>
      <w:r>
        <w:rPr>
          <w:rFonts w:ascii="宋体" w:hAnsi="宋体" w:cs="宋体" w:hint="eastAsia"/>
          <w:color w:val="000000"/>
          <w:kern w:val="0"/>
          <w:sz w:val="24"/>
        </w:rPr>
        <w:t>项规定的投标截止时间（开标时间）和投标人须知前附表规定的地点公开开标，并邀请所有投标人的法定代表人或其委托代理人准时参加。</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5.2 </w:t>
      </w:r>
      <w:r>
        <w:rPr>
          <w:rFonts w:ascii="宋体" w:hAnsi="宋体" w:cs="宋体" w:hint="eastAsia"/>
          <w:color w:val="000000"/>
          <w:kern w:val="0"/>
          <w:sz w:val="24"/>
          <w:szCs w:val="24"/>
        </w:rPr>
        <w:t>开标程序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）宣布开标纪律；</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）公布在投标截止时间前递交竞争性磋商响应文件的投标人名称，并点名确认投标人是否派人到场；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）宣布开标人、唱标人、记录人、监标人等有关人员姓名；</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）按照投标人须知前附表规定检查竞争性磋商响应文件的密封情况；</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）按照投标人须知前附表的规定确定并宣布竞争性磋商响应文件开标顺序；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）按照宣布的开标顺序当众开标，公布投标人名称、标段名称、磋商保证金的递交情况、投标报价、质量目标、工期及其他内容，并记录在案；</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）投标人代表、采购人代表、监标人、记</w:t>
      </w:r>
      <w:r>
        <w:rPr>
          <w:rFonts w:ascii="宋体" w:hAnsi="宋体" w:cs="宋体" w:hint="eastAsia"/>
          <w:color w:val="000000"/>
          <w:kern w:val="0"/>
          <w:sz w:val="24"/>
        </w:rPr>
        <w:t>录人等有关人员在开标记录上签字确认；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）开标结束。</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5.3 </w:t>
      </w:r>
      <w:r>
        <w:rPr>
          <w:rFonts w:ascii="宋体" w:hAnsi="宋体" w:cs="宋体" w:hint="eastAsia"/>
          <w:color w:val="000000"/>
          <w:kern w:val="0"/>
          <w:sz w:val="24"/>
          <w:szCs w:val="24"/>
        </w:rPr>
        <w:t>开标异议</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196304" w:rsidRDefault="00B67590">
      <w:pPr>
        <w:pStyle w:val="3"/>
        <w:rPr>
          <w:rFonts w:ascii="宋体" w:hAnsi="宋体" w:cs="宋体"/>
          <w:color w:val="000000"/>
          <w:kern w:val="0"/>
          <w:szCs w:val="28"/>
        </w:rPr>
      </w:pPr>
      <w:bookmarkStart w:id="17" w:name="_Toc21260"/>
      <w:bookmarkStart w:id="18" w:name="_Toc23204"/>
      <w:r>
        <w:rPr>
          <w:rFonts w:hint="eastAsia"/>
        </w:rPr>
        <w:t xml:space="preserve">6. </w:t>
      </w:r>
      <w:r>
        <w:rPr>
          <w:rFonts w:hint="eastAsia"/>
        </w:rPr>
        <w:t>评标</w:t>
      </w:r>
      <w:bookmarkEnd w:id="17"/>
      <w:bookmarkEnd w:id="18"/>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6.1 </w:t>
      </w:r>
      <w:r>
        <w:rPr>
          <w:rFonts w:ascii="宋体" w:hAnsi="宋体" w:cs="宋体" w:hint="eastAsia"/>
          <w:color w:val="000000"/>
          <w:kern w:val="0"/>
          <w:sz w:val="24"/>
          <w:szCs w:val="24"/>
        </w:rPr>
        <w:t>磋商小组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6.1.1 </w:t>
      </w:r>
      <w:r>
        <w:rPr>
          <w:rFonts w:ascii="宋体" w:hAnsi="宋体" w:cs="宋体" w:hint="eastAsia"/>
          <w:color w:val="000000"/>
          <w:kern w:val="0"/>
          <w:sz w:val="24"/>
        </w:rPr>
        <w:t>评标由采购人依法组建的磋商小组负责。磋商小组由采购人熟悉相关业务的代表，以及有关技术、经济等方面的专家组成。磋商小组成员人数以及技术、经济等方面专家的确定方式见投标人须知前附表。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6.1.2 </w:t>
      </w:r>
      <w:r>
        <w:rPr>
          <w:rFonts w:ascii="宋体" w:hAnsi="宋体" w:cs="宋体" w:hint="eastAsia"/>
          <w:color w:val="000000"/>
          <w:kern w:val="0"/>
          <w:sz w:val="24"/>
        </w:rPr>
        <w:t>磋商小组成员有下列情形之一的，应当回避：</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）采购人或投标人的主要负责人的近亲属；</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）项目主管部门或者行政监督部门的人员；</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）与投标人有经济利益关系；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）曾因在招标、评标以及其他与招标投标有关活动中从事违法行为而受过行政处罚或刑事处罚的。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）与投标人有其他利害关系。</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6.2 </w:t>
      </w:r>
      <w:r>
        <w:rPr>
          <w:rFonts w:ascii="宋体" w:hAnsi="宋体" w:cs="宋体" w:hint="eastAsia"/>
          <w:color w:val="000000"/>
          <w:kern w:val="0"/>
          <w:sz w:val="24"/>
          <w:szCs w:val="24"/>
        </w:rPr>
        <w:t>评标原则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6.3 </w:t>
      </w:r>
      <w:r>
        <w:rPr>
          <w:rFonts w:ascii="宋体" w:hAnsi="宋体" w:cs="宋体" w:hint="eastAsia"/>
          <w:color w:val="000000"/>
          <w:kern w:val="0"/>
          <w:sz w:val="24"/>
          <w:szCs w:val="24"/>
        </w:rPr>
        <w:t>评标</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196304" w:rsidRDefault="00B67590">
      <w:pPr>
        <w:pStyle w:val="3"/>
        <w:rPr>
          <w:rFonts w:ascii="宋体" w:hAnsi="宋体" w:cs="宋体"/>
          <w:color w:val="000000"/>
          <w:kern w:val="0"/>
          <w:szCs w:val="28"/>
        </w:rPr>
      </w:pPr>
      <w:bookmarkStart w:id="19" w:name="_Toc24497"/>
      <w:bookmarkStart w:id="20" w:name="_Toc21049"/>
      <w:r>
        <w:rPr>
          <w:rFonts w:hint="eastAsia"/>
        </w:rPr>
        <w:t xml:space="preserve">7. </w:t>
      </w:r>
      <w:r>
        <w:rPr>
          <w:rFonts w:hint="eastAsia"/>
        </w:rPr>
        <w:t>合同授予</w:t>
      </w:r>
      <w:bookmarkEnd w:id="19"/>
      <w:bookmarkEnd w:id="20"/>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定标方式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196304" w:rsidRDefault="00B67590">
      <w:pPr>
        <w:pStyle w:val="3"/>
        <w:spacing w:before="0" w:after="0" w:line="360" w:lineRule="auto"/>
        <w:rPr>
          <w:rFonts w:ascii="宋体" w:hAnsi="宋体" w:cs="宋体"/>
          <w:color w:val="000000"/>
          <w:kern w:val="0"/>
          <w:sz w:val="24"/>
          <w:szCs w:val="24"/>
        </w:rPr>
      </w:pPr>
      <w:bookmarkStart w:id="21" w:name="_Toc296602457"/>
      <w:r>
        <w:rPr>
          <w:rFonts w:ascii="宋体" w:hAnsi="宋体" w:cs="宋体" w:hint="eastAsia"/>
          <w:color w:val="000000"/>
          <w:kern w:val="0"/>
          <w:sz w:val="24"/>
          <w:szCs w:val="24"/>
        </w:rPr>
        <w:t xml:space="preserve">7.2 </w:t>
      </w:r>
      <w:r>
        <w:rPr>
          <w:rFonts w:ascii="宋体" w:hAnsi="宋体" w:cs="宋体" w:hint="eastAsia"/>
          <w:color w:val="000000"/>
          <w:kern w:val="0"/>
          <w:sz w:val="24"/>
          <w:szCs w:val="24"/>
        </w:rPr>
        <w:t>中标候选人公示</w:t>
      </w:r>
      <w:bookmarkEnd w:id="21"/>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196304" w:rsidRDefault="00B67590">
      <w:pPr>
        <w:pStyle w:val="3"/>
        <w:spacing w:before="0" w:after="0" w:line="360" w:lineRule="auto"/>
        <w:rPr>
          <w:rFonts w:ascii="宋体" w:hAnsi="宋体" w:cs="宋体"/>
          <w:color w:val="000000"/>
          <w:kern w:val="0"/>
          <w:sz w:val="24"/>
          <w:szCs w:val="24"/>
        </w:rPr>
      </w:pPr>
      <w:bookmarkStart w:id="22" w:name="_Toc152045568"/>
      <w:bookmarkStart w:id="23" w:name="_Toc179632586"/>
      <w:bookmarkStart w:id="24" w:name="_Toc246996212"/>
      <w:bookmarkStart w:id="25" w:name="_Toc144974536"/>
      <w:bookmarkStart w:id="26" w:name="_Toc296602458"/>
      <w:bookmarkStart w:id="27" w:name="_Toc152042344"/>
      <w:bookmarkStart w:id="28" w:name="_Toc246996955"/>
      <w:bookmarkStart w:id="29" w:name="_Toc247085726"/>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中标通知</w:t>
      </w:r>
      <w:bookmarkEnd w:id="22"/>
      <w:bookmarkEnd w:id="23"/>
      <w:bookmarkEnd w:id="24"/>
      <w:bookmarkEnd w:id="25"/>
      <w:bookmarkEnd w:id="26"/>
      <w:bookmarkEnd w:id="27"/>
      <w:bookmarkEnd w:id="28"/>
      <w:bookmarkEnd w:id="29"/>
    </w:p>
    <w:p w:rsidR="00196304" w:rsidRDefault="00B67590">
      <w:pPr>
        <w:spacing w:line="360" w:lineRule="auto"/>
        <w:ind w:firstLineChars="200" w:firstLine="480"/>
        <w:rPr>
          <w:rFonts w:ascii="宋体" w:hAnsi="宋体" w:cs="宋体"/>
          <w:color w:val="000000"/>
        </w:rPr>
      </w:pPr>
      <w:r>
        <w:rPr>
          <w:rFonts w:ascii="宋体" w:hAnsi="宋体" w:cs="宋体" w:hint="eastAsia"/>
          <w:color w:val="000000"/>
          <w:kern w:val="0"/>
          <w:sz w:val="24"/>
        </w:rPr>
        <w:t>在本章第</w:t>
      </w:r>
      <w:r>
        <w:rPr>
          <w:rFonts w:ascii="宋体" w:hAnsi="宋体" w:cs="宋体" w:hint="eastAsia"/>
          <w:color w:val="000000"/>
          <w:kern w:val="0"/>
          <w:sz w:val="24"/>
        </w:rPr>
        <w:t>3.3</w:t>
      </w:r>
      <w:r>
        <w:rPr>
          <w:rFonts w:ascii="宋体" w:hAnsi="宋体" w:cs="宋体" w:hint="eastAsia"/>
          <w:color w:val="000000"/>
          <w:kern w:val="0"/>
          <w:sz w:val="24"/>
        </w:rPr>
        <w:t>款规定的磋商有效期内，采购人以书面形式向中标人发出中标通知书，同时将中标结果通知未中标的投标人。</w:t>
      </w:r>
    </w:p>
    <w:p w:rsidR="00196304" w:rsidRDefault="00B67590">
      <w:pPr>
        <w:pStyle w:val="3"/>
        <w:spacing w:before="0" w:after="0" w:line="360" w:lineRule="auto"/>
        <w:rPr>
          <w:rFonts w:ascii="宋体" w:hAnsi="宋体" w:cs="宋体"/>
          <w:color w:val="000000"/>
          <w:kern w:val="0"/>
          <w:sz w:val="24"/>
          <w:szCs w:val="24"/>
        </w:rPr>
      </w:pPr>
      <w:bookmarkStart w:id="30" w:name="_Toc152042345"/>
      <w:bookmarkStart w:id="31" w:name="_Toc179632587"/>
      <w:bookmarkStart w:id="32" w:name="_Toc246996213"/>
      <w:bookmarkStart w:id="33" w:name="_Toc144974537"/>
      <w:bookmarkStart w:id="34" w:name="_Toc152045569"/>
      <w:bookmarkStart w:id="35" w:name="_Toc246996956"/>
      <w:bookmarkStart w:id="36" w:name="_Toc247085727"/>
      <w:bookmarkStart w:id="37" w:name="_Toc296602459"/>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履约担保</w:t>
      </w:r>
      <w:bookmarkEnd w:id="30"/>
      <w:bookmarkEnd w:id="31"/>
      <w:bookmarkEnd w:id="32"/>
      <w:bookmarkEnd w:id="33"/>
      <w:bookmarkEnd w:id="34"/>
      <w:bookmarkEnd w:id="35"/>
      <w:bookmarkEnd w:id="36"/>
      <w:bookmarkEnd w:id="37"/>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w:t>
      </w:r>
      <w:r>
        <w:rPr>
          <w:rFonts w:ascii="宋体" w:hAnsi="宋体" w:cs="宋体" w:hint="eastAsia"/>
          <w:color w:val="000000"/>
          <w:kern w:val="0"/>
          <w:sz w:val="24"/>
        </w:rPr>
        <w:t>在签订合同前，中标人应按投标人须知前附表规定的担保形式和竞争性磋商文件第四章“合同条款及格式”规定的或者事先经过采购人书面认可的履约担</w:t>
      </w:r>
      <w:r>
        <w:rPr>
          <w:rFonts w:ascii="宋体" w:hAnsi="宋体" w:cs="宋体" w:hint="eastAsia"/>
          <w:color w:val="000000"/>
          <w:kern w:val="0"/>
          <w:sz w:val="24"/>
        </w:rPr>
        <w:t>保格式向采购人提交履约担保。除投标人须知前附表另有规定外，履约担保金额为中标合同金额的</w:t>
      </w:r>
      <w:r>
        <w:rPr>
          <w:rFonts w:ascii="宋体" w:hAnsi="宋体" w:cs="宋体" w:hint="eastAsia"/>
          <w:color w:val="000000"/>
          <w:kern w:val="0"/>
          <w:sz w:val="24"/>
        </w:rPr>
        <w:t>10%</w:t>
      </w:r>
      <w:r>
        <w:rPr>
          <w:rFonts w:ascii="宋体" w:hAnsi="宋体" w:cs="宋体" w:hint="eastAsia"/>
          <w:color w:val="000000"/>
          <w:kern w:val="0"/>
          <w:sz w:val="24"/>
        </w:rPr>
        <w:t>。</w:t>
      </w:r>
    </w:p>
    <w:p w:rsidR="00196304" w:rsidRDefault="00B67590">
      <w:pPr>
        <w:spacing w:line="360" w:lineRule="auto"/>
        <w:ind w:firstLineChars="200" w:firstLine="480"/>
        <w:rPr>
          <w:rFonts w:ascii="宋体" w:hAnsi="宋体" w:cs="宋体"/>
          <w:color w:val="000000"/>
        </w:rPr>
      </w:pPr>
      <w:r>
        <w:rPr>
          <w:rFonts w:ascii="宋体" w:hAnsi="宋体" w:cs="宋体" w:hint="eastAsia"/>
          <w:color w:val="000000"/>
          <w:kern w:val="0"/>
          <w:sz w:val="24"/>
        </w:rPr>
        <w:t xml:space="preserve">7.4.2 </w:t>
      </w:r>
      <w:r>
        <w:rPr>
          <w:rFonts w:ascii="宋体" w:hAnsi="宋体" w:cs="宋体" w:hint="eastAsia"/>
          <w:color w:val="000000"/>
          <w:kern w:val="0"/>
          <w:sz w:val="24"/>
        </w:rPr>
        <w:t>中标人不能按本章第</w:t>
      </w:r>
      <w:r>
        <w:rPr>
          <w:rFonts w:ascii="宋体" w:hAnsi="宋体" w:cs="宋体" w:hint="eastAsia"/>
          <w:color w:val="000000"/>
          <w:kern w:val="0"/>
          <w:sz w:val="24"/>
        </w:rPr>
        <w:t>7.4.1</w:t>
      </w:r>
      <w:r>
        <w:rPr>
          <w:rFonts w:ascii="宋体" w:hAnsi="宋体" w:cs="宋体" w:hint="eastAsia"/>
          <w:color w:val="000000"/>
          <w:kern w:val="0"/>
          <w:sz w:val="24"/>
        </w:rPr>
        <w:t>项要求提交履约担保的，视为放弃中标，其磋商保证金不予退还，给采购人造成的损失超过磋商保证金数额的，中标人还应当对超过部分予以赔偿。</w:t>
      </w:r>
    </w:p>
    <w:p w:rsidR="00196304" w:rsidRDefault="00B67590">
      <w:pPr>
        <w:pStyle w:val="3"/>
        <w:spacing w:before="0" w:after="0" w:line="360" w:lineRule="auto"/>
        <w:rPr>
          <w:rFonts w:ascii="宋体" w:hAnsi="宋体" w:cs="宋体"/>
          <w:color w:val="000000"/>
          <w:kern w:val="0"/>
          <w:sz w:val="24"/>
          <w:szCs w:val="24"/>
        </w:rPr>
      </w:pPr>
      <w:bookmarkStart w:id="38" w:name="_Toc179632588"/>
      <w:bookmarkStart w:id="39" w:name="_Toc246996214"/>
      <w:bookmarkStart w:id="40" w:name="_Toc152045570"/>
      <w:bookmarkStart w:id="41" w:name="_Toc144974538"/>
      <w:bookmarkStart w:id="42" w:name="_Toc247085728"/>
      <w:bookmarkStart w:id="43" w:name="_Toc152042346"/>
      <w:bookmarkStart w:id="44" w:name="_Toc246996957"/>
      <w:bookmarkStart w:id="45" w:name="_Toc296602460"/>
      <w:r>
        <w:rPr>
          <w:rFonts w:ascii="宋体" w:hAnsi="宋体" w:cs="宋体" w:hint="eastAsia"/>
          <w:color w:val="000000"/>
          <w:kern w:val="0"/>
          <w:sz w:val="24"/>
          <w:szCs w:val="24"/>
        </w:rPr>
        <w:t xml:space="preserve">7.5 </w:t>
      </w:r>
      <w:r>
        <w:rPr>
          <w:rFonts w:ascii="宋体" w:hAnsi="宋体" w:cs="宋体" w:hint="eastAsia"/>
          <w:color w:val="000000"/>
          <w:kern w:val="0"/>
          <w:sz w:val="24"/>
          <w:szCs w:val="24"/>
        </w:rPr>
        <w:t>签订合同</w:t>
      </w:r>
      <w:bookmarkEnd w:id="38"/>
      <w:bookmarkEnd w:id="39"/>
      <w:bookmarkEnd w:id="40"/>
      <w:bookmarkEnd w:id="41"/>
      <w:bookmarkEnd w:id="42"/>
      <w:bookmarkEnd w:id="43"/>
      <w:bookmarkEnd w:id="44"/>
      <w:bookmarkEnd w:id="45"/>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w:t>
      </w:r>
      <w:r>
        <w:rPr>
          <w:rFonts w:ascii="宋体" w:hAnsi="宋体" w:cs="宋体" w:hint="eastAsia"/>
          <w:color w:val="000000"/>
          <w:kern w:val="0"/>
          <w:sz w:val="24"/>
        </w:rPr>
        <w:t>采购人和中标人应当自中标通知书发出之日起</w:t>
      </w:r>
      <w:r>
        <w:rPr>
          <w:rFonts w:ascii="宋体" w:hAnsi="宋体" w:cs="宋体" w:hint="eastAsia"/>
          <w:color w:val="000000"/>
          <w:kern w:val="0"/>
          <w:sz w:val="24"/>
        </w:rPr>
        <w:t>30</w:t>
      </w:r>
      <w:r>
        <w:rPr>
          <w:rFonts w:ascii="宋体" w:hAnsi="宋体" w:cs="宋体" w:hint="eastAsia"/>
          <w:color w:val="000000"/>
          <w:kern w:val="0"/>
          <w:sz w:val="24"/>
        </w:rPr>
        <w:t>天内，根据竞争性磋商文件和中标人的竞争性磋商响应文件订立书面合同。中标人无正当理由拒签合同的，采购人取消其中标资格，其磋商保证金不予退还；给采购人造成的损失超过磋商保证金数</w:t>
      </w:r>
      <w:r>
        <w:rPr>
          <w:rFonts w:ascii="宋体" w:hAnsi="宋体" w:cs="宋体" w:hint="eastAsia"/>
          <w:color w:val="000000"/>
          <w:kern w:val="0"/>
          <w:sz w:val="24"/>
        </w:rPr>
        <w:t>额的，中标人还应当对超过部分予以赔偿。</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7.5.2 </w:t>
      </w:r>
      <w:r>
        <w:rPr>
          <w:rFonts w:ascii="宋体" w:hAnsi="宋体" w:cs="宋体" w:hint="eastAsia"/>
          <w:color w:val="000000"/>
          <w:kern w:val="0"/>
          <w:sz w:val="24"/>
        </w:rPr>
        <w:t>发出中标通知书后，采购人无正当理由拒签合同的，采购人向中标人退还磋商保证金；给中标人造成损失的，还应当赔偿损失。</w:t>
      </w:r>
    </w:p>
    <w:p w:rsidR="00196304" w:rsidRDefault="00B67590">
      <w:pPr>
        <w:pStyle w:val="3"/>
      </w:pPr>
      <w:bookmarkStart w:id="46" w:name="_Toc11825"/>
      <w:bookmarkStart w:id="47" w:name="_Toc31818"/>
      <w:r>
        <w:rPr>
          <w:rFonts w:hint="eastAsia"/>
        </w:rPr>
        <w:t xml:space="preserve">8. </w:t>
      </w:r>
      <w:r>
        <w:rPr>
          <w:rFonts w:hint="eastAsia"/>
        </w:rPr>
        <w:t>重新招标和不再招标</w:t>
      </w:r>
      <w:bookmarkEnd w:id="46"/>
      <w:bookmarkEnd w:id="47"/>
    </w:p>
    <w:p w:rsidR="00196304" w:rsidRDefault="00B67590">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 xml:space="preserve">8.1 </w:t>
      </w:r>
      <w:r>
        <w:rPr>
          <w:rFonts w:ascii="宋体" w:hAnsi="宋体" w:cs="宋体" w:hint="eastAsia"/>
          <w:color w:val="000000"/>
          <w:kern w:val="0"/>
          <w:sz w:val="24"/>
          <w:szCs w:val="24"/>
        </w:rPr>
        <w:t>重新招标</w:t>
      </w:r>
    </w:p>
    <w:p w:rsidR="00196304" w:rsidRDefault="00B67590">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有下列情形之一的，采购人将重新招标：</w:t>
      </w:r>
      <w:r>
        <w:rPr>
          <w:rFonts w:ascii="宋体" w:hAnsi="宋体" w:cs="宋体" w:hint="eastAsia"/>
          <w:color w:val="000000"/>
          <w:sz w:val="24"/>
        </w:rPr>
        <w:cr/>
      </w:r>
      <w:r>
        <w:rPr>
          <w:rFonts w:ascii="宋体" w:hAnsi="宋体" w:cs="宋体" w:hint="eastAsia"/>
          <w:b/>
          <w:bCs/>
          <w:color w:val="000000"/>
          <w:sz w:val="24"/>
        </w:rPr>
        <w:t>（</w:t>
      </w:r>
      <w:r>
        <w:rPr>
          <w:rFonts w:ascii="宋体" w:hAnsi="宋体" w:cs="宋体" w:hint="eastAsia"/>
          <w:b/>
          <w:bCs/>
          <w:color w:val="000000"/>
          <w:sz w:val="24"/>
        </w:rPr>
        <w:t>1</w:t>
      </w:r>
      <w:r>
        <w:rPr>
          <w:rFonts w:ascii="宋体" w:hAnsi="宋体" w:cs="宋体" w:hint="eastAsia"/>
          <w:b/>
          <w:bCs/>
          <w:color w:val="000000"/>
          <w:sz w:val="24"/>
        </w:rPr>
        <w:t>）投标截止时间止，投标人少于</w:t>
      </w:r>
      <w:r>
        <w:rPr>
          <w:rFonts w:ascii="宋体" w:hAnsi="宋体" w:cs="宋体" w:hint="eastAsia"/>
          <w:b/>
          <w:bCs/>
          <w:color w:val="000000"/>
          <w:sz w:val="24"/>
        </w:rPr>
        <w:t xml:space="preserve">3 </w:t>
      </w:r>
      <w:r>
        <w:rPr>
          <w:rFonts w:ascii="宋体" w:hAnsi="宋体" w:cs="宋体" w:hint="eastAsia"/>
          <w:b/>
          <w:bCs/>
          <w:color w:val="000000"/>
          <w:sz w:val="24"/>
        </w:rPr>
        <w:t>个的；</w:t>
      </w:r>
      <w:r>
        <w:rPr>
          <w:rFonts w:ascii="宋体" w:hAnsi="宋体" w:cs="宋体" w:hint="eastAsia"/>
          <w:b/>
          <w:bCs/>
          <w:color w:val="000000"/>
          <w:sz w:val="24"/>
        </w:rPr>
        <w:cr/>
      </w:r>
      <w:r>
        <w:rPr>
          <w:rFonts w:ascii="宋体" w:hAnsi="宋体" w:cs="宋体" w:hint="eastAsia"/>
          <w:b/>
          <w:bCs/>
          <w:color w:val="000000"/>
          <w:sz w:val="24"/>
        </w:rPr>
        <w:t>（</w:t>
      </w:r>
      <w:r>
        <w:rPr>
          <w:rFonts w:ascii="宋体" w:hAnsi="宋体" w:cs="宋体" w:hint="eastAsia"/>
          <w:b/>
          <w:bCs/>
          <w:color w:val="000000"/>
          <w:sz w:val="24"/>
        </w:rPr>
        <w:t>2</w:t>
      </w:r>
      <w:r>
        <w:rPr>
          <w:rFonts w:ascii="宋体" w:hAnsi="宋体" w:cs="宋体" w:hint="eastAsia"/>
          <w:b/>
          <w:bCs/>
          <w:color w:val="000000"/>
          <w:sz w:val="24"/>
        </w:rPr>
        <w:t>）经磋商小组评审后资格审查通过少于</w:t>
      </w:r>
      <w:r>
        <w:rPr>
          <w:rFonts w:ascii="宋体" w:hAnsi="宋体" w:cs="宋体" w:hint="eastAsia"/>
          <w:b/>
          <w:bCs/>
          <w:color w:val="000000"/>
          <w:sz w:val="24"/>
        </w:rPr>
        <w:t>3</w:t>
      </w:r>
      <w:r>
        <w:rPr>
          <w:rFonts w:ascii="宋体" w:hAnsi="宋体" w:cs="宋体" w:hint="eastAsia"/>
          <w:b/>
          <w:bCs/>
          <w:color w:val="000000"/>
          <w:sz w:val="24"/>
        </w:rPr>
        <w:t>家的。</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8.2 </w:t>
      </w:r>
      <w:r>
        <w:rPr>
          <w:rFonts w:ascii="宋体" w:hAnsi="宋体" w:cs="宋体" w:hint="eastAsia"/>
          <w:color w:val="000000"/>
          <w:kern w:val="0"/>
          <w:sz w:val="24"/>
          <w:szCs w:val="24"/>
        </w:rPr>
        <w:t>不再招标</w:t>
      </w:r>
    </w:p>
    <w:p w:rsidR="00196304" w:rsidRDefault="00B67590">
      <w:pPr>
        <w:pStyle w:val="XW"/>
        <w:spacing w:line="360" w:lineRule="auto"/>
        <w:ind w:firstLine="480"/>
        <w:rPr>
          <w:rFonts w:ascii="宋体" w:hAnsi="宋体" w:cs="宋体"/>
          <w:color w:val="000000"/>
          <w:sz w:val="24"/>
        </w:rPr>
      </w:pPr>
      <w:r>
        <w:rPr>
          <w:rFonts w:ascii="宋体" w:hAnsi="宋体" w:cs="宋体" w:hint="eastAsia"/>
          <w:color w:val="000000"/>
          <w:sz w:val="24"/>
        </w:rPr>
        <w:t>重新招标后投标人仍少于</w:t>
      </w:r>
      <w:r>
        <w:rPr>
          <w:rFonts w:ascii="宋体" w:hAnsi="宋体" w:cs="宋体" w:hint="eastAsia"/>
          <w:color w:val="000000"/>
          <w:sz w:val="24"/>
        </w:rPr>
        <w:t xml:space="preserve">3 </w:t>
      </w:r>
      <w:r>
        <w:rPr>
          <w:rFonts w:ascii="宋体" w:hAnsi="宋体" w:cs="宋体" w:hint="eastAsia"/>
          <w:color w:val="000000"/>
          <w:sz w:val="24"/>
        </w:rPr>
        <w:t>个或者所有投标被否决的，属于必须审批或核准的工程建设项目，经原审批或核准部门批准后不再进行招标。</w:t>
      </w:r>
    </w:p>
    <w:p w:rsidR="00196304" w:rsidRDefault="00B67590">
      <w:pPr>
        <w:pStyle w:val="3"/>
      </w:pPr>
      <w:bookmarkStart w:id="48" w:name="_Toc8367"/>
      <w:bookmarkStart w:id="49" w:name="_Toc6202"/>
      <w:r>
        <w:rPr>
          <w:rFonts w:hint="eastAsia"/>
        </w:rPr>
        <w:t xml:space="preserve">9. </w:t>
      </w:r>
      <w:r>
        <w:rPr>
          <w:rFonts w:hint="eastAsia"/>
        </w:rPr>
        <w:t>纪律和监督</w:t>
      </w:r>
      <w:bookmarkEnd w:id="48"/>
      <w:bookmarkEnd w:id="49"/>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9.1 </w:t>
      </w:r>
      <w:r>
        <w:rPr>
          <w:rFonts w:ascii="宋体" w:hAnsi="宋体" w:cs="宋体" w:hint="eastAsia"/>
          <w:color w:val="000000"/>
          <w:kern w:val="0"/>
          <w:sz w:val="24"/>
          <w:szCs w:val="24"/>
        </w:rPr>
        <w:t>对采购人的纪律要求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采购人不得泄漏招标投标活动中应当保密的情况和资料，不得与投标人串通损害国家利益、社会公共利益或者他人合法权益。</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9.2 </w:t>
      </w:r>
      <w:r>
        <w:rPr>
          <w:rFonts w:ascii="宋体" w:hAnsi="宋体" w:cs="宋体" w:hint="eastAsia"/>
          <w:color w:val="000000"/>
          <w:kern w:val="0"/>
          <w:sz w:val="24"/>
          <w:szCs w:val="24"/>
        </w:rPr>
        <w:t>对投标人的纪律要求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9.3 </w:t>
      </w:r>
      <w:r>
        <w:rPr>
          <w:rFonts w:ascii="宋体" w:hAnsi="宋体" w:cs="宋体" w:hint="eastAsia"/>
          <w:color w:val="000000"/>
          <w:kern w:val="0"/>
          <w:sz w:val="24"/>
          <w:szCs w:val="24"/>
        </w:rPr>
        <w:t>对磋商小组成员的纪律要求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对与评标活动有关的工作人员的纪律要求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w:t>
      </w:r>
      <w:r>
        <w:rPr>
          <w:rFonts w:ascii="宋体" w:hAnsi="宋体" w:cs="宋体" w:hint="eastAsia"/>
          <w:color w:val="000000"/>
          <w:kern w:val="0"/>
          <w:sz w:val="24"/>
        </w:rPr>
        <w:t>标程序正常进行。</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9.5 </w:t>
      </w:r>
      <w:r>
        <w:rPr>
          <w:rFonts w:ascii="宋体" w:hAnsi="宋体" w:cs="宋体" w:hint="eastAsia"/>
          <w:color w:val="000000"/>
          <w:kern w:val="0"/>
          <w:sz w:val="24"/>
          <w:szCs w:val="24"/>
        </w:rPr>
        <w:t>投诉</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投标人和其他利害关系人认为本次招标活动违反法律、法规和规章规定的，有权向有关行政监督部门投诉。但对资格预审文件或竞争性磋商文件、开标、评标结果事项投诉的，应当先向采购人提出异议。</w:t>
      </w:r>
    </w:p>
    <w:p w:rsidR="00196304" w:rsidRDefault="00B67590">
      <w:pPr>
        <w:pStyle w:val="3"/>
        <w:rPr>
          <w:rFonts w:ascii="宋体" w:hAnsi="宋体" w:cs="宋体"/>
          <w:color w:val="000000"/>
          <w:kern w:val="0"/>
          <w:szCs w:val="28"/>
        </w:rPr>
      </w:pPr>
      <w:bookmarkStart w:id="50" w:name="_Toc3238"/>
      <w:bookmarkStart w:id="51" w:name="_Toc256"/>
      <w:r>
        <w:rPr>
          <w:rFonts w:hint="eastAsia"/>
        </w:rPr>
        <w:t xml:space="preserve">10. </w:t>
      </w:r>
      <w:r>
        <w:rPr>
          <w:rFonts w:hint="eastAsia"/>
        </w:rPr>
        <w:t>需要补充的其他内容</w:t>
      </w:r>
      <w:bookmarkEnd w:id="50"/>
      <w:bookmarkEnd w:id="51"/>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196304" w:rsidRDefault="00B67590">
      <w:pPr>
        <w:widowControl/>
        <w:jc w:val="left"/>
        <w:rPr>
          <w:rFonts w:ascii="宋体" w:hAnsi="宋体" w:cs="宋体"/>
          <w:color w:val="000000"/>
          <w:kern w:val="0"/>
          <w:sz w:val="24"/>
        </w:rPr>
      </w:pPr>
      <w:r>
        <w:rPr>
          <w:rFonts w:ascii="宋体" w:hAnsi="宋体" w:cs="宋体"/>
          <w:color w:val="000000"/>
          <w:kern w:val="0"/>
          <w:sz w:val="24"/>
        </w:rPr>
        <w:br w:type="page"/>
      </w:r>
    </w:p>
    <w:p w:rsidR="00196304" w:rsidRDefault="00B67590">
      <w:pPr>
        <w:pStyle w:val="3"/>
        <w:jc w:val="center"/>
        <w:rPr>
          <w:rFonts w:ascii="宋体" w:hAnsi="宋体" w:cs="宋体"/>
          <w:color w:val="000000"/>
        </w:rPr>
      </w:pPr>
      <w:bookmarkStart w:id="52" w:name="_Toc9791"/>
      <w:bookmarkStart w:id="53" w:name="_Toc12551"/>
      <w:r>
        <w:rPr>
          <w:rFonts w:hint="eastAsia"/>
        </w:rPr>
        <w:t>第三部分</w:t>
      </w:r>
      <w:r>
        <w:rPr>
          <w:rFonts w:hint="eastAsia"/>
        </w:rPr>
        <w:t xml:space="preserve"> </w:t>
      </w:r>
      <w:r>
        <w:rPr>
          <w:rFonts w:hint="eastAsia"/>
        </w:rPr>
        <w:t>评标办法</w:t>
      </w:r>
      <w:bookmarkEnd w:id="52"/>
      <w:bookmarkEnd w:id="53"/>
    </w:p>
    <w:p w:rsidR="00196304" w:rsidRDefault="00B67590">
      <w:pPr>
        <w:pStyle w:val="2"/>
        <w:spacing w:before="120" w:after="120" w:line="360" w:lineRule="auto"/>
        <w:jc w:val="center"/>
        <w:rPr>
          <w:rFonts w:ascii="宋体" w:eastAsia="宋体" w:hAnsi="宋体" w:cs="宋体"/>
          <w:color w:val="000000"/>
          <w:kern w:val="0"/>
          <w:sz w:val="28"/>
          <w:szCs w:val="28"/>
        </w:rPr>
      </w:pPr>
      <w:bookmarkStart w:id="54" w:name="_Toc9187"/>
      <w:bookmarkStart w:id="55" w:name="_Toc27349"/>
      <w:bookmarkStart w:id="56" w:name="_Toc17957"/>
      <w:bookmarkStart w:id="57" w:name="_Toc389052110"/>
      <w:bookmarkStart w:id="58" w:name="_Toc201287394"/>
      <w:r>
        <w:rPr>
          <w:rFonts w:ascii="宋体" w:eastAsia="宋体" w:hAnsi="宋体" w:cs="宋体" w:hint="eastAsia"/>
          <w:color w:val="000000"/>
          <w:kern w:val="0"/>
          <w:sz w:val="28"/>
          <w:szCs w:val="28"/>
        </w:rPr>
        <w:t>评标办法前附表</w:t>
      </w:r>
      <w:bookmarkEnd w:id="54"/>
      <w:bookmarkEnd w:id="55"/>
      <w:bookmarkEnd w:id="56"/>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199"/>
      </w:tblGrid>
      <w:tr w:rsidR="00196304">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196304">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196304">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196304">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营业执照</w:t>
            </w:r>
            <w:r>
              <w:rPr>
                <w:rFonts w:ascii="宋体" w:hAnsi="宋体" w:hint="eastAsia"/>
                <w:szCs w:val="21"/>
              </w:rPr>
              <w:t xml:space="preserve"> </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提供有效的营业执照复印件</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安全生产许可证</w:t>
            </w:r>
            <w:r>
              <w:rPr>
                <w:rFonts w:ascii="宋体" w:hAnsi="宋体" w:hint="eastAsia"/>
                <w:szCs w:val="21"/>
              </w:rPr>
              <w:t xml:space="preserve"> </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具备有效的安全生产许可证复印件</w:t>
            </w:r>
            <w:r>
              <w:rPr>
                <w:rFonts w:ascii="宋体" w:hAnsi="宋体" w:hint="eastAsia"/>
                <w:szCs w:val="21"/>
              </w:rPr>
              <w:t xml:space="preserve"> </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资质等级</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财务状况</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196304">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业绩</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196304">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信誉</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项目经理资格</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其他要求</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szCs w:val="21"/>
              </w:rPr>
            </w:pPr>
            <w:r>
              <w:rPr>
                <w:rFonts w:ascii="宋体" w:hAnsi="宋体" w:hint="eastAsia"/>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1.4.2</w:t>
            </w:r>
            <w:r>
              <w:rPr>
                <w:rFonts w:ascii="宋体" w:hAnsi="宋体" w:hint="eastAsia"/>
                <w:szCs w:val="21"/>
              </w:rPr>
              <w:t>项规定</w:t>
            </w:r>
          </w:p>
        </w:tc>
      </w:tr>
      <w:tr w:rsidR="00196304">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196304" w:rsidRDefault="00196304">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3.2.3</w:t>
            </w:r>
            <w:r>
              <w:rPr>
                <w:rFonts w:ascii="宋体" w:hAnsi="宋体" w:cs="宋体" w:hint="eastAsia"/>
                <w:kern w:val="0"/>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 xml:space="preserve">1.3.1 </w:t>
            </w:r>
            <w:r>
              <w:rPr>
                <w:rFonts w:ascii="宋体" w:hAnsi="宋体" w:cs="宋体" w:hint="eastAsia"/>
                <w:kern w:val="0"/>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196304">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196304">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196304">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196304">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196304" w:rsidRDefault="00B6759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总分</w:t>
            </w:r>
            <w:r>
              <w:rPr>
                <w:rFonts w:ascii="宋体" w:hAnsi="宋体" w:cs="宋体" w:hint="eastAsia"/>
                <w:kern w:val="0"/>
                <w:szCs w:val="21"/>
              </w:rPr>
              <w:t xml:space="preserve">100 </w:t>
            </w:r>
            <w:r>
              <w:rPr>
                <w:rFonts w:ascii="宋体" w:hAnsi="宋体" w:cs="宋体" w:hint="eastAsia"/>
                <w:kern w:val="0"/>
                <w:szCs w:val="21"/>
              </w:rPr>
              <w:t>分</w:t>
            </w:r>
            <w:r>
              <w:rPr>
                <w:rFonts w:ascii="宋体" w:hAnsi="宋体" w:cs="宋体" w:hint="eastAsia"/>
                <w:kern w:val="0"/>
                <w:szCs w:val="21"/>
              </w:rPr>
              <w:t>)</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w:t>
            </w:r>
            <w:r>
              <w:rPr>
                <w:rFonts w:ascii="宋体" w:hAnsi="宋体" w:cs="宋体" w:hint="eastAsia"/>
                <w:kern w:val="0"/>
                <w:szCs w:val="21"/>
              </w:rPr>
              <w:t>45</w:t>
            </w:r>
            <w:r>
              <w:rPr>
                <w:rFonts w:ascii="宋体" w:hAnsi="宋体" w:cs="宋体" w:hint="eastAsia"/>
                <w:kern w:val="0"/>
                <w:szCs w:val="21"/>
              </w:rPr>
              <w:t>分</w:t>
            </w:r>
          </w:p>
          <w:p w:rsidR="00196304" w:rsidRDefault="00B6759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w:t>
            </w:r>
            <w:r>
              <w:rPr>
                <w:rFonts w:ascii="宋体" w:hAnsi="宋体" w:cs="宋体" w:hint="eastAsia"/>
                <w:kern w:val="0"/>
                <w:szCs w:val="21"/>
              </w:rPr>
              <w:t>10</w:t>
            </w:r>
            <w:r>
              <w:rPr>
                <w:rFonts w:ascii="宋体" w:hAnsi="宋体" w:cs="宋体" w:hint="eastAsia"/>
                <w:kern w:val="0"/>
                <w:szCs w:val="21"/>
              </w:rPr>
              <w:t>分</w:t>
            </w:r>
          </w:p>
          <w:p w:rsidR="00196304" w:rsidRDefault="00B6759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w:t>
            </w:r>
            <w:r>
              <w:rPr>
                <w:rFonts w:ascii="宋体" w:hAnsi="宋体" w:cs="宋体" w:hint="eastAsia"/>
                <w:kern w:val="0"/>
                <w:szCs w:val="21"/>
              </w:rPr>
              <w:t>15</w:t>
            </w:r>
            <w:r>
              <w:rPr>
                <w:rFonts w:ascii="宋体" w:hAnsi="宋体" w:cs="宋体" w:hint="eastAsia"/>
                <w:kern w:val="0"/>
                <w:szCs w:val="21"/>
              </w:rPr>
              <w:t>分</w:t>
            </w:r>
          </w:p>
          <w:p w:rsidR="00196304" w:rsidRDefault="00B6759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w:t>
            </w:r>
            <w:r>
              <w:rPr>
                <w:rFonts w:ascii="宋体" w:hAnsi="宋体" w:cs="宋体" w:hint="eastAsia"/>
                <w:kern w:val="0"/>
                <w:szCs w:val="21"/>
              </w:rPr>
              <w:t>30</w:t>
            </w:r>
            <w:r>
              <w:rPr>
                <w:rFonts w:ascii="宋体" w:hAnsi="宋体" w:cs="宋体" w:hint="eastAsia"/>
                <w:kern w:val="0"/>
                <w:szCs w:val="21"/>
              </w:rPr>
              <w:t>分</w:t>
            </w:r>
          </w:p>
          <w:p w:rsidR="00196304" w:rsidRDefault="00B67590">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r>
              <w:rPr>
                <w:rFonts w:ascii="宋体" w:hAnsi="宋体" w:cs="宋体" w:hint="eastAsia"/>
                <w:kern w:val="0"/>
                <w:szCs w:val="21"/>
              </w:rPr>
              <w:t>/</w:t>
            </w:r>
          </w:p>
        </w:tc>
      </w:tr>
      <w:tr w:rsidR="00196304">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各有效投标价去掉一个最高和最低报价后，剩余报价的算术平均值作为报价基数。各有效投标价以此基数为基准进行比较，高于或低于评标基数的部分按比例扣减分值，每高于评标基数一个百分点扣</w:t>
            </w:r>
            <w:r>
              <w:rPr>
                <w:rFonts w:ascii="宋体" w:hAnsi="宋体" w:cs="宋体" w:hint="eastAsia"/>
                <w:kern w:val="0"/>
                <w:szCs w:val="21"/>
              </w:rPr>
              <w:t>1</w:t>
            </w:r>
            <w:r>
              <w:rPr>
                <w:rFonts w:ascii="宋体" w:hAnsi="宋体" w:cs="宋体" w:hint="eastAsia"/>
                <w:kern w:val="0"/>
                <w:szCs w:val="21"/>
              </w:rPr>
              <w:t>分，每低于评标基数一个百分点扣</w:t>
            </w:r>
            <w:r>
              <w:rPr>
                <w:rFonts w:ascii="宋体" w:hAnsi="宋体" w:cs="宋体" w:hint="eastAsia"/>
                <w:kern w:val="0"/>
                <w:szCs w:val="21"/>
              </w:rPr>
              <w:t>0.5</w:t>
            </w:r>
            <w:r>
              <w:rPr>
                <w:rFonts w:ascii="宋体" w:hAnsi="宋体" w:cs="宋体" w:hint="eastAsia"/>
                <w:kern w:val="0"/>
                <w:szCs w:val="21"/>
              </w:rPr>
              <w:t>分，直至扣完分值为止。</w:t>
            </w:r>
            <w:r>
              <w:rPr>
                <w:rFonts w:ascii="宋体" w:hAnsi="宋体" w:cs="宋体" w:hint="eastAsia"/>
                <w:kern w:val="0"/>
                <w:szCs w:val="21"/>
              </w:rPr>
              <w:t xml:space="preserve"> </w:t>
            </w:r>
            <w:r>
              <w:rPr>
                <w:rFonts w:ascii="宋体" w:hAnsi="宋体" w:cs="宋体" w:hint="eastAsia"/>
                <w:kern w:val="0"/>
                <w:szCs w:val="21"/>
              </w:rPr>
              <w:br/>
              <w:t xml:space="preserve">   </w:t>
            </w:r>
            <w:r>
              <w:rPr>
                <w:rFonts w:ascii="宋体" w:hAnsi="宋体" w:cs="宋体" w:hint="eastAsia"/>
                <w:kern w:val="0"/>
                <w:szCs w:val="21"/>
              </w:rPr>
              <w:t>投标人有效投标价少于</w:t>
            </w:r>
            <w:r>
              <w:rPr>
                <w:rFonts w:ascii="宋体" w:hAnsi="宋体" w:cs="宋体" w:hint="eastAsia"/>
                <w:kern w:val="0"/>
                <w:szCs w:val="21"/>
              </w:rPr>
              <w:t>5</w:t>
            </w:r>
            <w:r>
              <w:rPr>
                <w:rFonts w:ascii="宋体" w:hAnsi="宋体" w:cs="宋体" w:hint="eastAsia"/>
                <w:kern w:val="0"/>
                <w:szCs w:val="21"/>
              </w:rPr>
              <w:t>（不含本数）个时，所有有效投标价均参与算术平均值计算（下同）。</w:t>
            </w:r>
          </w:p>
        </w:tc>
      </w:tr>
      <w:tr w:rsidR="00196304">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213"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 xml:space="preserve">=100% </w:t>
            </w:r>
            <w:r>
              <w:rPr>
                <w:rFonts w:ascii="宋体" w:hAnsi="宋体" w:cs="TimesNewRomanPSMT" w:hint="eastAsia"/>
                <w:kern w:val="0"/>
                <w:szCs w:val="21"/>
              </w:rPr>
              <w:t>×</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196304">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199"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196304">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196304" w:rsidRDefault="00B67590">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45</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szCs w:val="21"/>
              </w:rPr>
              <w:t>（</w:t>
            </w:r>
            <w:r>
              <w:rPr>
                <w:rFonts w:ascii="宋体" w:hAnsi="宋体" w:hint="eastAsia"/>
                <w:szCs w:val="21"/>
              </w:rPr>
              <w:t>1</w:t>
            </w:r>
            <w:r>
              <w:rPr>
                <w:rFonts w:ascii="宋体" w:hAnsi="宋体" w:hint="eastAsia"/>
                <w:szCs w:val="21"/>
              </w:rPr>
              <w:t>）施工方案与技术措施</w:t>
            </w:r>
            <w:r>
              <w:rPr>
                <w:rFonts w:ascii="宋体" w:hAnsi="宋体" w:hint="eastAsia"/>
                <w:szCs w:val="21"/>
              </w:rPr>
              <w:t xml:space="preserve">  </w:t>
            </w:r>
          </w:p>
        </w:tc>
        <w:tc>
          <w:tcPr>
            <w:tcW w:w="4199"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szCs w:val="21"/>
              </w:rPr>
              <w:t>总分</w:t>
            </w:r>
            <w:r>
              <w:rPr>
                <w:rFonts w:ascii="宋体" w:hAnsi="宋体" w:hint="eastAsia"/>
                <w:szCs w:val="21"/>
              </w:rPr>
              <w:t>10</w:t>
            </w:r>
            <w:r>
              <w:rPr>
                <w:rFonts w:ascii="宋体" w:hAnsi="宋体" w:hint="eastAsia"/>
                <w:szCs w:val="21"/>
              </w:rPr>
              <w:t>分。施工部署合理，施工顺序及方案切实可行、针对性强；各项管理目标明确，技术措施满足工期、质量、安全生产及文明施工要求。较好者</w:t>
            </w:r>
            <w:r>
              <w:rPr>
                <w:rFonts w:ascii="宋体" w:hAnsi="宋体" w:hint="eastAsia"/>
                <w:szCs w:val="21"/>
              </w:rPr>
              <w:t>10</w:t>
            </w:r>
            <w:r>
              <w:rPr>
                <w:rFonts w:ascii="宋体" w:hAnsi="宋体" w:hint="eastAsia"/>
                <w:szCs w:val="21"/>
              </w:rPr>
              <w:t>～</w:t>
            </w:r>
            <w:r>
              <w:rPr>
                <w:rFonts w:ascii="宋体" w:hAnsi="宋体" w:hint="eastAsia"/>
                <w:szCs w:val="21"/>
              </w:rPr>
              <w:t>5</w:t>
            </w:r>
            <w:r>
              <w:rPr>
                <w:rFonts w:ascii="宋体" w:hAnsi="宋体" w:hint="eastAsia"/>
                <w:szCs w:val="21"/>
              </w:rPr>
              <w:t>分，一般者</w:t>
            </w:r>
            <w:r>
              <w:rPr>
                <w:rFonts w:ascii="宋体" w:hAnsi="宋体" w:hint="eastAsia"/>
                <w:szCs w:val="21"/>
              </w:rPr>
              <w:t>4</w:t>
            </w:r>
            <w:r>
              <w:rPr>
                <w:rFonts w:ascii="宋体" w:hAnsi="宋体" w:hint="eastAsia"/>
                <w:szCs w:val="21"/>
              </w:rPr>
              <w:t>～</w:t>
            </w:r>
            <w:r>
              <w:rPr>
                <w:rFonts w:ascii="宋体" w:hAnsi="宋体" w:hint="eastAsia"/>
                <w:szCs w:val="21"/>
              </w:rPr>
              <w:t>1</w:t>
            </w:r>
            <w:r>
              <w:rPr>
                <w:rFonts w:ascii="宋体" w:hAnsi="宋体" w:hint="eastAsia"/>
                <w:szCs w:val="21"/>
              </w:rPr>
              <w:t>分。</w:t>
            </w:r>
          </w:p>
        </w:tc>
      </w:tr>
      <w:tr w:rsidR="00196304">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）质量管理体系与措施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分。质量管理体系健全、管理人员责任明确、管理制度健全有效，各项技术措施、主要分项工程、作业指导书符合现行国家质量验收标准要求。较好者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196304">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）安全管理体系与措施</w:t>
            </w:r>
            <w:r>
              <w:rPr>
                <w:rFonts w:ascii="宋体" w:hAnsi="宋体" w:hint="eastAsia"/>
                <w:color w:val="000000"/>
                <w:szCs w:val="21"/>
              </w:rPr>
              <w:t xml:space="preserve">  </w:t>
            </w:r>
          </w:p>
        </w:tc>
        <w:tc>
          <w:tcPr>
            <w:tcW w:w="4199"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分。安全管理体系健全、管理人员岗位责任明确、各种安全教育制度健全有效、施工现场安全技术管理及防护、防范措施得力，符合国家安全生产管理规定。较好者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196304">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）工程进度计划与措施、环境保护管理体系与措施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8</w:t>
            </w:r>
            <w:r>
              <w:rPr>
                <w:rFonts w:ascii="宋体" w:hAnsi="宋体" w:hint="eastAsia"/>
                <w:color w:val="000000"/>
                <w:szCs w:val="21"/>
              </w:rPr>
              <w:t>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w:t>
            </w:r>
            <w:r>
              <w:rPr>
                <w:rFonts w:ascii="宋体" w:hAnsi="宋体" w:hint="eastAsia"/>
                <w:color w:val="000000"/>
                <w:szCs w:val="21"/>
              </w:rPr>
              <w:t>8</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分，一般者</w:t>
            </w:r>
            <w:r>
              <w:rPr>
                <w:rFonts w:ascii="宋体" w:hAnsi="宋体" w:hint="eastAsia"/>
                <w:color w:val="000000"/>
                <w:szCs w:val="21"/>
              </w:rPr>
              <w:t>4</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196304">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196304" w:rsidRDefault="00196304">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）施工总平面设计和资源配备计划</w:t>
            </w:r>
          </w:p>
        </w:tc>
        <w:tc>
          <w:tcPr>
            <w:tcW w:w="4199"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施工场利用符合现场实际，生产、生活用临时设施布置合理、紧凑，短运输、少搬运，利于生产、生活、安全、消防、环保、市容、卫生劳动保护等，符合安全文明工地要求；施工设备、机具配置齐全、合理，能满足施工进度和工程质量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196304">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bCs/>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）危险性较大的分部分项工程安全专项施工方案（</w:t>
            </w:r>
            <w:r>
              <w:rPr>
                <w:rFonts w:ascii="宋体" w:hAnsi="宋体" w:hint="eastAsia"/>
                <w:color w:val="000000"/>
                <w:szCs w:val="21"/>
              </w:rPr>
              <w:t>6</w:t>
            </w:r>
            <w:r>
              <w:rPr>
                <w:rFonts w:ascii="宋体" w:hAnsi="宋体" w:hint="eastAsia"/>
                <w:color w:val="000000"/>
                <w:szCs w:val="21"/>
              </w:rPr>
              <w:t>分）</w:t>
            </w:r>
          </w:p>
        </w:tc>
        <w:tc>
          <w:tcPr>
            <w:tcW w:w="4199"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bCs/>
                <w:szCs w:val="21"/>
              </w:rPr>
            </w:pPr>
            <w:r>
              <w:rPr>
                <w:rFonts w:ascii="宋体" w:hAnsi="宋体" w:hint="eastAsia"/>
                <w:color w:val="000000"/>
                <w:szCs w:val="21"/>
              </w:rPr>
              <w:t>总分</w:t>
            </w:r>
            <w:r>
              <w:rPr>
                <w:rFonts w:ascii="宋体" w:hAnsi="宋体" w:hint="eastAsia"/>
                <w:color w:val="000000"/>
                <w:szCs w:val="21"/>
              </w:rPr>
              <w:t>6</w:t>
            </w:r>
            <w:r>
              <w:rPr>
                <w:rFonts w:ascii="宋体" w:hAnsi="宋体" w:hint="eastAsia"/>
                <w:color w:val="000000"/>
                <w:szCs w:val="21"/>
              </w:rPr>
              <w:t>分。专项方案内容是否完整、可行；专项方案的编制是否符合有关标准规范；安全施工的措施是否满足现场实际情况。较好者</w:t>
            </w:r>
            <w:r>
              <w:rPr>
                <w:rFonts w:ascii="宋体" w:hAnsi="宋体" w:hint="eastAsia"/>
                <w:color w:val="000000"/>
                <w:szCs w:val="21"/>
              </w:rPr>
              <w:t>6</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分，一般</w:t>
            </w:r>
            <w:r>
              <w:rPr>
                <w:rFonts w:ascii="宋体" w:hAnsi="宋体" w:hint="eastAsia"/>
                <w:color w:val="000000"/>
                <w:szCs w:val="21"/>
              </w:rPr>
              <w:t>2</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196304">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196304" w:rsidRDefault="00B67590">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10</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w:t>
            </w:r>
            <w:r>
              <w:rPr>
                <w:rFonts w:ascii="宋体" w:hAnsi="宋体" w:cs="TimesNewRomanPSMT" w:hint="eastAsia"/>
                <w:kern w:val="0"/>
                <w:szCs w:val="21"/>
              </w:rPr>
              <w:t>1</w:t>
            </w:r>
            <w:r>
              <w:rPr>
                <w:rFonts w:ascii="宋体" w:hAnsi="宋体" w:cs="TimesNewRomanPSMT" w:hint="eastAsia"/>
                <w:kern w:val="0"/>
                <w:szCs w:val="21"/>
              </w:rPr>
              <w:t>）建造师的业绩</w:t>
            </w:r>
          </w:p>
        </w:tc>
        <w:tc>
          <w:tcPr>
            <w:tcW w:w="4199" w:type="dxa"/>
            <w:tcBorders>
              <w:top w:val="single" w:sz="4" w:space="0" w:color="auto"/>
              <w:left w:val="single" w:sz="4" w:space="0" w:color="auto"/>
              <w:bottom w:val="single" w:sz="4" w:space="0" w:color="auto"/>
              <w:right w:val="single" w:sz="4" w:space="0" w:color="auto"/>
            </w:tcBorders>
          </w:tcPr>
          <w:p w:rsidR="00196304" w:rsidRDefault="00B67590">
            <w:pPr>
              <w:widowControl/>
              <w:spacing w:line="360" w:lineRule="auto"/>
              <w:jc w:val="left"/>
              <w:rPr>
                <w:rFonts w:ascii="宋体" w:hAnsi="宋体"/>
                <w:bCs/>
                <w:szCs w:val="21"/>
              </w:rPr>
            </w:pPr>
            <w:r>
              <w:rPr>
                <w:rFonts w:ascii="宋体" w:hAnsi="宋体" w:hint="eastAsia"/>
                <w:szCs w:val="21"/>
              </w:rPr>
              <w:t>建造师近三年承建过的类似工程每承建一个得</w:t>
            </w:r>
            <w:r>
              <w:rPr>
                <w:rFonts w:ascii="宋体" w:hAnsi="宋体" w:hint="eastAsia"/>
                <w:szCs w:val="21"/>
              </w:rPr>
              <w:t>2</w:t>
            </w:r>
            <w:r>
              <w:rPr>
                <w:rFonts w:ascii="宋体" w:hAnsi="宋体" w:hint="eastAsia"/>
                <w:szCs w:val="21"/>
              </w:rPr>
              <w:t>分，以中标通知书或合同为准，最高得</w:t>
            </w:r>
            <w:r>
              <w:rPr>
                <w:rFonts w:ascii="宋体" w:hAnsi="宋体" w:hint="eastAsia"/>
                <w:szCs w:val="21"/>
              </w:rPr>
              <w:t>6</w:t>
            </w:r>
            <w:r>
              <w:rPr>
                <w:rFonts w:ascii="宋体" w:hAnsi="宋体" w:hint="eastAsia"/>
                <w:szCs w:val="21"/>
              </w:rPr>
              <w:t>分；</w:t>
            </w:r>
          </w:p>
        </w:tc>
      </w:tr>
      <w:tr w:rsidR="00196304">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）项目班子的组成</w:t>
            </w:r>
          </w:p>
        </w:tc>
        <w:tc>
          <w:tcPr>
            <w:tcW w:w="4199"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w:t>
            </w:r>
            <w:r>
              <w:rPr>
                <w:rFonts w:ascii="宋体" w:hAnsi="宋体" w:hint="eastAsia"/>
                <w:szCs w:val="21"/>
              </w:rPr>
              <w:t>1</w:t>
            </w:r>
            <w:r>
              <w:rPr>
                <w:rFonts w:ascii="宋体" w:hAnsi="宋体" w:hint="eastAsia"/>
                <w:szCs w:val="21"/>
              </w:rPr>
              <w:t>名，质监员</w:t>
            </w:r>
            <w:r>
              <w:rPr>
                <w:rFonts w:ascii="宋体" w:hAnsi="宋体" w:hint="eastAsia"/>
                <w:szCs w:val="21"/>
              </w:rPr>
              <w:t>1</w:t>
            </w:r>
            <w:r>
              <w:rPr>
                <w:rFonts w:ascii="宋体" w:hAnsi="宋体" w:hint="eastAsia"/>
                <w:szCs w:val="21"/>
              </w:rPr>
              <w:t>名，安全员</w:t>
            </w:r>
            <w:r>
              <w:rPr>
                <w:rFonts w:ascii="宋体" w:hAnsi="宋体" w:hint="eastAsia"/>
                <w:szCs w:val="21"/>
              </w:rPr>
              <w:t>1</w:t>
            </w:r>
            <w:r>
              <w:rPr>
                <w:rFonts w:ascii="宋体" w:hAnsi="宋体" w:hint="eastAsia"/>
                <w:szCs w:val="21"/>
              </w:rPr>
              <w:t>名，施工员</w:t>
            </w:r>
            <w:r>
              <w:rPr>
                <w:rFonts w:ascii="宋体" w:hAnsi="宋体" w:hint="eastAsia"/>
                <w:szCs w:val="21"/>
              </w:rPr>
              <w:t>1</w:t>
            </w:r>
            <w:r>
              <w:rPr>
                <w:rFonts w:ascii="宋体" w:hAnsi="宋体" w:hint="eastAsia"/>
                <w:szCs w:val="21"/>
              </w:rPr>
              <w:t>名（持证各岗</w:t>
            </w:r>
            <w:r>
              <w:rPr>
                <w:rFonts w:ascii="宋体" w:hAnsi="宋体" w:hint="eastAsia"/>
                <w:szCs w:val="21"/>
              </w:rPr>
              <w:t>1</w:t>
            </w:r>
            <w:r>
              <w:rPr>
                <w:rFonts w:ascii="宋体" w:hAnsi="宋体" w:hint="eastAsia"/>
                <w:szCs w:val="21"/>
              </w:rPr>
              <w:t>分，无证不得分），满分</w:t>
            </w:r>
            <w:r>
              <w:rPr>
                <w:rFonts w:ascii="宋体" w:hAnsi="宋体" w:hint="eastAsia"/>
                <w:szCs w:val="21"/>
              </w:rPr>
              <w:t>4</w:t>
            </w:r>
            <w:r>
              <w:rPr>
                <w:rFonts w:ascii="宋体" w:hAnsi="宋体" w:hint="eastAsia"/>
                <w:szCs w:val="21"/>
              </w:rPr>
              <w:t>分。</w:t>
            </w:r>
          </w:p>
        </w:tc>
      </w:tr>
      <w:tr w:rsidR="00196304">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196304" w:rsidRDefault="00196304">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196304" w:rsidRDefault="00B67590">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w:t>
            </w:r>
            <w:r>
              <w:rPr>
                <w:rFonts w:ascii="宋体" w:hAnsi="宋体" w:hint="eastAsia"/>
                <w:szCs w:val="21"/>
              </w:rPr>
              <w:t>15</w:t>
            </w:r>
            <w:r>
              <w:rPr>
                <w:rFonts w:ascii="宋体" w:hAnsi="宋体" w:hint="eastAsia"/>
                <w:szCs w:val="21"/>
              </w:rPr>
              <w:t>分）</w:t>
            </w:r>
          </w:p>
        </w:tc>
        <w:tc>
          <w:tcPr>
            <w:tcW w:w="6655"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w:t>
            </w:r>
            <w:r>
              <w:rPr>
                <w:rFonts w:ascii="宋体" w:hAnsi="宋体" w:hint="eastAsia"/>
                <w:szCs w:val="21"/>
              </w:rPr>
              <w:t>3</w:t>
            </w:r>
            <w:r>
              <w:rPr>
                <w:rFonts w:ascii="宋体" w:hAnsi="宋体" w:hint="eastAsia"/>
                <w:szCs w:val="21"/>
              </w:rPr>
              <w:t>分，以中标通知书或合同协议书、工程竣工验收资料的复印件为准，最高得</w:t>
            </w:r>
            <w:r>
              <w:rPr>
                <w:rFonts w:ascii="宋体" w:hAnsi="宋体" w:hint="eastAsia"/>
                <w:szCs w:val="21"/>
              </w:rPr>
              <w:t>15</w:t>
            </w:r>
            <w:r>
              <w:rPr>
                <w:rFonts w:ascii="宋体" w:hAnsi="宋体" w:hint="eastAsia"/>
                <w:szCs w:val="21"/>
              </w:rPr>
              <w:t>分；</w:t>
            </w:r>
          </w:p>
        </w:tc>
      </w:tr>
      <w:tr w:rsidR="00196304">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szCs w:val="21"/>
              </w:rPr>
            </w:pPr>
            <w:r>
              <w:rPr>
                <w:rFonts w:ascii="宋体" w:hAnsi="宋体" w:hint="eastAsia"/>
                <w:szCs w:val="21"/>
              </w:rPr>
              <w:t>投标报价评分标准（</w:t>
            </w:r>
            <w:r>
              <w:rPr>
                <w:rFonts w:ascii="宋体" w:hAnsi="宋体" w:hint="eastAsia"/>
                <w:szCs w:val="21"/>
              </w:rPr>
              <w:t>30</w:t>
            </w:r>
            <w:r>
              <w:rPr>
                <w:rFonts w:ascii="宋体" w:hAnsi="宋体" w:hint="eastAsia"/>
                <w:szCs w:val="21"/>
              </w:rPr>
              <w:t>分）</w:t>
            </w:r>
          </w:p>
        </w:tc>
        <w:tc>
          <w:tcPr>
            <w:tcW w:w="6655"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w:t>
            </w:r>
            <w:r>
              <w:rPr>
                <w:rFonts w:ascii="宋体" w:hAnsi="宋体" w:hint="eastAsia"/>
                <w:szCs w:val="21"/>
              </w:rPr>
              <w:t>30</w:t>
            </w:r>
            <w:r>
              <w:rPr>
                <w:rFonts w:ascii="宋体" w:hAnsi="宋体" w:hint="eastAsia"/>
                <w:szCs w:val="21"/>
              </w:rPr>
              <w:t>分，每高出评标基准价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1</w:t>
            </w:r>
            <w:r>
              <w:rPr>
                <w:rFonts w:ascii="宋体" w:hAnsi="宋体" w:hint="eastAsia"/>
                <w:szCs w:val="21"/>
              </w:rPr>
              <w:t>分；每低于评标基准价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0.5</w:t>
            </w:r>
            <w:r>
              <w:rPr>
                <w:rFonts w:ascii="宋体" w:hAnsi="宋体" w:hint="eastAsia"/>
                <w:szCs w:val="21"/>
              </w:rPr>
              <w:t>分，减完为止。计算时取小数点后二位。</w:t>
            </w:r>
          </w:p>
          <w:p w:rsidR="00196304" w:rsidRDefault="00B67590">
            <w:pPr>
              <w:autoSpaceDE w:val="0"/>
              <w:autoSpaceDN w:val="0"/>
              <w:adjustRightInd w:val="0"/>
              <w:spacing w:line="360" w:lineRule="auto"/>
              <w:rPr>
                <w:rFonts w:ascii="宋体" w:hAnsi="宋体"/>
                <w:szCs w:val="21"/>
              </w:rPr>
            </w:pPr>
            <w:r>
              <w:rPr>
                <w:rFonts w:ascii="宋体" w:hAnsi="宋体" w:hint="eastAsia"/>
                <w:b/>
                <w:bCs/>
                <w:szCs w:val="21"/>
              </w:rPr>
              <w:t>注：以各供应商提供的最终报价为准计算报价得分。</w:t>
            </w:r>
          </w:p>
        </w:tc>
      </w:tr>
      <w:tr w:rsidR="00196304">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szCs w:val="21"/>
              </w:rPr>
            </w:pPr>
            <w:r>
              <w:rPr>
                <w:rFonts w:ascii="宋体" w:hAnsi="宋体" w:hint="eastAsia"/>
                <w:szCs w:val="21"/>
              </w:rPr>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rPr>
                <w:rFonts w:ascii="宋体" w:hAnsi="宋体"/>
                <w:szCs w:val="21"/>
              </w:rPr>
            </w:pPr>
            <w:r>
              <w:rPr>
                <w:rFonts w:ascii="宋体" w:hAnsi="宋体" w:hint="eastAsia"/>
                <w:szCs w:val="21"/>
              </w:rPr>
              <w:t>其他因素评</w:t>
            </w:r>
          </w:p>
          <w:p w:rsidR="00196304" w:rsidRDefault="00B67590">
            <w:pPr>
              <w:autoSpaceDE w:val="0"/>
              <w:autoSpaceDN w:val="0"/>
              <w:adjustRightInd w:val="0"/>
              <w:spacing w:line="360" w:lineRule="auto"/>
              <w:rPr>
                <w:rFonts w:ascii="宋体" w:hAnsi="宋体"/>
                <w:szCs w:val="21"/>
              </w:rPr>
            </w:pPr>
            <w:r>
              <w:rPr>
                <w:rFonts w:ascii="宋体" w:hAnsi="宋体" w:hint="eastAsia"/>
                <w:szCs w:val="21"/>
              </w:rPr>
              <w:t>分标准</w:t>
            </w:r>
          </w:p>
        </w:tc>
        <w:tc>
          <w:tcPr>
            <w:tcW w:w="6655"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rPr>
                <w:rFonts w:ascii="宋体" w:hAnsi="宋体"/>
                <w:szCs w:val="21"/>
              </w:rPr>
            </w:pPr>
            <w:r>
              <w:rPr>
                <w:rFonts w:ascii="宋体" w:hAnsi="宋体" w:hint="eastAsia"/>
                <w:szCs w:val="21"/>
              </w:rPr>
              <w:t>1.</w:t>
            </w:r>
            <w:r>
              <w:rPr>
                <w:rFonts w:ascii="宋体" w:hAnsi="宋体" w:hint="eastAsia"/>
                <w:szCs w:val="21"/>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w:t>
            </w:r>
            <w:r>
              <w:rPr>
                <w:rFonts w:ascii="宋体" w:hAnsi="宋体" w:hint="eastAsia"/>
                <w:szCs w:val="21"/>
              </w:rPr>
              <w:t xml:space="preserve"> </w:t>
            </w:r>
            <w:r>
              <w:rPr>
                <w:rFonts w:ascii="宋体" w:hAnsi="宋体" w:hint="eastAsia"/>
                <w:szCs w:val="21"/>
              </w:rPr>
              <w:t>中的有效期内的产品）；</w:t>
            </w:r>
          </w:p>
          <w:p w:rsidR="00196304" w:rsidRDefault="00B67590">
            <w:pPr>
              <w:autoSpaceDE w:val="0"/>
              <w:autoSpaceDN w:val="0"/>
              <w:adjustRightInd w:val="0"/>
              <w:spacing w:line="360" w:lineRule="auto"/>
              <w:rPr>
                <w:rFonts w:ascii="宋体" w:hAnsi="宋体"/>
                <w:szCs w:val="21"/>
              </w:rPr>
            </w:pPr>
            <w:r>
              <w:rPr>
                <w:rFonts w:ascii="宋体" w:hAnsi="宋体" w:hint="eastAsia"/>
                <w:szCs w:val="21"/>
              </w:rPr>
              <w:t>2.</w:t>
            </w:r>
            <w:r>
              <w:rPr>
                <w:rFonts w:ascii="宋体" w:hAnsi="宋体" w:hint="eastAsia"/>
                <w:szCs w:val="21"/>
              </w:rPr>
              <w:t>根据《政府采购促进中小企业发展暂行办法》，属小型、微型企业制造的货物（产品），投标人须提供该制造（生产）企业出具的《小型、微型企业声明函》（详见附件</w:t>
            </w:r>
            <w:r>
              <w:rPr>
                <w:rFonts w:ascii="宋体" w:hAnsi="宋体" w:hint="eastAsia"/>
                <w:szCs w:val="21"/>
              </w:rPr>
              <w:t>14</w:t>
            </w:r>
            <w:r>
              <w:rPr>
                <w:rFonts w:ascii="宋体" w:hAnsi="宋体" w:hint="eastAsia"/>
                <w:szCs w:val="21"/>
              </w:rPr>
              <w:t>），并由投标人加盖公章，其划型标准严格按照国家工信部、国家统计局、国家发改委、财政部出台的</w:t>
            </w:r>
            <w:r>
              <w:rPr>
                <w:rFonts w:ascii="宋体" w:hAnsi="宋体" w:hint="eastAsia"/>
                <w:szCs w:val="21"/>
              </w:rPr>
              <w:t>《中小企业划型标准规定》（工信部联企业</w:t>
            </w:r>
            <w:r>
              <w:rPr>
                <w:rFonts w:ascii="宋体" w:hAnsi="宋体" w:hint="eastAsia"/>
                <w:szCs w:val="21"/>
              </w:rPr>
              <w:t>[2011]300</w:t>
            </w:r>
            <w:r>
              <w:rPr>
                <w:rFonts w:ascii="宋体" w:hAnsi="宋体" w:hint="eastAsia"/>
                <w:szCs w:val="21"/>
              </w:rPr>
              <w:t>号）执行。供应商提供的《小型、微型企业声明函》资料必须真实，否则，按照有关规定予以处理；</w:t>
            </w:r>
          </w:p>
          <w:p w:rsidR="00196304" w:rsidRDefault="00B67590">
            <w:pPr>
              <w:autoSpaceDE w:val="0"/>
              <w:autoSpaceDN w:val="0"/>
              <w:adjustRightInd w:val="0"/>
              <w:spacing w:line="360" w:lineRule="auto"/>
              <w:rPr>
                <w:rFonts w:ascii="宋体" w:hAnsi="宋体"/>
                <w:szCs w:val="21"/>
              </w:rPr>
            </w:pPr>
            <w:r>
              <w:rPr>
                <w:rFonts w:ascii="宋体" w:hAnsi="宋体" w:hint="eastAsia"/>
                <w:szCs w:val="21"/>
              </w:rPr>
              <w:t>3.</w:t>
            </w:r>
            <w:r>
              <w:rPr>
                <w:rFonts w:ascii="宋体" w:hAnsi="宋体" w:hint="eastAsia"/>
                <w:szCs w:val="21"/>
              </w:rPr>
              <w:t>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196304" w:rsidRDefault="00B67590">
      <w:pPr>
        <w:pStyle w:val="2"/>
        <w:spacing w:before="120" w:after="120" w:line="360" w:lineRule="auto"/>
        <w:rPr>
          <w:rFonts w:ascii="宋体" w:eastAsia="宋体" w:hAnsi="宋体" w:cs="TimesNewRomanPSMT"/>
          <w:color w:val="000000"/>
          <w:kern w:val="0"/>
          <w:sz w:val="28"/>
          <w:szCs w:val="28"/>
        </w:rPr>
      </w:pPr>
      <w:bookmarkStart w:id="59" w:name="_Toc10426"/>
      <w:bookmarkStart w:id="60" w:name="_Toc365994232"/>
      <w:bookmarkStart w:id="61" w:name="_Toc415209093"/>
      <w:bookmarkStart w:id="62" w:name="_Toc373770189"/>
      <w:bookmarkStart w:id="63" w:name="_Toc20689"/>
      <w:bookmarkStart w:id="64" w:name="_Toc18672"/>
      <w:bookmarkEnd w:id="57"/>
      <w:bookmarkEnd w:id="58"/>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59"/>
      <w:bookmarkEnd w:id="60"/>
      <w:bookmarkEnd w:id="61"/>
      <w:bookmarkEnd w:id="62"/>
      <w:bookmarkEnd w:id="63"/>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196304" w:rsidRDefault="00B67590">
      <w:pPr>
        <w:pStyle w:val="2"/>
        <w:spacing w:before="120" w:after="120" w:line="360" w:lineRule="auto"/>
        <w:rPr>
          <w:rFonts w:ascii="宋体" w:eastAsia="宋体" w:hAnsi="宋体" w:cs="TimesNewRomanPSMT"/>
          <w:color w:val="000000"/>
          <w:kern w:val="0"/>
          <w:sz w:val="28"/>
          <w:szCs w:val="28"/>
        </w:rPr>
      </w:pPr>
      <w:bookmarkStart w:id="65" w:name="_Toc373770190"/>
      <w:bookmarkStart w:id="66" w:name="_Toc8296"/>
      <w:bookmarkStart w:id="67" w:name="_Toc365994233"/>
      <w:bookmarkStart w:id="68" w:name="_Toc415209094"/>
      <w:bookmarkStart w:id="69" w:name="_Toc32529"/>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5"/>
      <w:bookmarkEnd w:id="66"/>
      <w:bookmarkEnd w:id="67"/>
      <w:bookmarkEnd w:id="68"/>
      <w:bookmarkEnd w:id="69"/>
    </w:p>
    <w:p w:rsidR="00196304" w:rsidRDefault="00B67590">
      <w:pPr>
        <w:pStyle w:val="3"/>
        <w:spacing w:before="120" w:after="120" w:line="360" w:lineRule="auto"/>
        <w:rPr>
          <w:rFonts w:ascii="宋体" w:hAnsi="宋体" w:cs="TimesNewRomanPSMT"/>
          <w:color w:val="000000"/>
          <w:kern w:val="0"/>
          <w:sz w:val="24"/>
          <w:szCs w:val="24"/>
        </w:rPr>
      </w:pPr>
      <w:bookmarkStart w:id="70" w:name="_Toc373770191"/>
      <w:bookmarkStart w:id="71" w:name="_Toc415209095"/>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70"/>
      <w:bookmarkEnd w:id="71"/>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196304" w:rsidRDefault="00B67590">
      <w:pPr>
        <w:pStyle w:val="3"/>
        <w:spacing w:before="120" w:after="120" w:line="360" w:lineRule="auto"/>
        <w:rPr>
          <w:rFonts w:ascii="宋体" w:hAnsi="宋体" w:cs="TimesNewRomanPSMT"/>
          <w:color w:val="000000"/>
          <w:kern w:val="0"/>
          <w:sz w:val="24"/>
          <w:szCs w:val="24"/>
        </w:rPr>
      </w:pPr>
      <w:bookmarkStart w:id="72" w:name="_Toc373770192"/>
      <w:bookmarkStart w:id="73" w:name="_Toc415209096"/>
      <w:r>
        <w:rPr>
          <w:rFonts w:ascii="宋体" w:hAnsi="宋体" w:cs="TimesNewRomanPSMT"/>
          <w:color w:val="000000"/>
          <w:kern w:val="0"/>
          <w:sz w:val="24"/>
          <w:szCs w:val="24"/>
        </w:rPr>
        <w:t xml:space="preserve">2.2 </w:t>
      </w:r>
      <w:r>
        <w:rPr>
          <w:rFonts w:ascii="宋体" w:hAnsi="宋体" w:cs="TimesNewRomanPSMT" w:hint="eastAsia"/>
          <w:color w:val="000000"/>
          <w:kern w:val="0"/>
          <w:sz w:val="24"/>
          <w:szCs w:val="24"/>
        </w:rPr>
        <w:t>分值构成与评分标准</w:t>
      </w:r>
      <w:bookmarkEnd w:id="72"/>
      <w:bookmarkEnd w:id="73"/>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）其他评分因素：见评标办法前附表。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）其他因素评分标准：见评标办法前附表。</w:t>
      </w:r>
    </w:p>
    <w:p w:rsidR="00196304" w:rsidRDefault="00B67590">
      <w:pPr>
        <w:pStyle w:val="2"/>
        <w:spacing w:before="0" w:after="0" w:line="360" w:lineRule="auto"/>
        <w:rPr>
          <w:rFonts w:ascii="宋体" w:eastAsia="宋体" w:hAnsi="宋体" w:cs="宋体"/>
          <w:color w:val="000000"/>
          <w:kern w:val="0"/>
          <w:sz w:val="28"/>
          <w:szCs w:val="28"/>
        </w:rPr>
      </w:pPr>
      <w:bookmarkStart w:id="74" w:name="_Toc23081"/>
      <w:bookmarkStart w:id="75" w:name="_Toc5822"/>
      <w:r>
        <w:rPr>
          <w:rFonts w:ascii="宋体" w:eastAsia="宋体" w:hAnsi="宋体" w:cs="宋体" w:hint="eastAsia"/>
          <w:color w:val="000000"/>
          <w:kern w:val="0"/>
          <w:sz w:val="28"/>
          <w:szCs w:val="28"/>
        </w:rPr>
        <w:t xml:space="preserve">3. </w:t>
      </w:r>
      <w:r>
        <w:rPr>
          <w:rFonts w:ascii="宋体" w:eastAsia="宋体" w:hAnsi="宋体" w:cs="宋体" w:hint="eastAsia"/>
          <w:color w:val="000000"/>
          <w:kern w:val="0"/>
          <w:sz w:val="28"/>
          <w:szCs w:val="28"/>
        </w:rPr>
        <w:t>评标程序</w:t>
      </w:r>
      <w:bookmarkEnd w:id="64"/>
      <w:bookmarkEnd w:id="74"/>
      <w:bookmarkEnd w:id="75"/>
    </w:p>
    <w:p w:rsidR="00196304" w:rsidRDefault="00B67590">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初步评审</w:t>
      </w:r>
      <w:r>
        <w:rPr>
          <w:rFonts w:ascii="宋体" w:hAnsi="宋体" w:cs="宋体" w:hint="eastAsia"/>
          <w:color w:val="000000"/>
          <w:kern w:val="0"/>
          <w:sz w:val="24"/>
          <w:szCs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投标人有以下情形之一的，其投标无效：</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）磋商小组可以要求投标人提交第二章“投标人须知”第</w:t>
      </w:r>
      <w:r>
        <w:rPr>
          <w:rFonts w:ascii="宋体" w:hAnsi="宋体" w:cs="宋体" w:hint="eastAsia"/>
          <w:color w:val="000000"/>
          <w:kern w:val="0"/>
          <w:sz w:val="24"/>
        </w:rPr>
        <w:t xml:space="preserve">3.5.1 </w:t>
      </w:r>
      <w:r>
        <w:rPr>
          <w:rFonts w:ascii="宋体" w:hAnsi="宋体" w:cs="宋体" w:hint="eastAsia"/>
          <w:color w:val="000000"/>
          <w:kern w:val="0"/>
          <w:sz w:val="24"/>
        </w:rPr>
        <w:t>项至第</w:t>
      </w:r>
      <w:r>
        <w:rPr>
          <w:rFonts w:ascii="宋体" w:hAnsi="宋体" w:cs="宋体" w:hint="eastAsia"/>
          <w:color w:val="000000"/>
          <w:kern w:val="0"/>
          <w:sz w:val="24"/>
        </w:rPr>
        <w:t xml:space="preserve">3.5.4 </w:t>
      </w:r>
      <w:r>
        <w:rPr>
          <w:rFonts w:ascii="宋体" w:hAnsi="宋体" w:cs="宋体" w:hint="eastAsia"/>
          <w:color w:val="000000"/>
          <w:kern w:val="0"/>
          <w:sz w:val="24"/>
        </w:rPr>
        <w:t>项规定的有关证明和证件的原件，以便核验。磋商小组依据本章第</w:t>
      </w:r>
      <w:r>
        <w:rPr>
          <w:rFonts w:ascii="宋体" w:hAnsi="宋体" w:cs="宋体" w:hint="eastAsia"/>
          <w:color w:val="000000"/>
          <w:kern w:val="0"/>
          <w:sz w:val="24"/>
        </w:rPr>
        <w:t xml:space="preserve">2.1 </w:t>
      </w:r>
      <w:r>
        <w:rPr>
          <w:rFonts w:ascii="宋体" w:hAnsi="宋体" w:cs="宋体" w:hint="eastAsia"/>
          <w:color w:val="000000"/>
          <w:kern w:val="0"/>
          <w:sz w:val="24"/>
        </w:rPr>
        <w:t>款规定的标准对竞争性磋商响应文件进行初步评审有一项不符合评审标准的；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）违反第二章“投标人须知”</w:t>
      </w:r>
      <w:r>
        <w:rPr>
          <w:rFonts w:ascii="宋体" w:hAnsi="宋体" w:cs="宋体" w:hint="eastAsia"/>
          <w:color w:val="000000"/>
          <w:kern w:val="0"/>
          <w:sz w:val="24"/>
        </w:rPr>
        <w:t>1.4.4</w:t>
      </w:r>
      <w:r>
        <w:rPr>
          <w:rFonts w:ascii="宋体" w:hAnsi="宋体" w:cs="宋体" w:hint="eastAsia"/>
          <w:color w:val="000000"/>
          <w:kern w:val="0"/>
          <w:sz w:val="24"/>
        </w:rPr>
        <w:t>项规定的；</w:t>
      </w:r>
    </w:p>
    <w:p w:rsidR="00196304" w:rsidRDefault="00B67590">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）联合体投标并进行资格预审的，其组成或者其成员增减、更换的时间不符合国家有关法律规定的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br/>
        <w:t xml:space="preserve"> </w:t>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）联合体各方在同一采购项目中以自</w:t>
      </w:r>
      <w:r>
        <w:rPr>
          <w:rFonts w:ascii="宋体" w:hAnsi="宋体" w:cs="宋体" w:hint="eastAsia"/>
          <w:color w:val="000000"/>
          <w:kern w:val="0"/>
          <w:sz w:val="24"/>
        </w:rPr>
        <w:t>己名义单独投标或者参加其他联合体投标的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 xml:space="preserve"> </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）投标人发生合并、分立、破产等重大变化不再具备资格预审文件、竞争性磋商文件规定的资格条件或者其投标影响招标公正性的；</w:t>
      </w:r>
      <w:r>
        <w:rPr>
          <w:rFonts w:ascii="宋体" w:hAnsi="宋体" w:cs="宋体" w:hint="eastAsia"/>
          <w:color w:val="000000"/>
          <w:kern w:val="0"/>
          <w:sz w:val="24"/>
        </w:rPr>
        <w:br/>
        <w:t xml:space="preserve">  </w:t>
      </w: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）有关法律法规、规章或者竞争性磋商文件明确规定投标人投标无效的其他情形。</w:t>
      </w:r>
    </w:p>
    <w:p w:rsidR="00196304" w:rsidRDefault="00B67590">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投标人有以下情形之一的，磋商小组应当否决其投标。</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）竞争性磋商响应文件未经投标单位盖章和单位负责人签字或者法定代表人证明书或法定代表人授权委托书被认定为无效的；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）投标人资格不符合国家或者竞争性磋商文件规定的资格条件要求的；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）投标联合体没有提交联合投标协议书的；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w:t>
      </w:r>
      <w:r>
        <w:rPr>
          <w:rFonts w:ascii="宋体" w:hAnsi="宋体" w:cs="宋体" w:hint="eastAsia"/>
          <w:color w:val="000000"/>
          <w:kern w:val="0"/>
          <w:sz w:val="24"/>
        </w:rPr>
        <w:t>）同一投标人递交两个不同份的竞争性磋商响应文件或者投标报价，但竞争性磋商文件要求提交备选投标的除外；</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）投标报价低于成本价或者高于竞争性磋商文件设定的最高投标限价的；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）投标人有串通投标、弄虚作假、行贿等违法行为的；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）使用通过受让或者租借等方式获取的资格、资质证书，以他人名义投标的。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）投标人名称及项目负责人与资格预审时不一致的</w:t>
      </w:r>
      <w:r>
        <w:rPr>
          <w:rFonts w:ascii="宋体" w:hAnsi="宋体" w:cs="宋体" w:hint="eastAsia"/>
          <w:color w:val="000000"/>
          <w:kern w:val="0"/>
          <w:sz w:val="24"/>
        </w:rPr>
        <w:t xml:space="preserve"> </w:t>
      </w:r>
      <w:r>
        <w:rPr>
          <w:rFonts w:ascii="宋体" w:hAnsi="宋体" w:cs="宋体" w:hint="eastAsia"/>
          <w:color w:val="000000"/>
          <w:kern w:val="0"/>
          <w:sz w:val="24"/>
        </w:rPr>
        <w:t>；</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）投标总价与投标函中的投标报价不一致的；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）未按竞争性磋商文件要求交纳磋商保证金的；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11</w:t>
      </w:r>
      <w:r>
        <w:rPr>
          <w:rFonts w:ascii="宋体" w:hAnsi="宋体" w:cs="宋体" w:hint="eastAsia"/>
          <w:color w:val="000000"/>
          <w:kern w:val="0"/>
          <w:sz w:val="24"/>
        </w:rPr>
        <w:t>）磋商保证金的有效期与磋商有效期不一致的；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12</w:t>
      </w:r>
      <w:r>
        <w:rPr>
          <w:rFonts w:ascii="宋体" w:hAnsi="宋体" w:cs="宋体" w:hint="eastAsia"/>
          <w:color w:val="000000"/>
          <w:kern w:val="0"/>
          <w:sz w:val="24"/>
        </w:rPr>
        <w:t>）磋商有效期与竞争性磋商文件规定不一致的；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13</w:t>
      </w:r>
      <w:r>
        <w:rPr>
          <w:rFonts w:ascii="宋体" w:hAnsi="宋体" w:cs="宋体" w:hint="eastAsia"/>
          <w:color w:val="000000"/>
          <w:kern w:val="0"/>
          <w:sz w:val="24"/>
        </w:rPr>
        <w:t>）投标范围、内容与竞争性磋商文件规定不一致的；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14</w:t>
      </w:r>
      <w:r>
        <w:rPr>
          <w:rFonts w:ascii="宋体" w:hAnsi="宋体" w:cs="宋体" w:hint="eastAsia"/>
          <w:color w:val="000000"/>
          <w:kern w:val="0"/>
          <w:sz w:val="24"/>
        </w:rPr>
        <w:t>）投标的目标工期超过竞争性磋商文件规定的工期的；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15</w:t>
      </w:r>
      <w:r>
        <w:rPr>
          <w:rFonts w:ascii="宋体" w:hAnsi="宋体" w:cs="宋体" w:hint="eastAsia"/>
          <w:color w:val="000000"/>
          <w:kern w:val="0"/>
          <w:sz w:val="24"/>
        </w:rPr>
        <w:t>）投标的目标工程质量明显不符合竞争性磋商文件规定的技术规格、技术标准和要求的；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16</w:t>
      </w:r>
      <w:r>
        <w:rPr>
          <w:rFonts w:ascii="宋体" w:hAnsi="宋体" w:cs="宋体" w:hint="eastAsia"/>
          <w:color w:val="000000"/>
          <w:kern w:val="0"/>
          <w:sz w:val="24"/>
        </w:rPr>
        <w:t>）未按竞争性磋商文件规定的格式填写，内容不全或关键字迹模糊、无法辨认的；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17</w:t>
      </w:r>
      <w:r>
        <w:rPr>
          <w:rFonts w:ascii="宋体" w:hAnsi="宋体" w:cs="宋体" w:hint="eastAsia"/>
          <w:color w:val="000000"/>
          <w:kern w:val="0"/>
          <w:sz w:val="24"/>
        </w:rPr>
        <w:t>）投标人不按磋商小组要求澄清、说明或补正竞争性磋商响应文件的；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18</w:t>
      </w:r>
      <w:r>
        <w:rPr>
          <w:rFonts w:ascii="宋体" w:hAnsi="宋体" w:cs="宋体" w:hint="eastAsia"/>
          <w:color w:val="000000"/>
          <w:kern w:val="0"/>
          <w:sz w:val="24"/>
        </w:rPr>
        <w:t>）项目经理违反规定，参加本采购项目投标的；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19</w:t>
      </w:r>
      <w:r>
        <w:rPr>
          <w:rFonts w:ascii="宋体" w:hAnsi="宋体" w:cs="宋体" w:hint="eastAsia"/>
          <w:color w:val="000000"/>
          <w:kern w:val="0"/>
          <w:sz w:val="24"/>
        </w:rPr>
        <w:t>）竞争性磋</w:t>
      </w:r>
      <w:r>
        <w:rPr>
          <w:rFonts w:ascii="宋体" w:hAnsi="宋体" w:cs="宋体" w:hint="eastAsia"/>
          <w:color w:val="000000"/>
          <w:kern w:val="0"/>
          <w:sz w:val="24"/>
        </w:rPr>
        <w:t>商文件要求竞争性磋商响应文件提供有关证书、证明文件及资料的，竞争性磋商响应文件未提供或者提供的达不到竞争性磋商文件目的要求的；</w:t>
      </w:r>
    </w:p>
    <w:p w:rsidR="00196304" w:rsidRDefault="00B67590">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w:t>
      </w:r>
      <w:r>
        <w:rPr>
          <w:rFonts w:ascii="宋体" w:hAnsi="宋体" w:cs="宋体" w:hint="eastAsia"/>
          <w:color w:val="000000"/>
          <w:kern w:val="0"/>
          <w:sz w:val="24"/>
        </w:rPr>
        <w:t>20</w:t>
      </w:r>
      <w:r>
        <w:rPr>
          <w:rFonts w:ascii="宋体" w:hAnsi="宋体" w:cs="宋体" w:hint="eastAsia"/>
          <w:color w:val="000000"/>
          <w:kern w:val="0"/>
          <w:sz w:val="24"/>
        </w:rPr>
        <w:t>）竞争性磋商响应文件附有采购人不能接受的条件的</w:t>
      </w:r>
      <w:r>
        <w:rPr>
          <w:rFonts w:ascii="宋体" w:hAnsi="宋体" w:cs="宋体" w:hint="eastAsia"/>
          <w:b/>
          <w:color w:val="000000"/>
          <w:sz w:val="24"/>
        </w:rPr>
        <w:t>；</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21</w:t>
      </w:r>
      <w:r>
        <w:rPr>
          <w:rFonts w:ascii="宋体" w:hAnsi="宋体" w:cs="宋体" w:hint="eastAsia"/>
          <w:color w:val="000000"/>
          <w:kern w:val="0"/>
          <w:sz w:val="24"/>
        </w:rPr>
        <w:t>）具有第二章“投标人须知”第</w:t>
      </w:r>
      <w:r>
        <w:rPr>
          <w:rFonts w:ascii="宋体" w:hAnsi="宋体" w:cs="宋体" w:hint="eastAsia"/>
          <w:color w:val="000000"/>
          <w:kern w:val="0"/>
          <w:sz w:val="24"/>
        </w:rPr>
        <w:t xml:space="preserve">1.4.3 </w:t>
      </w:r>
      <w:r>
        <w:rPr>
          <w:rFonts w:ascii="宋体" w:hAnsi="宋体" w:cs="宋体" w:hint="eastAsia"/>
          <w:color w:val="000000"/>
          <w:kern w:val="0"/>
          <w:sz w:val="24"/>
        </w:rPr>
        <w:t>项规定情形之一的；</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22</w:t>
      </w:r>
      <w:r>
        <w:rPr>
          <w:rFonts w:ascii="宋体" w:hAnsi="宋体" w:cs="宋体" w:hint="eastAsia"/>
          <w:color w:val="000000"/>
          <w:kern w:val="0"/>
          <w:sz w:val="24"/>
        </w:rPr>
        <w:t>）竞争性磋商响应文件没有对竞争性磋商文件的实质性要求和条件作出响应的其他情形；</w:t>
      </w:r>
    </w:p>
    <w:p w:rsidR="00196304" w:rsidRDefault="00B67590">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23</w:t>
      </w:r>
      <w:r>
        <w:rPr>
          <w:rFonts w:ascii="宋体" w:hAnsi="宋体" w:cs="宋体" w:hint="eastAsia"/>
          <w:color w:val="000000"/>
          <w:kern w:val="0"/>
          <w:sz w:val="24"/>
        </w:rPr>
        <w:t>）有关法律、法规、规章或者竞争性磋商文件明确规定，应否决投标人投标的其他情形</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详细评审</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磋商小组按本章第</w:t>
      </w:r>
      <w:r>
        <w:rPr>
          <w:rFonts w:ascii="宋体" w:hAnsi="宋体" w:cs="宋体" w:hint="eastAsia"/>
          <w:color w:val="000000"/>
          <w:kern w:val="0"/>
          <w:sz w:val="24"/>
        </w:rPr>
        <w:t xml:space="preserve">2.2 </w:t>
      </w:r>
      <w:r>
        <w:rPr>
          <w:rFonts w:ascii="宋体" w:hAnsi="宋体" w:cs="宋体" w:hint="eastAsia"/>
          <w:color w:val="000000"/>
          <w:kern w:val="0"/>
          <w:sz w:val="24"/>
        </w:rPr>
        <w:t>款规定的量化因素和分值进行打分，并计算</w:t>
      </w:r>
      <w:r>
        <w:rPr>
          <w:rFonts w:ascii="宋体" w:hAnsi="宋体" w:cs="宋体" w:hint="eastAsia"/>
          <w:color w:val="000000"/>
          <w:kern w:val="0"/>
          <w:sz w:val="24"/>
        </w:rPr>
        <w:t>出综合评估得分。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）目规定的评审因素和分值对施工组织设计计算出得分</w:t>
      </w:r>
      <w:r>
        <w:rPr>
          <w:rFonts w:ascii="宋体" w:hAnsi="宋体" w:cs="宋体" w:hint="eastAsia"/>
          <w:color w:val="000000"/>
          <w:kern w:val="0"/>
          <w:sz w:val="24"/>
        </w:rPr>
        <w:t>A</w:t>
      </w:r>
      <w:r>
        <w:rPr>
          <w:rFonts w:ascii="宋体" w:hAnsi="宋体" w:cs="宋体" w:hint="eastAsia"/>
          <w:color w:val="000000"/>
          <w:kern w:val="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）目规定的评审因素和分值对项目管理机构及企业业绩与信誉计算出得分</w:t>
      </w:r>
      <w:r>
        <w:rPr>
          <w:rFonts w:ascii="宋体" w:hAnsi="宋体" w:cs="宋体" w:hint="eastAsia"/>
          <w:color w:val="000000"/>
          <w:kern w:val="0"/>
          <w:sz w:val="24"/>
        </w:rPr>
        <w:t>B</w:t>
      </w:r>
      <w:r>
        <w:rPr>
          <w:rFonts w:ascii="宋体" w:hAnsi="宋体" w:cs="宋体" w:hint="eastAsia"/>
          <w:color w:val="000000"/>
          <w:kern w:val="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）目规定的评审因素和分值对投标报价计算出得分</w:t>
      </w:r>
      <w:r>
        <w:rPr>
          <w:rFonts w:ascii="宋体" w:hAnsi="宋体" w:cs="宋体" w:hint="eastAsia"/>
          <w:color w:val="000000"/>
          <w:kern w:val="0"/>
          <w:sz w:val="24"/>
        </w:rPr>
        <w:t>C</w:t>
      </w:r>
      <w:r>
        <w:rPr>
          <w:rFonts w:ascii="宋体" w:hAnsi="宋体" w:cs="宋体" w:hint="eastAsia"/>
          <w:color w:val="000000"/>
          <w:kern w:val="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）目规定的评审因素和分值对其他部分计算出得分</w:t>
      </w:r>
      <w:r>
        <w:rPr>
          <w:rFonts w:ascii="宋体" w:hAnsi="宋体" w:cs="宋体" w:hint="eastAsia"/>
          <w:color w:val="000000"/>
          <w:kern w:val="0"/>
          <w:sz w:val="24"/>
        </w:rPr>
        <w:t>D</w:t>
      </w:r>
      <w:r>
        <w:rPr>
          <w:rFonts w:ascii="宋体" w:hAnsi="宋体" w:cs="宋体" w:hint="eastAsia"/>
          <w:color w:val="000000"/>
          <w:kern w:val="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评分分值计算保留小数点后两位，小数点后第三位“四舍五入”。</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投标人得分</w:t>
      </w:r>
      <w:r>
        <w:rPr>
          <w:rFonts w:ascii="宋体" w:hAnsi="宋体" w:cs="宋体" w:hint="eastAsia"/>
          <w:color w:val="000000"/>
          <w:kern w:val="0"/>
          <w:sz w:val="24"/>
        </w:rPr>
        <w:t>=A+B+C+D</w:t>
      </w:r>
      <w:r>
        <w:rPr>
          <w:rFonts w:ascii="宋体" w:hAnsi="宋体" w:cs="宋体" w:hint="eastAsia"/>
          <w:color w:val="000000"/>
          <w:kern w:val="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w:t>
      </w:r>
      <w:r>
        <w:rPr>
          <w:rFonts w:ascii="宋体" w:hAnsi="宋体" w:cs="宋体" w:hint="eastAsia"/>
          <w:color w:val="000000"/>
          <w:kern w:val="0"/>
          <w:sz w:val="24"/>
        </w:rPr>
        <w:t>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w:t>
      </w:r>
      <w:r>
        <w:rPr>
          <w:rFonts w:ascii="宋体" w:hAnsi="宋体" w:cs="宋体" w:hint="eastAsia"/>
          <w:color w:val="000000"/>
          <w:kern w:val="0"/>
          <w:sz w:val="24"/>
        </w:rPr>
        <w:t>以低于成本报价竞标，其投标作无效标处理。</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竞争性磋商响应文件的澄清和补正</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w:t>
      </w:r>
      <w:r>
        <w:rPr>
          <w:rFonts w:ascii="宋体" w:hAnsi="宋体" w:cs="宋体" w:hint="eastAsia"/>
          <w:color w:val="000000"/>
          <w:kern w:val="0"/>
          <w:sz w:val="24"/>
        </w:rPr>
        <w:t>、说明或补正，直至满足磋商小组的要求。</w:t>
      </w:r>
    </w:p>
    <w:p w:rsidR="00196304" w:rsidRDefault="00B67590">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评标结果</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3.4.1 </w:t>
      </w:r>
      <w:r>
        <w:rPr>
          <w:rFonts w:ascii="宋体" w:hAnsi="宋体" w:cs="宋体" w:hint="eastAsia"/>
          <w:color w:val="000000"/>
          <w:kern w:val="0"/>
          <w:sz w:val="24"/>
        </w:rPr>
        <w:t>除第二章“投标人须知”前附表授权直接确定中标人外，磋商小组按照得分由高到低的顺序推荐中标候选人。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磋商小组完成评标后，应当向采购人提交书面评标报告。</w:t>
      </w:r>
    </w:p>
    <w:p w:rsidR="00196304" w:rsidRDefault="00196304">
      <w:pPr>
        <w:spacing w:line="360" w:lineRule="auto"/>
        <w:rPr>
          <w:rFonts w:ascii="宋体" w:hAnsi="宋体" w:cs="宋体"/>
        </w:rPr>
      </w:pPr>
      <w:bookmarkStart w:id="76" w:name="_Toc381175531"/>
    </w:p>
    <w:p w:rsidR="00196304" w:rsidRDefault="00B67590">
      <w:pPr>
        <w:keepNext/>
        <w:keepLines/>
        <w:spacing w:line="360" w:lineRule="auto"/>
        <w:jc w:val="center"/>
        <w:rPr>
          <w:rFonts w:ascii="宋体" w:hAnsi="宋体" w:cs="宋体"/>
          <w:color w:val="000000"/>
        </w:rPr>
      </w:pPr>
      <w:bookmarkStart w:id="77" w:name="_Toc6458"/>
      <w:r>
        <w:rPr>
          <w:rFonts w:ascii="宋体" w:hAnsi="宋体" w:cs="宋体" w:hint="eastAsia"/>
          <w:color w:val="000000"/>
        </w:rPr>
        <w:br w:type="page"/>
      </w:r>
    </w:p>
    <w:p w:rsidR="00196304" w:rsidRDefault="00B67590">
      <w:pPr>
        <w:pStyle w:val="1"/>
        <w:spacing w:before="0" w:after="0" w:line="360" w:lineRule="auto"/>
        <w:jc w:val="center"/>
        <w:rPr>
          <w:rFonts w:ascii="宋体" w:hAnsi="宋体" w:cs="宋体"/>
          <w:color w:val="000000"/>
        </w:rPr>
      </w:pPr>
      <w:bookmarkStart w:id="78" w:name="_Toc10394"/>
      <w:r>
        <w:rPr>
          <w:rFonts w:ascii="宋体" w:hAnsi="宋体" w:cs="宋体" w:hint="eastAsia"/>
          <w:color w:val="000000"/>
        </w:rPr>
        <w:t>第四部分</w:t>
      </w:r>
      <w:r>
        <w:rPr>
          <w:rFonts w:ascii="宋体" w:hAnsi="宋体" w:cs="宋体" w:hint="eastAsia"/>
          <w:color w:val="000000"/>
        </w:rPr>
        <w:t xml:space="preserve"> </w:t>
      </w:r>
      <w:r>
        <w:rPr>
          <w:rFonts w:ascii="宋体" w:hAnsi="宋体" w:cs="宋体" w:hint="eastAsia"/>
          <w:color w:val="000000"/>
        </w:rPr>
        <w:t>合同条款及格式</w:t>
      </w:r>
      <w:bookmarkEnd w:id="76"/>
      <w:bookmarkEnd w:id="77"/>
      <w:bookmarkEnd w:id="78"/>
    </w:p>
    <w:p w:rsidR="00196304" w:rsidRDefault="00B67590">
      <w:pPr>
        <w:pStyle w:val="2"/>
        <w:spacing w:before="0" w:after="0" w:line="360" w:lineRule="auto"/>
        <w:jc w:val="center"/>
        <w:rPr>
          <w:rFonts w:ascii="宋体" w:eastAsia="宋体" w:hAnsi="宋体" w:cs="宋体"/>
          <w:color w:val="000000"/>
          <w:kern w:val="0"/>
          <w:sz w:val="28"/>
          <w:szCs w:val="28"/>
        </w:rPr>
      </w:pPr>
      <w:bookmarkStart w:id="79" w:name="_Toc26588"/>
      <w:bookmarkStart w:id="80" w:name="_Toc381175532"/>
      <w:bookmarkStart w:id="81" w:name="_Toc7255"/>
      <w:r>
        <w:rPr>
          <w:rFonts w:ascii="宋体" w:eastAsia="宋体" w:hAnsi="宋体" w:cs="宋体" w:hint="eastAsia"/>
          <w:color w:val="000000"/>
          <w:kern w:val="0"/>
          <w:sz w:val="28"/>
          <w:szCs w:val="28"/>
        </w:rPr>
        <w:t>第一节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通用合同条款</w:t>
      </w:r>
      <w:bookmarkEnd w:id="79"/>
      <w:bookmarkEnd w:id="80"/>
      <w:bookmarkEnd w:id="81"/>
    </w:p>
    <w:p w:rsidR="00196304" w:rsidRDefault="00B67590">
      <w:pPr>
        <w:pStyle w:val="2"/>
        <w:spacing w:before="0" w:after="0" w:line="360" w:lineRule="auto"/>
        <w:rPr>
          <w:rFonts w:ascii="宋体" w:eastAsia="宋体" w:hAnsi="宋体" w:cs="宋体"/>
          <w:color w:val="000000"/>
          <w:kern w:val="0"/>
          <w:sz w:val="28"/>
          <w:szCs w:val="28"/>
        </w:rPr>
      </w:pPr>
      <w:bookmarkStart w:id="82" w:name="_Toc1692"/>
      <w:bookmarkStart w:id="83" w:name="_Toc381175534"/>
      <w:bookmarkStart w:id="84" w:name="_Toc3266"/>
      <w:bookmarkStart w:id="85" w:name="_Toc4422"/>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82"/>
      <w:bookmarkEnd w:id="83"/>
      <w:bookmarkEnd w:id="84"/>
      <w:bookmarkEnd w:id="85"/>
    </w:p>
    <w:p w:rsidR="00196304" w:rsidRDefault="00B67590">
      <w:pPr>
        <w:pStyle w:val="3"/>
        <w:spacing w:before="0" w:after="0" w:line="360" w:lineRule="auto"/>
        <w:rPr>
          <w:rFonts w:ascii="宋体" w:hAnsi="宋体" w:cs="宋体"/>
          <w:color w:val="000000"/>
          <w:kern w:val="0"/>
          <w:sz w:val="24"/>
          <w:szCs w:val="24"/>
        </w:rPr>
      </w:pPr>
      <w:bookmarkStart w:id="86" w:name="_Toc381175535"/>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词语定义与解释</w:t>
      </w:r>
      <w:bookmarkEnd w:id="86"/>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196304" w:rsidRDefault="00B6759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w:t>
      </w:r>
      <w:r>
        <w:rPr>
          <w:rFonts w:ascii="宋体" w:hAnsi="宋体" w:cs="宋体" w:hint="eastAsia"/>
          <w:color w:val="000000"/>
          <w:kern w:val="0"/>
          <w:sz w:val="24"/>
        </w:rPr>
        <w:t>合同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 </w:t>
      </w:r>
      <w:r>
        <w:rPr>
          <w:rFonts w:ascii="宋体" w:hAnsi="宋体" w:cs="宋体" w:hint="eastAsia"/>
          <w:color w:val="000000"/>
          <w:kern w:val="0"/>
          <w:sz w:val="24"/>
        </w:rPr>
        <w:t>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合同协议书：是指构成合同的由发包人和承包人共同签署的称为“合同协议书”的书面文件。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中标通知书：是指构成合同的由发包人通知承包人中标的书面文件。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投标函：是指构成合同的由承包人填写并签署的用于投标的称为“投标函”的文件。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w:t>
      </w:r>
      <w:r>
        <w:rPr>
          <w:rFonts w:ascii="宋体" w:hAnsi="宋体" w:cs="宋体" w:hint="eastAsia"/>
          <w:color w:val="000000"/>
          <w:kern w:val="0"/>
          <w:sz w:val="24"/>
        </w:rPr>
        <w:t xml:space="preserve">.1.5 </w:t>
      </w:r>
      <w:r>
        <w:rPr>
          <w:rFonts w:ascii="宋体" w:hAnsi="宋体" w:cs="宋体" w:hint="eastAsia"/>
          <w:color w:val="000000"/>
          <w:kern w:val="0"/>
          <w:sz w:val="24"/>
        </w:rPr>
        <w:t>投标函附录：是指构成合同的附在投标函后的称为“投标函附录”的文件。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1.1.1.6 </w:t>
      </w:r>
      <w:r>
        <w:rPr>
          <w:rFonts w:ascii="宋体" w:hAnsi="宋体" w:cs="宋体" w:hint="eastAsia"/>
          <w:color w:val="000000"/>
          <w:kern w:val="0"/>
          <w:sz w:val="24"/>
        </w:rPr>
        <w:t>技术标准和要求：是指构成合同的施工应当遵守的或指导施工的国家、行业或地方的技术标准和要求，以及合同约定的技术标准和要求。</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1.1.1.7 </w:t>
      </w:r>
      <w:r>
        <w:rPr>
          <w:rFonts w:ascii="宋体" w:hAnsi="宋体" w:cs="宋体" w:hint="eastAsia"/>
          <w:color w:val="000000"/>
          <w:kern w:val="0"/>
          <w:sz w:val="24"/>
        </w:rPr>
        <w:t>图纸：是指构成合同的图纸，包括由发包人按照合同约定提供或经发包人批准的设计文件、施工图、鸟瞰图及模型等，以及在合同履行过程中形成的图纸文件。图纸应当按照法律规定审查合格。</w:t>
      </w:r>
    </w:p>
    <w:p w:rsidR="00196304" w:rsidRDefault="00B67590">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1.1.1.8 </w:t>
      </w:r>
      <w:r>
        <w:rPr>
          <w:rFonts w:ascii="宋体" w:hAnsi="宋体" w:cs="宋体" w:hint="eastAsia"/>
          <w:color w:val="000000"/>
          <w:kern w:val="0"/>
          <w:sz w:val="24"/>
        </w:rPr>
        <w:t>已标价工程量清单：是指构成合同的由承包人按照规定的格式和要求填写并标明价格的工程量清单，包括</w:t>
      </w:r>
      <w:r>
        <w:rPr>
          <w:rFonts w:ascii="宋体" w:hAnsi="宋体" w:cs="宋体" w:hint="eastAsia"/>
          <w:color w:val="000000"/>
          <w:kern w:val="0"/>
          <w:sz w:val="24"/>
        </w:rPr>
        <w:t>说明和表格。</w:t>
      </w:r>
    </w:p>
    <w:p w:rsidR="00196304" w:rsidRDefault="00B67590">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1.1.1.9 </w:t>
      </w:r>
      <w:r>
        <w:rPr>
          <w:rFonts w:ascii="宋体" w:hAnsi="宋体" w:cs="宋体" w:hint="eastAsia"/>
          <w:color w:val="000000"/>
          <w:kern w:val="0"/>
          <w:sz w:val="24"/>
        </w:rPr>
        <w:t>预算书：是指构成合同的由承包人按照发包人规定的格式和要求编制的工程预算文件。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1.1.1.10 </w:t>
      </w:r>
      <w:r>
        <w:rPr>
          <w:rFonts w:ascii="宋体" w:hAnsi="宋体" w:cs="宋体" w:hint="eastAsia"/>
          <w:color w:val="000000"/>
          <w:kern w:val="0"/>
          <w:sz w:val="24"/>
        </w:rPr>
        <w:t>其他合同文件：是指经合同当事人约定的与工程施工有关的具有合同约束力的文件或书面协议。合同当事人可以在专用合同条款中进行约定。</w:t>
      </w:r>
    </w:p>
    <w:p w:rsidR="00196304" w:rsidRDefault="00B6759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w:t>
      </w:r>
      <w:r>
        <w:rPr>
          <w:rFonts w:ascii="宋体" w:hAnsi="宋体" w:cs="宋体" w:hint="eastAsia"/>
          <w:color w:val="000000"/>
          <w:kern w:val="0"/>
          <w:sz w:val="24"/>
        </w:rPr>
        <w:t>合同当事人及其他相关方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1.1.2.1 </w:t>
      </w:r>
      <w:r>
        <w:rPr>
          <w:rFonts w:ascii="宋体" w:hAnsi="宋体" w:cs="宋体" w:hint="eastAsia"/>
          <w:color w:val="000000"/>
          <w:kern w:val="0"/>
          <w:sz w:val="24"/>
        </w:rPr>
        <w:t>合同当事人：是指发包人和（或）承包人。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1.1.2.2 </w:t>
      </w:r>
      <w:r>
        <w:rPr>
          <w:rFonts w:ascii="宋体" w:hAnsi="宋体" w:cs="宋体" w:hint="eastAsia"/>
          <w:color w:val="000000"/>
          <w:kern w:val="0"/>
          <w:sz w:val="24"/>
        </w:rPr>
        <w:t>发包人：是指与承包人签订合同协议书的当事人及取得该当事人资格的合法继承人。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1.1.2.3 </w:t>
      </w:r>
      <w:r>
        <w:rPr>
          <w:rFonts w:ascii="宋体" w:hAnsi="宋体" w:cs="宋体" w:hint="eastAsia"/>
          <w:color w:val="000000"/>
          <w:kern w:val="0"/>
          <w:sz w:val="24"/>
        </w:rPr>
        <w:t>承包人：是指与发包人签订合同协议书的，具有相应工程施</w:t>
      </w:r>
      <w:r>
        <w:rPr>
          <w:rFonts w:ascii="宋体" w:hAnsi="宋体" w:cs="宋体" w:hint="eastAsia"/>
          <w:color w:val="000000"/>
          <w:kern w:val="0"/>
          <w:sz w:val="24"/>
        </w:rPr>
        <w:t>工承包资质的当事人及取得该当事人资格的合法继承人。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1.1.2.4 </w:t>
      </w:r>
      <w:r>
        <w:rPr>
          <w:rFonts w:ascii="宋体" w:hAnsi="宋体" w:cs="宋体" w:hint="eastAsia"/>
          <w:color w:val="000000"/>
          <w:kern w:val="0"/>
          <w:sz w:val="24"/>
        </w:rPr>
        <w:t>监理人：是指在专用合同条款中指明的，受发包人委托按照法律规定进行工程监督管理的法人或其他组织。</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1.1.2.5 </w:t>
      </w:r>
      <w:r>
        <w:rPr>
          <w:rFonts w:ascii="宋体" w:hAnsi="宋体" w:cs="宋体" w:hint="eastAsia"/>
          <w:color w:val="000000"/>
          <w:kern w:val="0"/>
          <w:sz w:val="24"/>
        </w:rPr>
        <w:t>设计人：是指在专用合同条款中指明的，受发包人委托负责工程设计并具备相应工程设计资质的法人或其他组织。</w:t>
      </w:r>
    </w:p>
    <w:p w:rsidR="00196304" w:rsidRDefault="00B6759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1.1.2.6 </w:t>
      </w:r>
      <w:r>
        <w:rPr>
          <w:rFonts w:ascii="宋体" w:hAnsi="宋体" w:cs="宋体" w:hint="eastAsia"/>
          <w:color w:val="000000"/>
          <w:kern w:val="0"/>
          <w:sz w:val="24"/>
        </w:rPr>
        <w:t>分包人：</w:t>
      </w:r>
      <w:bookmarkStart w:id="87" w:name="#go5"/>
      <w:bookmarkEnd w:id="87"/>
      <w:r>
        <w:rPr>
          <w:rFonts w:ascii="宋体" w:hAnsi="宋体" w:cs="宋体" w:hint="eastAsia"/>
          <w:color w:val="000000"/>
          <w:kern w:val="0"/>
          <w:sz w:val="24"/>
        </w:rPr>
        <w:t>是指按照法律规定和合同约定，分包部分工程或工作，并与承包人签订分包合同的具有相应资质的法人。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1.1.2.7 </w:t>
      </w:r>
      <w:r>
        <w:rPr>
          <w:rFonts w:ascii="宋体" w:hAnsi="宋体" w:cs="宋体" w:hint="eastAsia"/>
          <w:color w:val="000000"/>
          <w:kern w:val="0"/>
          <w:sz w:val="24"/>
        </w:rPr>
        <w:t>发包人代表：是指由发包人任命并派驻施工现场在发包人授权范围内行使发包人权利的人。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w:t>
      </w:r>
      <w:r>
        <w:rPr>
          <w:rFonts w:ascii="宋体" w:hAnsi="宋体" w:cs="宋体" w:hint="eastAsia"/>
          <w:color w:val="000000"/>
          <w:kern w:val="0"/>
          <w:sz w:val="24"/>
        </w:rPr>
        <w:t xml:space="preserve"> </w:t>
      </w:r>
      <w:r>
        <w:rPr>
          <w:rFonts w:ascii="宋体" w:hAnsi="宋体" w:cs="宋体" w:hint="eastAsia"/>
          <w:color w:val="000000"/>
          <w:kern w:val="0"/>
          <w:sz w:val="24"/>
        </w:rPr>
        <w:t>项目经理：是指由承包人任命并派驻施工现场，在承包人授权范围内负责合同履行，且按照法律规定具有相应资格的项目负责人。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1.1.2.9 </w:t>
      </w:r>
      <w:r>
        <w:rPr>
          <w:rFonts w:ascii="宋体" w:hAnsi="宋体" w:cs="宋体" w:hint="eastAsia"/>
          <w:color w:val="000000"/>
          <w:kern w:val="0"/>
          <w:sz w:val="24"/>
        </w:rPr>
        <w:t>总监理工程师：是指由监理人任命并派驻施工现场进行工程监理的总负责人。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工程和设备</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 </w:t>
      </w:r>
      <w:r>
        <w:rPr>
          <w:rFonts w:ascii="宋体" w:hAnsi="宋体" w:cs="宋体" w:hint="eastAsia"/>
          <w:color w:val="000000"/>
          <w:kern w:val="0"/>
          <w:sz w:val="24"/>
        </w:rPr>
        <w:t>工程：是指与合同协议书中工程承包范围对应的永久工程和（或）临时工程。</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1.1.3.2 </w:t>
      </w:r>
      <w:r>
        <w:rPr>
          <w:rFonts w:ascii="宋体" w:hAnsi="宋体" w:cs="宋体" w:hint="eastAsia"/>
          <w:color w:val="000000"/>
          <w:kern w:val="0"/>
          <w:sz w:val="24"/>
        </w:rPr>
        <w:t>永久工程：是指按合同约定建造并移交给发包人的工程，包括工程设备。</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1.1.3.3 </w:t>
      </w:r>
      <w:r>
        <w:rPr>
          <w:rFonts w:ascii="宋体" w:hAnsi="宋体" w:cs="宋体" w:hint="eastAsia"/>
          <w:color w:val="000000"/>
          <w:kern w:val="0"/>
          <w:sz w:val="24"/>
        </w:rPr>
        <w:t>临时工程：是指为完成合同约定的永久工程所修建的各类临时性工程，不包括施工设备。</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1.1.3.4 </w:t>
      </w:r>
      <w:r>
        <w:rPr>
          <w:rFonts w:ascii="宋体" w:hAnsi="宋体" w:cs="宋体" w:hint="eastAsia"/>
          <w:color w:val="000000"/>
          <w:kern w:val="0"/>
          <w:sz w:val="24"/>
        </w:rPr>
        <w:t>单位工程：是指在合同协议书中指明的，具备独立施工条件并能形成独立使用功能的永久工程。</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1.1.3.5 </w:t>
      </w:r>
      <w:r>
        <w:rPr>
          <w:rFonts w:ascii="宋体" w:hAnsi="宋体" w:cs="宋体" w:hint="eastAsia"/>
          <w:color w:val="000000"/>
          <w:kern w:val="0"/>
          <w:sz w:val="24"/>
        </w:rPr>
        <w:t>工程设备：是指构成永久工程的机电设备、金属结构设备、仪器及其他类似的设备和装置。</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1.1.3.6 </w:t>
      </w:r>
      <w:r>
        <w:rPr>
          <w:rFonts w:ascii="宋体" w:hAnsi="宋体" w:cs="宋体" w:hint="eastAsia"/>
          <w:color w:val="000000"/>
          <w:kern w:val="0"/>
          <w:sz w:val="24"/>
        </w:rPr>
        <w:t>施工设备：是指为完成合同约定的各项工作所需的设备、器具和其他物品，但不包括工程设备、临时工程和材料。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1.1.3.7 </w:t>
      </w:r>
      <w:r>
        <w:rPr>
          <w:rFonts w:ascii="宋体" w:hAnsi="宋体" w:cs="宋体" w:hint="eastAsia"/>
          <w:color w:val="000000"/>
          <w:kern w:val="0"/>
          <w:sz w:val="24"/>
        </w:rPr>
        <w:t>施工现场：是指用于工程施工的场所，以及在专用合同条款中指明作为施工场所组成部分的其他场所，包括永久占地和临时占地。</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w:t>
      </w:r>
      <w:r>
        <w:rPr>
          <w:rFonts w:ascii="宋体" w:hAnsi="宋体" w:cs="宋体" w:hint="eastAsia"/>
          <w:color w:val="000000"/>
          <w:kern w:val="0"/>
          <w:sz w:val="24"/>
        </w:rPr>
        <w:t>临时设施：是指为完成合同约定的各项工作所服务的临时性生产和生活设</w:t>
      </w:r>
      <w:r>
        <w:rPr>
          <w:rFonts w:ascii="宋体" w:hAnsi="宋体" w:cs="宋体" w:hint="eastAsia"/>
          <w:color w:val="000000"/>
          <w:kern w:val="0"/>
          <w:sz w:val="24"/>
        </w:rPr>
        <w:t>施。</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1.1.3.9 </w:t>
      </w:r>
      <w:r>
        <w:rPr>
          <w:rFonts w:ascii="宋体" w:hAnsi="宋体" w:cs="宋体" w:hint="eastAsia"/>
          <w:color w:val="000000"/>
          <w:kern w:val="0"/>
          <w:sz w:val="24"/>
        </w:rPr>
        <w:t>永久占地：是指专用合同条款中指明为实施工程需永久占用的土地。</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1.1.3.10 </w:t>
      </w:r>
      <w:r>
        <w:rPr>
          <w:rFonts w:ascii="宋体" w:hAnsi="宋体" w:cs="宋体" w:hint="eastAsia"/>
          <w:color w:val="000000"/>
          <w:kern w:val="0"/>
          <w:sz w:val="24"/>
        </w:rPr>
        <w:t>临时占地：是指专用合同条款中指明为实施工程需要临时占用的土地。</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日期和期限</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1.1.4.1 </w:t>
      </w:r>
      <w:r>
        <w:rPr>
          <w:rFonts w:ascii="宋体" w:hAnsi="宋体" w:cs="宋体" w:hint="eastAsia"/>
          <w:color w:val="000000"/>
          <w:kern w:val="0"/>
          <w:sz w:val="24"/>
        </w:rPr>
        <w:t>开工日期：包括计划开工日期和实际开工日期。计划开工日期是指合同协议书约定的开工日期；实际开工日期是指监理人按照第</w:t>
      </w:r>
      <w:r>
        <w:rPr>
          <w:rFonts w:ascii="宋体" w:hAnsi="宋体" w:cs="宋体" w:hint="eastAsia"/>
          <w:color w:val="000000"/>
          <w:kern w:val="0"/>
          <w:sz w:val="24"/>
        </w:rPr>
        <w:t>7.3.2</w:t>
      </w:r>
      <w:r>
        <w:rPr>
          <w:rFonts w:ascii="宋体" w:hAnsi="宋体" w:cs="宋体" w:hint="eastAsia"/>
          <w:color w:val="000000"/>
          <w:kern w:val="0"/>
          <w:sz w:val="24"/>
        </w:rPr>
        <w:t>项〔开工通知〕约定发出的符合法律规定的开工通知中载明的开工日期。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w:t>
      </w:r>
      <w:r>
        <w:rPr>
          <w:rFonts w:ascii="宋体" w:hAnsi="宋体" w:cs="宋体" w:hint="eastAsia"/>
          <w:color w:val="000000"/>
          <w:kern w:val="0"/>
          <w:sz w:val="24"/>
        </w:rPr>
        <w:t>竣工日期：包括计划竣工日期和实际竣工日期。计划竣工日期是指合同协议书约定的竣工日期；实际竣工日期按照第</w:t>
      </w:r>
      <w:r>
        <w:rPr>
          <w:rFonts w:ascii="宋体" w:hAnsi="宋体" w:cs="宋体" w:hint="eastAsia"/>
          <w:color w:val="000000"/>
          <w:kern w:val="0"/>
          <w:sz w:val="24"/>
        </w:rPr>
        <w:t>13.2.3</w:t>
      </w:r>
      <w:r>
        <w:rPr>
          <w:rFonts w:ascii="宋体" w:hAnsi="宋体" w:cs="宋体" w:hint="eastAsia"/>
          <w:color w:val="000000"/>
          <w:kern w:val="0"/>
          <w:sz w:val="24"/>
        </w:rPr>
        <w:t>项〔竣工日期〕的约定确定。</w:t>
      </w:r>
      <w:r>
        <w:rPr>
          <w:rFonts w:ascii="宋体" w:hAnsi="宋体" w:cs="宋体" w:hint="eastAsia"/>
          <w:color w:val="000000"/>
          <w:kern w:val="0"/>
          <w:sz w:val="24"/>
        </w:rPr>
        <w:t xml:space="preserve"> </w:t>
      </w:r>
    </w:p>
    <w:p w:rsidR="00196304" w:rsidRDefault="00B67590">
      <w:pPr>
        <w:spacing w:line="360" w:lineRule="auto"/>
        <w:ind w:firstLineChars="203" w:firstLine="487"/>
        <w:rPr>
          <w:rFonts w:ascii="宋体" w:hAnsi="宋体" w:cs="宋体"/>
          <w:color w:val="000000"/>
          <w:sz w:val="24"/>
        </w:rPr>
      </w:pPr>
      <w:r>
        <w:rPr>
          <w:rFonts w:ascii="宋体" w:hAnsi="宋体" w:cs="宋体" w:hint="eastAsia"/>
          <w:color w:val="000000"/>
          <w:kern w:val="0"/>
          <w:sz w:val="24"/>
        </w:rPr>
        <w:t xml:space="preserve">1.1.4.3 </w:t>
      </w:r>
      <w:r>
        <w:rPr>
          <w:rFonts w:ascii="宋体" w:hAnsi="宋体" w:cs="宋体" w:hint="eastAsia"/>
          <w:color w:val="000000"/>
          <w:kern w:val="0"/>
          <w:sz w:val="24"/>
        </w:rPr>
        <w:t>工期：是指在合同协议书约定的承包人完成工程所需的期限，包括按照合同约定所作的期限变更。</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1.1.4.4 </w:t>
      </w:r>
      <w:r>
        <w:rPr>
          <w:rFonts w:ascii="宋体" w:hAnsi="宋体" w:cs="宋体" w:hint="eastAsia"/>
          <w:color w:val="000000"/>
          <w:kern w:val="0"/>
          <w:sz w:val="24"/>
        </w:rPr>
        <w:t>缺陷责任期：是指承包人按照合同约定承担缺陷修复义务，且发包人预留质量保证金的期限，自工程实际竣工日期起计算。</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1.1.4.5 </w:t>
      </w:r>
      <w:r>
        <w:rPr>
          <w:rFonts w:ascii="宋体" w:hAnsi="宋体" w:cs="宋体" w:hint="eastAsia"/>
          <w:color w:val="000000"/>
          <w:kern w:val="0"/>
          <w:sz w:val="24"/>
        </w:rPr>
        <w:t>保修期：是指承包人按照合同约定对工程承担保修责任的期限，从工程竣工验收合格之日起计算。</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1.1.4.6 </w:t>
      </w:r>
      <w:r>
        <w:rPr>
          <w:rFonts w:ascii="宋体" w:hAnsi="宋体" w:cs="宋体" w:hint="eastAsia"/>
          <w:color w:val="000000"/>
          <w:kern w:val="0"/>
          <w:sz w:val="24"/>
        </w:rPr>
        <w:t>基准日期：招标发包的工程以投标截止日前</w:t>
      </w:r>
      <w:r>
        <w:rPr>
          <w:rFonts w:ascii="宋体" w:hAnsi="宋体" w:cs="宋体" w:hint="eastAsia"/>
          <w:color w:val="000000"/>
          <w:kern w:val="0"/>
          <w:sz w:val="24"/>
        </w:rPr>
        <w:t>28</w:t>
      </w:r>
      <w:r>
        <w:rPr>
          <w:rFonts w:ascii="宋体" w:hAnsi="宋体" w:cs="宋体" w:hint="eastAsia"/>
          <w:color w:val="000000"/>
          <w:kern w:val="0"/>
          <w:sz w:val="24"/>
        </w:rPr>
        <w:t>天的日期为基准日期，直接发包的工程以合同签订日前</w:t>
      </w:r>
      <w:r>
        <w:rPr>
          <w:rFonts w:ascii="宋体" w:hAnsi="宋体" w:cs="宋体" w:hint="eastAsia"/>
          <w:color w:val="000000"/>
          <w:kern w:val="0"/>
          <w:sz w:val="24"/>
        </w:rPr>
        <w:t>28</w:t>
      </w:r>
      <w:r>
        <w:rPr>
          <w:rFonts w:ascii="宋体" w:hAnsi="宋体" w:cs="宋体" w:hint="eastAsia"/>
          <w:color w:val="000000"/>
          <w:kern w:val="0"/>
          <w:sz w:val="24"/>
        </w:rPr>
        <w:t>天的日期为基准日期。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 xml:space="preserve">1.4.7 </w:t>
      </w:r>
      <w:r>
        <w:rPr>
          <w:rFonts w:ascii="宋体" w:hAnsi="宋体" w:cs="宋体" w:hint="eastAsia"/>
          <w:color w:val="000000"/>
          <w:kern w:val="0"/>
          <w:sz w:val="24"/>
        </w:rPr>
        <w:t>天：除特别指明外，均指日历天。合同中按天计算时间的，开始当天不计入，从次日开始计算，期限最后一天的截止时间为当天</w:t>
      </w:r>
      <w:r>
        <w:rPr>
          <w:rFonts w:ascii="宋体" w:hAnsi="宋体" w:cs="宋体" w:hint="eastAsia"/>
          <w:color w:val="000000"/>
          <w:kern w:val="0"/>
          <w:sz w:val="24"/>
        </w:rPr>
        <w:t>24:00</w:t>
      </w:r>
      <w:r>
        <w:rPr>
          <w:rFonts w:ascii="宋体" w:hAnsi="宋体" w:cs="宋体" w:hint="eastAsia"/>
          <w:color w:val="000000"/>
          <w:kern w:val="0"/>
          <w:sz w:val="24"/>
        </w:rPr>
        <w:t>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合同价格和费用</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1.1.5.1 </w:t>
      </w:r>
      <w:r>
        <w:rPr>
          <w:rFonts w:ascii="宋体" w:hAnsi="宋体" w:cs="宋体" w:hint="eastAsia"/>
          <w:color w:val="000000"/>
          <w:kern w:val="0"/>
          <w:sz w:val="24"/>
        </w:rPr>
        <w:t>签约合同价：是指</w:t>
      </w:r>
      <w:r>
        <w:rPr>
          <w:rFonts w:ascii="宋体" w:hAnsi="宋体" w:cs="宋体" w:hint="eastAsia"/>
          <w:color w:val="000000"/>
          <w:sz w:val="24"/>
        </w:rPr>
        <w:t>发包人和承包人在合同协议书中确定的总金额，包括安全文明施工费、暂估价及暂列金额等。</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1.1.5.2 </w:t>
      </w:r>
      <w:r>
        <w:rPr>
          <w:rFonts w:ascii="宋体" w:hAnsi="宋体" w:cs="宋体" w:hint="eastAsia"/>
          <w:color w:val="000000"/>
          <w:kern w:val="0"/>
          <w:sz w:val="24"/>
        </w:rPr>
        <w:t>合同价格：是指发包人用于支付承包人按照合同约定完成承包范围内全部工作的金额，包括合同履行过程中按合同约定发生的价格变化。</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1.1.5.3 </w:t>
      </w:r>
      <w:r>
        <w:rPr>
          <w:rFonts w:ascii="宋体" w:hAnsi="宋体" w:cs="宋体" w:hint="eastAsia"/>
          <w:color w:val="000000"/>
          <w:kern w:val="0"/>
          <w:sz w:val="24"/>
        </w:rPr>
        <w:t>费用：是指为履行合同所发生的或将要发生的所有必需的开支，包括管理费和应分摊</w:t>
      </w:r>
      <w:r>
        <w:rPr>
          <w:rFonts w:ascii="宋体" w:hAnsi="宋体" w:cs="宋体" w:hint="eastAsia"/>
          <w:color w:val="000000"/>
          <w:kern w:val="0"/>
          <w:sz w:val="24"/>
        </w:rPr>
        <w:t>的其他费用，但不包括利润。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1.1.5.4 </w:t>
      </w:r>
      <w:r>
        <w:rPr>
          <w:rFonts w:ascii="宋体" w:hAnsi="宋体" w:cs="宋体" w:hint="eastAsia"/>
          <w:color w:val="000000"/>
          <w:kern w:val="0"/>
          <w:sz w:val="24"/>
        </w:rPr>
        <w:t>暂估价：是指发包人在工程量清单或预算书中提供的用于支付必然发生但暂时不能确定价格的材料、工程设备的单价、专业工程以及服务工作的金额。</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1.1.5.5 </w:t>
      </w:r>
      <w:r>
        <w:rPr>
          <w:rFonts w:ascii="宋体" w:hAnsi="宋体" w:cs="宋体" w:hint="eastAsia"/>
          <w:color w:val="000000"/>
          <w:kern w:val="0"/>
          <w:sz w:val="24"/>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1.1.5.6 </w:t>
      </w:r>
      <w:r>
        <w:rPr>
          <w:rFonts w:ascii="宋体" w:hAnsi="宋体" w:cs="宋体" w:hint="eastAsia"/>
          <w:color w:val="000000"/>
          <w:kern w:val="0"/>
          <w:sz w:val="24"/>
        </w:rPr>
        <w:t>计日工：是指合同履行过程中，承包人完成发包人提出的零星工作或需要采用计日工计价的变更工作时，按合同中约定的单价计价的一种方式。</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1.1.5.7 </w:t>
      </w:r>
      <w:r>
        <w:rPr>
          <w:rFonts w:ascii="宋体" w:hAnsi="宋体" w:cs="宋体" w:hint="eastAsia"/>
          <w:color w:val="000000"/>
          <w:kern w:val="0"/>
          <w:sz w:val="24"/>
        </w:rPr>
        <w:t>质量保证金</w:t>
      </w:r>
      <w:bookmarkStart w:id="88" w:name="#go2"/>
      <w:bookmarkEnd w:id="88"/>
      <w:r>
        <w:rPr>
          <w:rFonts w:ascii="宋体" w:hAnsi="宋体" w:cs="宋体" w:hint="eastAsia"/>
          <w:color w:val="000000"/>
          <w:kern w:val="0"/>
          <w:sz w:val="24"/>
        </w:rPr>
        <w:t>：是指按照第</w:t>
      </w:r>
      <w:r>
        <w:rPr>
          <w:rFonts w:ascii="宋体" w:hAnsi="宋体" w:cs="宋体" w:hint="eastAsia"/>
          <w:color w:val="000000"/>
          <w:kern w:val="0"/>
          <w:sz w:val="24"/>
        </w:rPr>
        <w:t>15.3</w:t>
      </w:r>
      <w:r>
        <w:rPr>
          <w:rFonts w:ascii="宋体" w:hAnsi="宋体" w:cs="宋体" w:hint="eastAsia"/>
          <w:color w:val="000000"/>
          <w:kern w:val="0"/>
          <w:sz w:val="24"/>
        </w:rPr>
        <w:t>款〔质量保证金〕约定承包人用于保证其在缺陷责任期内履行缺陷修补义务的担保</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1.1.5.8 </w:t>
      </w:r>
      <w:r>
        <w:rPr>
          <w:rFonts w:ascii="宋体" w:hAnsi="宋体" w:cs="宋体" w:hint="eastAsia"/>
          <w:color w:val="000000"/>
          <w:kern w:val="0"/>
          <w:sz w:val="24"/>
        </w:rPr>
        <w:t>总价项目：是指在现行国家、行业以及地方的计量规则中无工程量计算规则，在已标价工程量清单或预算书中以总价或以费率形式计算的项目。</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1.1.6 </w:t>
      </w:r>
      <w:r>
        <w:rPr>
          <w:rFonts w:ascii="宋体" w:hAnsi="宋体" w:cs="宋体" w:hint="eastAsia"/>
          <w:color w:val="000000"/>
          <w:sz w:val="24"/>
        </w:rPr>
        <w:t>其他</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1.1.6.1 </w:t>
      </w:r>
      <w:r>
        <w:rPr>
          <w:rFonts w:ascii="宋体" w:hAnsi="宋体" w:cs="宋体" w:hint="eastAsia"/>
          <w:color w:val="000000"/>
          <w:sz w:val="24"/>
        </w:rPr>
        <w:t>书面形式：是指合同文件、信函、电报、传真等可以有形地表现所载内容的形式。</w:t>
      </w:r>
    </w:p>
    <w:p w:rsidR="00196304" w:rsidRDefault="00B67590">
      <w:pPr>
        <w:pStyle w:val="3"/>
        <w:spacing w:before="0" w:after="0" w:line="360" w:lineRule="auto"/>
        <w:rPr>
          <w:rFonts w:ascii="宋体" w:hAnsi="宋体" w:cs="宋体"/>
          <w:color w:val="000000"/>
          <w:kern w:val="0"/>
          <w:sz w:val="24"/>
          <w:szCs w:val="24"/>
        </w:rPr>
      </w:pPr>
      <w:bookmarkStart w:id="89" w:name="_Toc381175536"/>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语</w:t>
      </w:r>
      <w:r>
        <w:rPr>
          <w:rFonts w:ascii="宋体" w:hAnsi="宋体" w:cs="宋体" w:hint="eastAsia"/>
          <w:color w:val="000000"/>
          <w:kern w:val="0"/>
          <w:sz w:val="24"/>
          <w:szCs w:val="24"/>
        </w:rPr>
        <w:t>言文字</w:t>
      </w:r>
      <w:bookmarkEnd w:id="89"/>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196304" w:rsidRDefault="00B67590">
      <w:pPr>
        <w:pStyle w:val="3"/>
        <w:spacing w:before="0" w:after="0" w:line="360" w:lineRule="auto"/>
        <w:rPr>
          <w:rFonts w:ascii="宋体" w:hAnsi="宋体" w:cs="宋体"/>
          <w:color w:val="000000"/>
          <w:kern w:val="0"/>
          <w:sz w:val="24"/>
          <w:szCs w:val="24"/>
        </w:rPr>
      </w:pPr>
      <w:bookmarkStart w:id="90" w:name="_Toc381175537"/>
      <w:r>
        <w:rPr>
          <w:rFonts w:ascii="宋体" w:hAnsi="宋体" w:cs="宋体" w:hint="eastAsia"/>
          <w:color w:val="000000"/>
          <w:kern w:val="0"/>
          <w:sz w:val="24"/>
          <w:szCs w:val="24"/>
        </w:rPr>
        <w:t xml:space="preserve">1.3 </w:t>
      </w:r>
      <w:r>
        <w:rPr>
          <w:rFonts w:ascii="宋体" w:hAnsi="宋体" w:cs="宋体" w:hint="eastAsia"/>
          <w:color w:val="000000"/>
          <w:kern w:val="0"/>
          <w:sz w:val="24"/>
          <w:szCs w:val="24"/>
        </w:rPr>
        <w:t>法律</w:t>
      </w:r>
      <w:bookmarkEnd w:id="90"/>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196304" w:rsidRDefault="00B67590">
      <w:pPr>
        <w:pStyle w:val="3"/>
        <w:spacing w:before="0" w:after="0" w:line="360" w:lineRule="auto"/>
        <w:rPr>
          <w:rFonts w:ascii="宋体" w:hAnsi="宋体" w:cs="宋体"/>
          <w:color w:val="000000"/>
          <w:kern w:val="0"/>
          <w:sz w:val="24"/>
          <w:szCs w:val="24"/>
        </w:rPr>
      </w:pPr>
      <w:bookmarkStart w:id="91" w:name="_Toc381175538"/>
      <w:r>
        <w:rPr>
          <w:rFonts w:ascii="宋体" w:hAnsi="宋体" w:cs="宋体" w:hint="eastAsia"/>
          <w:color w:val="000000"/>
          <w:kern w:val="0"/>
          <w:sz w:val="24"/>
          <w:szCs w:val="24"/>
        </w:rPr>
        <w:t>1.4</w:t>
      </w:r>
      <w:r>
        <w:rPr>
          <w:rFonts w:ascii="宋体" w:hAnsi="宋体" w:cs="宋体" w:hint="eastAsia"/>
          <w:color w:val="000000"/>
          <w:kern w:val="0"/>
          <w:sz w:val="24"/>
          <w:szCs w:val="24"/>
        </w:rPr>
        <w:t>标准和规范</w:t>
      </w:r>
      <w:bookmarkEnd w:id="91"/>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1.4.1 </w:t>
      </w:r>
      <w:r>
        <w:rPr>
          <w:rFonts w:ascii="宋体" w:hAnsi="宋体" w:cs="宋体" w:hint="eastAsia"/>
          <w:color w:val="000000"/>
          <w:kern w:val="0"/>
          <w:sz w:val="24"/>
        </w:rPr>
        <w:t>适用于工程的国家标准、行业标准、工程所在地的地方性标准，以及相应的规范、规程等，合同当事人有特别要求的，应在专用合同条款中约定。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1.4.2 </w:t>
      </w:r>
      <w:r>
        <w:rPr>
          <w:rFonts w:ascii="宋体" w:hAnsi="宋体" w:cs="宋体" w:hint="eastAsia"/>
          <w:color w:val="000000"/>
          <w:kern w:val="0"/>
          <w:sz w:val="24"/>
        </w:rPr>
        <w:t>发包人要求使用国外标准、规范的，发包人负责提供原文版本和中文译本，并在专用合同条款中约定提供标准规范的名称、份数和时间。</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1.4.3 </w:t>
      </w:r>
      <w:r>
        <w:rPr>
          <w:rFonts w:ascii="宋体" w:hAnsi="宋体" w:cs="宋体" w:hint="eastAsia"/>
          <w:color w:val="000000"/>
          <w:kern w:val="0"/>
          <w:sz w:val="24"/>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196304" w:rsidRDefault="00B67590">
      <w:pPr>
        <w:pStyle w:val="3"/>
        <w:spacing w:before="0" w:after="0" w:line="360" w:lineRule="auto"/>
        <w:rPr>
          <w:rFonts w:ascii="宋体" w:hAnsi="宋体" w:cs="宋体"/>
          <w:color w:val="000000"/>
          <w:kern w:val="0"/>
          <w:sz w:val="24"/>
          <w:szCs w:val="24"/>
        </w:rPr>
      </w:pPr>
      <w:bookmarkStart w:id="92" w:name="_Toc381175539"/>
      <w:r>
        <w:rPr>
          <w:rFonts w:ascii="宋体" w:hAnsi="宋体" w:cs="宋体" w:hint="eastAsia"/>
          <w:color w:val="000000"/>
          <w:kern w:val="0"/>
          <w:sz w:val="24"/>
          <w:szCs w:val="24"/>
        </w:rPr>
        <w:t>1.5</w:t>
      </w:r>
      <w:r>
        <w:rPr>
          <w:rFonts w:ascii="宋体" w:hAnsi="宋体" w:cs="宋体" w:hint="eastAsia"/>
          <w:color w:val="000000"/>
          <w:kern w:val="0"/>
          <w:sz w:val="24"/>
          <w:szCs w:val="24"/>
        </w:rPr>
        <w:t>合同文件的优先顺序</w:t>
      </w:r>
      <w:bookmarkEnd w:id="92"/>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）合同协议书；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kern w:val="0"/>
          <w:sz w:val="24"/>
        </w:rPr>
        <w:t>中标通知书；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）投标函及其附录；</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）专用合同条款及其附件；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）通用合同条款；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）技术标准和要求；</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）图纸；</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）已标价工程量清单或预算书；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）其他合同文件。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196304" w:rsidRDefault="00B67590">
      <w:pPr>
        <w:pStyle w:val="3"/>
        <w:spacing w:before="0" w:after="0" w:line="360" w:lineRule="auto"/>
        <w:rPr>
          <w:rFonts w:ascii="宋体" w:hAnsi="宋体" w:cs="宋体"/>
          <w:color w:val="000000"/>
          <w:kern w:val="0"/>
          <w:sz w:val="24"/>
          <w:szCs w:val="24"/>
        </w:rPr>
      </w:pPr>
      <w:bookmarkStart w:id="93" w:name="_Toc381175540"/>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图纸和承包人文件</w:t>
      </w:r>
      <w:bookmarkEnd w:id="93"/>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 </w:t>
      </w:r>
      <w:r>
        <w:rPr>
          <w:rFonts w:ascii="宋体" w:hAnsi="宋体" w:cs="宋体" w:hint="eastAsia"/>
          <w:color w:val="000000"/>
          <w:kern w:val="0"/>
          <w:sz w:val="24"/>
        </w:rPr>
        <w:t>图纸的提供和交底</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w:t>
      </w:r>
      <w:r>
        <w:rPr>
          <w:rFonts w:ascii="宋体" w:hAnsi="宋体" w:cs="宋体" w:hint="eastAsia"/>
          <w:color w:val="000000"/>
          <w:kern w:val="0"/>
          <w:sz w:val="24"/>
        </w:rPr>
        <w:t>7.3.2</w:t>
      </w:r>
      <w:r>
        <w:rPr>
          <w:rFonts w:ascii="宋体" w:hAnsi="宋体" w:cs="宋体" w:hint="eastAsia"/>
          <w:color w:val="000000"/>
          <w:kern w:val="0"/>
          <w:sz w:val="24"/>
        </w:rPr>
        <w:t>项〔开工通知〕载明的开工日期前</w:t>
      </w:r>
      <w:r>
        <w:rPr>
          <w:rFonts w:ascii="宋体" w:hAnsi="宋体" w:cs="宋体" w:hint="eastAsia"/>
          <w:color w:val="000000"/>
          <w:kern w:val="0"/>
          <w:sz w:val="24"/>
        </w:rPr>
        <w:t>14</w:t>
      </w:r>
      <w:r>
        <w:rPr>
          <w:rFonts w:ascii="宋体" w:hAnsi="宋体" w:cs="宋体" w:hint="eastAsia"/>
          <w:color w:val="000000"/>
          <w:kern w:val="0"/>
          <w:sz w:val="24"/>
        </w:rPr>
        <w:t>天向承包人提供图纸。</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 </w:t>
      </w:r>
      <w:r>
        <w:rPr>
          <w:rFonts w:ascii="宋体" w:hAnsi="宋体" w:cs="宋体" w:hint="eastAsia"/>
          <w:color w:val="000000"/>
          <w:kern w:val="0"/>
          <w:sz w:val="24"/>
        </w:rPr>
        <w:t>图纸的错误</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w:t>
      </w:r>
      <w:r>
        <w:rPr>
          <w:rFonts w:ascii="宋体" w:hAnsi="宋体" w:cs="宋体" w:hint="eastAsia"/>
          <w:color w:val="000000"/>
          <w:kern w:val="0"/>
          <w:sz w:val="24"/>
        </w:rPr>
        <w:t>的通知后的合理时间内作出决定。合理时间是指发包人在收到监理人的报送通知后，尽其努力且不懈怠地完成图纸修改补充所需的时间。</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1.6.3 </w:t>
      </w:r>
      <w:r>
        <w:rPr>
          <w:rFonts w:ascii="宋体" w:hAnsi="宋体" w:cs="宋体" w:hint="eastAsia"/>
          <w:color w:val="000000"/>
          <w:kern w:val="0"/>
          <w:sz w:val="24"/>
        </w:rPr>
        <w:t>图纸的修改和补充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1.6.4 </w:t>
      </w:r>
      <w:r>
        <w:rPr>
          <w:rFonts w:ascii="宋体" w:hAnsi="宋体" w:cs="宋体" w:hint="eastAsia"/>
          <w:color w:val="000000"/>
          <w:kern w:val="0"/>
          <w:sz w:val="24"/>
        </w:rPr>
        <w:t>承包人文件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w:t>
      </w:r>
      <w:r>
        <w:rPr>
          <w:rFonts w:ascii="宋体" w:hAnsi="宋体" w:cs="宋体" w:hint="eastAsia"/>
          <w:color w:val="000000"/>
          <w:kern w:val="0"/>
          <w:sz w:val="24"/>
        </w:rPr>
        <w:t>监理人应在收到承包人文件后</w:t>
      </w:r>
      <w:r>
        <w:rPr>
          <w:rFonts w:ascii="宋体" w:hAnsi="宋体" w:cs="宋体" w:hint="eastAsia"/>
          <w:color w:val="000000"/>
          <w:kern w:val="0"/>
          <w:sz w:val="24"/>
        </w:rPr>
        <w:t>7</w:t>
      </w:r>
      <w:r>
        <w:rPr>
          <w:rFonts w:ascii="宋体" w:hAnsi="宋体" w:cs="宋体" w:hint="eastAsia"/>
          <w:color w:val="000000"/>
          <w:kern w:val="0"/>
          <w:sz w:val="24"/>
        </w:rPr>
        <w:t>天内审查完毕，监理人对承包人文件有异议的，承包人应予以修改，并重新报送监理人。监理人的审查并不减轻或免除承包人根据合同约定应当承担的责任。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1.6.5 </w:t>
      </w:r>
      <w:r>
        <w:rPr>
          <w:rFonts w:ascii="宋体" w:hAnsi="宋体" w:cs="宋体" w:hint="eastAsia"/>
          <w:color w:val="000000"/>
          <w:kern w:val="0"/>
          <w:sz w:val="24"/>
        </w:rPr>
        <w:t>图纸和承包人文件的保管</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196304" w:rsidRDefault="00B67590">
      <w:pPr>
        <w:pStyle w:val="3"/>
        <w:spacing w:before="0" w:after="0" w:line="360" w:lineRule="auto"/>
        <w:rPr>
          <w:rFonts w:ascii="宋体" w:hAnsi="宋体" w:cs="宋体"/>
          <w:color w:val="000000"/>
          <w:kern w:val="0"/>
          <w:sz w:val="24"/>
          <w:szCs w:val="24"/>
        </w:rPr>
      </w:pPr>
      <w:bookmarkStart w:id="94" w:name="_Toc381175541"/>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94"/>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1.7.1 </w:t>
      </w:r>
      <w:r>
        <w:rPr>
          <w:rFonts w:ascii="宋体" w:hAnsi="宋体" w:cs="宋体" w:hint="eastAsia"/>
          <w:color w:val="000000"/>
          <w:kern w:val="0"/>
          <w:sz w:val="24"/>
        </w:rPr>
        <w:t>与合同有关的通知、批准、证明、证书、指示、指令、要求、请求、同意、意见、确定和决定等，均应采用书面形式，并应在合同约定的期限内送达接收人和送达地点。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1.7.2 </w:t>
      </w:r>
      <w:r>
        <w:rPr>
          <w:rFonts w:ascii="宋体" w:hAnsi="宋体" w:cs="宋体" w:hint="eastAsia"/>
          <w:color w:val="000000"/>
          <w:kern w:val="0"/>
          <w:sz w:val="24"/>
        </w:rPr>
        <w:t>发包人和承包人应在专用合同条款中约定各自的送达接收人和送达地点。任何一方合同当事人指定的接收人或送达地点发生变动的，应提前</w:t>
      </w:r>
      <w:r>
        <w:rPr>
          <w:rFonts w:ascii="宋体" w:hAnsi="宋体" w:cs="宋体" w:hint="eastAsia"/>
          <w:color w:val="000000"/>
          <w:kern w:val="0"/>
          <w:sz w:val="24"/>
        </w:rPr>
        <w:t>3</w:t>
      </w:r>
      <w:r>
        <w:rPr>
          <w:rFonts w:ascii="宋体" w:hAnsi="宋体" w:cs="宋体" w:hint="eastAsia"/>
          <w:color w:val="000000"/>
          <w:kern w:val="0"/>
          <w:sz w:val="24"/>
        </w:rPr>
        <w:t>天以书面形式通知对方。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 </w:t>
      </w:r>
      <w:r>
        <w:rPr>
          <w:rFonts w:ascii="宋体" w:hAnsi="宋体" w:cs="宋体" w:hint="eastAsia"/>
          <w:color w:val="000000"/>
          <w:kern w:val="0"/>
          <w:sz w:val="24"/>
        </w:rPr>
        <w:t>发包人和承包人应当及时签收另一方送达至送达地点和指定接收人的来往信函。拒不签收的，由此增加的费用和（或）延误的工期由拒绝接收一方承担。</w:t>
      </w:r>
    </w:p>
    <w:p w:rsidR="00196304" w:rsidRDefault="00B67590">
      <w:pPr>
        <w:pStyle w:val="3"/>
        <w:spacing w:before="0" w:after="0" w:line="360" w:lineRule="auto"/>
        <w:rPr>
          <w:rFonts w:ascii="宋体" w:hAnsi="宋体" w:cs="宋体"/>
          <w:color w:val="000000"/>
          <w:kern w:val="0"/>
          <w:sz w:val="24"/>
          <w:szCs w:val="24"/>
        </w:rPr>
      </w:pPr>
      <w:bookmarkStart w:id="95" w:name="_Toc381175542"/>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严禁贿赂</w:t>
      </w:r>
      <w:bookmarkEnd w:id="95"/>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w:t>
      </w:r>
      <w:r>
        <w:rPr>
          <w:rFonts w:ascii="宋体" w:hAnsi="宋体" w:cs="宋体" w:hint="eastAsia"/>
          <w:color w:val="000000"/>
          <w:kern w:val="0"/>
          <w:sz w:val="24"/>
        </w:rPr>
        <w:t>发包人利益。未经发包人书面同意，承包人不得为监理人提供合同约定以外的通讯设备、交通工具及其他任何形式的利益，不得向监理人支付报酬。</w:t>
      </w:r>
    </w:p>
    <w:p w:rsidR="00196304" w:rsidRDefault="00B67590">
      <w:pPr>
        <w:pStyle w:val="3"/>
        <w:spacing w:before="0" w:after="0" w:line="360" w:lineRule="auto"/>
        <w:rPr>
          <w:rFonts w:ascii="宋体" w:hAnsi="宋体" w:cs="宋体"/>
          <w:color w:val="000000"/>
          <w:kern w:val="0"/>
          <w:sz w:val="24"/>
          <w:szCs w:val="24"/>
        </w:rPr>
      </w:pPr>
      <w:bookmarkStart w:id="96" w:name="_Toc381175543"/>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化石、文物</w:t>
      </w:r>
      <w:bookmarkEnd w:id="96"/>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w:t>
      </w:r>
      <w:r>
        <w:rPr>
          <w:rFonts w:ascii="宋体" w:hAnsi="宋体" w:cs="宋体" w:hint="eastAsia"/>
          <w:color w:val="000000"/>
          <w:kern w:val="0"/>
          <w:sz w:val="24"/>
        </w:rPr>
        <w:t>物后不及时报告或隐瞒不报，致使文物丢失或损坏的，应赔偿损失，并承担相应的法律责任。</w:t>
      </w:r>
    </w:p>
    <w:p w:rsidR="00196304" w:rsidRDefault="00B67590">
      <w:pPr>
        <w:pStyle w:val="3"/>
        <w:spacing w:before="0" w:after="0" w:line="360" w:lineRule="auto"/>
        <w:rPr>
          <w:rFonts w:ascii="宋体" w:hAnsi="宋体" w:cs="宋体"/>
          <w:color w:val="000000"/>
          <w:kern w:val="0"/>
          <w:sz w:val="24"/>
          <w:szCs w:val="24"/>
        </w:rPr>
      </w:pPr>
      <w:bookmarkStart w:id="97" w:name="_Toc381175544"/>
      <w:r>
        <w:rPr>
          <w:rFonts w:ascii="宋体" w:hAnsi="宋体" w:cs="宋体" w:hint="eastAsia"/>
          <w:color w:val="000000"/>
          <w:kern w:val="0"/>
          <w:sz w:val="24"/>
          <w:szCs w:val="24"/>
        </w:rPr>
        <w:t>1.10</w:t>
      </w:r>
      <w:r>
        <w:rPr>
          <w:rFonts w:ascii="宋体" w:hAnsi="宋体" w:cs="宋体" w:hint="eastAsia"/>
          <w:color w:val="000000"/>
          <w:kern w:val="0"/>
          <w:sz w:val="24"/>
          <w:szCs w:val="24"/>
        </w:rPr>
        <w:t>交通运输</w:t>
      </w:r>
      <w:bookmarkEnd w:id="97"/>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出入现场的权利</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场外交通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w:t>
      </w:r>
      <w:r>
        <w:rPr>
          <w:rFonts w:ascii="宋体" w:hAnsi="宋体" w:cs="宋体" w:hint="eastAsia"/>
          <w:color w:val="000000"/>
          <w:kern w:val="0"/>
          <w:sz w:val="24"/>
        </w:rPr>
        <w:t>场内交通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w:t>
      </w:r>
      <w:r>
        <w:rPr>
          <w:rFonts w:ascii="宋体" w:hAnsi="宋体" w:cs="宋体" w:hint="eastAsia"/>
          <w:color w:val="000000"/>
          <w:kern w:val="0"/>
          <w:sz w:val="24"/>
        </w:rPr>
        <w:t>条件，并应按照专用合同条款的约定向承包人免费提供满足工程施工所需的场内道路和交通设施。因承包人原因造成上述道路或交通设施损坏的，承包人负责修复并承担由此增加的费用。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1.10.4 </w:t>
      </w:r>
      <w:r>
        <w:rPr>
          <w:rFonts w:ascii="宋体" w:hAnsi="宋体" w:cs="宋体" w:hint="eastAsia"/>
          <w:color w:val="000000"/>
          <w:kern w:val="0"/>
          <w:sz w:val="24"/>
        </w:rPr>
        <w:t>超大件和超重件的运输</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w:t>
      </w:r>
      <w:r>
        <w:rPr>
          <w:rFonts w:ascii="宋体" w:hAnsi="宋体" w:cs="宋体" w:hint="eastAsia"/>
          <w:color w:val="000000"/>
          <w:kern w:val="0"/>
          <w:sz w:val="24"/>
        </w:rPr>
        <w:t>部门办理申请手续，发包人给予协助。运输超大件或超重件所需的道路和桥梁临时加固改造费用和其他有关费用，由承包人承担，但专用合同条款另有约定除外。</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1.10.5 </w:t>
      </w:r>
      <w:r>
        <w:rPr>
          <w:rFonts w:ascii="宋体" w:hAnsi="宋体" w:cs="宋体" w:hint="eastAsia"/>
          <w:color w:val="000000"/>
          <w:kern w:val="0"/>
          <w:sz w:val="24"/>
        </w:rPr>
        <w:t>道路和桥梁的损坏责任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1.10.6 </w:t>
      </w:r>
      <w:r>
        <w:rPr>
          <w:rFonts w:ascii="宋体" w:hAnsi="宋体" w:cs="宋体" w:hint="eastAsia"/>
          <w:color w:val="000000"/>
          <w:kern w:val="0"/>
          <w:sz w:val="24"/>
        </w:rPr>
        <w:t>水路和航空运输</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196304" w:rsidRDefault="00B67590">
      <w:pPr>
        <w:pStyle w:val="3"/>
        <w:spacing w:before="0" w:after="0" w:line="360" w:lineRule="auto"/>
        <w:rPr>
          <w:rFonts w:ascii="宋体" w:hAnsi="宋体" w:cs="宋体"/>
          <w:color w:val="000000"/>
          <w:kern w:val="0"/>
          <w:sz w:val="24"/>
          <w:szCs w:val="24"/>
        </w:rPr>
      </w:pPr>
      <w:bookmarkStart w:id="98" w:name="_Toc381175545"/>
      <w:r>
        <w:rPr>
          <w:rFonts w:ascii="宋体" w:hAnsi="宋体" w:cs="宋体" w:hint="eastAsia"/>
          <w:color w:val="000000"/>
          <w:kern w:val="0"/>
          <w:sz w:val="24"/>
          <w:szCs w:val="24"/>
        </w:rPr>
        <w:t>1.11</w:t>
      </w:r>
      <w:r>
        <w:rPr>
          <w:rFonts w:ascii="宋体" w:hAnsi="宋体" w:cs="宋体" w:hint="eastAsia"/>
          <w:color w:val="000000"/>
          <w:kern w:val="0"/>
          <w:sz w:val="24"/>
          <w:szCs w:val="24"/>
        </w:rPr>
        <w:t>知识产权</w:t>
      </w:r>
      <w:bookmarkEnd w:id="98"/>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w:t>
      </w:r>
      <w:r>
        <w:rPr>
          <w:rFonts w:ascii="宋体" w:hAnsi="宋体" w:cs="宋体" w:hint="eastAsia"/>
          <w:color w:val="000000"/>
          <w:kern w:val="0"/>
          <w:sz w:val="24"/>
        </w:rPr>
        <w:t xml:space="preserve">1.1 </w:t>
      </w:r>
      <w:r>
        <w:rPr>
          <w:rFonts w:ascii="宋体" w:hAnsi="宋体" w:cs="宋体" w:hint="eastAsia"/>
          <w:color w:val="000000"/>
          <w:kern w:val="0"/>
          <w:sz w:val="24"/>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除专用合同条款另有约定外，承包人为实施工程所编制的文件，除署名权以外的著作权属于发包人，承包人可因实施工程的运行、调试、维修、改造等目的而复制、使用此类文件，但不</w:t>
      </w:r>
      <w:r>
        <w:rPr>
          <w:rFonts w:ascii="宋体" w:hAnsi="宋体" w:cs="宋体" w:hint="eastAsia"/>
          <w:color w:val="000000"/>
          <w:kern w:val="0"/>
          <w:sz w:val="24"/>
        </w:rPr>
        <w:t>能用于与合同无关的其他事项。未经发包人书面同意，承包人不得为了合同以外的目的而复制、使用上述文件或将之提供给任何第三方。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除专用合同条款另有约定外，承包人在合同签订前和签订时已确定采用的专利、专有技术、技术秘密的使用费已包含在签约</w:t>
      </w:r>
      <w:r>
        <w:rPr>
          <w:rFonts w:ascii="宋体" w:hAnsi="宋体" w:cs="宋体" w:hint="eastAsia"/>
          <w:color w:val="000000"/>
          <w:kern w:val="0"/>
          <w:sz w:val="24"/>
        </w:rPr>
        <w:t>合同价中。</w:t>
      </w:r>
    </w:p>
    <w:p w:rsidR="00196304" w:rsidRDefault="00B67590">
      <w:pPr>
        <w:pStyle w:val="3"/>
        <w:spacing w:before="0" w:after="0" w:line="360" w:lineRule="auto"/>
        <w:rPr>
          <w:rFonts w:ascii="宋体" w:hAnsi="宋体" w:cs="宋体"/>
          <w:color w:val="000000"/>
          <w:kern w:val="0"/>
          <w:sz w:val="24"/>
          <w:szCs w:val="24"/>
        </w:rPr>
      </w:pPr>
      <w:bookmarkStart w:id="99" w:name="_Toc381175546"/>
      <w:r>
        <w:rPr>
          <w:rFonts w:ascii="宋体" w:hAnsi="宋体" w:cs="宋体" w:hint="eastAsia"/>
          <w:color w:val="000000"/>
          <w:kern w:val="0"/>
          <w:sz w:val="24"/>
          <w:szCs w:val="24"/>
        </w:rPr>
        <w:t>1.12</w:t>
      </w:r>
      <w:r>
        <w:rPr>
          <w:rFonts w:ascii="宋体" w:hAnsi="宋体" w:cs="宋体" w:hint="eastAsia"/>
          <w:color w:val="000000"/>
          <w:kern w:val="0"/>
          <w:sz w:val="24"/>
          <w:szCs w:val="24"/>
        </w:rPr>
        <w:t>保密</w:t>
      </w:r>
      <w:bookmarkEnd w:id="99"/>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196304" w:rsidRDefault="00B67590">
      <w:pPr>
        <w:pStyle w:val="3"/>
        <w:spacing w:before="0" w:after="0" w:line="360" w:lineRule="auto"/>
        <w:rPr>
          <w:rFonts w:ascii="宋体" w:hAnsi="宋体" w:cs="宋体"/>
          <w:color w:val="000000"/>
          <w:kern w:val="0"/>
          <w:sz w:val="24"/>
          <w:szCs w:val="24"/>
        </w:rPr>
      </w:pPr>
      <w:bookmarkStart w:id="100" w:name="_Toc381175547"/>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100"/>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）工程量清单存在缺项、漏项的；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）工程量清单偏差超出专用合同条款约定的工程量偏差范围的；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）未按照国家现行计量规范强制性规定计量的。</w:t>
      </w:r>
    </w:p>
    <w:p w:rsidR="00196304" w:rsidRDefault="00B67590">
      <w:pPr>
        <w:pStyle w:val="2"/>
        <w:spacing w:before="0" w:after="0" w:line="360" w:lineRule="auto"/>
        <w:rPr>
          <w:rFonts w:ascii="宋体" w:eastAsia="宋体" w:hAnsi="宋体" w:cs="宋体"/>
          <w:color w:val="000000"/>
          <w:kern w:val="0"/>
          <w:sz w:val="28"/>
          <w:szCs w:val="28"/>
        </w:rPr>
      </w:pPr>
      <w:bookmarkStart w:id="101" w:name="_Toc3368"/>
      <w:bookmarkStart w:id="102" w:name="_Toc381175548"/>
      <w:bookmarkStart w:id="103" w:name="_Toc20075"/>
      <w:bookmarkStart w:id="104" w:name="_Toc7135"/>
      <w:r>
        <w:rPr>
          <w:rFonts w:ascii="宋体" w:eastAsia="宋体" w:hAnsi="宋体" w:cs="宋体" w:hint="eastAsia"/>
          <w:color w:val="000000"/>
          <w:kern w:val="0"/>
          <w:sz w:val="28"/>
          <w:szCs w:val="28"/>
        </w:rPr>
        <w:t xml:space="preserve">2. </w:t>
      </w:r>
      <w:r>
        <w:rPr>
          <w:rFonts w:ascii="宋体" w:eastAsia="宋体" w:hAnsi="宋体" w:cs="宋体" w:hint="eastAsia"/>
          <w:color w:val="000000"/>
          <w:kern w:val="0"/>
          <w:sz w:val="28"/>
          <w:szCs w:val="28"/>
        </w:rPr>
        <w:t>发包人</w:t>
      </w:r>
      <w:bookmarkEnd w:id="101"/>
      <w:bookmarkEnd w:id="102"/>
      <w:bookmarkEnd w:id="103"/>
      <w:bookmarkEnd w:id="104"/>
    </w:p>
    <w:p w:rsidR="00196304" w:rsidRDefault="00B67590">
      <w:pPr>
        <w:pStyle w:val="3"/>
        <w:spacing w:before="0" w:after="0" w:line="360" w:lineRule="auto"/>
        <w:rPr>
          <w:rFonts w:ascii="宋体" w:hAnsi="宋体" w:cs="宋体"/>
          <w:color w:val="000000"/>
          <w:kern w:val="0"/>
          <w:sz w:val="24"/>
          <w:szCs w:val="24"/>
        </w:rPr>
      </w:pPr>
      <w:bookmarkStart w:id="105" w:name="_Toc381175549"/>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许可或批准</w:t>
      </w:r>
      <w:bookmarkEnd w:id="105"/>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w:t>
      </w:r>
      <w:r>
        <w:rPr>
          <w:rFonts w:ascii="宋体" w:hAnsi="宋体" w:cs="宋体" w:hint="eastAsia"/>
          <w:color w:val="000000"/>
          <w:kern w:val="0"/>
          <w:sz w:val="24"/>
        </w:rPr>
        <w:t>利润。</w:t>
      </w:r>
    </w:p>
    <w:p w:rsidR="00196304" w:rsidRDefault="00B67590">
      <w:pPr>
        <w:pStyle w:val="3"/>
        <w:spacing w:before="0" w:after="0" w:line="360" w:lineRule="auto"/>
        <w:rPr>
          <w:rFonts w:ascii="宋体" w:hAnsi="宋体" w:cs="宋体"/>
          <w:color w:val="000000"/>
          <w:kern w:val="0"/>
          <w:sz w:val="24"/>
          <w:szCs w:val="24"/>
        </w:rPr>
      </w:pPr>
      <w:bookmarkStart w:id="106" w:name="_Toc381175550"/>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106"/>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s="宋体" w:hint="eastAsia"/>
          <w:color w:val="000000"/>
          <w:kern w:val="0"/>
          <w:sz w:val="24"/>
        </w:rPr>
        <w:t>7</w:t>
      </w:r>
      <w:r>
        <w:rPr>
          <w:rFonts w:ascii="宋体" w:hAnsi="宋体" w:cs="宋体" w:hint="eastAsia"/>
          <w:color w:val="000000"/>
          <w:kern w:val="0"/>
          <w:sz w:val="24"/>
        </w:rPr>
        <w:t>天书面通知承包人。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196304" w:rsidRDefault="00B67590">
      <w:pPr>
        <w:pStyle w:val="3"/>
        <w:spacing w:before="0" w:after="0" w:line="360" w:lineRule="auto"/>
        <w:rPr>
          <w:rFonts w:ascii="宋体" w:hAnsi="宋体" w:cs="宋体"/>
          <w:color w:val="000000"/>
          <w:kern w:val="0"/>
          <w:sz w:val="24"/>
          <w:szCs w:val="24"/>
        </w:rPr>
      </w:pPr>
      <w:bookmarkStart w:id="107" w:name="_Toc381175551"/>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发包人</w:t>
      </w:r>
      <w:r>
        <w:rPr>
          <w:rFonts w:ascii="宋体" w:hAnsi="宋体" w:cs="宋体" w:hint="eastAsia"/>
          <w:color w:val="000000"/>
          <w:kern w:val="0"/>
          <w:sz w:val="24"/>
          <w:szCs w:val="24"/>
        </w:rPr>
        <w:t>人员</w:t>
      </w:r>
      <w:bookmarkEnd w:id="107"/>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196304" w:rsidRDefault="00B67590">
      <w:pPr>
        <w:pStyle w:val="3"/>
        <w:spacing w:before="0" w:after="0" w:line="360" w:lineRule="auto"/>
        <w:rPr>
          <w:rFonts w:ascii="宋体" w:hAnsi="宋体" w:cs="宋体"/>
          <w:color w:val="000000"/>
          <w:kern w:val="0"/>
          <w:sz w:val="24"/>
          <w:szCs w:val="24"/>
        </w:rPr>
      </w:pPr>
      <w:bookmarkStart w:id="108" w:name="_Toc381175552"/>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108"/>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2.4.1 </w:t>
      </w:r>
      <w:r>
        <w:rPr>
          <w:rFonts w:ascii="宋体" w:hAnsi="宋体" w:cs="宋体" w:hint="eastAsia"/>
          <w:color w:val="000000"/>
          <w:kern w:val="0"/>
          <w:sz w:val="24"/>
        </w:rPr>
        <w:t>提供施工现场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w:t>
      </w:r>
      <w:r>
        <w:rPr>
          <w:rFonts w:ascii="宋体" w:hAnsi="宋体" w:cs="宋体" w:hint="eastAsia"/>
          <w:color w:val="000000"/>
          <w:kern w:val="0"/>
          <w:sz w:val="24"/>
        </w:rPr>
        <w:t>7</w:t>
      </w:r>
      <w:r>
        <w:rPr>
          <w:rFonts w:ascii="宋体" w:hAnsi="宋体" w:cs="宋体" w:hint="eastAsia"/>
          <w:color w:val="000000"/>
          <w:kern w:val="0"/>
          <w:sz w:val="24"/>
        </w:rPr>
        <w:t>天前向承包人移交施工现场。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2.4.2 </w:t>
      </w:r>
      <w:r>
        <w:rPr>
          <w:rFonts w:ascii="宋体" w:hAnsi="宋体" w:cs="宋体" w:hint="eastAsia"/>
          <w:color w:val="000000"/>
          <w:kern w:val="0"/>
          <w:sz w:val="24"/>
        </w:rPr>
        <w:t>提供施工条件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）将施工用水、电力、通讯线路等施工所必需的</w:t>
      </w:r>
      <w:r>
        <w:rPr>
          <w:rFonts w:ascii="宋体" w:hAnsi="宋体" w:cs="宋体" w:hint="eastAsia"/>
          <w:color w:val="000000"/>
          <w:kern w:val="0"/>
          <w:sz w:val="24"/>
        </w:rPr>
        <w:t>条件接至施工现场内；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）保证向承包人提供正常施工所需要的进入施工现场的交通条件；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）协调处理施工现场周围地下管线和邻近建筑物、构筑物、古树名木的保护工作，并承担相关费用；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）按照专用合同条款约定应提供的其他设施和条件。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2.4.3 </w:t>
      </w:r>
      <w:r>
        <w:rPr>
          <w:rFonts w:ascii="宋体" w:hAnsi="宋体" w:cs="宋体" w:hint="eastAsia"/>
          <w:color w:val="000000"/>
          <w:kern w:val="0"/>
          <w:sz w:val="24"/>
        </w:rPr>
        <w:t>提供基础资料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hint="eastAsia"/>
          <w:color w:val="000000"/>
          <w:kern w:val="0"/>
          <w:sz w:val="24"/>
        </w:rPr>
        <w:t>。</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2.4.4 </w:t>
      </w:r>
      <w:r>
        <w:rPr>
          <w:rFonts w:ascii="宋体" w:hAnsi="宋体" w:cs="宋体" w:hint="eastAsia"/>
          <w:color w:val="000000"/>
          <w:kern w:val="0"/>
          <w:sz w:val="24"/>
        </w:rPr>
        <w:t>逾期提供的责任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196304" w:rsidRDefault="00B67590">
      <w:pPr>
        <w:pStyle w:val="3"/>
        <w:spacing w:before="0" w:after="0" w:line="360" w:lineRule="auto"/>
        <w:rPr>
          <w:rFonts w:ascii="宋体" w:hAnsi="宋体" w:cs="宋体"/>
          <w:color w:val="000000"/>
          <w:kern w:val="0"/>
          <w:sz w:val="24"/>
          <w:szCs w:val="24"/>
        </w:rPr>
      </w:pPr>
      <w:bookmarkStart w:id="109" w:name="_Toc381175553"/>
      <w:r>
        <w:rPr>
          <w:rFonts w:ascii="宋体" w:hAnsi="宋体" w:cs="宋体" w:hint="eastAsia"/>
          <w:color w:val="000000"/>
          <w:kern w:val="0"/>
          <w:sz w:val="24"/>
          <w:szCs w:val="24"/>
        </w:rPr>
        <w:t xml:space="preserve">2.5 </w:t>
      </w:r>
      <w:r>
        <w:rPr>
          <w:rFonts w:ascii="宋体" w:hAnsi="宋体" w:cs="宋体" w:hint="eastAsia"/>
          <w:color w:val="000000"/>
          <w:kern w:val="0"/>
          <w:sz w:val="24"/>
          <w:szCs w:val="24"/>
        </w:rPr>
        <w:t>资金来源证明及支付担保</w:t>
      </w:r>
      <w:bookmarkEnd w:id="109"/>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w:t>
      </w:r>
      <w:r>
        <w:rPr>
          <w:rFonts w:ascii="宋体" w:hAnsi="宋体" w:cs="宋体" w:hint="eastAsia"/>
          <w:color w:val="000000"/>
          <w:kern w:val="0"/>
          <w:sz w:val="24"/>
        </w:rPr>
        <w:t>28</w:t>
      </w:r>
      <w:r>
        <w:rPr>
          <w:rFonts w:ascii="宋体" w:hAnsi="宋体" w:cs="宋体" w:hint="eastAsia"/>
          <w:color w:val="000000"/>
          <w:kern w:val="0"/>
          <w:sz w:val="24"/>
        </w:rPr>
        <w:t>天内，向承包人提供能够按照合同约定支付合同价款的相应资金来源证明。</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196304" w:rsidRDefault="00B67590">
      <w:pPr>
        <w:pStyle w:val="3"/>
        <w:spacing w:before="0" w:after="0" w:line="360" w:lineRule="auto"/>
        <w:rPr>
          <w:rFonts w:ascii="宋体" w:hAnsi="宋体" w:cs="宋体"/>
          <w:color w:val="000000"/>
          <w:kern w:val="0"/>
          <w:sz w:val="24"/>
          <w:szCs w:val="24"/>
        </w:rPr>
      </w:pPr>
      <w:bookmarkStart w:id="110" w:name="_Toc381175554"/>
      <w:r>
        <w:rPr>
          <w:rFonts w:ascii="宋体" w:hAnsi="宋体" w:cs="宋体" w:hint="eastAsia"/>
          <w:color w:val="000000"/>
          <w:kern w:val="0"/>
          <w:sz w:val="24"/>
          <w:szCs w:val="24"/>
        </w:rPr>
        <w:t xml:space="preserve">2.6 </w:t>
      </w:r>
      <w:r>
        <w:rPr>
          <w:rFonts w:ascii="宋体" w:hAnsi="宋体" w:cs="宋体" w:hint="eastAsia"/>
          <w:color w:val="000000"/>
          <w:kern w:val="0"/>
          <w:sz w:val="24"/>
          <w:szCs w:val="24"/>
        </w:rPr>
        <w:t>支付合同价款</w:t>
      </w:r>
      <w:bookmarkEnd w:id="110"/>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196304" w:rsidRDefault="00B67590">
      <w:pPr>
        <w:pStyle w:val="3"/>
        <w:spacing w:before="0" w:after="0" w:line="360" w:lineRule="auto"/>
        <w:rPr>
          <w:rFonts w:ascii="宋体" w:hAnsi="宋体" w:cs="宋体"/>
          <w:color w:val="000000"/>
          <w:kern w:val="0"/>
          <w:sz w:val="24"/>
          <w:szCs w:val="24"/>
        </w:rPr>
      </w:pPr>
      <w:bookmarkStart w:id="111" w:name="_Toc381175555"/>
      <w:r>
        <w:rPr>
          <w:rFonts w:ascii="宋体" w:hAnsi="宋体" w:cs="宋体" w:hint="eastAsia"/>
          <w:color w:val="000000"/>
          <w:kern w:val="0"/>
          <w:sz w:val="24"/>
          <w:szCs w:val="24"/>
        </w:rPr>
        <w:t xml:space="preserve">2.7 </w:t>
      </w:r>
      <w:r>
        <w:rPr>
          <w:rFonts w:ascii="宋体" w:hAnsi="宋体" w:cs="宋体" w:hint="eastAsia"/>
          <w:color w:val="000000"/>
          <w:kern w:val="0"/>
          <w:sz w:val="24"/>
          <w:szCs w:val="24"/>
        </w:rPr>
        <w:t>组织竣工验收</w:t>
      </w:r>
      <w:bookmarkEnd w:id="111"/>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196304" w:rsidRDefault="00B67590">
      <w:pPr>
        <w:pStyle w:val="3"/>
        <w:spacing w:before="0" w:after="0" w:line="360" w:lineRule="auto"/>
        <w:rPr>
          <w:rFonts w:ascii="宋体" w:hAnsi="宋体" w:cs="宋体"/>
          <w:color w:val="000000"/>
          <w:kern w:val="0"/>
          <w:sz w:val="24"/>
          <w:szCs w:val="24"/>
        </w:rPr>
      </w:pPr>
      <w:bookmarkStart w:id="112" w:name="_Toc381175556"/>
      <w:r>
        <w:rPr>
          <w:rFonts w:ascii="宋体" w:hAnsi="宋体" w:cs="宋体" w:hint="eastAsia"/>
          <w:color w:val="000000"/>
          <w:kern w:val="0"/>
          <w:sz w:val="24"/>
          <w:szCs w:val="24"/>
        </w:rPr>
        <w:t xml:space="preserve">2.8 </w:t>
      </w:r>
      <w:r>
        <w:rPr>
          <w:rFonts w:ascii="宋体" w:hAnsi="宋体" w:cs="宋体" w:hint="eastAsia"/>
          <w:color w:val="000000"/>
          <w:kern w:val="0"/>
          <w:sz w:val="24"/>
          <w:szCs w:val="24"/>
        </w:rPr>
        <w:t>现场统一管理协议</w:t>
      </w:r>
      <w:bookmarkEnd w:id="112"/>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196304" w:rsidRDefault="00B67590">
      <w:pPr>
        <w:pStyle w:val="2"/>
        <w:spacing w:before="0" w:after="0" w:line="360" w:lineRule="auto"/>
        <w:rPr>
          <w:rFonts w:ascii="宋体" w:eastAsia="宋体" w:hAnsi="宋体" w:cs="宋体"/>
          <w:color w:val="000000"/>
          <w:kern w:val="0"/>
          <w:sz w:val="28"/>
          <w:szCs w:val="28"/>
        </w:rPr>
      </w:pPr>
      <w:bookmarkStart w:id="113" w:name="_Toc381175557"/>
      <w:bookmarkStart w:id="114" w:name="_Toc6707"/>
      <w:bookmarkStart w:id="115" w:name="_Toc24067"/>
      <w:bookmarkStart w:id="116" w:name="_Toc3727"/>
      <w:r>
        <w:rPr>
          <w:rFonts w:ascii="宋体" w:eastAsia="宋体" w:hAnsi="宋体" w:cs="宋体" w:hint="eastAsia"/>
          <w:color w:val="000000"/>
          <w:kern w:val="0"/>
          <w:sz w:val="28"/>
          <w:szCs w:val="28"/>
        </w:rPr>
        <w:t xml:space="preserve">3. </w:t>
      </w:r>
      <w:r>
        <w:rPr>
          <w:rFonts w:ascii="宋体" w:eastAsia="宋体" w:hAnsi="宋体" w:cs="宋体" w:hint="eastAsia"/>
          <w:color w:val="000000"/>
          <w:kern w:val="0"/>
          <w:sz w:val="28"/>
          <w:szCs w:val="28"/>
        </w:rPr>
        <w:t>承包人</w:t>
      </w:r>
      <w:bookmarkEnd w:id="113"/>
      <w:bookmarkEnd w:id="114"/>
      <w:bookmarkEnd w:id="115"/>
      <w:bookmarkEnd w:id="116"/>
    </w:p>
    <w:p w:rsidR="00196304" w:rsidRDefault="00B67590">
      <w:pPr>
        <w:pStyle w:val="3"/>
        <w:spacing w:before="0" w:after="0" w:line="360" w:lineRule="auto"/>
        <w:rPr>
          <w:rFonts w:ascii="宋体" w:hAnsi="宋体" w:cs="宋体"/>
          <w:color w:val="000000"/>
          <w:kern w:val="0"/>
          <w:sz w:val="24"/>
          <w:szCs w:val="24"/>
        </w:rPr>
      </w:pPr>
      <w:bookmarkStart w:id="117" w:name="_Toc381175558"/>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117"/>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）按法律规定和合同约定完成工程，并在保修期内承担保修义务；</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）按法律规定和合同约定采取施工安全和环境保护措施，办理工伤保险，确保工程及人员、材料、设备和设施的安全；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）按合同约定的工作内容和施工进度要求，编制施工组织设计和施工措施计划，并对所有施工作业和施工方法的完备性和安全可靠性负责；</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）在进行合同约定的各项工作时，不得侵害发包人与他人使用公用道</w:t>
      </w:r>
      <w:r>
        <w:rPr>
          <w:rFonts w:ascii="宋体" w:hAnsi="宋体" w:cs="宋体" w:hint="eastAsia"/>
          <w:color w:val="000000"/>
          <w:kern w:val="0"/>
          <w:sz w:val="24"/>
        </w:rPr>
        <w:t>路、水源、市政管网等公共设施的权利，避免对邻近的公共设施产生干扰。承包人占用或使用他人的施工场地，影响他人作业或生活的，应承担相应责任；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）按照第</w:t>
      </w:r>
      <w:r>
        <w:rPr>
          <w:rFonts w:ascii="宋体" w:hAnsi="宋体" w:cs="宋体" w:hint="eastAsia"/>
          <w:color w:val="000000"/>
          <w:kern w:val="0"/>
          <w:sz w:val="24"/>
        </w:rPr>
        <w:t>6.3</w:t>
      </w:r>
      <w:r>
        <w:rPr>
          <w:rFonts w:ascii="宋体" w:hAnsi="宋体" w:cs="宋体" w:hint="eastAsia"/>
          <w:color w:val="000000"/>
          <w:kern w:val="0"/>
          <w:sz w:val="24"/>
        </w:rPr>
        <w:t>款〔环境保护〕约定负责施工场地及其周边环境与生态的保护工作；</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）按第</w:t>
      </w:r>
      <w:r>
        <w:rPr>
          <w:rFonts w:ascii="宋体" w:hAnsi="宋体" w:cs="宋体" w:hint="eastAsia"/>
          <w:color w:val="000000"/>
          <w:kern w:val="0"/>
          <w:sz w:val="24"/>
        </w:rPr>
        <w:t>6.1</w:t>
      </w:r>
      <w:r>
        <w:rPr>
          <w:rFonts w:ascii="宋体" w:hAnsi="宋体" w:cs="宋体" w:hint="eastAsia"/>
          <w:color w:val="000000"/>
          <w:kern w:val="0"/>
          <w:sz w:val="24"/>
        </w:rPr>
        <w:t>款〔安全文明施工〕约定采取施工安全措施，确保工程及其人员、材料、设备和设施的安全，防止因工程施工造成的人身伤害和财产损失；</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）将发包人按合同约定支付的各项价款专用于合同工程，且应及时支付其雇用人员工资，并及时向分包人支付合同价款；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）按照法律规定和合同约定编制竣工资料，</w:t>
      </w:r>
      <w:r>
        <w:rPr>
          <w:rFonts w:ascii="宋体" w:hAnsi="宋体" w:cs="宋体" w:hint="eastAsia"/>
          <w:color w:val="000000"/>
          <w:kern w:val="0"/>
          <w:sz w:val="24"/>
        </w:rPr>
        <w:t>完成竣工资料立卷及归档，并按专用合同条款约定的竣工资料的套数、内容、时间等要求移交发包人；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）应履行的其他义务。</w:t>
      </w:r>
    </w:p>
    <w:p w:rsidR="00196304" w:rsidRDefault="00B67590">
      <w:pPr>
        <w:pStyle w:val="3"/>
        <w:spacing w:before="0" w:after="0" w:line="360" w:lineRule="auto"/>
        <w:rPr>
          <w:rFonts w:ascii="宋体" w:hAnsi="宋体" w:cs="宋体"/>
          <w:color w:val="000000"/>
          <w:kern w:val="0"/>
          <w:sz w:val="24"/>
          <w:szCs w:val="24"/>
        </w:rPr>
      </w:pPr>
      <w:bookmarkStart w:id="118" w:name="_Toc351203520"/>
      <w:bookmarkStart w:id="119" w:name="_Toc381175559"/>
      <w:r>
        <w:rPr>
          <w:rFonts w:ascii="宋体" w:hAnsi="宋体" w:cs="宋体" w:hint="eastAsia"/>
          <w:color w:val="000000"/>
          <w:kern w:val="0"/>
          <w:sz w:val="24"/>
          <w:szCs w:val="24"/>
        </w:rPr>
        <w:t>3</w:t>
      </w:r>
      <w:bookmarkStart w:id="120" w:name="_Toc296503047"/>
      <w:bookmarkStart w:id="121" w:name="_Toc337558748"/>
      <w:bookmarkStart w:id="122" w:name="_Toc296346548"/>
      <w:r>
        <w:rPr>
          <w:rFonts w:ascii="宋体" w:hAnsi="宋体" w:cs="宋体" w:hint="eastAsia"/>
          <w:color w:val="000000"/>
          <w:kern w:val="0"/>
          <w:sz w:val="24"/>
          <w:szCs w:val="24"/>
        </w:rPr>
        <w:t xml:space="preserve">.2 </w:t>
      </w:r>
      <w:bookmarkEnd w:id="118"/>
      <w:r>
        <w:rPr>
          <w:rFonts w:ascii="宋体" w:hAnsi="宋体" w:cs="宋体" w:hint="eastAsia"/>
          <w:color w:val="000000"/>
          <w:kern w:val="0"/>
          <w:sz w:val="24"/>
          <w:szCs w:val="24"/>
        </w:rPr>
        <w:t>项目经理</w:t>
      </w:r>
      <w:bookmarkEnd w:id="119"/>
    </w:p>
    <w:bookmarkEnd w:id="120"/>
    <w:bookmarkEnd w:id="121"/>
    <w:bookmarkEnd w:id="122"/>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w:t>
      </w:r>
      <w:r>
        <w:rPr>
          <w:rFonts w:ascii="宋体" w:hAnsi="宋体" w:cs="宋体" w:hint="eastAsia"/>
          <w:color w:val="000000"/>
          <w:kern w:val="0"/>
          <w:sz w:val="24"/>
        </w:rPr>
        <w:t>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s="宋体" w:hint="eastAsia"/>
          <w:color w:val="000000"/>
          <w:kern w:val="0"/>
          <w:sz w:val="24"/>
        </w:rPr>
        <w:t>48</w:t>
      </w:r>
      <w:r>
        <w:rPr>
          <w:rFonts w:ascii="宋体" w:hAnsi="宋体" w:cs="宋体" w:hint="eastAsia"/>
          <w:color w:val="000000"/>
          <w:kern w:val="0"/>
          <w:sz w:val="24"/>
        </w:rPr>
        <w:t>小时内向发包人代表和总监理工程师提交</w:t>
      </w:r>
      <w:r>
        <w:rPr>
          <w:rFonts w:ascii="宋体" w:hAnsi="宋体" w:cs="宋体" w:hint="eastAsia"/>
          <w:color w:val="000000"/>
          <w:kern w:val="0"/>
          <w:sz w:val="24"/>
        </w:rPr>
        <w:t>书面报告。</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承包人需要更换项目经理的，应提前</w:t>
      </w:r>
      <w:r>
        <w:rPr>
          <w:rFonts w:ascii="宋体" w:hAnsi="宋体" w:cs="宋体" w:hint="eastAsia"/>
          <w:color w:val="000000"/>
          <w:kern w:val="0"/>
          <w:sz w:val="24"/>
        </w:rPr>
        <w:t>14</w:t>
      </w:r>
      <w:r>
        <w:rPr>
          <w:rFonts w:ascii="宋体" w:hAnsi="宋体" w:cs="宋体" w:hint="eastAsia"/>
          <w:color w:val="000000"/>
          <w:kern w:val="0"/>
          <w:sz w:val="24"/>
        </w:rPr>
        <w:t>天书面通知发包人和监理人，并征得发包人书面同意。通知中应当载明继任项目经理的注册执业资格、管理经验等资料，继任项目经理继续履行第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项约定的职责。未经发包人书面同意，承包人不得擅自更换项目经理。承包人擅自更换项目经理的，应按照专用合同条款的约定承担违约责任。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发包人有权书面通知承包人更换其认为不称职的项目经理，通知中应当载明要求更换的理由。承包人应在接到更换通知后</w:t>
      </w:r>
      <w:r>
        <w:rPr>
          <w:rFonts w:ascii="宋体" w:hAnsi="宋体" w:cs="宋体" w:hint="eastAsia"/>
          <w:color w:val="000000"/>
          <w:kern w:val="0"/>
          <w:sz w:val="24"/>
        </w:rPr>
        <w:t>14</w:t>
      </w:r>
      <w:r>
        <w:rPr>
          <w:rFonts w:ascii="宋体" w:hAnsi="宋体" w:cs="宋体" w:hint="eastAsia"/>
          <w:color w:val="000000"/>
          <w:kern w:val="0"/>
          <w:sz w:val="24"/>
        </w:rPr>
        <w:t>天内向发包人提出书面的改进报告。发包人收到改进报告后仍要求更换的，承包人应在接到第二次更换通知的</w:t>
      </w:r>
      <w:r>
        <w:rPr>
          <w:rFonts w:ascii="宋体" w:hAnsi="宋体" w:cs="宋体" w:hint="eastAsia"/>
          <w:color w:val="000000"/>
          <w:kern w:val="0"/>
          <w:sz w:val="24"/>
        </w:rPr>
        <w:t>28</w:t>
      </w:r>
      <w:r>
        <w:rPr>
          <w:rFonts w:ascii="宋体" w:hAnsi="宋体" w:cs="宋体" w:hint="eastAsia"/>
          <w:color w:val="000000"/>
          <w:kern w:val="0"/>
          <w:sz w:val="24"/>
        </w:rPr>
        <w:t>天内进行更换，并将新任命的项目经理的注册执业资格、管理经验等资料书面通知发包人。继任项目经理继续履行第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项约定的职责。承包人无正当理由拒绝更换项目经理的，应按照专用合同条款的约定承担违约责任。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3.2.5 </w:t>
      </w:r>
      <w:r>
        <w:rPr>
          <w:rFonts w:ascii="宋体" w:hAnsi="宋体" w:cs="宋体" w:hint="eastAsia"/>
          <w:color w:val="000000"/>
          <w:kern w:val="0"/>
          <w:sz w:val="24"/>
        </w:rPr>
        <w:t>项目经理因特殊情况授权其下属人员履行其某项工作职责的，该下属人员应具备履行相应职责的能力</w:t>
      </w:r>
      <w:r>
        <w:rPr>
          <w:rFonts w:ascii="宋体" w:hAnsi="宋体" w:cs="宋体" w:hint="eastAsia"/>
          <w:color w:val="000000"/>
          <w:kern w:val="0"/>
          <w:sz w:val="24"/>
        </w:rPr>
        <w:t>，并应提前</w:t>
      </w:r>
      <w:r>
        <w:rPr>
          <w:rFonts w:ascii="宋体" w:hAnsi="宋体" w:cs="宋体" w:hint="eastAsia"/>
          <w:color w:val="000000"/>
          <w:kern w:val="0"/>
          <w:sz w:val="24"/>
        </w:rPr>
        <w:t>7</w:t>
      </w:r>
      <w:r>
        <w:rPr>
          <w:rFonts w:ascii="宋体" w:hAnsi="宋体" w:cs="宋体" w:hint="eastAsia"/>
          <w:color w:val="000000"/>
          <w:kern w:val="0"/>
          <w:sz w:val="24"/>
        </w:rPr>
        <w:t>天将上述人员的姓名和授权范围书面通知监理人，并征得发包人书面同意。</w:t>
      </w:r>
    </w:p>
    <w:p w:rsidR="00196304" w:rsidRDefault="00B67590">
      <w:pPr>
        <w:pStyle w:val="3"/>
        <w:spacing w:before="0" w:after="0" w:line="360" w:lineRule="auto"/>
        <w:rPr>
          <w:rFonts w:ascii="宋体" w:hAnsi="宋体" w:cs="宋体"/>
          <w:color w:val="000000"/>
          <w:kern w:val="0"/>
          <w:sz w:val="24"/>
          <w:szCs w:val="24"/>
        </w:rPr>
      </w:pPr>
      <w:bookmarkStart w:id="123" w:name="_Toc381175560"/>
      <w:bookmarkStart w:id="124" w:name="_Toc351203521"/>
      <w:r>
        <w:rPr>
          <w:rFonts w:ascii="宋体" w:hAnsi="宋体" w:cs="宋体" w:hint="eastAsia"/>
          <w:color w:val="000000"/>
          <w:kern w:val="0"/>
          <w:sz w:val="24"/>
          <w:szCs w:val="24"/>
        </w:rPr>
        <w:t>3</w:t>
      </w:r>
      <w:bookmarkStart w:id="125" w:name="_Toc296346549"/>
      <w:bookmarkStart w:id="126" w:name="_Toc296503048"/>
      <w:bookmarkStart w:id="127" w:name="_Toc337558749"/>
      <w:r>
        <w:rPr>
          <w:rFonts w:ascii="宋体" w:hAnsi="宋体" w:cs="宋体" w:hint="eastAsia"/>
          <w:color w:val="000000"/>
          <w:kern w:val="0"/>
          <w:sz w:val="24"/>
          <w:szCs w:val="24"/>
        </w:rPr>
        <w:t xml:space="preserve">.3 </w:t>
      </w:r>
      <w:bookmarkEnd w:id="125"/>
      <w:bookmarkEnd w:id="126"/>
      <w:r>
        <w:rPr>
          <w:rFonts w:ascii="宋体" w:hAnsi="宋体" w:cs="宋体" w:hint="eastAsia"/>
          <w:color w:val="000000"/>
          <w:kern w:val="0"/>
          <w:sz w:val="24"/>
          <w:szCs w:val="24"/>
        </w:rPr>
        <w:t>承包人人员</w:t>
      </w:r>
      <w:bookmarkEnd w:id="123"/>
      <w:bookmarkEnd w:id="124"/>
    </w:p>
    <w:bookmarkEnd w:id="127"/>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除专用合同条款另有约定外，承包人应在接到开工通知后</w:t>
      </w:r>
      <w:r>
        <w:rPr>
          <w:rFonts w:ascii="宋体" w:hAnsi="宋体" w:cs="宋体" w:hint="eastAsia"/>
          <w:color w:val="000000"/>
          <w:kern w:val="0"/>
          <w:sz w:val="24"/>
        </w:rPr>
        <w:t>7</w:t>
      </w:r>
      <w:r>
        <w:rPr>
          <w:rFonts w:ascii="宋体" w:hAnsi="宋体" w:cs="宋体" w:hint="eastAsia"/>
          <w:color w:val="000000"/>
          <w:kern w:val="0"/>
          <w:sz w:val="24"/>
        </w:rPr>
        <w:t>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3.3.2 </w:t>
      </w:r>
      <w:r>
        <w:rPr>
          <w:rFonts w:ascii="宋体" w:hAnsi="宋体" w:cs="宋体" w:hint="eastAsia"/>
          <w:color w:val="000000"/>
          <w:kern w:val="0"/>
          <w:sz w:val="24"/>
        </w:rPr>
        <w:t>承包人派驻到施工现场的主要施工管理人员应相对稳定。施工过程中</w:t>
      </w:r>
      <w:r>
        <w:rPr>
          <w:rFonts w:ascii="宋体" w:hAnsi="宋体" w:cs="宋体" w:hint="eastAsia"/>
          <w:color w:val="000000"/>
          <w:kern w:val="0"/>
          <w:sz w:val="24"/>
        </w:rPr>
        <w:t>如有变动，承包人应及时向监理人提交施工现场人员变动情况的报告。承包人更换主要施工管理人员时，应提前</w:t>
      </w:r>
      <w:r>
        <w:rPr>
          <w:rFonts w:ascii="宋体" w:hAnsi="宋体" w:cs="宋体" w:hint="eastAsia"/>
          <w:color w:val="000000"/>
          <w:kern w:val="0"/>
          <w:sz w:val="24"/>
        </w:rPr>
        <w:t>7</w:t>
      </w:r>
      <w:r>
        <w:rPr>
          <w:rFonts w:ascii="宋体" w:hAnsi="宋体" w:cs="宋体" w:hint="eastAsia"/>
          <w:color w:val="000000"/>
          <w:kern w:val="0"/>
          <w:sz w:val="24"/>
        </w:rPr>
        <w:t>天书面通知监理人，并征得发包人书面同意。通知中应当载明继任人员的注册执业资格、管理经验等资料。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3.3.3 </w:t>
      </w:r>
      <w:r>
        <w:rPr>
          <w:rFonts w:ascii="宋体" w:hAnsi="宋体" w:cs="宋体" w:hint="eastAsia"/>
          <w:color w:val="000000"/>
          <w:kern w:val="0"/>
          <w:sz w:val="24"/>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w:t>
      </w:r>
      <w:r>
        <w:rPr>
          <w:rFonts w:ascii="宋体" w:hAnsi="宋体" w:cs="宋体" w:hint="eastAsia"/>
          <w:color w:val="000000"/>
          <w:kern w:val="0"/>
          <w:sz w:val="24"/>
        </w:rPr>
        <w:t>应按照专用合同条款的约定承担违约责任。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3.3.4 </w:t>
      </w:r>
      <w:r>
        <w:rPr>
          <w:rFonts w:ascii="宋体" w:hAnsi="宋体" w:cs="宋体" w:hint="eastAsia"/>
          <w:color w:val="000000"/>
          <w:kern w:val="0"/>
          <w:sz w:val="24"/>
        </w:rPr>
        <w:t>除专用合同条款另有约定外，承包人的主要施工管理人员离开施工现场每月累计不超过</w:t>
      </w:r>
      <w:r>
        <w:rPr>
          <w:rFonts w:ascii="宋体" w:hAnsi="宋体" w:cs="宋体" w:hint="eastAsia"/>
          <w:color w:val="000000"/>
          <w:kern w:val="0"/>
          <w:sz w:val="24"/>
        </w:rPr>
        <w:t>5</w:t>
      </w:r>
      <w:r>
        <w:rPr>
          <w:rFonts w:ascii="宋体" w:hAnsi="宋体" w:cs="宋体" w:hint="eastAsia"/>
          <w:color w:val="000000"/>
          <w:kern w:val="0"/>
          <w:sz w:val="24"/>
        </w:rPr>
        <w:t>天的，应报监理人同意；离开施工现场每月累计超过</w:t>
      </w:r>
      <w:r>
        <w:rPr>
          <w:rFonts w:ascii="宋体" w:hAnsi="宋体" w:cs="宋体" w:hint="eastAsia"/>
          <w:color w:val="000000"/>
          <w:kern w:val="0"/>
          <w:sz w:val="24"/>
        </w:rPr>
        <w:t>5</w:t>
      </w:r>
      <w:r>
        <w:rPr>
          <w:rFonts w:ascii="宋体" w:hAnsi="宋体" w:cs="宋体" w:hint="eastAsia"/>
          <w:color w:val="000000"/>
          <w:kern w:val="0"/>
          <w:sz w:val="24"/>
        </w:rPr>
        <w:t>天的，应通知监理人，并征得发包人书面同意。主要施工管理人员离开施工现场前应指定一名有经验的人员临时代行其职责，该人员应具备履行相应职责的资格和能力，且应征得监理人或发包人的同意。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3.3.5 </w:t>
      </w:r>
      <w:r>
        <w:rPr>
          <w:rFonts w:ascii="宋体" w:hAnsi="宋体" w:cs="宋体" w:hint="eastAsia"/>
          <w:color w:val="000000"/>
          <w:kern w:val="0"/>
          <w:sz w:val="24"/>
        </w:rPr>
        <w:t>承包人擅自更换主要施工管理人员，或前述人员未经监理人或发包人同意擅自离开施工现场的，应按照专用合同条款约定承担违约责任。</w:t>
      </w:r>
    </w:p>
    <w:p w:rsidR="00196304" w:rsidRDefault="00B67590">
      <w:pPr>
        <w:pStyle w:val="3"/>
        <w:spacing w:before="0" w:after="0" w:line="360" w:lineRule="auto"/>
        <w:rPr>
          <w:rFonts w:ascii="宋体" w:hAnsi="宋体" w:cs="宋体"/>
          <w:color w:val="000000"/>
          <w:kern w:val="0"/>
          <w:sz w:val="24"/>
          <w:szCs w:val="24"/>
        </w:rPr>
      </w:pPr>
      <w:bookmarkStart w:id="128" w:name="_Toc381175561"/>
      <w:bookmarkStart w:id="129" w:name="_Toc351203522"/>
      <w:r>
        <w:rPr>
          <w:rFonts w:ascii="宋体" w:hAnsi="宋体" w:cs="宋体" w:hint="eastAsia"/>
          <w:color w:val="000000"/>
          <w:kern w:val="0"/>
          <w:sz w:val="24"/>
          <w:szCs w:val="24"/>
        </w:rPr>
        <w:t>3</w:t>
      </w:r>
      <w:bookmarkStart w:id="130" w:name="_Toc337558750"/>
      <w:bookmarkStart w:id="131" w:name="_Toc296503050"/>
      <w:bookmarkStart w:id="132" w:name="_Toc296346551"/>
      <w:r>
        <w:rPr>
          <w:rFonts w:ascii="宋体" w:hAnsi="宋体" w:cs="宋体" w:hint="eastAsia"/>
          <w:color w:val="000000"/>
          <w:kern w:val="0"/>
          <w:sz w:val="24"/>
          <w:szCs w:val="24"/>
        </w:rPr>
        <w:t xml:space="preserve">.4 </w:t>
      </w:r>
      <w:r>
        <w:rPr>
          <w:rFonts w:ascii="宋体" w:hAnsi="宋体" w:cs="宋体" w:hint="eastAsia"/>
          <w:color w:val="000000"/>
          <w:kern w:val="0"/>
          <w:sz w:val="24"/>
          <w:szCs w:val="24"/>
        </w:rPr>
        <w:t>承包人现场查</w:t>
      </w:r>
      <w:r>
        <w:rPr>
          <w:rFonts w:ascii="宋体" w:hAnsi="宋体" w:cs="宋体" w:hint="eastAsia"/>
          <w:color w:val="000000"/>
          <w:kern w:val="0"/>
          <w:sz w:val="24"/>
          <w:szCs w:val="24"/>
        </w:rPr>
        <w:t>勘</w:t>
      </w:r>
      <w:bookmarkEnd w:id="128"/>
      <w:bookmarkEnd w:id="129"/>
    </w:p>
    <w:bookmarkEnd w:id="130"/>
    <w:bookmarkEnd w:id="131"/>
    <w:bookmarkEnd w:id="132"/>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w:t>
      </w:r>
      <w:r>
        <w:rPr>
          <w:rFonts w:ascii="宋体" w:hAnsi="宋体" w:cs="宋体" w:hint="eastAsia"/>
          <w:color w:val="000000"/>
          <w:kern w:val="0"/>
          <w:sz w:val="24"/>
        </w:rPr>
        <w:t>2.4.3</w:t>
      </w:r>
      <w:r>
        <w:rPr>
          <w:rFonts w:ascii="宋体" w:hAnsi="宋体" w:cs="宋体" w:hint="eastAsia"/>
          <w:color w:val="000000"/>
          <w:kern w:val="0"/>
          <w:sz w:val="24"/>
        </w:rPr>
        <w:t>项〔提供基础资料〕提交的基础资料所做出的解释和推断负责，但因基础资料存在错误、遗漏导致承包人解释或推断失实的，由发包人承担责任。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196304" w:rsidRDefault="00B67590">
      <w:pPr>
        <w:pStyle w:val="3"/>
        <w:spacing w:before="0" w:after="0" w:line="360" w:lineRule="auto"/>
        <w:rPr>
          <w:rFonts w:ascii="宋体" w:hAnsi="宋体" w:cs="宋体"/>
          <w:color w:val="000000"/>
          <w:kern w:val="0"/>
          <w:sz w:val="24"/>
          <w:szCs w:val="24"/>
        </w:rPr>
      </w:pPr>
      <w:bookmarkStart w:id="133" w:name="_Toc381175562"/>
      <w:bookmarkStart w:id="134" w:name="_Toc351203523"/>
      <w:r>
        <w:rPr>
          <w:rFonts w:ascii="宋体" w:hAnsi="宋体" w:cs="宋体" w:hint="eastAsia"/>
          <w:color w:val="000000"/>
          <w:kern w:val="0"/>
          <w:sz w:val="24"/>
          <w:szCs w:val="24"/>
        </w:rPr>
        <w:t>3</w:t>
      </w:r>
      <w:bookmarkStart w:id="135" w:name="_Toc337558751"/>
      <w:bookmarkStart w:id="136" w:name="_Toc296346552"/>
      <w:bookmarkStart w:id="137" w:name="_Toc296503051"/>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133"/>
      <w:bookmarkEnd w:id="134"/>
    </w:p>
    <w:bookmarkEnd w:id="135"/>
    <w:bookmarkEnd w:id="136"/>
    <w:bookmarkEnd w:id="137"/>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3.5.1 </w:t>
      </w:r>
      <w:r>
        <w:rPr>
          <w:rFonts w:ascii="宋体" w:hAnsi="宋体" w:cs="宋体" w:hint="eastAsia"/>
          <w:color w:val="000000"/>
          <w:kern w:val="0"/>
          <w:sz w:val="24"/>
        </w:rPr>
        <w:t>分包的一般约定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w:t>
      </w:r>
      <w:r>
        <w:rPr>
          <w:rFonts w:ascii="宋体" w:hAnsi="宋体" w:cs="宋体" w:hint="eastAsia"/>
          <w:color w:val="000000"/>
          <w:kern w:val="0"/>
          <w:sz w:val="24"/>
        </w:rPr>
        <w:t>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3.5.2 </w:t>
      </w:r>
      <w:r>
        <w:rPr>
          <w:rFonts w:ascii="宋体" w:hAnsi="宋体" w:cs="宋体" w:hint="eastAsia"/>
          <w:color w:val="000000"/>
          <w:kern w:val="0"/>
          <w:sz w:val="24"/>
        </w:rPr>
        <w:t>分包的确定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w:t>
      </w:r>
      <w:r>
        <w:rPr>
          <w:rFonts w:ascii="宋体" w:hAnsi="宋体" w:cs="宋体" w:hint="eastAsia"/>
          <w:color w:val="000000"/>
          <w:kern w:val="0"/>
          <w:sz w:val="24"/>
        </w:rPr>
        <w:t>10.7</w:t>
      </w:r>
      <w:r>
        <w:rPr>
          <w:rFonts w:ascii="宋体" w:hAnsi="宋体" w:cs="宋体" w:hint="eastAsia"/>
          <w:color w:val="000000"/>
          <w:kern w:val="0"/>
          <w:sz w:val="24"/>
        </w:rPr>
        <w:t>款〔暂估价〕确定分包人。按照合同约定进行分包的，承包人应确保分包人具有相应的资质和能力。工程分包不减轻或免除承包人的责任和义务</w:t>
      </w:r>
      <w:r>
        <w:rPr>
          <w:rFonts w:ascii="宋体" w:hAnsi="宋体" w:cs="宋体" w:hint="eastAsia"/>
          <w:color w:val="000000"/>
          <w:kern w:val="0"/>
          <w:sz w:val="24"/>
        </w:rPr>
        <w:t>，承包人和分包人就分包工程向发包人承担连带责任。除合同另有约定外，承包人应在分包合同签订后</w:t>
      </w:r>
      <w:r>
        <w:rPr>
          <w:rFonts w:ascii="宋体" w:hAnsi="宋体" w:cs="宋体" w:hint="eastAsia"/>
          <w:color w:val="000000"/>
          <w:kern w:val="0"/>
          <w:sz w:val="24"/>
        </w:rPr>
        <w:t>7</w:t>
      </w:r>
      <w:r>
        <w:rPr>
          <w:rFonts w:ascii="宋体" w:hAnsi="宋体" w:cs="宋体" w:hint="eastAsia"/>
          <w:color w:val="000000"/>
          <w:kern w:val="0"/>
          <w:sz w:val="24"/>
        </w:rPr>
        <w:t>天内向发包人和监理人提交分包合同副本。</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3.5.3 </w:t>
      </w:r>
      <w:r>
        <w:rPr>
          <w:rFonts w:ascii="宋体" w:hAnsi="宋体" w:cs="宋体" w:hint="eastAsia"/>
          <w:color w:val="000000"/>
          <w:kern w:val="0"/>
          <w:sz w:val="24"/>
        </w:rPr>
        <w:t>分包管理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3.5.4 </w:t>
      </w:r>
      <w:r>
        <w:rPr>
          <w:rFonts w:ascii="宋体" w:hAnsi="宋体" w:cs="宋体" w:hint="eastAsia"/>
          <w:color w:val="000000"/>
          <w:kern w:val="0"/>
          <w:sz w:val="24"/>
        </w:rPr>
        <w:t>分包合同价款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）除本项第（</w:t>
      </w:r>
      <w:r>
        <w:rPr>
          <w:rFonts w:ascii="宋体" w:hAnsi="宋体" w:cs="宋体" w:hint="eastAsia"/>
          <w:color w:val="000000"/>
          <w:kern w:val="0"/>
          <w:sz w:val="24"/>
        </w:rPr>
        <w:t>2</w:t>
      </w:r>
      <w:r>
        <w:rPr>
          <w:rFonts w:ascii="宋体" w:hAnsi="宋体" w:cs="宋体" w:hint="eastAsia"/>
          <w:color w:val="000000"/>
          <w:kern w:val="0"/>
          <w:sz w:val="24"/>
        </w:rPr>
        <w:t>）目约定的情况或专用合同条款另有约定外，分包合同价款由承包人与分包人结算，未经承包人同意，发包人不得向分包人支付分包工程价款；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）生效法律文书要求发包人向分包人支付分包合同价款的，发包人有权从应付承包人工程款中扣除该部分款项。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3.5.5 </w:t>
      </w:r>
      <w:r>
        <w:rPr>
          <w:rFonts w:ascii="宋体" w:hAnsi="宋体" w:cs="宋体" w:hint="eastAsia"/>
          <w:color w:val="000000"/>
          <w:kern w:val="0"/>
          <w:sz w:val="24"/>
        </w:rPr>
        <w:t>分包合同权益的转让</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8" w:name="_Toc351203524"/>
    </w:p>
    <w:p w:rsidR="00196304" w:rsidRDefault="00B67590">
      <w:pPr>
        <w:pStyle w:val="3"/>
        <w:spacing w:before="0" w:after="0" w:line="360" w:lineRule="auto"/>
        <w:rPr>
          <w:rFonts w:ascii="宋体" w:hAnsi="宋体" w:cs="宋体"/>
          <w:color w:val="000000"/>
          <w:kern w:val="0"/>
          <w:sz w:val="24"/>
          <w:szCs w:val="24"/>
        </w:rPr>
      </w:pPr>
      <w:bookmarkStart w:id="139" w:name="_Toc381175563"/>
      <w:r>
        <w:rPr>
          <w:rFonts w:ascii="宋体" w:hAnsi="宋体" w:cs="宋体" w:hint="eastAsia"/>
          <w:color w:val="000000"/>
          <w:kern w:val="0"/>
          <w:sz w:val="24"/>
          <w:szCs w:val="24"/>
        </w:rPr>
        <w:t xml:space="preserve">3.6 </w:t>
      </w:r>
      <w:r>
        <w:rPr>
          <w:rFonts w:ascii="宋体" w:hAnsi="宋体" w:cs="宋体" w:hint="eastAsia"/>
          <w:color w:val="000000"/>
          <w:kern w:val="0"/>
          <w:sz w:val="24"/>
          <w:szCs w:val="24"/>
        </w:rPr>
        <w:t>工程照管与成品、半成品保护</w:t>
      </w:r>
      <w:bookmarkEnd w:id="138"/>
      <w:bookmarkEnd w:id="139"/>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）除专用合同条款另有约定外，自发包人向承包人移交施工现场之日起，承包人应负责照管工程及工程相关的材料、工程设备，直到颁发工</w:t>
      </w:r>
      <w:r>
        <w:rPr>
          <w:rFonts w:ascii="宋体" w:hAnsi="宋体" w:cs="宋体" w:hint="eastAsia"/>
          <w:color w:val="000000"/>
          <w:kern w:val="0"/>
          <w:sz w:val="24"/>
        </w:rPr>
        <w:t>程接收证书之日止。</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）在承包人负责照管期间，因承包人原因造成工程、材料、工程设备损坏的，由承包人负责修复或更换，并承担由此增加的费用和（或）延误的工期。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）对合同内分期完成的成品和半成品，在工程接收证书颁发前，由承包人承担保护责任。因承包人原因造成成品或半成品损坏的，由承包人负责修复或更换，并承担由此增加的费用和（或）延误的工期。</w:t>
      </w:r>
    </w:p>
    <w:p w:rsidR="00196304" w:rsidRDefault="00B67590">
      <w:pPr>
        <w:pStyle w:val="3"/>
        <w:spacing w:before="0" w:after="0" w:line="360" w:lineRule="auto"/>
        <w:rPr>
          <w:rFonts w:ascii="宋体" w:hAnsi="宋体" w:cs="宋体"/>
          <w:color w:val="000000"/>
          <w:kern w:val="0"/>
          <w:sz w:val="24"/>
          <w:szCs w:val="24"/>
        </w:rPr>
      </w:pPr>
      <w:bookmarkStart w:id="140" w:name="_Toc381175564"/>
      <w:bookmarkStart w:id="141" w:name="_Toc351203525"/>
      <w:r>
        <w:rPr>
          <w:rFonts w:ascii="宋体" w:hAnsi="宋体" w:cs="宋体" w:hint="eastAsia"/>
          <w:color w:val="000000"/>
          <w:kern w:val="0"/>
          <w:sz w:val="24"/>
          <w:szCs w:val="24"/>
        </w:rPr>
        <w:t>3</w:t>
      </w:r>
      <w:bookmarkStart w:id="142" w:name="_Toc296346553"/>
      <w:bookmarkStart w:id="143" w:name="_Toc337558752"/>
      <w:bookmarkStart w:id="144" w:name="_Toc296503052"/>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履约担保</w:t>
      </w:r>
      <w:bookmarkEnd w:id="140"/>
      <w:bookmarkEnd w:id="141"/>
    </w:p>
    <w:bookmarkEnd w:id="142"/>
    <w:bookmarkEnd w:id="143"/>
    <w:bookmarkEnd w:id="144"/>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w:t>
      </w:r>
      <w:r>
        <w:rPr>
          <w:rFonts w:ascii="宋体" w:hAnsi="宋体" w:cs="宋体" w:hint="eastAsia"/>
          <w:color w:val="000000"/>
          <w:kern w:val="0"/>
          <w:sz w:val="24"/>
        </w:rPr>
        <w:t>事人在专用合同条款中约定。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196304" w:rsidRDefault="00B67590">
      <w:pPr>
        <w:pStyle w:val="3"/>
        <w:spacing w:before="0" w:after="0" w:line="360" w:lineRule="auto"/>
        <w:rPr>
          <w:rFonts w:ascii="宋体" w:hAnsi="宋体" w:cs="宋体"/>
          <w:color w:val="000000"/>
          <w:kern w:val="0"/>
          <w:sz w:val="24"/>
          <w:szCs w:val="24"/>
        </w:rPr>
      </w:pPr>
      <w:bookmarkStart w:id="145" w:name="_Toc351203526"/>
      <w:bookmarkStart w:id="146" w:name="_Toc381175565"/>
      <w:r>
        <w:rPr>
          <w:rFonts w:ascii="宋体" w:hAnsi="宋体" w:cs="宋体" w:hint="eastAsia"/>
          <w:color w:val="000000"/>
          <w:kern w:val="0"/>
          <w:sz w:val="24"/>
          <w:szCs w:val="24"/>
        </w:rPr>
        <w:t xml:space="preserve">3.8 </w:t>
      </w:r>
      <w:r>
        <w:rPr>
          <w:rFonts w:ascii="宋体" w:hAnsi="宋体" w:cs="宋体" w:hint="eastAsia"/>
          <w:color w:val="000000"/>
          <w:kern w:val="0"/>
          <w:sz w:val="24"/>
          <w:szCs w:val="24"/>
        </w:rPr>
        <w:t>联合体</w:t>
      </w:r>
      <w:bookmarkEnd w:id="145"/>
      <w:bookmarkEnd w:id="146"/>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3.8.1 </w:t>
      </w:r>
      <w:r>
        <w:rPr>
          <w:rFonts w:ascii="宋体" w:hAnsi="宋体" w:cs="宋体" w:hint="eastAsia"/>
          <w:color w:val="000000"/>
          <w:kern w:val="0"/>
          <w:sz w:val="24"/>
        </w:rPr>
        <w:t>联合体各方应共同与发包人签订合同协议书。联合体各方应为履行合同向发包人承担连带责任。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3.8.2 </w:t>
      </w:r>
      <w:r>
        <w:rPr>
          <w:rFonts w:ascii="宋体" w:hAnsi="宋体" w:cs="宋体" w:hint="eastAsia"/>
          <w:color w:val="000000"/>
          <w:kern w:val="0"/>
          <w:sz w:val="24"/>
        </w:rPr>
        <w:t>联合体协议经发包人确认后作为合同附件。在履行合同过程中，未经发包人同意，不得修改联合体协议。</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3.8.3 </w:t>
      </w:r>
      <w:r>
        <w:rPr>
          <w:rFonts w:ascii="宋体" w:hAnsi="宋体" w:cs="宋体" w:hint="eastAsia"/>
          <w:color w:val="000000"/>
          <w:kern w:val="0"/>
          <w:sz w:val="24"/>
        </w:rPr>
        <w:t>联合体牵头人负责与发包人和监理人联系，并接受指示，负责组织联合体各成员全面履行合同。</w:t>
      </w:r>
    </w:p>
    <w:p w:rsidR="00196304" w:rsidRDefault="00B67590">
      <w:pPr>
        <w:pStyle w:val="2"/>
        <w:spacing w:before="0" w:after="0" w:line="360" w:lineRule="auto"/>
        <w:rPr>
          <w:rFonts w:ascii="宋体" w:eastAsia="宋体" w:hAnsi="宋体" w:cs="宋体"/>
          <w:color w:val="000000"/>
          <w:kern w:val="0"/>
          <w:sz w:val="28"/>
          <w:szCs w:val="28"/>
        </w:rPr>
      </w:pPr>
      <w:bookmarkStart w:id="147" w:name="_Toc16534"/>
      <w:bookmarkStart w:id="148" w:name="_Toc381175566"/>
      <w:bookmarkStart w:id="149" w:name="_Toc16459"/>
      <w:bookmarkStart w:id="150" w:name="_Toc32465"/>
      <w:r>
        <w:rPr>
          <w:rFonts w:ascii="宋体" w:eastAsia="宋体" w:hAnsi="宋体" w:cs="宋体" w:hint="eastAsia"/>
          <w:color w:val="000000"/>
          <w:kern w:val="0"/>
          <w:sz w:val="28"/>
          <w:szCs w:val="28"/>
        </w:rPr>
        <w:t xml:space="preserve">4. </w:t>
      </w:r>
      <w:r>
        <w:rPr>
          <w:rFonts w:ascii="宋体" w:eastAsia="宋体" w:hAnsi="宋体" w:cs="宋体" w:hint="eastAsia"/>
          <w:color w:val="000000"/>
          <w:kern w:val="0"/>
          <w:sz w:val="28"/>
          <w:szCs w:val="28"/>
        </w:rPr>
        <w:t>监理人</w:t>
      </w:r>
      <w:bookmarkEnd w:id="147"/>
      <w:bookmarkEnd w:id="148"/>
      <w:bookmarkEnd w:id="149"/>
      <w:bookmarkEnd w:id="150"/>
    </w:p>
    <w:p w:rsidR="00196304" w:rsidRDefault="00B67590">
      <w:pPr>
        <w:pStyle w:val="3"/>
        <w:spacing w:before="0" w:after="0" w:line="360" w:lineRule="auto"/>
        <w:rPr>
          <w:rFonts w:ascii="宋体" w:hAnsi="宋体" w:cs="宋体"/>
          <w:color w:val="000000"/>
          <w:kern w:val="0"/>
          <w:sz w:val="24"/>
          <w:szCs w:val="24"/>
        </w:rPr>
      </w:pPr>
      <w:bookmarkStart w:id="151" w:name="_Toc381175567"/>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监理人的一般规定</w:t>
      </w:r>
      <w:bookmarkEnd w:id="151"/>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196304" w:rsidRDefault="00B67590">
      <w:pPr>
        <w:pStyle w:val="3"/>
        <w:spacing w:before="0" w:after="0" w:line="360" w:lineRule="auto"/>
        <w:rPr>
          <w:rFonts w:ascii="宋体" w:hAnsi="宋体" w:cs="宋体"/>
          <w:color w:val="000000"/>
          <w:kern w:val="0"/>
          <w:sz w:val="24"/>
          <w:szCs w:val="24"/>
        </w:rPr>
      </w:pPr>
      <w:bookmarkStart w:id="152" w:name="_Toc381175568"/>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152"/>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w:t>
      </w:r>
      <w:r>
        <w:rPr>
          <w:rFonts w:ascii="宋体" w:hAnsi="宋体" w:cs="宋体" w:hint="eastAsia"/>
          <w:color w:val="000000"/>
          <w:kern w:val="0"/>
          <w:sz w:val="24"/>
        </w:rPr>
        <w:t>程师。监理人应将授权的总监理工程师和监理工程师的姓名及授权范围以书面形式提前通知承包人。更换总监理工程师的，监理人应提前</w:t>
      </w:r>
      <w:r>
        <w:rPr>
          <w:rFonts w:ascii="宋体" w:hAnsi="宋体" w:cs="宋体" w:hint="eastAsia"/>
          <w:color w:val="000000"/>
          <w:kern w:val="0"/>
          <w:sz w:val="24"/>
        </w:rPr>
        <w:t>7</w:t>
      </w:r>
      <w:r>
        <w:rPr>
          <w:rFonts w:ascii="宋体" w:hAnsi="宋体" w:cs="宋体" w:hint="eastAsia"/>
          <w:color w:val="000000"/>
          <w:kern w:val="0"/>
          <w:sz w:val="24"/>
        </w:rPr>
        <w:t>天书面通知承包人；更换其他监理人员，监理人应提前</w:t>
      </w:r>
      <w:r>
        <w:rPr>
          <w:rFonts w:ascii="宋体" w:hAnsi="宋体" w:cs="宋体" w:hint="eastAsia"/>
          <w:color w:val="000000"/>
          <w:kern w:val="0"/>
          <w:sz w:val="24"/>
        </w:rPr>
        <w:t>48</w:t>
      </w:r>
      <w:r>
        <w:rPr>
          <w:rFonts w:ascii="宋体" w:hAnsi="宋体" w:cs="宋体" w:hint="eastAsia"/>
          <w:color w:val="000000"/>
          <w:kern w:val="0"/>
          <w:sz w:val="24"/>
        </w:rPr>
        <w:t>小时书面通知承包人。</w:t>
      </w:r>
    </w:p>
    <w:p w:rsidR="00196304" w:rsidRDefault="00B67590">
      <w:pPr>
        <w:pStyle w:val="3"/>
        <w:spacing w:before="0" w:after="0" w:line="360" w:lineRule="auto"/>
        <w:rPr>
          <w:rFonts w:ascii="宋体" w:hAnsi="宋体" w:cs="宋体"/>
          <w:color w:val="000000"/>
          <w:kern w:val="0"/>
          <w:sz w:val="24"/>
          <w:szCs w:val="24"/>
        </w:rPr>
      </w:pPr>
      <w:bookmarkStart w:id="153" w:name="_Toc381175569"/>
      <w:r>
        <w:rPr>
          <w:rFonts w:ascii="宋体" w:hAnsi="宋体" w:cs="宋体" w:hint="eastAsia"/>
          <w:color w:val="000000"/>
          <w:kern w:val="0"/>
          <w:sz w:val="24"/>
          <w:szCs w:val="24"/>
        </w:rPr>
        <w:t xml:space="preserve">4.3 </w:t>
      </w:r>
      <w:r>
        <w:rPr>
          <w:rFonts w:ascii="宋体" w:hAnsi="宋体" w:cs="宋体" w:hint="eastAsia"/>
          <w:color w:val="000000"/>
          <w:kern w:val="0"/>
          <w:sz w:val="24"/>
          <w:szCs w:val="24"/>
        </w:rPr>
        <w:t>监理人的指示</w:t>
      </w:r>
      <w:bookmarkEnd w:id="153"/>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s="宋体" w:hint="eastAsia"/>
          <w:color w:val="000000"/>
          <w:kern w:val="0"/>
          <w:sz w:val="24"/>
        </w:rPr>
        <w:t>24</w:t>
      </w:r>
      <w:r>
        <w:rPr>
          <w:rFonts w:ascii="宋体" w:hAnsi="宋体" w:cs="宋体" w:hint="eastAsia"/>
          <w:color w:val="000000"/>
          <w:kern w:val="0"/>
          <w:sz w:val="24"/>
        </w:rPr>
        <w:t>小时内补发书面监理指示，补发的书面监理指示应与口头指示一</w:t>
      </w:r>
      <w:r>
        <w:rPr>
          <w:rFonts w:ascii="宋体" w:hAnsi="宋体" w:cs="宋体" w:hint="eastAsia"/>
          <w:color w:val="000000"/>
          <w:kern w:val="0"/>
          <w:sz w:val="24"/>
        </w:rPr>
        <w:t>致。</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w:t>
      </w:r>
      <w:r>
        <w:rPr>
          <w:rFonts w:ascii="宋体" w:hAnsi="宋体" w:cs="宋体" w:hint="eastAsia"/>
          <w:color w:val="000000"/>
          <w:kern w:val="0"/>
          <w:sz w:val="24"/>
        </w:rPr>
        <w:t>4.4</w:t>
      </w:r>
      <w:r>
        <w:rPr>
          <w:rFonts w:ascii="宋体" w:hAnsi="宋体" w:cs="宋体" w:hint="eastAsia"/>
          <w:color w:val="000000"/>
          <w:kern w:val="0"/>
          <w:sz w:val="24"/>
        </w:rPr>
        <w:t>款〔商定或确定〕约定应由总监理工程师作出确定的权力授权或委托给其他监理人员。</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w:t>
      </w:r>
      <w:r>
        <w:rPr>
          <w:rFonts w:ascii="宋体" w:hAnsi="宋体" w:cs="宋体" w:hint="eastAsia"/>
          <w:color w:val="000000"/>
          <w:kern w:val="0"/>
          <w:sz w:val="24"/>
        </w:rPr>
        <w:t>48</w:t>
      </w:r>
      <w:r>
        <w:rPr>
          <w:rFonts w:ascii="宋体" w:hAnsi="宋体" w:cs="宋体" w:hint="eastAsia"/>
          <w:color w:val="000000"/>
          <w:kern w:val="0"/>
          <w:sz w:val="24"/>
        </w:rPr>
        <w:t>小时内对该指示予以确认、更改或撤销，监理人逾期未回复的，承包人有权拒绝执行上述指示。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w:t>
      </w:r>
      <w:r>
        <w:rPr>
          <w:rFonts w:ascii="宋体" w:hAnsi="宋体" w:cs="宋体" w:hint="eastAsia"/>
          <w:color w:val="000000"/>
          <w:kern w:val="0"/>
          <w:sz w:val="24"/>
        </w:rPr>
        <w:t>用的材料和工程设备未在约定的或合理期限内提出意见的，视为批准，但不免除或减轻承包人对该工作、工程、材料、工程设备等应承担的责任和义务。</w:t>
      </w:r>
    </w:p>
    <w:p w:rsidR="00196304" w:rsidRDefault="00B67590">
      <w:pPr>
        <w:pStyle w:val="3"/>
        <w:spacing w:before="0" w:after="0" w:line="360" w:lineRule="auto"/>
        <w:rPr>
          <w:rFonts w:ascii="宋体" w:hAnsi="宋体" w:cs="宋体"/>
          <w:color w:val="000000"/>
          <w:kern w:val="0"/>
          <w:sz w:val="24"/>
          <w:szCs w:val="24"/>
        </w:rPr>
      </w:pPr>
      <w:bookmarkStart w:id="154" w:name="_Toc381175570"/>
      <w:r>
        <w:rPr>
          <w:rFonts w:ascii="宋体" w:hAnsi="宋体" w:cs="宋体" w:hint="eastAsia"/>
          <w:color w:val="000000"/>
          <w:kern w:val="0"/>
          <w:sz w:val="24"/>
          <w:szCs w:val="24"/>
        </w:rPr>
        <w:t xml:space="preserve">4.4 </w:t>
      </w:r>
      <w:r>
        <w:rPr>
          <w:rFonts w:ascii="宋体" w:hAnsi="宋体" w:cs="宋体" w:hint="eastAsia"/>
          <w:color w:val="000000"/>
          <w:kern w:val="0"/>
          <w:sz w:val="24"/>
          <w:szCs w:val="24"/>
        </w:rPr>
        <w:t>商定或确定</w:t>
      </w:r>
      <w:bookmarkEnd w:id="154"/>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条〔争议解决〕约定处理。争议解决前，合同当事人暂按总监理工程师的确定执行；争议解决后，争议解决的结果与总监理工程师的确定不一致的，按照争议解决的结果执行，由此造成的损失由责任人承担。</w:t>
      </w:r>
    </w:p>
    <w:p w:rsidR="00196304" w:rsidRDefault="00B67590">
      <w:pPr>
        <w:pStyle w:val="2"/>
        <w:spacing w:before="0" w:after="0" w:line="360" w:lineRule="auto"/>
        <w:rPr>
          <w:rFonts w:ascii="宋体" w:eastAsia="宋体" w:hAnsi="宋体" w:cs="宋体"/>
          <w:color w:val="000000"/>
          <w:kern w:val="0"/>
          <w:sz w:val="28"/>
          <w:szCs w:val="28"/>
        </w:rPr>
      </w:pPr>
      <w:bookmarkStart w:id="155" w:name="_Toc19049"/>
      <w:bookmarkStart w:id="156" w:name="_Toc27168"/>
      <w:bookmarkStart w:id="157" w:name="_Toc381175571"/>
      <w:bookmarkStart w:id="158" w:name="_Toc29049"/>
      <w:r>
        <w:rPr>
          <w:rFonts w:ascii="宋体" w:eastAsia="宋体" w:hAnsi="宋体" w:cs="宋体" w:hint="eastAsia"/>
          <w:color w:val="000000"/>
          <w:kern w:val="0"/>
          <w:sz w:val="28"/>
          <w:szCs w:val="28"/>
        </w:rPr>
        <w:t xml:space="preserve">5. </w:t>
      </w:r>
      <w:r>
        <w:rPr>
          <w:rFonts w:ascii="宋体" w:eastAsia="宋体" w:hAnsi="宋体" w:cs="宋体" w:hint="eastAsia"/>
          <w:color w:val="000000"/>
          <w:kern w:val="0"/>
          <w:sz w:val="28"/>
          <w:szCs w:val="28"/>
        </w:rPr>
        <w:t>工程质量</w:t>
      </w:r>
      <w:bookmarkEnd w:id="155"/>
      <w:bookmarkEnd w:id="156"/>
      <w:bookmarkEnd w:id="157"/>
      <w:bookmarkEnd w:id="158"/>
    </w:p>
    <w:p w:rsidR="00196304" w:rsidRDefault="00B67590">
      <w:pPr>
        <w:pStyle w:val="3"/>
        <w:spacing w:before="0" w:after="0" w:line="360" w:lineRule="auto"/>
        <w:rPr>
          <w:rFonts w:ascii="宋体" w:hAnsi="宋体" w:cs="宋体"/>
          <w:color w:val="000000"/>
          <w:kern w:val="0"/>
          <w:sz w:val="24"/>
          <w:szCs w:val="24"/>
        </w:rPr>
      </w:pPr>
      <w:bookmarkStart w:id="159" w:name="_Toc351203533"/>
      <w:bookmarkStart w:id="160" w:name="_Toc381175572"/>
      <w:r>
        <w:rPr>
          <w:rFonts w:ascii="宋体" w:hAnsi="宋体" w:cs="宋体" w:hint="eastAsia"/>
          <w:color w:val="000000"/>
          <w:kern w:val="0"/>
          <w:sz w:val="24"/>
          <w:szCs w:val="24"/>
        </w:rPr>
        <w:t>5</w:t>
      </w:r>
      <w:bookmarkStart w:id="161" w:name="_Toc337558759"/>
      <w:r>
        <w:rPr>
          <w:rFonts w:ascii="宋体" w:hAnsi="宋体" w:cs="宋体" w:hint="eastAsia"/>
          <w:color w:val="000000"/>
          <w:kern w:val="0"/>
          <w:sz w:val="24"/>
          <w:szCs w:val="24"/>
        </w:rPr>
        <w:t>.1</w:t>
      </w:r>
      <w:r>
        <w:rPr>
          <w:rFonts w:ascii="宋体" w:hAnsi="宋体" w:cs="宋体" w:hint="eastAsia"/>
          <w:color w:val="000000"/>
          <w:kern w:val="0"/>
          <w:sz w:val="24"/>
          <w:szCs w:val="24"/>
        </w:rPr>
        <w:t>质量要求</w:t>
      </w:r>
      <w:bookmarkEnd w:id="159"/>
      <w:bookmarkEnd w:id="160"/>
    </w:p>
    <w:bookmarkEnd w:id="161"/>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5.1.1 </w:t>
      </w:r>
      <w:r>
        <w:rPr>
          <w:rFonts w:ascii="宋体" w:hAnsi="宋体" w:cs="宋体" w:hint="eastAsia"/>
          <w:color w:val="000000"/>
          <w:kern w:val="0"/>
          <w:sz w:val="24"/>
        </w:rPr>
        <w:t>工程质量标准必须符合现行国家有关工程施工质量验收规范和标准的要求。有关工程质量的特殊标准或要求由合同当事人在专用合</w:t>
      </w:r>
      <w:r>
        <w:rPr>
          <w:rFonts w:ascii="宋体" w:hAnsi="宋体" w:cs="宋体" w:hint="eastAsia"/>
          <w:color w:val="000000"/>
          <w:kern w:val="0"/>
          <w:sz w:val="24"/>
        </w:rPr>
        <w:t>同条款中约定。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5.1.2 </w:t>
      </w:r>
      <w:r>
        <w:rPr>
          <w:rFonts w:ascii="宋体" w:hAnsi="宋体" w:cs="宋体" w:hint="eastAsia"/>
          <w:color w:val="000000"/>
          <w:kern w:val="0"/>
          <w:sz w:val="24"/>
        </w:rPr>
        <w:t>因发包人原因造成工程质量未达到合同约定标准的，由发包人承担由此增加的费用和（或）延误的工期，并支付承包人合理的利润。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5.1.3 </w:t>
      </w:r>
      <w:r>
        <w:rPr>
          <w:rFonts w:ascii="宋体" w:hAnsi="宋体" w:cs="宋体" w:hint="eastAsia"/>
          <w:color w:val="000000"/>
          <w:kern w:val="0"/>
          <w:sz w:val="24"/>
        </w:rPr>
        <w:t>因承包人原因造成工程质量未达到合同约定标准的，发包人有权要求承包人返工直至工程质量达到合同约定的标准为止，并由承包人承担由此增加的费用和（或）延误的工期。</w:t>
      </w:r>
    </w:p>
    <w:p w:rsidR="00196304" w:rsidRDefault="00B67590">
      <w:pPr>
        <w:pStyle w:val="3"/>
        <w:spacing w:before="0" w:after="0" w:line="360" w:lineRule="auto"/>
        <w:rPr>
          <w:rFonts w:ascii="宋体" w:hAnsi="宋体" w:cs="宋体"/>
          <w:color w:val="000000"/>
          <w:kern w:val="0"/>
          <w:sz w:val="24"/>
          <w:szCs w:val="24"/>
        </w:rPr>
      </w:pPr>
      <w:bookmarkStart w:id="162" w:name="_Toc381175573"/>
      <w:bookmarkStart w:id="163" w:name="_Toc351203534"/>
      <w:r>
        <w:rPr>
          <w:rFonts w:ascii="宋体" w:hAnsi="宋体" w:cs="宋体" w:hint="eastAsia"/>
          <w:color w:val="000000"/>
          <w:kern w:val="0"/>
          <w:sz w:val="24"/>
          <w:szCs w:val="24"/>
        </w:rPr>
        <w:t>5</w:t>
      </w:r>
      <w:bookmarkStart w:id="164" w:name="_Toc337558760"/>
      <w:r>
        <w:rPr>
          <w:rFonts w:ascii="宋体" w:hAnsi="宋体" w:cs="宋体" w:hint="eastAsia"/>
          <w:color w:val="000000"/>
          <w:kern w:val="0"/>
          <w:sz w:val="24"/>
          <w:szCs w:val="24"/>
        </w:rPr>
        <w:t>.2</w:t>
      </w:r>
      <w:r>
        <w:rPr>
          <w:rFonts w:ascii="宋体" w:hAnsi="宋体" w:cs="宋体" w:hint="eastAsia"/>
          <w:color w:val="000000"/>
          <w:kern w:val="0"/>
          <w:sz w:val="24"/>
          <w:szCs w:val="24"/>
        </w:rPr>
        <w:t>质量保证措施</w:t>
      </w:r>
      <w:bookmarkEnd w:id="162"/>
      <w:bookmarkEnd w:id="163"/>
    </w:p>
    <w:bookmarkEnd w:id="164"/>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5.2.1 </w:t>
      </w:r>
      <w:r>
        <w:rPr>
          <w:rFonts w:ascii="宋体" w:hAnsi="宋体" w:cs="宋体" w:hint="eastAsia"/>
          <w:color w:val="000000"/>
          <w:kern w:val="0"/>
          <w:sz w:val="24"/>
        </w:rPr>
        <w:t>发包人的质量管理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5.2.2 </w:t>
      </w:r>
      <w:r>
        <w:rPr>
          <w:rFonts w:ascii="宋体" w:hAnsi="宋体" w:cs="宋体" w:hint="eastAsia"/>
          <w:color w:val="000000"/>
          <w:kern w:val="0"/>
          <w:sz w:val="24"/>
        </w:rPr>
        <w:t>承包人的质量管理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w:t>
      </w:r>
      <w:r>
        <w:rPr>
          <w:rFonts w:ascii="宋体" w:hAnsi="宋体" w:cs="宋体" w:hint="eastAsia"/>
          <w:color w:val="000000"/>
          <w:kern w:val="0"/>
          <w:sz w:val="24"/>
        </w:rPr>
        <w:t>7.1</w:t>
      </w:r>
      <w:r>
        <w:rPr>
          <w:rFonts w:ascii="宋体" w:hAnsi="宋体" w:cs="宋体" w:hint="eastAsia"/>
          <w:color w:val="000000"/>
          <w:kern w:val="0"/>
          <w:sz w:val="24"/>
        </w:rPr>
        <w:t>款〔施工组织设计〕约定向发包人和监理人</w:t>
      </w:r>
      <w:r>
        <w:rPr>
          <w:rFonts w:ascii="宋体" w:hAnsi="宋体" w:cs="宋体" w:hint="eastAsia"/>
          <w:color w:val="000000"/>
          <w:kern w:val="0"/>
          <w:sz w:val="24"/>
        </w:rPr>
        <w:t>提交工程质量保证体系及措施文件，建立完善的质量检查制度，并提交相应的工程质量文件。对于发包人和监理人违反法律规定和合同约定的错误指示，承包人有权拒绝实施。</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承包人应对施工人员进行质量教育和技术培训，定期考核施工人员的劳动技能，严格执行施工规范和操作规程。</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w:t>
      </w:r>
      <w:r>
        <w:rPr>
          <w:rFonts w:ascii="宋体" w:hAnsi="宋体" w:cs="宋体" w:hint="eastAsia"/>
          <w:color w:val="000000"/>
          <w:kern w:val="0"/>
          <w:sz w:val="24"/>
        </w:rPr>
        <w:t>试验样品、提交试验报告和测量成果以及其他工作。</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5.2.3 </w:t>
      </w:r>
      <w:r>
        <w:rPr>
          <w:rFonts w:ascii="宋体" w:hAnsi="宋体" w:cs="宋体" w:hint="eastAsia"/>
          <w:color w:val="000000"/>
          <w:kern w:val="0"/>
          <w:sz w:val="24"/>
        </w:rPr>
        <w:t>监理人的质量检查和检验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196304" w:rsidRDefault="00B67590">
      <w:pPr>
        <w:pStyle w:val="3"/>
        <w:spacing w:before="0" w:after="0" w:line="360" w:lineRule="auto"/>
        <w:rPr>
          <w:rFonts w:ascii="宋体" w:hAnsi="宋体" w:cs="宋体"/>
          <w:color w:val="000000"/>
          <w:kern w:val="0"/>
          <w:sz w:val="24"/>
          <w:szCs w:val="24"/>
        </w:rPr>
      </w:pPr>
      <w:bookmarkStart w:id="165" w:name="_Toc351203535"/>
      <w:bookmarkStart w:id="166" w:name="_Toc381175574"/>
      <w:r>
        <w:rPr>
          <w:rFonts w:ascii="宋体" w:hAnsi="宋体" w:cs="宋体" w:hint="eastAsia"/>
          <w:color w:val="000000"/>
          <w:kern w:val="0"/>
          <w:sz w:val="24"/>
          <w:szCs w:val="24"/>
        </w:rPr>
        <w:t>5</w:t>
      </w:r>
      <w:bookmarkStart w:id="167" w:name="_Toc337558761"/>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隐蔽工程检查</w:t>
      </w:r>
      <w:bookmarkEnd w:id="165"/>
      <w:bookmarkEnd w:id="166"/>
    </w:p>
    <w:bookmarkEnd w:id="167"/>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w:t>
      </w:r>
      <w:r>
        <w:rPr>
          <w:rFonts w:ascii="宋体" w:hAnsi="宋体" w:cs="宋体" w:hint="eastAsia"/>
          <w:color w:val="000000"/>
          <w:kern w:val="0"/>
          <w:sz w:val="24"/>
        </w:rPr>
        <w:t>承包人自检</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w:t>
      </w:r>
      <w:r>
        <w:rPr>
          <w:rFonts w:ascii="宋体" w:hAnsi="宋体" w:cs="宋体" w:hint="eastAsia"/>
          <w:color w:val="000000"/>
          <w:kern w:val="0"/>
          <w:sz w:val="24"/>
        </w:rPr>
        <w:t>检查程序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w:t>
      </w:r>
      <w:r>
        <w:rPr>
          <w:rFonts w:ascii="宋体" w:hAnsi="宋体" w:cs="宋体" w:hint="eastAsia"/>
          <w:color w:val="000000"/>
          <w:kern w:val="0"/>
          <w:sz w:val="24"/>
        </w:rPr>
        <w:t>48</w:t>
      </w:r>
      <w:r>
        <w:rPr>
          <w:rFonts w:ascii="宋体" w:hAnsi="宋体" w:cs="宋体" w:hint="eastAsia"/>
          <w:color w:val="000000"/>
          <w:kern w:val="0"/>
          <w:sz w:val="24"/>
        </w:rPr>
        <w:t>小时书面通知监理人检查，通知中应载明隐蔽检查的内容、时间和地点，并应附有自检</w:t>
      </w:r>
      <w:r>
        <w:rPr>
          <w:rFonts w:ascii="宋体" w:hAnsi="宋体" w:cs="宋体" w:hint="eastAsia"/>
          <w:color w:val="000000"/>
          <w:kern w:val="0"/>
          <w:sz w:val="24"/>
        </w:rPr>
        <w:t>记录和必要的检查资料。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小时，由此导致工期延误的，工期应予以顺延。监理人未按时进行检查，也未提出延期要求的，视为隐蔽工程检查</w:t>
      </w:r>
      <w:r>
        <w:rPr>
          <w:rFonts w:ascii="宋体" w:hAnsi="宋体" w:cs="宋体" w:hint="eastAsia"/>
          <w:color w:val="000000"/>
          <w:kern w:val="0"/>
          <w:sz w:val="24"/>
        </w:rPr>
        <w:t>合格，承包人可自行完成覆盖工作，并作相应记录报送监理人，监理人应签字确认。监理人事后对检查记录有疑问的，可按第</w:t>
      </w:r>
      <w:r>
        <w:rPr>
          <w:rFonts w:ascii="宋体" w:hAnsi="宋体" w:cs="宋体" w:hint="eastAsia"/>
          <w:color w:val="000000"/>
          <w:kern w:val="0"/>
          <w:sz w:val="24"/>
        </w:rPr>
        <w:t>5.3.3</w:t>
      </w:r>
      <w:r>
        <w:rPr>
          <w:rFonts w:ascii="宋体" w:hAnsi="宋体" w:cs="宋体" w:hint="eastAsia"/>
          <w:color w:val="000000"/>
          <w:kern w:val="0"/>
          <w:sz w:val="24"/>
        </w:rPr>
        <w:t>项〔重新检查〕的约定重新检查。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5.3.3 </w:t>
      </w:r>
      <w:r>
        <w:rPr>
          <w:rFonts w:ascii="宋体" w:hAnsi="宋体" w:cs="宋体" w:hint="eastAsia"/>
          <w:color w:val="000000"/>
          <w:kern w:val="0"/>
          <w:sz w:val="24"/>
        </w:rPr>
        <w:t>重新检查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5.3.4 </w:t>
      </w:r>
      <w:r>
        <w:rPr>
          <w:rFonts w:ascii="宋体" w:hAnsi="宋体" w:cs="宋体" w:hint="eastAsia"/>
          <w:color w:val="000000"/>
          <w:kern w:val="0"/>
          <w:sz w:val="24"/>
        </w:rPr>
        <w:t>承包人私自覆盖</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w:t>
      </w:r>
      <w:r>
        <w:rPr>
          <w:rFonts w:ascii="宋体" w:hAnsi="宋体" w:cs="宋体" w:hint="eastAsia"/>
          <w:color w:val="000000"/>
          <w:kern w:val="0"/>
          <w:sz w:val="24"/>
        </w:rPr>
        <w:t>（或）延误的工期均由承包人承担。</w:t>
      </w:r>
    </w:p>
    <w:p w:rsidR="00196304" w:rsidRDefault="00B67590">
      <w:pPr>
        <w:pStyle w:val="3"/>
        <w:spacing w:before="0" w:after="0" w:line="360" w:lineRule="auto"/>
        <w:rPr>
          <w:rFonts w:ascii="宋体" w:hAnsi="宋体" w:cs="宋体"/>
          <w:color w:val="000000"/>
          <w:kern w:val="0"/>
          <w:sz w:val="24"/>
          <w:szCs w:val="24"/>
        </w:rPr>
      </w:pPr>
      <w:bookmarkStart w:id="168" w:name="_Toc351203536"/>
      <w:bookmarkStart w:id="169" w:name="_Toc381175575"/>
      <w:r>
        <w:rPr>
          <w:rFonts w:ascii="宋体" w:hAnsi="宋体" w:cs="宋体" w:hint="eastAsia"/>
          <w:color w:val="000000"/>
          <w:kern w:val="0"/>
          <w:sz w:val="24"/>
          <w:szCs w:val="24"/>
        </w:rPr>
        <w:t>5</w:t>
      </w:r>
      <w:bookmarkStart w:id="170" w:name="_Toc337558762"/>
      <w:r>
        <w:rPr>
          <w:rFonts w:ascii="宋体" w:hAnsi="宋体" w:cs="宋体" w:hint="eastAsia"/>
          <w:color w:val="000000"/>
          <w:kern w:val="0"/>
          <w:sz w:val="24"/>
          <w:szCs w:val="24"/>
        </w:rPr>
        <w:t>.4</w:t>
      </w:r>
      <w:r>
        <w:rPr>
          <w:rFonts w:ascii="宋体" w:hAnsi="宋体" w:cs="宋体" w:hint="eastAsia"/>
          <w:color w:val="000000"/>
          <w:kern w:val="0"/>
          <w:sz w:val="24"/>
          <w:szCs w:val="24"/>
        </w:rPr>
        <w:t>不合格工程的处理</w:t>
      </w:r>
      <w:bookmarkEnd w:id="168"/>
      <w:bookmarkEnd w:id="169"/>
    </w:p>
    <w:bookmarkEnd w:id="170"/>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w:t>
      </w:r>
      <w:r>
        <w:rPr>
          <w:rFonts w:ascii="宋体" w:hAnsi="宋体" w:cs="宋体" w:hint="eastAsia"/>
          <w:color w:val="000000"/>
          <w:kern w:val="0"/>
          <w:sz w:val="24"/>
        </w:rPr>
        <w:t>因承包人原因造成工程不合格的，发包人有权随时要求承包人采取补救措施，直至达到合同要求的质量标准，由此增加的费用和（或）延误的工期由承包人承担。无法补救的，按照第</w:t>
      </w:r>
      <w:r>
        <w:rPr>
          <w:rFonts w:ascii="宋体" w:hAnsi="宋体" w:cs="宋体" w:hint="eastAsia"/>
          <w:color w:val="000000"/>
          <w:kern w:val="0"/>
          <w:sz w:val="24"/>
        </w:rPr>
        <w:t>13.2.4</w:t>
      </w:r>
      <w:r>
        <w:rPr>
          <w:rFonts w:ascii="宋体" w:hAnsi="宋体" w:cs="宋体" w:hint="eastAsia"/>
          <w:color w:val="000000"/>
          <w:kern w:val="0"/>
          <w:sz w:val="24"/>
        </w:rPr>
        <w:t>项〔拒绝接收全部或部分工程〕约定执行。</w:t>
      </w:r>
      <w:r>
        <w:rPr>
          <w:rFonts w:ascii="宋体" w:hAnsi="宋体" w:cs="宋体" w:hint="eastAsia"/>
          <w:color w:val="000000"/>
          <w:kern w:val="0"/>
          <w:sz w:val="24"/>
        </w:rPr>
        <w:t xml:space="preserve"> </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5.4.2 </w:t>
      </w:r>
      <w:r>
        <w:rPr>
          <w:rFonts w:ascii="宋体" w:hAnsi="宋体" w:cs="宋体" w:hint="eastAsia"/>
          <w:color w:val="000000"/>
          <w:kern w:val="0"/>
          <w:sz w:val="24"/>
        </w:rPr>
        <w:t>因发包人原因造成工程不合格的，由此增加的费用和（或）延误的工期由发包人承担，并支付承包人合理的利润。</w:t>
      </w:r>
    </w:p>
    <w:p w:rsidR="00196304" w:rsidRDefault="00B67590">
      <w:pPr>
        <w:pStyle w:val="3"/>
        <w:spacing w:before="0" w:after="0" w:line="360" w:lineRule="auto"/>
        <w:rPr>
          <w:rFonts w:ascii="宋体" w:hAnsi="宋体" w:cs="宋体"/>
          <w:color w:val="000000"/>
          <w:kern w:val="0"/>
          <w:sz w:val="24"/>
          <w:szCs w:val="24"/>
        </w:rPr>
      </w:pPr>
      <w:bookmarkStart w:id="171" w:name="_Toc381175576"/>
      <w:bookmarkStart w:id="172" w:name="_Toc351203537"/>
      <w:r>
        <w:rPr>
          <w:rFonts w:ascii="宋体" w:hAnsi="宋体" w:cs="宋体" w:hint="eastAsia"/>
          <w:color w:val="000000"/>
          <w:kern w:val="0"/>
          <w:sz w:val="24"/>
          <w:szCs w:val="24"/>
        </w:rPr>
        <w:t xml:space="preserve">5.5 </w:t>
      </w:r>
      <w:r>
        <w:rPr>
          <w:rFonts w:ascii="宋体" w:hAnsi="宋体" w:cs="宋体" w:hint="eastAsia"/>
          <w:color w:val="000000"/>
          <w:kern w:val="0"/>
          <w:sz w:val="24"/>
          <w:szCs w:val="24"/>
        </w:rPr>
        <w:t>质量争议检测</w:t>
      </w:r>
      <w:bookmarkEnd w:id="171"/>
      <w:bookmarkEnd w:id="172"/>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w:t>
      </w:r>
      <w:r>
        <w:rPr>
          <w:rFonts w:ascii="宋体" w:hAnsi="宋体" w:cs="宋体" w:hint="eastAsia"/>
          <w:color w:val="000000"/>
          <w:kern w:val="0"/>
          <w:sz w:val="24"/>
        </w:rPr>
        <w:t>的损失，由责任方承担。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w:t>
      </w:r>
      <w:r>
        <w:rPr>
          <w:rFonts w:ascii="宋体" w:hAnsi="宋体" w:cs="宋体" w:hint="eastAsia"/>
          <w:color w:val="000000"/>
          <w:kern w:val="0"/>
          <w:sz w:val="24"/>
        </w:rPr>
        <w:t>4.4</w:t>
      </w:r>
      <w:r>
        <w:rPr>
          <w:rFonts w:ascii="宋体" w:hAnsi="宋体" w:cs="宋体" w:hint="eastAsia"/>
          <w:color w:val="000000"/>
          <w:kern w:val="0"/>
          <w:sz w:val="24"/>
        </w:rPr>
        <w:t>款〔商定或确定〕执行。</w:t>
      </w:r>
    </w:p>
    <w:p w:rsidR="00196304" w:rsidRDefault="00B67590">
      <w:pPr>
        <w:pStyle w:val="2"/>
        <w:spacing w:before="0" w:after="0" w:line="360" w:lineRule="auto"/>
        <w:rPr>
          <w:rFonts w:asciiTheme="majorEastAsia" w:eastAsiaTheme="majorEastAsia" w:hAnsiTheme="majorEastAsia" w:cstheme="majorEastAsia"/>
          <w:color w:val="000000"/>
          <w:kern w:val="0"/>
          <w:sz w:val="28"/>
          <w:szCs w:val="28"/>
        </w:rPr>
      </w:pPr>
      <w:bookmarkStart w:id="173" w:name="_Toc28392"/>
      <w:bookmarkStart w:id="174" w:name="_Toc351203538"/>
      <w:bookmarkStart w:id="175" w:name="_Toc381175577"/>
      <w:bookmarkStart w:id="176" w:name="_Toc25915"/>
      <w:bookmarkStart w:id="177" w:name="_Toc23088"/>
      <w:r>
        <w:rPr>
          <w:rFonts w:asciiTheme="majorEastAsia" w:eastAsiaTheme="majorEastAsia" w:hAnsiTheme="majorEastAsia" w:cstheme="majorEastAsia" w:hint="eastAsia"/>
          <w:color w:val="000000"/>
          <w:kern w:val="0"/>
          <w:sz w:val="28"/>
          <w:szCs w:val="28"/>
        </w:rPr>
        <w:t>6</w:t>
      </w:r>
      <w:bookmarkStart w:id="178" w:name="_Toc337558763"/>
      <w:r>
        <w:rPr>
          <w:rFonts w:asciiTheme="majorEastAsia" w:eastAsiaTheme="majorEastAsia" w:hAnsiTheme="majorEastAsia" w:cstheme="majorEastAsia" w:hint="eastAsia"/>
          <w:color w:val="000000"/>
          <w:kern w:val="0"/>
          <w:sz w:val="28"/>
          <w:szCs w:val="28"/>
        </w:rPr>
        <w:t xml:space="preserve">. </w:t>
      </w:r>
      <w:r>
        <w:rPr>
          <w:rFonts w:asciiTheme="majorEastAsia" w:eastAsiaTheme="majorEastAsia" w:hAnsiTheme="majorEastAsia" w:cstheme="majorEastAsia" w:hint="eastAsia"/>
          <w:color w:val="000000"/>
          <w:kern w:val="0"/>
          <w:sz w:val="28"/>
          <w:szCs w:val="28"/>
        </w:rPr>
        <w:t>安全文明施工与环境保护</w:t>
      </w:r>
      <w:bookmarkEnd w:id="173"/>
      <w:bookmarkEnd w:id="174"/>
      <w:bookmarkEnd w:id="175"/>
      <w:bookmarkEnd w:id="176"/>
      <w:bookmarkEnd w:id="177"/>
    </w:p>
    <w:p w:rsidR="00196304" w:rsidRDefault="00B67590">
      <w:pPr>
        <w:pStyle w:val="3"/>
        <w:spacing w:before="0" w:after="0" w:line="360" w:lineRule="auto"/>
        <w:rPr>
          <w:rFonts w:ascii="宋体" w:hAnsi="宋体" w:cs="宋体"/>
          <w:color w:val="000000"/>
          <w:kern w:val="0"/>
          <w:sz w:val="24"/>
          <w:szCs w:val="24"/>
        </w:rPr>
      </w:pPr>
      <w:bookmarkStart w:id="179" w:name="_Toc381175578"/>
      <w:bookmarkStart w:id="180" w:name="_Toc351203539"/>
      <w:bookmarkEnd w:id="178"/>
      <w:r>
        <w:rPr>
          <w:rFonts w:ascii="宋体" w:hAnsi="宋体" w:cs="宋体" w:hint="eastAsia"/>
          <w:color w:val="000000"/>
          <w:kern w:val="0"/>
          <w:sz w:val="24"/>
          <w:szCs w:val="24"/>
        </w:rPr>
        <w:t>6</w:t>
      </w:r>
      <w:bookmarkStart w:id="181" w:name="_Toc337558764"/>
      <w:r>
        <w:rPr>
          <w:rFonts w:ascii="宋体" w:hAnsi="宋体" w:cs="宋体" w:hint="eastAsia"/>
          <w:color w:val="000000"/>
          <w:kern w:val="0"/>
          <w:sz w:val="24"/>
          <w:szCs w:val="24"/>
        </w:rPr>
        <w:t>.1</w:t>
      </w:r>
      <w:r>
        <w:rPr>
          <w:rFonts w:ascii="宋体" w:hAnsi="宋体" w:cs="宋体" w:hint="eastAsia"/>
          <w:color w:val="000000"/>
          <w:kern w:val="0"/>
          <w:sz w:val="24"/>
          <w:szCs w:val="24"/>
        </w:rPr>
        <w:t>安全文明施工</w:t>
      </w:r>
      <w:bookmarkEnd w:id="179"/>
      <w:bookmarkEnd w:id="180"/>
    </w:p>
    <w:bookmarkEnd w:id="181"/>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6.1.1</w:t>
      </w:r>
      <w:r>
        <w:rPr>
          <w:rFonts w:ascii="宋体" w:hAnsi="宋体" w:cs="宋体" w:hint="eastAsia"/>
          <w:color w:val="000000"/>
          <w:sz w:val="24"/>
        </w:rPr>
        <w:t>安全生产要求</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w:t>
      </w:r>
      <w:r>
        <w:rPr>
          <w:rFonts w:ascii="宋体" w:hAnsi="宋体" w:cs="宋体" w:hint="eastAsia"/>
          <w:color w:val="000000"/>
          <w:sz w:val="24"/>
        </w:rPr>
        <w:t>7.8</w:t>
      </w:r>
      <w:r>
        <w:rPr>
          <w:rFonts w:ascii="宋体" w:hAnsi="宋体" w:cs="宋体" w:hint="eastAsia"/>
          <w:color w:val="000000"/>
          <w:sz w:val="24"/>
        </w:rPr>
        <w:t>款〔暂停施工〕的约定执行。</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6.1.2 </w:t>
      </w:r>
      <w:r>
        <w:rPr>
          <w:rFonts w:ascii="宋体" w:hAnsi="宋体" w:cs="宋体" w:hint="eastAsia"/>
          <w:color w:val="000000"/>
          <w:sz w:val="24"/>
        </w:rPr>
        <w:t>安全生产保证措施</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r>
        <w:rPr>
          <w:rFonts w:ascii="宋体" w:hAnsi="宋体" w:cs="宋体" w:hint="eastAsia"/>
          <w:color w:val="000000"/>
          <w:kern w:val="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6.1.3</w:t>
      </w:r>
      <w:r>
        <w:rPr>
          <w:rFonts w:ascii="宋体" w:hAnsi="宋体" w:cs="宋体" w:hint="eastAsia"/>
          <w:color w:val="000000"/>
          <w:sz w:val="24"/>
        </w:rPr>
        <w:t>特别安全生产事项</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承包人在动力设备、输电线路、地下管道、密封防震车间、易燃易爆地段以及临街交通要道附近施工时，施工开始前应向发包人和监理人提出安全防护措施，经发包人认可后实施。</w:t>
      </w:r>
      <w:r>
        <w:rPr>
          <w:rFonts w:ascii="宋体" w:hAnsi="宋体" w:cs="宋体" w:hint="eastAsia"/>
          <w:color w:val="000000"/>
          <w:sz w:val="24"/>
        </w:rPr>
        <w:t xml:space="preserve"> </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w:t>
      </w:r>
      <w:r>
        <w:rPr>
          <w:rFonts w:ascii="宋体" w:hAnsi="宋体" w:cs="宋体" w:hint="eastAsia"/>
          <w:color w:val="000000"/>
          <w:sz w:val="24"/>
        </w:rPr>
        <w:t>7</w:t>
      </w:r>
      <w:r>
        <w:rPr>
          <w:rFonts w:ascii="宋体" w:hAnsi="宋体" w:cs="宋体" w:hint="eastAsia"/>
          <w:color w:val="000000"/>
          <w:sz w:val="24"/>
        </w:rPr>
        <w:t>天以书面通知发包人和监</w:t>
      </w:r>
      <w:r>
        <w:rPr>
          <w:rFonts w:ascii="宋体" w:hAnsi="宋体" w:cs="宋体" w:hint="eastAsia"/>
          <w:color w:val="000000"/>
          <w:sz w:val="24"/>
        </w:rPr>
        <w:t>理人，并报送相应的安全防护措施，经发包人认可后实施。</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治安保卫</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w:t>
      </w:r>
      <w:r>
        <w:rPr>
          <w:rFonts w:ascii="宋体" w:hAnsi="宋体" w:cs="宋体" w:hint="eastAsia"/>
          <w:color w:val="000000"/>
          <w:sz w:val="24"/>
        </w:rPr>
        <w:t>7</w:t>
      </w:r>
      <w:r>
        <w:rPr>
          <w:rFonts w:ascii="宋体" w:hAnsi="宋体" w:cs="宋体" w:hint="eastAsia"/>
          <w:color w:val="000000"/>
          <w:sz w:val="24"/>
        </w:rPr>
        <w:t>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w:t>
      </w:r>
      <w:r>
        <w:rPr>
          <w:rFonts w:ascii="宋体" w:hAnsi="宋体" w:cs="宋体" w:hint="eastAsia"/>
          <w:color w:val="000000"/>
          <w:kern w:val="0"/>
          <w:sz w:val="24"/>
        </w:rPr>
        <w:t>他要求的，可以在专用合同条款中明确。</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安全文明施工费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w:t>
      </w:r>
      <w:r>
        <w:rPr>
          <w:rFonts w:ascii="宋体" w:hAnsi="宋体" w:cs="宋体" w:hint="eastAsia"/>
          <w:color w:val="000000"/>
          <w:kern w:val="0"/>
          <w:sz w:val="24"/>
        </w:rPr>
        <w:t>承担。未经发包人同意的，如果该措施避免了发包人的损失，则发包人在避免损失的额度内承担该措施费。如果该措施避免了承包人的损失，由承包人承担该措施费。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w:t>
      </w:r>
      <w:r>
        <w:rPr>
          <w:rFonts w:ascii="宋体" w:hAnsi="宋体" w:cs="宋体" w:hint="eastAsia"/>
          <w:color w:val="000000"/>
          <w:kern w:val="0"/>
          <w:sz w:val="24"/>
        </w:rPr>
        <w:t>28</w:t>
      </w:r>
      <w:r>
        <w:rPr>
          <w:rFonts w:ascii="宋体" w:hAnsi="宋体" w:cs="宋体" w:hint="eastAsia"/>
          <w:color w:val="000000"/>
          <w:kern w:val="0"/>
          <w:sz w:val="24"/>
        </w:rPr>
        <w:t>天内预付安全文明施工费总额的</w:t>
      </w:r>
      <w:r>
        <w:rPr>
          <w:rFonts w:ascii="宋体" w:hAnsi="宋体" w:cs="宋体" w:hint="eastAsia"/>
          <w:color w:val="000000"/>
          <w:kern w:val="0"/>
          <w:sz w:val="24"/>
        </w:rPr>
        <w:t>50%</w:t>
      </w:r>
      <w:r>
        <w:rPr>
          <w:rFonts w:ascii="宋体" w:hAnsi="宋体" w:cs="宋体" w:hint="eastAsia"/>
          <w:color w:val="000000"/>
          <w:kern w:val="0"/>
          <w:sz w:val="24"/>
        </w:rPr>
        <w:t>，其余部分与进度款同期支付。发包人逾期支付安全文明施工费超过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w:t>
      </w:r>
      <w:r>
        <w:rPr>
          <w:rFonts w:ascii="宋体" w:hAnsi="宋体" w:cs="宋体" w:hint="eastAsia"/>
          <w:color w:val="000000"/>
          <w:kern w:val="0"/>
          <w:sz w:val="24"/>
        </w:rPr>
        <w:t>挪作他用，否则发包人有权责令其限期改正；逾期未改正的，可以责令其暂停施工，由此增加的费用和（或）延误的工期由承包人承担。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6.1.7 </w:t>
      </w:r>
      <w:r>
        <w:rPr>
          <w:rFonts w:ascii="宋体" w:hAnsi="宋体" w:cs="宋体" w:hint="eastAsia"/>
          <w:color w:val="000000"/>
          <w:kern w:val="0"/>
          <w:sz w:val="24"/>
        </w:rPr>
        <w:t>紧急情况处理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6.1.8 </w:t>
      </w:r>
      <w:r>
        <w:rPr>
          <w:rFonts w:ascii="宋体" w:hAnsi="宋体" w:cs="宋体" w:hint="eastAsia"/>
          <w:color w:val="000000"/>
          <w:kern w:val="0"/>
          <w:sz w:val="24"/>
        </w:rPr>
        <w:t>事故处理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w:t>
      </w:r>
      <w:r>
        <w:rPr>
          <w:rFonts w:ascii="宋体" w:hAnsi="宋体" w:cs="宋体" w:hint="eastAsia"/>
          <w:color w:val="000000"/>
          <w:kern w:val="0"/>
          <w:sz w:val="24"/>
        </w:rPr>
        <w:t>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 </w:t>
      </w:r>
      <w:r>
        <w:rPr>
          <w:rFonts w:ascii="宋体" w:hAnsi="宋体" w:cs="宋体" w:hint="eastAsia"/>
          <w:color w:val="000000"/>
          <w:kern w:val="0"/>
          <w:sz w:val="24"/>
        </w:rPr>
        <w:t>安全生产责任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6.1.9.1 </w:t>
      </w:r>
      <w:r>
        <w:rPr>
          <w:rFonts w:ascii="宋体" w:hAnsi="宋体" w:cs="宋体" w:hint="eastAsia"/>
          <w:color w:val="000000"/>
          <w:kern w:val="0"/>
          <w:sz w:val="24"/>
        </w:rPr>
        <w:t>发包人的安全责任</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）工程或工程的任何部分对土地的占用所造成的第三者财产损失；</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）由于发包人原因在施工场地及其毗邻地带造成的第三者人身伤亡和财产损失；</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）由于发包人原因对承包人、监理人造成的</w:t>
      </w:r>
      <w:r>
        <w:rPr>
          <w:rFonts w:ascii="宋体" w:hAnsi="宋体" w:cs="宋体" w:hint="eastAsia"/>
          <w:color w:val="000000"/>
          <w:sz w:val="24"/>
        </w:rPr>
        <w:t>人员人身伤亡和财产损失；</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）由于发包人原因造成的发包人自身人员的人身伤害以及财产损失。</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6.1.9.2 </w:t>
      </w:r>
      <w:r>
        <w:rPr>
          <w:rFonts w:ascii="宋体" w:hAnsi="宋体" w:cs="宋体" w:hint="eastAsia"/>
          <w:color w:val="000000"/>
          <w:kern w:val="0"/>
          <w:sz w:val="24"/>
        </w:rPr>
        <w:t>承包人的安全责任</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196304" w:rsidRDefault="00B67590">
      <w:pPr>
        <w:pStyle w:val="3"/>
        <w:spacing w:before="0" w:after="0" w:line="360" w:lineRule="auto"/>
        <w:rPr>
          <w:rFonts w:ascii="宋体" w:hAnsi="宋体" w:cs="宋体"/>
          <w:color w:val="000000"/>
          <w:kern w:val="0"/>
          <w:sz w:val="24"/>
          <w:szCs w:val="24"/>
        </w:rPr>
      </w:pPr>
      <w:bookmarkStart w:id="182" w:name="_Toc381175579"/>
      <w:bookmarkStart w:id="183" w:name="_Toc351203540"/>
      <w:r>
        <w:rPr>
          <w:rFonts w:ascii="宋体" w:hAnsi="宋体" w:cs="宋体" w:hint="eastAsia"/>
          <w:color w:val="000000"/>
          <w:kern w:val="0"/>
          <w:sz w:val="24"/>
          <w:szCs w:val="24"/>
        </w:rPr>
        <w:t>6</w:t>
      </w:r>
      <w:bookmarkStart w:id="184" w:name="_Toc337558765"/>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职业健康</w:t>
      </w:r>
      <w:bookmarkEnd w:id="182"/>
      <w:bookmarkEnd w:id="183"/>
    </w:p>
    <w:bookmarkEnd w:id="184"/>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6.2.1 </w:t>
      </w:r>
      <w:r>
        <w:rPr>
          <w:rFonts w:ascii="宋体" w:hAnsi="宋体" w:cs="宋体" w:hint="eastAsia"/>
          <w:color w:val="000000"/>
          <w:kern w:val="0"/>
          <w:sz w:val="24"/>
        </w:rPr>
        <w:t>劳动保护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w:t>
      </w:r>
      <w:r>
        <w:rPr>
          <w:rFonts w:ascii="宋体" w:hAnsi="宋体" w:cs="宋体" w:hint="eastAsia"/>
          <w:color w:val="000000"/>
          <w:kern w:val="0"/>
          <w:sz w:val="24"/>
        </w:rPr>
        <w:t>,</w:t>
      </w:r>
      <w:r>
        <w:rPr>
          <w:rFonts w:ascii="宋体" w:hAnsi="宋体" w:cs="宋体" w:hint="eastAsia"/>
          <w:color w:val="000000"/>
          <w:kern w:val="0"/>
          <w:sz w:val="24"/>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w:t>
      </w:r>
      <w:r>
        <w:rPr>
          <w:rFonts w:ascii="宋体" w:hAnsi="宋体" w:cs="宋体" w:hint="eastAsia"/>
          <w:color w:val="000000"/>
          <w:kern w:val="0"/>
          <w:sz w:val="24"/>
        </w:rPr>
        <w:t>人应按法律规定安排工作时间，保证其雇佣人员享有休息和休假的权利。因工程施工的特殊需要占用休假日或延长工作时间的，应不超过法律规定的限度，并按法律规定给予补休或付酬。</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6.2.2 </w:t>
      </w:r>
      <w:r>
        <w:rPr>
          <w:rFonts w:ascii="宋体" w:hAnsi="宋体" w:cs="宋体" w:hint="eastAsia"/>
          <w:color w:val="000000"/>
          <w:kern w:val="0"/>
          <w:sz w:val="24"/>
        </w:rPr>
        <w:t>生活条件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ascii="宋体" w:hAnsi="宋体" w:cs="宋体" w:hint="eastAsia"/>
          <w:color w:val="000000"/>
          <w:kern w:val="0"/>
          <w:sz w:val="24"/>
        </w:rPr>
        <w:t xml:space="preserve">, </w:t>
      </w:r>
      <w:r>
        <w:rPr>
          <w:rFonts w:ascii="宋体" w:hAnsi="宋体" w:cs="宋体" w:hint="eastAsia"/>
          <w:color w:val="000000"/>
          <w:kern w:val="0"/>
          <w:sz w:val="24"/>
        </w:rPr>
        <w:t>在远离城镇的施工场地，还应配备必要的伤病防治和急救的医务人员与医疗设施。</w:t>
      </w:r>
    </w:p>
    <w:p w:rsidR="00196304" w:rsidRDefault="00B67590">
      <w:pPr>
        <w:pStyle w:val="3"/>
        <w:spacing w:before="0" w:after="0" w:line="360" w:lineRule="auto"/>
        <w:rPr>
          <w:rFonts w:ascii="宋体" w:hAnsi="宋体" w:cs="宋体"/>
          <w:color w:val="000000"/>
          <w:kern w:val="0"/>
          <w:sz w:val="24"/>
          <w:szCs w:val="24"/>
        </w:rPr>
      </w:pPr>
      <w:bookmarkStart w:id="185" w:name="_Toc381175580"/>
      <w:bookmarkStart w:id="186" w:name="_Toc351203541"/>
      <w:r>
        <w:rPr>
          <w:rFonts w:ascii="宋体" w:hAnsi="宋体" w:cs="宋体" w:hint="eastAsia"/>
          <w:color w:val="000000"/>
          <w:kern w:val="0"/>
          <w:sz w:val="24"/>
          <w:szCs w:val="24"/>
        </w:rPr>
        <w:t>6</w:t>
      </w:r>
      <w:bookmarkStart w:id="187" w:name="_Toc337558766"/>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环境保护</w:t>
      </w:r>
      <w:bookmarkEnd w:id="185"/>
      <w:bookmarkEnd w:id="186"/>
    </w:p>
    <w:bookmarkEnd w:id="187"/>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w:t>
      </w:r>
      <w:r>
        <w:rPr>
          <w:rFonts w:ascii="宋体" w:hAnsi="宋体" w:cs="宋体" w:hint="eastAsia"/>
          <w:color w:val="000000"/>
          <w:kern w:val="0"/>
          <w:sz w:val="24"/>
        </w:rPr>
        <w:t>施。在合同履行期间，承包人应采取合理措施保护施工现场环境。对施工作业过程中可能引起的大气、水、噪音以及固体废物污染采取具体可行的防范措施。</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196304" w:rsidRDefault="00B67590">
      <w:pPr>
        <w:pStyle w:val="2"/>
        <w:spacing w:before="0" w:after="0" w:line="360" w:lineRule="auto"/>
        <w:rPr>
          <w:rFonts w:ascii="宋体" w:eastAsia="宋体" w:hAnsi="宋体" w:cs="宋体"/>
          <w:color w:val="000000"/>
          <w:kern w:val="0"/>
          <w:sz w:val="28"/>
          <w:szCs w:val="28"/>
        </w:rPr>
      </w:pPr>
      <w:bookmarkStart w:id="188" w:name="_Toc14471"/>
      <w:bookmarkStart w:id="189" w:name="_Toc351203542"/>
      <w:bookmarkStart w:id="190" w:name="_Toc381175581"/>
      <w:bookmarkStart w:id="191" w:name="_Toc324"/>
      <w:bookmarkStart w:id="192" w:name="_Toc7716"/>
      <w:r>
        <w:rPr>
          <w:rFonts w:ascii="宋体" w:eastAsia="宋体" w:hAnsi="宋体" w:cs="宋体" w:hint="eastAsia"/>
          <w:color w:val="000000"/>
          <w:kern w:val="0"/>
          <w:sz w:val="28"/>
          <w:szCs w:val="28"/>
        </w:rPr>
        <w:t>7</w:t>
      </w:r>
      <w:bookmarkStart w:id="193" w:name="_Toc33755876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工期和进度</w:t>
      </w:r>
      <w:bookmarkEnd w:id="188"/>
      <w:bookmarkEnd w:id="189"/>
      <w:bookmarkEnd w:id="190"/>
      <w:bookmarkEnd w:id="191"/>
      <w:bookmarkEnd w:id="192"/>
    </w:p>
    <w:p w:rsidR="00196304" w:rsidRDefault="00B67590">
      <w:pPr>
        <w:pStyle w:val="3"/>
        <w:spacing w:before="0" w:after="0" w:line="360" w:lineRule="auto"/>
        <w:rPr>
          <w:rFonts w:ascii="宋体" w:hAnsi="宋体" w:cs="宋体"/>
          <w:color w:val="000000"/>
          <w:kern w:val="0"/>
          <w:sz w:val="24"/>
          <w:szCs w:val="24"/>
        </w:rPr>
      </w:pPr>
      <w:bookmarkStart w:id="194" w:name="_Toc351203543"/>
      <w:bookmarkStart w:id="195" w:name="_Toc381175582"/>
      <w:bookmarkEnd w:id="193"/>
      <w:r>
        <w:rPr>
          <w:rFonts w:ascii="宋体" w:hAnsi="宋体" w:cs="宋体" w:hint="eastAsia"/>
          <w:color w:val="000000"/>
          <w:kern w:val="0"/>
          <w:sz w:val="24"/>
          <w:szCs w:val="24"/>
        </w:rPr>
        <w:t>7</w:t>
      </w:r>
      <w:bookmarkStart w:id="196" w:name="_Toc337558768"/>
      <w:bookmarkStart w:id="197" w:name="_Toc296346567"/>
      <w:bookmarkStart w:id="198" w:name="_Toc296503066"/>
      <w:r>
        <w:rPr>
          <w:rFonts w:ascii="宋体" w:hAnsi="宋体" w:cs="宋体" w:hint="eastAsia"/>
          <w:color w:val="000000"/>
          <w:kern w:val="0"/>
          <w:sz w:val="24"/>
          <w:szCs w:val="24"/>
        </w:rPr>
        <w:t>.1</w:t>
      </w:r>
      <w:r>
        <w:rPr>
          <w:rFonts w:ascii="宋体" w:hAnsi="宋体" w:cs="宋体" w:hint="eastAsia"/>
          <w:color w:val="000000"/>
          <w:kern w:val="0"/>
          <w:sz w:val="24"/>
          <w:szCs w:val="24"/>
        </w:rPr>
        <w:t>施工组织设计</w:t>
      </w:r>
      <w:bookmarkEnd w:id="194"/>
      <w:bookmarkEnd w:id="195"/>
    </w:p>
    <w:bookmarkEnd w:id="196"/>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）施工方案；</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）施工现场平面布置图；</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）施工进度计划和保证措施；</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）劳动力及材料供应计划；</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）施工机械设备</w:t>
      </w:r>
      <w:r>
        <w:rPr>
          <w:rFonts w:ascii="宋体" w:hAnsi="宋体" w:cs="宋体" w:hint="eastAsia"/>
          <w:color w:val="000000"/>
          <w:kern w:val="0"/>
          <w:sz w:val="24"/>
        </w:rPr>
        <w:t>的选用；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）质量保证体系及措施；</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）安全生产、文明施工措施；</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）环境保护、成本控制措施；</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）合同当事人约定的其他内容。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w:t>
      </w:r>
      <w:r>
        <w:rPr>
          <w:rFonts w:ascii="宋体" w:hAnsi="宋体" w:cs="宋体" w:hint="eastAsia"/>
          <w:color w:val="000000"/>
          <w:kern w:val="0"/>
          <w:sz w:val="24"/>
        </w:rPr>
        <w:t>14</w:t>
      </w:r>
      <w:r>
        <w:rPr>
          <w:rFonts w:ascii="宋体" w:hAnsi="宋体" w:cs="宋体" w:hint="eastAsia"/>
          <w:color w:val="000000"/>
          <w:kern w:val="0"/>
          <w:sz w:val="24"/>
        </w:rPr>
        <w:t>天内，但至迟不得晚于第</w:t>
      </w:r>
      <w:r>
        <w:rPr>
          <w:rFonts w:ascii="宋体" w:hAnsi="宋体" w:cs="宋体" w:hint="eastAsia"/>
          <w:color w:val="000000"/>
          <w:kern w:val="0"/>
          <w:sz w:val="24"/>
        </w:rPr>
        <w:t>7.3.2</w:t>
      </w:r>
      <w:r>
        <w:rPr>
          <w:rFonts w:ascii="宋体" w:hAnsi="宋体" w:cs="宋体" w:hint="eastAsia"/>
          <w:color w:val="000000"/>
          <w:kern w:val="0"/>
          <w:sz w:val="24"/>
        </w:rPr>
        <w:t>项〔开工通知〕载明的开工日期前</w:t>
      </w:r>
      <w:r>
        <w:rPr>
          <w:rFonts w:ascii="宋体" w:hAnsi="宋体" w:cs="宋体" w:hint="eastAsia"/>
          <w:color w:val="000000"/>
          <w:kern w:val="0"/>
          <w:sz w:val="24"/>
        </w:rPr>
        <w:t>7</w:t>
      </w:r>
      <w:r>
        <w:rPr>
          <w:rFonts w:ascii="宋体" w:hAnsi="宋体" w:cs="宋体" w:hint="eastAsia"/>
          <w:color w:val="000000"/>
          <w:kern w:val="0"/>
          <w:sz w:val="24"/>
        </w:rPr>
        <w:t>天，向监理人提交详细的施工组织设计，并由监理人报送发包人。除专用合同条款另有约定外，发包人和监理人应在监理人收到施工组织设计后</w:t>
      </w:r>
      <w:r>
        <w:rPr>
          <w:rFonts w:ascii="宋体" w:hAnsi="宋体" w:cs="宋体" w:hint="eastAsia"/>
          <w:color w:val="000000"/>
          <w:kern w:val="0"/>
          <w:sz w:val="24"/>
        </w:rPr>
        <w:t>7</w:t>
      </w:r>
      <w:r>
        <w:rPr>
          <w:rFonts w:ascii="宋体" w:hAnsi="宋体" w:cs="宋体" w:hint="eastAsia"/>
          <w:color w:val="000000"/>
          <w:kern w:val="0"/>
          <w:sz w:val="24"/>
        </w:rPr>
        <w:t>天内确认或提出修改意见。对发包人和监理人提出的合理意见和要求，承包人应自费修改完善。根据工程实际情况需要修改施工组织设计的，承包人应向发包人和监理人提交修改后的施工组织设计。</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w:t>
      </w:r>
      <w:r>
        <w:rPr>
          <w:rFonts w:ascii="宋体" w:hAnsi="宋体" w:cs="宋体" w:hint="eastAsia"/>
          <w:color w:val="000000"/>
          <w:kern w:val="0"/>
          <w:sz w:val="24"/>
        </w:rPr>
        <w:t>7.2</w:t>
      </w:r>
      <w:r>
        <w:rPr>
          <w:rFonts w:ascii="宋体" w:hAnsi="宋体" w:cs="宋体" w:hint="eastAsia"/>
          <w:color w:val="000000"/>
          <w:kern w:val="0"/>
          <w:sz w:val="24"/>
        </w:rPr>
        <w:t>款〔施工进度计划〕执行。</w:t>
      </w:r>
    </w:p>
    <w:p w:rsidR="00196304" w:rsidRDefault="00B67590">
      <w:pPr>
        <w:pStyle w:val="3"/>
        <w:spacing w:before="0" w:after="0" w:line="360" w:lineRule="auto"/>
        <w:rPr>
          <w:rFonts w:ascii="宋体" w:hAnsi="宋体" w:cs="宋体"/>
          <w:color w:val="000000"/>
          <w:kern w:val="0"/>
          <w:sz w:val="24"/>
          <w:szCs w:val="24"/>
        </w:rPr>
      </w:pPr>
      <w:bookmarkStart w:id="199" w:name="_Toc381175583"/>
      <w:bookmarkStart w:id="200" w:name="_Toc351203544"/>
      <w:r>
        <w:rPr>
          <w:rFonts w:ascii="宋体" w:hAnsi="宋体" w:cs="宋体" w:hint="eastAsia"/>
          <w:color w:val="000000"/>
          <w:kern w:val="0"/>
          <w:sz w:val="24"/>
          <w:szCs w:val="24"/>
        </w:rPr>
        <w:t>7</w:t>
      </w:r>
      <w:bookmarkStart w:id="201" w:name="_Toc337558769"/>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199"/>
      <w:bookmarkEnd w:id="200"/>
    </w:p>
    <w:bookmarkEnd w:id="201"/>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w:t>
      </w:r>
      <w:r>
        <w:rPr>
          <w:rFonts w:ascii="宋体" w:hAnsi="宋体" w:cs="宋体" w:hint="eastAsia"/>
          <w:color w:val="000000"/>
          <w:kern w:val="0"/>
          <w:sz w:val="24"/>
        </w:rPr>
        <w:t xml:space="preserve"> </w:t>
      </w:r>
      <w:r>
        <w:rPr>
          <w:rFonts w:ascii="宋体" w:hAnsi="宋体" w:cs="宋体" w:hint="eastAsia"/>
          <w:color w:val="000000"/>
          <w:kern w:val="0"/>
          <w:sz w:val="24"/>
        </w:rPr>
        <w:t>施工进度计划的编制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w:t>
      </w:r>
      <w:r>
        <w:rPr>
          <w:rFonts w:ascii="宋体" w:hAnsi="宋体" w:cs="宋体" w:hint="eastAsia"/>
          <w:color w:val="000000"/>
          <w:kern w:val="0"/>
          <w:sz w:val="24"/>
        </w:rPr>
        <w:t>7</w:t>
      </w:r>
      <w:r>
        <w:rPr>
          <w:rFonts w:ascii="宋体" w:hAnsi="宋体" w:cs="宋体" w:hint="eastAsia"/>
          <w:color w:val="000000"/>
          <w:kern w:val="0"/>
          <w:sz w:val="24"/>
        </w:rPr>
        <w:t>天内</w:t>
      </w:r>
      <w:r>
        <w:rPr>
          <w:rFonts w:ascii="宋体" w:hAnsi="宋体" w:cs="宋体" w:hint="eastAsia"/>
          <w:color w:val="000000"/>
          <w:kern w:val="0"/>
          <w:sz w:val="24"/>
        </w:rPr>
        <w:t>完成审核和批准或提出修改意见。发包人和监理人对承包人提交的施工进度计划的确认，不能减轻或免除承包人根据法律规定和合同约定应承担的任何责任或义务。</w:t>
      </w:r>
    </w:p>
    <w:p w:rsidR="00196304" w:rsidRDefault="00B67590">
      <w:pPr>
        <w:pStyle w:val="3"/>
        <w:spacing w:before="0" w:after="0" w:line="360" w:lineRule="auto"/>
        <w:rPr>
          <w:rFonts w:ascii="宋体" w:hAnsi="宋体" w:cs="宋体"/>
          <w:color w:val="000000"/>
          <w:kern w:val="0"/>
          <w:sz w:val="24"/>
          <w:szCs w:val="24"/>
        </w:rPr>
      </w:pPr>
      <w:bookmarkStart w:id="202" w:name="_Toc351203545"/>
      <w:bookmarkStart w:id="203" w:name="_Toc381175584"/>
      <w:r>
        <w:rPr>
          <w:rFonts w:ascii="宋体" w:hAnsi="宋体" w:cs="宋体" w:hint="eastAsia"/>
          <w:color w:val="000000"/>
          <w:kern w:val="0"/>
          <w:sz w:val="24"/>
          <w:szCs w:val="24"/>
        </w:rPr>
        <w:t>7</w:t>
      </w:r>
      <w:bookmarkStart w:id="204" w:name="_Toc337558770"/>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开工</w:t>
      </w:r>
      <w:bookmarkEnd w:id="202"/>
      <w:bookmarkEnd w:id="203"/>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7.3.1 </w:t>
      </w:r>
      <w:r>
        <w:rPr>
          <w:rFonts w:ascii="宋体" w:hAnsi="宋体" w:cs="宋体" w:hint="eastAsia"/>
          <w:color w:val="000000"/>
          <w:kern w:val="0"/>
          <w:sz w:val="24"/>
        </w:rPr>
        <w:t>开工准备</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7.3.2 </w:t>
      </w:r>
      <w:r>
        <w:rPr>
          <w:rFonts w:ascii="宋体" w:hAnsi="宋体" w:cs="宋体" w:hint="eastAsia"/>
          <w:color w:val="000000"/>
          <w:kern w:val="0"/>
          <w:sz w:val="24"/>
        </w:rPr>
        <w:t>开工通知</w:t>
      </w:r>
    </w:p>
    <w:bookmarkEnd w:id="204"/>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w:t>
      </w:r>
      <w:r>
        <w:rPr>
          <w:rFonts w:ascii="宋体" w:hAnsi="宋体" w:cs="宋体" w:hint="eastAsia"/>
          <w:color w:val="000000"/>
          <w:kern w:val="0"/>
          <w:sz w:val="24"/>
        </w:rPr>
        <w:t>7</w:t>
      </w:r>
      <w:r>
        <w:rPr>
          <w:rFonts w:ascii="宋体" w:hAnsi="宋体" w:cs="宋体" w:hint="eastAsia"/>
          <w:color w:val="000000"/>
          <w:kern w:val="0"/>
          <w:sz w:val="24"/>
        </w:rPr>
        <w:t>天前向承包人发出开工通知，工期自开工通知中载明的开工日期起算。</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w:t>
      </w:r>
      <w:r>
        <w:rPr>
          <w:rFonts w:ascii="宋体" w:hAnsi="宋体" w:cs="宋体" w:hint="eastAsia"/>
          <w:color w:val="000000" w:themeColor="text1"/>
          <w:kern w:val="0"/>
          <w:sz w:val="24"/>
        </w:rPr>
        <w:t>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196304" w:rsidRDefault="00B67590">
      <w:pPr>
        <w:pStyle w:val="3"/>
        <w:spacing w:before="0" w:after="0" w:line="360" w:lineRule="auto"/>
        <w:rPr>
          <w:rFonts w:ascii="宋体" w:hAnsi="宋体" w:cs="宋体"/>
          <w:color w:val="000000"/>
          <w:kern w:val="0"/>
          <w:sz w:val="24"/>
          <w:szCs w:val="24"/>
        </w:rPr>
      </w:pPr>
      <w:bookmarkStart w:id="205" w:name="_Toc381175585"/>
      <w:bookmarkStart w:id="206" w:name="_Toc351203546"/>
      <w:r>
        <w:rPr>
          <w:rFonts w:ascii="宋体" w:hAnsi="宋体" w:cs="宋体" w:hint="eastAsia"/>
          <w:color w:val="000000"/>
          <w:kern w:val="0"/>
          <w:sz w:val="24"/>
          <w:szCs w:val="24"/>
        </w:rPr>
        <w:t>7.4</w:t>
      </w:r>
      <w:r>
        <w:rPr>
          <w:rFonts w:ascii="宋体" w:hAnsi="宋体" w:cs="宋体" w:hint="eastAsia"/>
          <w:color w:val="000000"/>
          <w:kern w:val="0"/>
          <w:sz w:val="24"/>
          <w:szCs w:val="24"/>
        </w:rPr>
        <w:t>测量放线</w:t>
      </w:r>
      <w:bookmarkEnd w:id="205"/>
      <w:bookmarkEnd w:id="206"/>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7.4.1 </w:t>
      </w:r>
      <w:r>
        <w:rPr>
          <w:rFonts w:ascii="宋体" w:hAnsi="宋体" w:cs="宋体" w:hint="eastAsia"/>
          <w:color w:val="000000"/>
          <w:kern w:val="0"/>
          <w:sz w:val="24"/>
        </w:rPr>
        <w:t>除专用合同条款另有约定外，发包人应在至迟不得晚于第</w:t>
      </w:r>
      <w:r>
        <w:rPr>
          <w:rFonts w:ascii="宋体" w:hAnsi="宋体" w:cs="宋体" w:hint="eastAsia"/>
          <w:color w:val="000000"/>
          <w:kern w:val="0"/>
          <w:sz w:val="24"/>
        </w:rPr>
        <w:t>7.3.2</w:t>
      </w:r>
      <w:r>
        <w:rPr>
          <w:rFonts w:ascii="宋体" w:hAnsi="宋体" w:cs="宋体" w:hint="eastAsia"/>
          <w:color w:val="000000"/>
          <w:kern w:val="0"/>
          <w:sz w:val="24"/>
        </w:rPr>
        <w:t>项〔开</w:t>
      </w:r>
      <w:r>
        <w:rPr>
          <w:rFonts w:ascii="宋体" w:hAnsi="宋体" w:cs="宋体" w:hint="eastAsia"/>
          <w:color w:val="000000"/>
          <w:kern w:val="0"/>
          <w:sz w:val="24"/>
        </w:rPr>
        <w:t>工通知〕载明的开工日期前</w:t>
      </w:r>
      <w:r>
        <w:rPr>
          <w:rFonts w:ascii="宋体" w:hAnsi="宋体" w:cs="宋体" w:hint="eastAsia"/>
          <w:color w:val="000000"/>
          <w:kern w:val="0"/>
          <w:sz w:val="24"/>
        </w:rPr>
        <w:t>7</w:t>
      </w:r>
      <w:r>
        <w:rPr>
          <w:rFonts w:ascii="宋体" w:hAnsi="宋体" w:cs="宋体" w:hint="eastAsia"/>
          <w:color w:val="000000"/>
          <w:kern w:val="0"/>
          <w:sz w:val="24"/>
        </w:rPr>
        <w:t>天通过监理人向承包人提供测量基准点、基准线和水准点及其书面资料。发包人应对其提供的测量基准点、基准线和水准点及其书面资料的真实性、准确性和完整性负责。</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7.4.2 </w:t>
      </w:r>
      <w:r>
        <w:rPr>
          <w:rFonts w:ascii="宋体" w:hAnsi="宋体" w:cs="宋体" w:hint="eastAsia"/>
          <w:color w:val="000000"/>
          <w:kern w:val="0"/>
          <w:sz w:val="24"/>
        </w:rPr>
        <w:t>承包人负责施工过程中的全部施工测量放线工作，并配置具有相应资质的人员、合格的仪器、设备和其他物品。承包人应</w:t>
      </w:r>
      <w:r>
        <w:rPr>
          <w:rFonts w:ascii="宋体" w:hAnsi="宋体" w:cs="宋体" w:hint="eastAsia"/>
          <w:color w:val="000000"/>
          <w:kern w:val="0"/>
          <w:sz w:val="24"/>
        </w:rPr>
        <w:t>矫正工程的位置、标高、尺寸或准线中出现的任何差错，并对工程各部分的定位负责。</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施工过程中对施工现场内水准点等测量标志物的保护工作由承包人负责。</w:t>
      </w:r>
      <w:bookmarkStart w:id="207" w:name="_Toc351203547"/>
    </w:p>
    <w:p w:rsidR="00196304" w:rsidRDefault="00B67590">
      <w:pPr>
        <w:pStyle w:val="3"/>
        <w:spacing w:before="0" w:after="0" w:line="360" w:lineRule="auto"/>
        <w:rPr>
          <w:rFonts w:ascii="宋体" w:hAnsi="宋体" w:cs="宋体"/>
          <w:color w:val="000000"/>
          <w:kern w:val="0"/>
          <w:sz w:val="24"/>
          <w:szCs w:val="24"/>
        </w:rPr>
      </w:pPr>
      <w:bookmarkStart w:id="208" w:name="_Toc381175586"/>
      <w:r>
        <w:rPr>
          <w:rFonts w:ascii="宋体" w:hAnsi="宋体" w:cs="宋体" w:hint="eastAsia"/>
          <w:color w:val="000000"/>
          <w:kern w:val="0"/>
          <w:sz w:val="24"/>
          <w:szCs w:val="24"/>
        </w:rPr>
        <w:t>7</w:t>
      </w:r>
      <w:bookmarkStart w:id="209" w:name="_Toc296346574"/>
      <w:bookmarkStart w:id="210" w:name="_Toc296503073"/>
      <w:bookmarkStart w:id="211" w:name="_Toc337558772"/>
      <w:bookmarkEnd w:id="197"/>
      <w:bookmarkEnd w:id="198"/>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207"/>
      <w:bookmarkEnd w:id="208"/>
    </w:p>
    <w:bookmarkEnd w:id="209"/>
    <w:bookmarkEnd w:id="210"/>
    <w:bookmarkEnd w:id="211"/>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7.5.1 </w:t>
      </w:r>
      <w:r>
        <w:rPr>
          <w:rFonts w:ascii="宋体" w:hAnsi="宋体" w:cs="宋体" w:hint="eastAsia"/>
          <w:color w:val="000000"/>
          <w:kern w:val="0"/>
          <w:sz w:val="24"/>
        </w:rPr>
        <w:t>因发包人原因导致工期延误</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在合同履行过程中，因下列情况导致工期延误和（或）费用增加的，由发包人承担由此延误的工期和（或）增加的费用，且发包人应支付承包人合理的利润：</w:t>
      </w:r>
      <w:r>
        <w:rPr>
          <w:rFonts w:ascii="宋体" w:hAnsi="宋体" w:cs="宋体" w:hint="eastAsia"/>
          <w:color w:val="000000"/>
          <w:kern w:val="0"/>
          <w:sz w:val="24"/>
        </w:rPr>
        <w:t xml:space="preserve"> </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）发包人未能按合同约定提供图纸或所提供图纸不符合合同约定的；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）发包人未能按合同约定提供施工现场、施工条件、基础资料、许可、批准等开工条件的；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）发包人提供的测量基准点、基准线和水准点及其书面资料存在错误或疏漏的；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）发包人未能在计划开工日期之日起</w:t>
      </w:r>
      <w:r>
        <w:rPr>
          <w:rFonts w:ascii="宋体" w:hAnsi="宋体" w:cs="宋体" w:hint="eastAsia"/>
          <w:color w:val="000000"/>
          <w:kern w:val="0"/>
          <w:sz w:val="24"/>
        </w:rPr>
        <w:t>7</w:t>
      </w:r>
      <w:r>
        <w:rPr>
          <w:rFonts w:ascii="宋体" w:hAnsi="宋体" w:cs="宋体" w:hint="eastAsia"/>
          <w:color w:val="000000"/>
          <w:kern w:val="0"/>
          <w:sz w:val="24"/>
        </w:rPr>
        <w:t>天内同意下达开工通知的；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）发包人未能按合同约定日期支付工程预付款、进度款或竣工结算款的；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）监理人未按合同约定发出指示、批准等文件的；</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）专用合同条款中约定的其他情形。</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w:t>
      </w:r>
      <w:r>
        <w:rPr>
          <w:rFonts w:ascii="宋体" w:hAnsi="宋体" w:cs="宋体" w:hint="eastAsia"/>
          <w:color w:val="000000"/>
          <w:kern w:val="0"/>
          <w:sz w:val="24"/>
        </w:rPr>
        <w:t>7.2.2</w:t>
      </w:r>
      <w:r>
        <w:rPr>
          <w:rFonts w:ascii="宋体" w:hAnsi="宋体" w:cs="宋体" w:hint="eastAsia"/>
          <w:color w:val="000000"/>
          <w:kern w:val="0"/>
          <w:sz w:val="24"/>
        </w:rPr>
        <w:t>项〔施工进度计划的修订〕执行。</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w:t>
      </w:r>
      <w:r>
        <w:rPr>
          <w:rFonts w:ascii="宋体" w:hAnsi="宋体" w:cs="宋体" w:hint="eastAsia"/>
          <w:color w:val="000000"/>
          <w:kern w:val="0"/>
          <w:sz w:val="24"/>
        </w:rPr>
        <w:t xml:space="preserve">.5.2 </w:t>
      </w:r>
      <w:r>
        <w:rPr>
          <w:rFonts w:ascii="宋体" w:hAnsi="宋体" w:cs="宋体" w:hint="eastAsia"/>
          <w:color w:val="000000"/>
          <w:kern w:val="0"/>
          <w:sz w:val="24"/>
        </w:rPr>
        <w:t>因承包人原因导致工期延误</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bookmarkStart w:id="212" w:name="_Toc296503076"/>
      <w:bookmarkStart w:id="213" w:name="_Toc296346577"/>
      <w:r>
        <w:rPr>
          <w:rFonts w:ascii="宋体" w:hAnsi="宋体" w:cs="宋体" w:hint="eastAsia"/>
          <w:color w:val="000000"/>
          <w:kern w:val="0"/>
          <w:sz w:val="24"/>
        </w:rPr>
        <w:t>因</w:t>
      </w:r>
      <w:bookmarkEnd w:id="212"/>
      <w:bookmarkEnd w:id="213"/>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196304" w:rsidRDefault="00B67590">
      <w:pPr>
        <w:pStyle w:val="3"/>
        <w:spacing w:before="0" w:after="0" w:line="360" w:lineRule="auto"/>
        <w:rPr>
          <w:rFonts w:ascii="宋体" w:hAnsi="宋体" w:cs="宋体"/>
          <w:color w:val="000000"/>
          <w:kern w:val="0"/>
          <w:sz w:val="24"/>
          <w:szCs w:val="24"/>
        </w:rPr>
      </w:pPr>
      <w:bookmarkStart w:id="214" w:name="_Toc381175587"/>
      <w:bookmarkStart w:id="215" w:name="_Toc351203548"/>
      <w:r>
        <w:rPr>
          <w:rFonts w:ascii="宋体" w:hAnsi="宋体" w:cs="宋体" w:hint="eastAsia"/>
          <w:color w:val="000000"/>
          <w:kern w:val="0"/>
          <w:sz w:val="24"/>
          <w:szCs w:val="24"/>
        </w:rPr>
        <w:t>7</w:t>
      </w:r>
      <w:bookmarkStart w:id="216" w:name="_Toc296503074"/>
      <w:bookmarkStart w:id="217" w:name="_Toc296346575"/>
      <w:bookmarkStart w:id="218" w:name="_Toc337558773"/>
      <w:bookmarkStart w:id="219" w:name="_Toc296503077"/>
      <w:bookmarkStart w:id="220" w:name="_Toc296346578"/>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不利物质条件</w:t>
      </w:r>
      <w:bookmarkEnd w:id="214"/>
      <w:bookmarkEnd w:id="215"/>
    </w:p>
    <w:bookmarkEnd w:id="216"/>
    <w:bookmarkEnd w:id="217"/>
    <w:bookmarkEnd w:id="218"/>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承包人遇到不利物质条件时，应采取克服不利物质条件的合理措施继续施工，并及时通知发包人和监理人。通知应载明</w:t>
      </w:r>
      <w:r>
        <w:rPr>
          <w:rFonts w:ascii="宋体" w:hAnsi="宋体" w:cs="宋体" w:hint="eastAsia"/>
          <w:color w:val="000000"/>
          <w:kern w:val="0"/>
          <w:sz w:val="24"/>
        </w:rPr>
        <w:t>不利物质条件的内容以及承包人认为不可预见的理由。监理人经发包人同意后应当及时发出指示，指示构成变更的，按第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条〔变更〕约定执行。承包人因采取合理措施而增加的费用和（或）延误的工期由发包人承担。</w:t>
      </w:r>
    </w:p>
    <w:p w:rsidR="00196304" w:rsidRDefault="00B67590">
      <w:pPr>
        <w:pStyle w:val="3"/>
        <w:spacing w:before="0" w:after="0" w:line="360" w:lineRule="auto"/>
        <w:rPr>
          <w:rFonts w:ascii="宋体" w:hAnsi="宋体" w:cs="宋体"/>
          <w:color w:val="000000"/>
          <w:kern w:val="0"/>
          <w:sz w:val="24"/>
          <w:szCs w:val="24"/>
        </w:rPr>
      </w:pPr>
      <w:bookmarkStart w:id="221" w:name="_Toc351203549"/>
      <w:bookmarkStart w:id="222" w:name="_Toc381175588"/>
      <w:r>
        <w:rPr>
          <w:rFonts w:ascii="宋体" w:hAnsi="宋体" w:cs="宋体" w:hint="eastAsia"/>
          <w:color w:val="000000"/>
          <w:kern w:val="0"/>
          <w:sz w:val="24"/>
          <w:szCs w:val="24"/>
        </w:rPr>
        <w:t>7</w:t>
      </w:r>
      <w:bookmarkStart w:id="223" w:name="_Toc337558774"/>
      <w:bookmarkStart w:id="224" w:name="_Toc296346576"/>
      <w:bookmarkStart w:id="225" w:name="_Toc296503075"/>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异常恶劣的气候条件</w:t>
      </w:r>
      <w:bookmarkEnd w:id="221"/>
      <w:bookmarkEnd w:id="222"/>
    </w:p>
    <w:bookmarkEnd w:id="223"/>
    <w:bookmarkEnd w:id="224"/>
    <w:bookmarkEnd w:id="225"/>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w:t>
      </w:r>
      <w:r>
        <w:rPr>
          <w:rFonts w:ascii="宋体" w:hAnsi="宋体" w:cs="宋体" w:hint="eastAsia"/>
          <w:color w:val="000000"/>
          <w:kern w:val="0"/>
          <w:sz w:val="24"/>
        </w:rPr>
        <w:t>人。监理人经发包人同意后应当及时发出指示，指示构成变更的，按第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条〔变更〕约定办理。承包人因采取合理措施而增加的费用和（或）延误的工期由发包人承担。</w:t>
      </w:r>
      <w:bookmarkStart w:id="226" w:name="_Toc351203550"/>
    </w:p>
    <w:p w:rsidR="00196304" w:rsidRDefault="00B67590">
      <w:pPr>
        <w:pStyle w:val="3"/>
        <w:spacing w:before="0" w:after="0" w:line="360" w:lineRule="auto"/>
        <w:rPr>
          <w:rFonts w:ascii="宋体" w:hAnsi="宋体" w:cs="宋体"/>
          <w:color w:val="000000"/>
          <w:kern w:val="0"/>
          <w:sz w:val="24"/>
          <w:szCs w:val="24"/>
        </w:rPr>
      </w:pPr>
      <w:bookmarkStart w:id="227" w:name="_Toc381175589"/>
      <w:r>
        <w:rPr>
          <w:rFonts w:ascii="宋体" w:hAnsi="宋体" w:cs="宋体" w:hint="eastAsia"/>
          <w:color w:val="000000"/>
          <w:kern w:val="0"/>
          <w:sz w:val="24"/>
          <w:szCs w:val="24"/>
        </w:rPr>
        <w:t>7</w:t>
      </w:r>
      <w:bookmarkStart w:id="228" w:name="_Toc337558775"/>
      <w:r>
        <w:rPr>
          <w:rFonts w:ascii="宋体" w:hAnsi="宋体" w:cs="宋体" w:hint="eastAsia"/>
          <w:color w:val="000000"/>
          <w:kern w:val="0"/>
          <w:sz w:val="24"/>
          <w:szCs w:val="24"/>
        </w:rPr>
        <w:t xml:space="preserve">.8 </w:t>
      </w:r>
      <w:r>
        <w:rPr>
          <w:rFonts w:ascii="宋体" w:hAnsi="宋体" w:cs="宋体" w:hint="eastAsia"/>
          <w:color w:val="000000"/>
          <w:kern w:val="0"/>
          <w:sz w:val="24"/>
          <w:szCs w:val="24"/>
        </w:rPr>
        <w:t>暂停施工</w:t>
      </w:r>
      <w:bookmarkEnd w:id="226"/>
      <w:bookmarkEnd w:id="227"/>
    </w:p>
    <w:bookmarkEnd w:id="219"/>
    <w:bookmarkEnd w:id="220"/>
    <w:bookmarkEnd w:id="228"/>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w:t>
      </w:r>
      <w:r>
        <w:rPr>
          <w:rFonts w:ascii="宋体" w:hAnsi="宋体" w:cs="宋体" w:hint="eastAsia"/>
          <w:color w:val="000000"/>
          <w:kern w:val="0"/>
          <w:sz w:val="24"/>
        </w:rPr>
        <w:t>发包人原因引起的暂停施工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w:t>
      </w:r>
      <w:r>
        <w:rPr>
          <w:rFonts w:ascii="宋体" w:hAnsi="宋体" w:cs="宋体" w:hint="eastAsia"/>
          <w:color w:val="000000"/>
          <w:kern w:val="0"/>
          <w:sz w:val="24"/>
        </w:rPr>
        <w:t>7.8.4</w:t>
      </w:r>
      <w:r>
        <w:rPr>
          <w:rFonts w:ascii="宋体" w:hAnsi="宋体" w:cs="宋体" w:hint="eastAsia"/>
          <w:color w:val="000000"/>
          <w:kern w:val="0"/>
          <w:sz w:val="24"/>
        </w:rPr>
        <w:t>项〔紧急情况下的暂停施工〕执行。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7.8.2 </w:t>
      </w:r>
      <w:r>
        <w:rPr>
          <w:rFonts w:ascii="宋体" w:hAnsi="宋体" w:cs="宋体" w:hint="eastAsia"/>
          <w:color w:val="000000"/>
          <w:kern w:val="0"/>
          <w:sz w:val="24"/>
        </w:rPr>
        <w:t>承包人原因引起的暂停施工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w:t>
      </w:r>
      <w:r>
        <w:rPr>
          <w:rFonts w:ascii="宋体" w:hAnsi="宋体" w:cs="宋体" w:hint="eastAsia"/>
          <w:color w:val="000000"/>
          <w:kern w:val="0"/>
          <w:sz w:val="24"/>
        </w:rPr>
        <w:t>承包人原因引起的暂停施工，承包人应承担由此增加的费用和（或）延误的工期，且承包人在收到监理人复工指示后</w:t>
      </w:r>
      <w:r>
        <w:rPr>
          <w:rFonts w:ascii="宋体" w:hAnsi="宋体" w:cs="宋体" w:hint="eastAsia"/>
          <w:color w:val="000000"/>
          <w:kern w:val="0"/>
          <w:sz w:val="24"/>
        </w:rPr>
        <w:t>84</w:t>
      </w:r>
      <w:r>
        <w:rPr>
          <w:rFonts w:ascii="宋体" w:hAnsi="宋体" w:cs="宋体" w:hint="eastAsia"/>
          <w:color w:val="000000"/>
          <w:kern w:val="0"/>
          <w:sz w:val="24"/>
        </w:rPr>
        <w:t>天内仍未复工的，视为第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）目约定的承包人无法继续履行合同的情形。</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7.8.3 </w:t>
      </w:r>
      <w:r>
        <w:rPr>
          <w:rFonts w:ascii="宋体" w:hAnsi="宋体" w:cs="宋体" w:hint="eastAsia"/>
          <w:color w:val="000000"/>
          <w:kern w:val="0"/>
          <w:sz w:val="24"/>
        </w:rPr>
        <w:t>指示暂停施工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7.8.4 </w:t>
      </w:r>
      <w:r>
        <w:rPr>
          <w:rFonts w:ascii="宋体" w:hAnsi="宋体" w:cs="宋体" w:hint="eastAsia"/>
          <w:color w:val="000000"/>
          <w:kern w:val="0"/>
          <w:sz w:val="24"/>
        </w:rPr>
        <w:t>紧急情况下的暂停施工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因紧急情况需暂停施工，且监理人未及时下达暂停施工指示的，承包人可先暂停施工，并及时通知监理人。监理人应在接到通知后</w:t>
      </w:r>
      <w:r>
        <w:rPr>
          <w:rFonts w:ascii="宋体" w:hAnsi="宋体" w:cs="宋体" w:hint="eastAsia"/>
          <w:color w:val="000000"/>
          <w:kern w:val="0"/>
          <w:sz w:val="24"/>
        </w:rPr>
        <w:t>24</w:t>
      </w:r>
      <w:r>
        <w:rPr>
          <w:rFonts w:ascii="宋体" w:hAnsi="宋体" w:cs="宋体" w:hint="eastAsia"/>
          <w:color w:val="000000"/>
          <w:kern w:val="0"/>
          <w:sz w:val="24"/>
        </w:rPr>
        <w:t>小时内发出指示，逾期未发出指示，视为同意承包人暂停施工。监理人不同意承包人暂停施工的，应说明理由，承包人对监理人的答复有异议，按照第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7.8.5 </w:t>
      </w:r>
      <w:r>
        <w:rPr>
          <w:rFonts w:ascii="宋体" w:hAnsi="宋体" w:cs="宋体" w:hint="eastAsia"/>
          <w:color w:val="000000"/>
          <w:kern w:val="0"/>
          <w:sz w:val="24"/>
        </w:rPr>
        <w:t>暂停施工后的复工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w:t>
      </w:r>
      <w:r>
        <w:rPr>
          <w:rFonts w:ascii="宋体" w:hAnsi="宋体" w:cs="宋体" w:hint="eastAsia"/>
          <w:color w:val="000000"/>
          <w:kern w:val="0"/>
          <w:sz w:val="24"/>
        </w:rPr>
        <w:t>出复工通知，承包人应按照复工通知要求复工。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7.8.6 </w:t>
      </w:r>
      <w:r>
        <w:rPr>
          <w:rFonts w:ascii="宋体" w:hAnsi="宋体" w:cs="宋体" w:hint="eastAsia"/>
          <w:color w:val="000000"/>
          <w:kern w:val="0"/>
          <w:sz w:val="24"/>
        </w:rPr>
        <w:t>暂停施工持续</w:t>
      </w:r>
      <w:r>
        <w:rPr>
          <w:rFonts w:ascii="宋体" w:hAnsi="宋体" w:cs="宋体" w:hint="eastAsia"/>
          <w:color w:val="000000"/>
          <w:kern w:val="0"/>
          <w:sz w:val="24"/>
        </w:rPr>
        <w:t>56</w:t>
      </w:r>
      <w:r>
        <w:rPr>
          <w:rFonts w:ascii="宋体" w:hAnsi="宋体" w:cs="宋体" w:hint="eastAsia"/>
          <w:color w:val="000000"/>
          <w:kern w:val="0"/>
          <w:sz w:val="24"/>
        </w:rPr>
        <w:t>天以上</w:t>
      </w:r>
    </w:p>
    <w:p w:rsidR="00196304" w:rsidRDefault="00B6759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w:t>
      </w:r>
      <w:r>
        <w:rPr>
          <w:rFonts w:ascii="宋体" w:hAnsi="宋体" w:cs="宋体" w:hint="eastAsia"/>
          <w:color w:val="000000"/>
          <w:kern w:val="0"/>
          <w:sz w:val="24"/>
        </w:rPr>
        <w:t>56</w:t>
      </w:r>
      <w:r>
        <w:rPr>
          <w:rFonts w:ascii="宋体" w:hAnsi="宋体" w:cs="宋体" w:hint="eastAsia"/>
          <w:color w:val="000000"/>
          <w:kern w:val="0"/>
          <w:sz w:val="24"/>
        </w:rPr>
        <w:t>天内未向承包人发出复工通知，除该项停工属于第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条〔不可抗力〕约定的情形外，承包人可向发包人提交书面通知，要求发包人在收到书面通知后</w:t>
      </w:r>
      <w:r>
        <w:rPr>
          <w:rFonts w:ascii="宋体" w:hAnsi="宋体" w:cs="宋体" w:hint="eastAsia"/>
          <w:color w:val="000000"/>
          <w:kern w:val="0"/>
          <w:sz w:val="24"/>
        </w:rPr>
        <w:t>28</w:t>
      </w:r>
      <w:r>
        <w:rPr>
          <w:rFonts w:ascii="宋体" w:hAnsi="宋体" w:cs="宋体" w:hint="eastAsia"/>
          <w:color w:val="000000"/>
          <w:kern w:val="0"/>
          <w:sz w:val="24"/>
        </w:rPr>
        <w:t>天内准许已暂停施工的部分或全部工程继续施工。发包人逾期不予批准的，</w:t>
      </w:r>
      <w:r>
        <w:rPr>
          <w:rFonts w:ascii="宋体" w:hAnsi="宋体" w:cs="宋体" w:hint="eastAsia"/>
          <w:color w:val="000000"/>
          <w:kern w:val="0"/>
          <w:sz w:val="24"/>
        </w:rPr>
        <w:t>则承包人可以通知发包人，将工程受影响的部分视为按第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）项的可取消工作。</w:t>
      </w:r>
    </w:p>
    <w:p w:rsidR="00196304" w:rsidRDefault="00B6759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w:t>
      </w:r>
      <w:r>
        <w:rPr>
          <w:rFonts w:ascii="宋体" w:hAnsi="宋体" w:cs="宋体" w:hint="eastAsia"/>
          <w:color w:val="000000"/>
          <w:kern w:val="0"/>
          <w:sz w:val="24"/>
        </w:rPr>
        <w:t>84</w:t>
      </w:r>
      <w:r>
        <w:rPr>
          <w:rFonts w:ascii="宋体" w:hAnsi="宋体" w:cs="宋体" w:hint="eastAsia"/>
          <w:color w:val="000000"/>
          <w:kern w:val="0"/>
          <w:sz w:val="24"/>
        </w:rPr>
        <w:t>天以上不复工的，且不属于第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条〔不可抗力〕约定的情形，并影响到整个工程以及合同目的实现的，承包人有权提出价格调整要求，或者解除合同。解除合同的，按照第</w:t>
      </w:r>
      <w:r>
        <w:rPr>
          <w:rFonts w:ascii="宋体" w:hAnsi="宋体" w:cs="宋体" w:hint="eastAsia"/>
          <w:color w:val="000000"/>
          <w:kern w:val="0"/>
          <w:sz w:val="24"/>
        </w:rPr>
        <w:t>16.1.3</w:t>
      </w:r>
      <w:r>
        <w:rPr>
          <w:rFonts w:ascii="宋体" w:hAnsi="宋体" w:cs="宋体" w:hint="eastAsia"/>
          <w:color w:val="000000"/>
          <w:kern w:val="0"/>
          <w:sz w:val="24"/>
        </w:rPr>
        <w:t>项〔因发包人违约解除合同〕执行。</w:t>
      </w:r>
    </w:p>
    <w:p w:rsidR="00196304" w:rsidRDefault="00B67590">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7.8.7 </w:t>
      </w:r>
      <w:r>
        <w:rPr>
          <w:rFonts w:ascii="宋体" w:hAnsi="宋体" w:cs="宋体" w:hint="eastAsia"/>
          <w:color w:val="000000"/>
          <w:kern w:val="0"/>
          <w:sz w:val="24"/>
        </w:rPr>
        <w:t>暂停施工期间的工程照管</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7.8.8 </w:t>
      </w:r>
      <w:r>
        <w:rPr>
          <w:rFonts w:ascii="宋体" w:hAnsi="宋体" w:cs="宋体" w:hint="eastAsia"/>
          <w:color w:val="000000"/>
          <w:kern w:val="0"/>
          <w:sz w:val="24"/>
        </w:rPr>
        <w:t>暂停施工的措施</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暂停施工期间，发包人和承包人均应采取必要的措施确保工程质量及安全，防止因暂停施工扩大损失。</w:t>
      </w:r>
    </w:p>
    <w:p w:rsidR="00196304" w:rsidRDefault="00B67590">
      <w:pPr>
        <w:pStyle w:val="3"/>
        <w:spacing w:before="0" w:after="0" w:line="360" w:lineRule="auto"/>
        <w:rPr>
          <w:rFonts w:ascii="宋体" w:hAnsi="宋体" w:cs="宋体"/>
          <w:color w:val="000000"/>
          <w:kern w:val="0"/>
          <w:sz w:val="24"/>
          <w:szCs w:val="24"/>
        </w:rPr>
      </w:pPr>
      <w:bookmarkStart w:id="229" w:name="_Toc381175590"/>
      <w:bookmarkStart w:id="230" w:name="_Toc351203551"/>
      <w:r>
        <w:rPr>
          <w:rFonts w:ascii="宋体" w:hAnsi="宋体" w:cs="宋体" w:hint="eastAsia"/>
          <w:color w:val="000000"/>
          <w:kern w:val="0"/>
          <w:sz w:val="24"/>
          <w:szCs w:val="24"/>
        </w:rPr>
        <w:t>7.9</w:t>
      </w:r>
      <w:r>
        <w:rPr>
          <w:rFonts w:ascii="宋体" w:hAnsi="宋体" w:cs="宋体" w:hint="eastAsia"/>
          <w:color w:val="000000"/>
          <w:kern w:val="0"/>
          <w:sz w:val="24"/>
          <w:szCs w:val="24"/>
        </w:rPr>
        <w:t>提前竣工</w:t>
      </w:r>
      <w:bookmarkEnd w:id="229"/>
      <w:bookmarkEnd w:id="230"/>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7.9.1 </w:t>
      </w:r>
      <w:r>
        <w:rPr>
          <w:rFonts w:ascii="宋体" w:hAnsi="宋体" w:cs="宋体" w:hint="eastAsia"/>
          <w:color w:val="000000"/>
          <w:kern w:val="0"/>
          <w:sz w:val="24"/>
        </w:rPr>
        <w:t>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w:t>
      </w:r>
      <w:r>
        <w:rPr>
          <w:rFonts w:ascii="宋体" w:hAnsi="宋体" w:cs="宋体" w:hint="eastAsia"/>
          <w:color w:val="000000"/>
          <w:kern w:val="0"/>
          <w:sz w:val="24"/>
        </w:rPr>
        <w:t>应在收到异议后</w:t>
      </w:r>
      <w:r>
        <w:rPr>
          <w:rFonts w:ascii="宋体" w:hAnsi="宋体" w:cs="宋体" w:hint="eastAsia"/>
          <w:color w:val="000000"/>
          <w:kern w:val="0"/>
          <w:sz w:val="24"/>
        </w:rPr>
        <w:t>7</w:t>
      </w:r>
      <w:r>
        <w:rPr>
          <w:rFonts w:ascii="宋体" w:hAnsi="宋体" w:cs="宋体" w:hint="eastAsia"/>
          <w:color w:val="000000"/>
          <w:kern w:val="0"/>
          <w:sz w:val="24"/>
        </w:rPr>
        <w:t>天内予以答复。任何情况下，发包人不得压缩合理工期。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7.9.2 </w:t>
      </w:r>
      <w:r>
        <w:rPr>
          <w:rFonts w:ascii="宋体" w:hAnsi="宋体" w:cs="宋体" w:hint="eastAsia"/>
          <w:color w:val="000000"/>
          <w:kern w:val="0"/>
          <w:sz w:val="24"/>
        </w:rPr>
        <w:t>发包人要求承包人提前竣工，或承包人提出提前竣工的建议能够给发包人带来效益的，合同当事人可以在专用合同条款中约定提前竣工的奖励。</w:t>
      </w:r>
    </w:p>
    <w:p w:rsidR="00196304" w:rsidRDefault="00B67590">
      <w:pPr>
        <w:pStyle w:val="2"/>
        <w:spacing w:before="0" w:after="0" w:line="360" w:lineRule="auto"/>
        <w:rPr>
          <w:rFonts w:ascii="宋体" w:eastAsia="宋体" w:hAnsi="宋体" w:cs="宋体"/>
          <w:color w:val="000000"/>
          <w:kern w:val="0"/>
          <w:sz w:val="28"/>
          <w:szCs w:val="28"/>
        </w:rPr>
      </w:pPr>
      <w:bookmarkStart w:id="231" w:name="_Toc351203552"/>
      <w:bookmarkStart w:id="232" w:name="_Toc4282"/>
      <w:bookmarkStart w:id="233" w:name="_Toc9841"/>
      <w:bookmarkStart w:id="234" w:name="_Toc32599"/>
      <w:bookmarkStart w:id="235" w:name="_Toc381175591"/>
      <w:r>
        <w:rPr>
          <w:rFonts w:ascii="宋体" w:eastAsia="宋体" w:hAnsi="宋体" w:cs="宋体" w:hint="eastAsia"/>
          <w:color w:val="000000"/>
          <w:kern w:val="0"/>
          <w:sz w:val="28"/>
          <w:szCs w:val="28"/>
        </w:rPr>
        <w:t>8</w:t>
      </w:r>
      <w:bookmarkStart w:id="236" w:name="_Toc296503058"/>
      <w:bookmarkStart w:id="237" w:name="_Toc337558776"/>
      <w:bookmarkStart w:id="238" w:name="_Toc296346559"/>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材料与设备</w:t>
      </w:r>
      <w:bookmarkEnd w:id="231"/>
      <w:bookmarkEnd w:id="232"/>
      <w:bookmarkEnd w:id="233"/>
      <w:bookmarkEnd w:id="234"/>
      <w:bookmarkEnd w:id="235"/>
    </w:p>
    <w:p w:rsidR="00196304" w:rsidRDefault="00B67590">
      <w:pPr>
        <w:pStyle w:val="3"/>
        <w:spacing w:before="0" w:after="0" w:line="360" w:lineRule="auto"/>
        <w:rPr>
          <w:rFonts w:ascii="宋体" w:hAnsi="宋体" w:cs="宋体"/>
          <w:color w:val="000000"/>
          <w:kern w:val="0"/>
          <w:sz w:val="24"/>
          <w:szCs w:val="24"/>
        </w:rPr>
      </w:pPr>
      <w:bookmarkStart w:id="239" w:name="_Toc381175592"/>
      <w:bookmarkStart w:id="240" w:name="_Toc351203553"/>
      <w:bookmarkEnd w:id="236"/>
      <w:bookmarkEnd w:id="237"/>
      <w:bookmarkEnd w:id="238"/>
      <w:r>
        <w:rPr>
          <w:rFonts w:ascii="宋体" w:hAnsi="宋体" w:cs="宋体" w:hint="eastAsia"/>
          <w:color w:val="000000"/>
          <w:kern w:val="0"/>
          <w:sz w:val="24"/>
          <w:szCs w:val="24"/>
        </w:rPr>
        <w:t>8</w:t>
      </w:r>
      <w:bookmarkStart w:id="241" w:name="_Toc296503059"/>
      <w:bookmarkStart w:id="242" w:name="_Toc337558777"/>
      <w:bookmarkStart w:id="243" w:name="_Toc296346560"/>
      <w:bookmarkStart w:id="244" w:name="_Toc468936960"/>
      <w:r>
        <w:rPr>
          <w:rFonts w:ascii="宋体" w:hAnsi="宋体" w:cs="宋体" w:hint="eastAsia"/>
          <w:color w:val="000000"/>
          <w:kern w:val="0"/>
          <w:sz w:val="24"/>
          <w:szCs w:val="24"/>
        </w:rPr>
        <w:t>.1</w:t>
      </w:r>
      <w:r>
        <w:rPr>
          <w:rFonts w:ascii="宋体" w:hAnsi="宋体" w:cs="宋体" w:hint="eastAsia"/>
          <w:color w:val="000000"/>
          <w:kern w:val="0"/>
          <w:sz w:val="24"/>
          <w:szCs w:val="24"/>
        </w:rPr>
        <w:t>发包人供应材料与工程设备</w:t>
      </w:r>
      <w:bookmarkEnd w:id="239"/>
      <w:bookmarkEnd w:id="240"/>
    </w:p>
    <w:bookmarkEnd w:id="241"/>
    <w:bookmarkEnd w:id="242"/>
    <w:bookmarkEnd w:id="243"/>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w:t>
      </w:r>
      <w:r>
        <w:rPr>
          <w:rFonts w:ascii="宋体" w:hAnsi="宋体" w:cs="宋体" w:hint="eastAsia"/>
          <w:color w:val="000000"/>
          <w:kern w:val="0"/>
          <w:sz w:val="24"/>
        </w:rPr>
        <w:t>30</w:t>
      </w:r>
      <w:r>
        <w:rPr>
          <w:rFonts w:ascii="宋体" w:hAnsi="宋体" w:cs="宋体" w:hint="eastAsia"/>
          <w:color w:val="000000"/>
          <w:kern w:val="0"/>
          <w:sz w:val="24"/>
        </w:rPr>
        <w:t>天通过监理人以书面形式通知发包人供应材料与工程设备进场。承包人按照第</w:t>
      </w:r>
      <w:r>
        <w:rPr>
          <w:rFonts w:ascii="宋体" w:hAnsi="宋体" w:cs="宋体" w:hint="eastAsia"/>
          <w:color w:val="000000"/>
          <w:kern w:val="0"/>
          <w:sz w:val="24"/>
        </w:rPr>
        <w:t>7</w:t>
      </w:r>
      <w:r>
        <w:rPr>
          <w:rFonts w:ascii="宋体" w:hAnsi="宋体" w:cs="宋体" w:hint="eastAsia"/>
          <w:color w:val="000000"/>
          <w:kern w:val="0"/>
          <w:sz w:val="24"/>
        </w:rPr>
        <w:t>.2.2</w:t>
      </w:r>
      <w:r>
        <w:rPr>
          <w:rFonts w:ascii="宋体" w:hAnsi="宋体" w:cs="宋体" w:hint="eastAsia"/>
          <w:color w:val="000000"/>
          <w:kern w:val="0"/>
          <w:sz w:val="24"/>
        </w:rPr>
        <w:t>项〔施工进度计划的修订〕约定修订施工进度计划时，需同时提交经修订后的发包人供应材料与工程设备的进场计划。</w:t>
      </w:r>
    </w:p>
    <w:p w:rsidR="00196304" w:rsidRDefault="00B67590">
      <w:pPr>
        <w:pStyle w:val="3"/>
        <w:spacing w:before="0" w:after="0" w:line="360" w:lineRule="auto"/>
        <w:rPr>
          <w:rFonts w:ascii="宋体" w:hAnsi="宋体" w:cs="宋体"/>
          <w:color w:val="000000"/>
          <w:kern w:val="0"/>
          <w:sz w:val="24"/>
          <w:szCs w:val="24"/>
        </w:rPr>
      </w:pPr>
      <w:bookmarkStart w:id="245" w:name="_Toc381175593"/>
      <w:bookmarkStart w:id="246" w:name="_Toc351203554"/>
      <w:r>
        <w:rPr>
          <w:rFonts w:ascii="宋体" w:hAnsi="宋体" w:cs="宋体" w:hint="eastAsia"/>
          <w:color w:val="000000"/>
          <w:kern w:val="0"/>
          <w:sz w:val="24"/>
          <w:szCs w:val="24"/>
        </w:rPr>
        <w:t>8</w:t>
      </w:r>
      <w:bookmarkStart w:id="247" w:name="_Toc296346561"/>
      <w:bookmarkStart w:id="248" w:name="_Toc296503060"/>
      <w:bookmarkStart w:id="249" w:name="_Toc337558778"/>
      <w:r>
        <w:rPr>
          <w:rFonts w:ascii="宋体" w:hAnsi="宋体" w:cs="宋体" w:hint="eastAsia"/>
          <w:color w:val="000000"/>
          <w:kern w:val="0"/>
          <w:sz w:val="24"/>
          <w:szCs w:val="24"/>
        </w:rPr>
        <w:t>.2</w:t>
      </w:r>
      <w:r>
        <w:rPr>
          <w:rFonts w:ascii="宋体" w:hAnsi="宋体" w:cs="宋体" w:hint="eastAsia"/>
          <w:color w:val="000000"/>
          <w:kern w:val="0"/>
          <w:sz w:val="24"/>
          <w:szCs w:val="24"/>
        </w:rPr>
        <w:t>承包人采购材料与工程设备</w:t>
      </w:r>
      <w:bookmarkEnd w:id="245"/>
      <w:bookmarkEnd w:id="246"/>
    </w:p>
    <w:bookmarkEnd w:id="247"/>
    <w:bookmarkEnd w:id="248"/>
    <w:bookmarkEnd w:id="249"/>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196304" w:rsidRDefault="00B67590">
      <w:pPr>
        <w:pStyle w:val="3"/>
        <w:spacing w:before="0" w:after="0" w:line="360" w:lineRule="auto"/>
        <w:rPr>
          <w:rFonts w:ascii="宋体" w:hAnsi="宋体" w:cs="宋体"/>
          <w:color w:val="000000"/>
          <w:kern w:val="0"/>
          <w:sz w:val="24"/>
          <w:szCs w:val="24"/>
        </w:rPr>
      </w:pPr>
      <w:bookmarkStart w:id="250" w:name="_Toc381175594"/>
      <w:bookmarkStart w:id="251" w:name="_Toc351203555"/>
      <w:r>
        <w:rPr>
          <w:rFonts w:ascii="宋体" w:hAnsi="宋体" w:cs="宋体" w:hint="eastAsia"/>
          <w:color w:val="000000"/>
          <w:kern w:val="0"/>
          <w:sz w:val="24"/>
          <w:szCs w:val="24"/>
        </w:rPr>
        <w:t>8</w:t>
      </w:r>
      <w:bookmarkStart w:id="252" w:name="_Toc337558779"/>
      <w:bookmarkStart w:id="253" w:name="_Toc296346562"/>
      <w:bookmarkStart w:id="254" w:name="_Toc296503061"/>
      <w:r>
        <w:rPr>
          <w:rFonts w:ascii="宋体" w:hAnsi="宋体" w:cs="宋体" w:hint="eastAsia"/>
          <w:color w:val="000000"/>
          <w:kern w:val="0"/>
          <w:sz w:val="24"/>
          <w:szCs w:val="24"/>
        </w:rPr>
        <w:t>.3</w:t>
      </w:r>
      <w:r>
        <w:rPr>
          <w:rFonts w:ascii="宋体" w:hAnsi="宋体" w:cs="宋体" w:hint="eastAsia"/>
          <w:color w:val="000000"/>
          <w:kern w:val="0"/>
          <w:sz w:val="24"/>
          <w:szCs w:val="24"/>
        </w:rPr>
        <w:t>材料与工程设备的接收与拒收</w:t>
      </w:r>
      <w:bookmarkEnd w:id="250"/>
      <w:bookmarkEnd w:id="251"/>
    </w:p>
    <w:bookmarkEnd w:id="252"/>
    <w:bookmarkEnd w:id="253"/>
    <w:bookmarkEnd w:id="254"/>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8.3.1 </w:t>
      </w:r>
      <w:r>
        <w:rPr>
          <w:rFonts w:ascii="宋体" w:hAnsi="宋体" w:cs="宋体" w:hint="eastAsia"/>
          <w:color w:val="000000"/>
          <w:kern w:val="0"/>
          <w:sz w:val="24"/>
        </w:rPr>
        <w:t>发包人应按《发包人供应材料设备一览表》约定的内容提供材料和工程设备，并向承包人提供产品合格证明及出厂证明，对其质量负责。发包人应提前</w:t>
      </w:r>
      <w:r>
        <w:rPr>
          <w:rFonts w:ascii="宋体" w:hAnsi="宋体" w:cs="宋体" w:hint="eastAsia"/>
          <w:color w:val="000000"/>
          <w:kern w:val="0"/>
          <w:sz w:val="24"/>
        </w:rPr>
        <w:t>24</w:t>
      </w:r>
      <w:r>
        <w:rPr>
          <w:rFonts w:ascii="宋体" w:hAnsi="宋体" w:cs="宋体" w:hint="eastAsia"/>
          <w:color w:val="000000"/>
          <w:kern w:val="0"/>
          <w:sz w:val="24"/>
        </w:rPr>
        <w:t>小时以书面形式通知承包人、监理人材料和工程设备到货时间，承包人负责材料和工程设备的清点、检验和接收。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发包人提供的材料和工程设备的规格、数量或质量不符合合同约定的，或因发包人原因导致交货日期延误或交货地点变更等情况的，按照第</w:t>
      </w:r>
      <w:r>
        <w:rPr>
          <w:rFonts w:ascii="宋体" w:hAnsi="宋体" w:cs="宋体" w:hint="eastAsia"/>
          <w:color w:val="000000"/>
          <w:kern w:val="0"/>
          <w:sz w:val="24"/>
        </w:rPr>
        <w:t>16.1</w:t>
      </w:r>
      <w:r>
        <w:rPr>
          <w:rFonts w:ascii="宋体" w:hAnsi="宋体" w:cs="宋体" w:hint="eastAsia"/>
          <w:color w:val="000000"/>
          <w:kern w:val="0"/>
          <w:sz w:val="24"/>
        </w:rPr>
        <w:t>款〔发包人违约〕约定办理。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8.3.2 </w:t>
      </w:r>
      <w:r>
        <w:rPr>
          <w:rFonts w:ascii="宋体" w:hAnsi="宋体" w:cs="宋体" w:hint="eastAsia"/>
          <w:color w:val="000000"/>
          <w:kern w:val="0"/>
          <w:sz w:val="24"/>
        </w:rPr>
        <w:t>承包人采购的材料和工程设备，应保证产品质量合格，承包人应在材料和工程设备到货前</w:t>
      </w:r>
      <w:r>
        <w:rPr>
          <w:rFonts w:ascii="宋体" w:hAnsi="宋体" w:cs="宋体" w:hint="eastAsia"/>
          <w:color w:val="000000"/>
          <w:kern w:val="0"/>
          <w:sz w:val="24"/>
        </w:rPr>
        <w:t>24</w:t>
      </w:r>
      <w:r>
        <w:rPr>
          <w:rFonts w:ascii="宋体" w:hAnsi="宋体" w:cs="宋体" w:hint="eastAsia"/>
          <w:color w:val="000000"/>
          <w:kern w:val="0"/>
          <w:sz w:val="24"/>
        </w:rPr>
        <w:t>小时通知监理人检验。承</w:t>
      </w:r>
      <w:bookmarkStart w:id="255"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55"/>
    <w:p w:rsidR="00196304" w:rsidRDefault="00B67590">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196304" w:rsidRDefault="00B67590">
      <w:pPr>
        <w:pStyle w:val="3"/>
        <w:spacing w:before="0" w:after="0" w:line="360" w:lineRule="auto"/>
        <w:rPr>
          <w:rFonts w:ascii="宋体" w:hAnsi="宋体" w:cs="宋体"/>
          <w:color w:val="000000"/>
          <w:kern w:val="0"/>
          <w:sz w:val="24"/>
          <w:szCs w:val="24"/>
        </w:rPr>
      </w:pPr>
      <w:bookmarkStart w:id="256" w:name="_Toc351203556"/>
      <w:bookmarkStart w:id="257" w:name="_Toc381175595"/>
      <w:r>
        <w:rPr>
          <w:rFonts w:ascii="宋体" w:hAnsi="宋体" w:cs="宋体" w:hint="eastAsia"/>
          <w:color w:val="000000"/>
          <w:kern w:val="0"/>
          <w:sz w:val="24"/>
          <w:szCs w:val="24"/>
        </w:rPr>
        <w:t>8</w:t>
      </w:r>
      <w:bookmarkStart w:id="258" w:name="_Toc296346563"/>
      <w:bookmarkStart w:id="259" w:name="_Toc296503062"/>
      <w:bookmarkStart w:id="260" w:name="_Toc337558780"/>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256"/>
      <w:bookmarkEnd w:id="257"/>
    </w:p>
    <w:bookmarkEnd w:id="258"/>
    <w:bookmarkEnd w:id="259"/>
    <w:bookmarkEnd w:id="260"/>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8.4.1 </w:t>
      </w:r>
      <w:r>
        <w:rPr>
          <w:rFonts w:ascii="宋体" w:hAnsi="宋体" w:cs="宋体" w:hint="eastAsia"/>
          <w:color w:val="000000"/>
          <w:kern w:val="0"/>
          <w:sz w:val="24"/>
        </w:rPr>
        <w:t>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w:t>
      </w:r>
      <w:r>
        <w:rPr>
          <w:rFonts w:ascii="宋体" w:hAnsi="宋体" w:cs="宋体" w:hint="eastAsia"/>
          <w:color w:val="000000"/>
          <w:kern w:val="0"/>
          <w:sz w:val="24"/>
        </w:rPr>
        <w:t>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8.4.2 </w:t>
      </w:r>
      <w:r>
        <w:rPr>
          <w:rFonts w:ascii="宋体" w:hAnsi="宋体" w:cs="宋体" w:hint="eastAsia"/>
          <w:color w:val="000000"/>
          <w:kern w:val="0"/>
          <w:sz w:val="24"/>
        </w:rPr>
        <w:t>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196304" w:rsidRDefault="00B67590">
      <w:pPr>
        <w:pStyle w:val="3"/>
        <w:spacing w:before="0" w:after="0" w:line="360" w:lineRule="auto"/>
        <w:rPr>
          <w:rFonts w:ascii="宋体" w:hAnsi="宋体" w:cs="宋体"/>
          <w:color w:val="000000"/>
          <w:kern w:val="0"/>
          <w:sz w:val="24"/>
          <w:szCs w:val="24"/>
        </w:rPr>
      </w:pPr>
      <w:bookmarkStart w:id="261" w:name="_Toc351203557"/>
      <w:bookmarkStart w:id="262" w:name="_Toc381175596"/>
      <w:r>
        <w:rPr>
          <w:rFonts w:ascii="宋体" w:hAnsi="宋体" w:cs="宋体" w:hint="eastAsia"/>
          <w:color w:val="000000"/>
          <w:kern w:val="0"/>
          <w:sz w:val="24"/>
          <w:szCs w:val="24"/>
        </w:rPr>
        <w:t>8.5</w:t>
      </w:r>
      <w:r>
        <w:rPr>
          <w:rFonts w:ascii="宋体" w:hAnsi="宋体" w:cs="宋体" w:hint="eastAsia"/>
          <w:color w:val="000000"/>
          <w:kern w:val="0"/>
          <w:sz w:val="24"/>
          <w:szCs w:val="24"/>
        </w:rPr>
        <w:t>禁止使用不合格的材料和工程设备</w:t>
      </w:r>
      <w:bookmarkEnd w:id="261"/>
      <w:bookmarkEnd w:id="262"/>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8.5.1 </w:t>
      </w:r>
      <w:r>
        <w:rPr>
          <w:rFonts w:ascii="宋体" w:hAnsi="宋体" w:cs="宋体" w:hint="eastAsia"/>
          <w:color w:val="000000"/>
          <w:kern w:val="0"/>
          <w:sz w:val="24"/>
        </w:rPr>
        <w:t>监理人有权拒绝承包人提供的不合格材料或工程设备，并要求承包人立即进行更换。监理人应在更换后再次进行</w:t>
      </w:r>
      <w:r>
        <w:rPr>
          <w:rFonts w:ascii="宋体" w:hAnsi="宋体" w:cs="宋体" w:hint="eastAsia"/>
          <w:color w:val="000000"/>
          <w:kern w:val="0"/>
          <w:sz w:val="24"/>
        </w:rPr>
        <w:t>检查和检验，由此增加的费用和（或）延误的工期由承包人承担。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8.5.2 </w:t>
      </w:r>
      <w:r>
        <w:rPr>
          <w:rFonts w:ascii="宋体" w:hAnsi="宋体" w:cs="宋体" w:hint="eastAsia"/>
          <w:color w:val="000000"/>
          <w:kern w:val="0"/>
          <w:sz w:val="24"/>
        </w:rPr>
        <w:t>监理人发现承包人使用了不合格的材料和工程设备，承包人应按照监理人的指示立即改正，并禁止在工程中继续使用不合格的材料和工程设备。</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8.5.3 </w:t>
      </w:r>
      <w:r>
        <w:rPr>
          <w:rFonts w:ascii="宋体" w:hAnsi="宋体" w:cs="宋体" w:hint="eastAsia"/>
          <w:color w:val="000000"/>
          <w:kern w:val="0"/>
          <w:sz w:val="24"/>
        </w:rPr>
        <w:t>发包人提供的材料或工程设备不符合合同要求的，承包人有权拒绝，并可要求发包人更换，由此增加的费用和（或）延误的工期由发包人承担，并支付承包人合理的利润。</w:t>
      </w:r>
    </w:p>
    <w:p w:rsidR="00196304" w:rsidRDefault="00B67590">
      <w:pPr>
        <w:pStyle w:val="3"/>
        <w:spacing w:before="0" w:after="0" w:line="360" w:lineRule="auto"/>
        <w:rPr>
          <w:rFonts w:ascii="宋体" w:hAnsi="宋体" w:cs="宋体"/>
          <w:color w:val="000000"/>
          <w:kern w:val="0"/>
          <w:sz w:val="24"/>
          <w:szCs w:val="24"/>
        </w:rPr>
      </w:pPr>
      <w:bookmarkStart w:id="263" w:name="_Toc351203558"/>
      <w:bookmarkStart w:id="264" w:name="_Toc381175597"/>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263"/>
      <w:bookmarkEnd w:id="264"/>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w:t>
      </w:r>
      <w:r>
        <w:rPr>
          <w:rFonts w:ascii="宋体" w:hAnsi="宋体" w:cs="宋体" w:hint="eastAsia"/>
          <w:color w:val="000000"/>
          <w:kern w:val="0"/>
          <w:sz w:val="24"/>
        </w:rPr>
        <w:t>送程序如下：</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）承包人应在计划采购前</w:t>
      </w:r>
      <w:r>
        <w:rPr>
          <w:rFonts w:ascii="宋体" w:hAnsi="宋体" w:cs="宋体" w:hint="eastAsia"/>
          <w:color w:val="000000"/>
          <w:kern w:val="0"/>
          <w:sz w:val="24"/>
        </w:rPr>
        <w:t>28</w:t>
      </w:r>
      <w:r>
        <w:rPr>
          <w:rFonts w:ascii="宋体" w:hAnsi="宋体" w:cs="宋体" w:hint="eastAsia"/>
          <w:color w:val="000000"/>
          <w:kern w:val="0"/>
          <w:sz w:val="24"/>
        </w:rPr>
        <w:t>天向监理人报送样品。承包人报送的样品均应来自供应材料的实际生产地，且提供的样品的规格、数量足以表明材料或工程设备的质量、型号、颜色、表面处理、质地、误差和其他要求的特征。</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）承包人每次报送样品时应随附申报单，申报单应载明报送样品的相关数据和资料，并标明每件样品对应的图纸号，预留监理人批复意见栏。监理人应在收到承包人报送的样品后</w:t>
      </w:r>
      <w:r>
        <w:rPr>
          <w:rFonts w:ascii="宋体" w:hAnsi="宋体" w:cs="宋体" w:hint="eastAsia"/>
          <w:color w:val="000000"/>
          <w:kern w:val="0"/>
          <w:sz w:val="24"/>
        </w:rPr>
        <w:t>7</w:t>
      </w:r>
      <w:r>
        <w:rPr>
          <w:rFonts w:ascii="宋体" w:hAnsi="宋体" w:cs="宋体" w:hint="eastAsia"/>
          <w:color w:val="000000"/>
          <w:kern w:val="0"/>
          <w:sz w:val="24"/>
        </w:rPr>
        <w:t>天向承包人回复经发包人签认的样品审批意见。</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）经发包人和监理人审批确认的样品应按约定的方法封样，封存的样品作为检验工程相关部分的标</w:t>
      </w:r>
      <w:r>
        <w:rPr>
          <w:rFonts w:ascii="宋体" w:hAnsi="宋体" w:cs="宋体" w:hint="eastAsia"/>
          <w:color w:val="000000"/>
          <w:kern w:val="0"/>
          <w:sz w:val="24"/>
        </w:rPr>
        <w:t>准之一。承包人在施工过程中不得使用与样品不符的材料或工程设备。</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8.6.2 </w:t>
      </w:r>
      <w:r>
        <w:rPr>
          <w:rFonts w:ascii="宋体" w:hAnsi="宋体" w:cs="宋体" w:hint="eastAsia"/>
          <w:color w:val="000000"/>
          <w:kern w:val="0"/>
          <w:sz w:val="24"/>
        </w:rPr>
        <w:t>样品的保管</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196304" w:rsidRDefault="00B67590">
      <w:pPr>
        <w:pStyle w:val="3"/>
        <w:spacing w:before="0" w:after="0" w:line="360" w:lineRule="auto"/>
        <w:rPr>
          <w:rFonts w:ascii="宋体" w:hAnsi="宋体" w:cs="宋体"/>
          <w:color w:val="000000"/>
          <w:kern w:val="0"/>
          <w:sz w:val="24"/>
          <w:szCs w:val="24"/>
        </w:rPr>
      </w:pPr>
      <w:bookmarkStart w:id="265" w:name="_Toc381175598"/>
      <w:bookmarkStart w:id="266" w:name="_Toc351203559"/>
      <w:r>
        <w:rPr>
          <w:rFonts w:ascii="宋体" w:hAnsi="宋体" w:cs="宋体" w:hint="eastAsia"/>
          <w:color w:val="000000"/>
          <w:kern w:val="0"/>
          <w:sz w:val="24"/>
          <w:szCs w:val="24"/>
        </w:rPr>
        <w:t>8.7</w:t>
      </w:r>
      <w:r>
        <w:rPr>
          <w:rFonts w:ascii="宋体" w:hAnsi="宋体" w:cs="宋体" w:hint="eastAsia"/>
          <w:color w:val="000000"/>
          <w:kern w:val="0"/>
          <w:sz w:val="24"/>
          <w:szCs w:val="24"/>
        </w:rPr>
        <w:t>材料与工程设备的替代</w:t>
      </w:r>
      <w:bookmarkEnd w:id="265"/>
      <w:bookmarkEnd w:id="266"/>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8.7.1 </w:t>
      </w:r>
      <w:r>
        <w:rPr>
          <w:rFonts w:ascii="宋体" w:hAnsi="宋体" w:cs="宋体" w:hint="eastAsia"/>
          <w:color w:val="000000"/>
          <w:kern w:val="0"/>
          <w:sz w:val="24"/>
        </w:rPr>
        <w:t>出现下列情况需要使用替代材料和工程设备的，承包人应按照第</w:t>
      </w:r>
      <w:r>
        <w:rPr>
          <w:rFonts w:ascii="宋体" w:hAnsi="宋体" w:cs="宋体" w:hint="eastAsia"/>
          <w:color w:val="000000"/>
          <w:kern w:val="0"/>
          <w:sz w:val="24"/>
        </w:rPr>
        <w:t>8.7.2</w:t>
      </w:r>
      <w:r>
        <w:rPr>
          <w:rFonts w:ascii="宋体" w:hAnsi="宋体" w:cs="宋体" w:hint="eastAsia"/>
          <w:color w:val="000000"/>
          <w:kern w:val="0"/>
          <w:sz w:val="24"/>
        </w:rPr>
        <w:t>项约定的程序执行：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）基准日期后生效的法律规定禁止使用的；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）发包人要求使用替代品的；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）因其他原因必须使用替代品的。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8.7.2 </w:t>
      </w:r>
      <w:r>
        <w:rPr>
          <w:rFonts w:ascii="宋体" w:hAnsi="宋体" w:cs="宋体" w:hint="eastAsia"/>
          <w:color w:val="000000"/>
          <w:kern w:val="0"/>
          <w:sz w:val="24"/>
        </w:rPr>
        <w:t>承包人应在使用替代材料和工程设备</w:t>
      </w:r>
      <w:r>
        <w:rPr>
          <w:rFonts w:ascii="宋体" w:hAnsi="宋体" w:cs="宋体" w:hint="eastAsia"/>
          <w:color w:val="000000"/>
          <w:kern w:val="0"/>
          <w:sz w:val="24"/>
        </w:rPr>
        <w:t>28</w:t>
      </w:r>
      <w:r>
        <w:rPr>
          <w:rFonts w:ascii="宋体" w:hAnsi="宋体" w:cs="宋体" w:hint="eastAsia"/>
          <w:color w:val="000000"/>
          <w:kern w:val="0"/>
          <w:sz w:val="24"/>
        </w:rPr>
        <w:t>天前书面通知监理人，并附下列文件：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）被替代的材料和工程设备的名称、数量、规格、型号、品牌、性能、价格及其他相关资料；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）替代品的名称、数量、规格、型号、品牌、性能、价格及其他相关资料；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）替代品与被替代产品之间的差异以及使用替代品可能对工程产生的影响；</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）替代品与被替代产品的价格差异；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）使用替代品的理由和原因说明；</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）监理人要求的其他文件。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w:t>
      </w:r>
      <w:r>
        <w:rPr>
          <w:rFonts w:ascii="宋体" w:hAnsi="宋体" w:cs="宋体" w:hint="eastAsia"/>
          <w:color w:val="000000"/>
          <w:kern w:val="0"/>
          <w:sz w:val="24"/>
        </w:rPr>
        <w:t>14</w:t>
      </w:r>
      <w:r>
        <w:rPr>
          <w:rFonts w:ascii="宋体" w:hAnsi="宋体" w:cs="宋体" w:hint="eastAsia"/>
          <w:color w:val="000000"/>
          <w:kern w:val="0"/>
          <w:sz w:val="24"/>
        </w:rPr>
        <w:t>天内向承包人发出经发包人签认的书面指示；监理人逾期发出书面指示的，视为发包人和监理人同意使用替代品。</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8.7.3 </w:t>
      </w:r>
      <w:r>
        <w:rPr>
          <w:rFonts w:ascii="宋体" w:hAnsi="宋体" w:cs="宋体" w:hint="eastAsia"/>
          <w:color w:val="000000"/>
          <w:kern w:val="0"/>
          <w:sz w:val="24"/>
        </w:rPr>
        <w:t>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款〔商定或确定〕确定价格。</w:t>
      </w:r>
    </w:p>
    <w:p w:rsidR="00196304" w:rsidRDefault="00B67590">
      <w:pPr>
        <w:pStyle w:val="3"/>
        <w:spacing w:before="0" w:after="0" w:line="360" w:lineRule="auto"/>
        <w:rPr>
          <w:rFonts w:ascii="宋体" w:hAnsi="宋体" w:cs="宋体"/>
          <w:color w:val="000000"/>
          <w:kern w:val="0"/>
          <w:sz w:val="24"/>
          <w:szCs w:val="24"/>
        </w:rPr>
      </w:pPr>
      <w:bookmarkStart w:id="267" w:name="_Toc351203560"/>
      <w:bookmarkStart w:id="268" w:name="_Toc381175599"/>
      <w:r>
        <w:rPr>
          <w:rFonts w:ascii="宋体" w:hAnsi="宋体" w:cs="宋体" w:hint="eastAsia"/>
          <w:color w:val="000000"/>
          <w:kern w:val="0"/>
          <w:sz w:val="24"/>
          <w:szCs w:val="24"/>
        </w:rPr>
        <w:t>8.8</w:t>
      </w:r>
      <w:r>
        <w:rPr>
          <w:rFonts w:ascii="宋体" w:hAnsi="宋体" w:cs="宋体" w:hint="eastAsia"/>
          <w:color w:val="000000"/>
          <w:kern w:val="0"/>
          <w:sz w:val="24"/>
          <w:szCs w:val="24"/>
        </w:rPr>
        <w:t>施工</w:t>
      </w:r>
      <w:r>
        <w:rPr>
          <w:rFonts w:ascii="宋体" w:hAnsi="宋体" w:cs="宋体" w:hint="eastAsia"/>
          <w:color w:val="000000"/>
          <w:kern w:val="0"/>
          <w:sz w:val="24"/>
          <w:szCs w:val="24"/>
        </w:rPr>
        <w:t>设备和临时设施</w:t>
      </w:r>
      <w:bookmarkEnd w:id="267"/>
      <w:bookmarkEnd w:id="268"/>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8.8.1 </w:t>
      </w:r>
      <w:r>
        <w:rPr>
          <w:rFonts w:ascii="宋体" w:hAnsi="宋体" w:cs="宋体" w:hint="eastAsia"/>
          <w:color w:val="000000"/>
          <w:kern w:val="0"/>
          <w:sz w:val="24"/>
        </w:rPr>
        <w:t>承包人提供的施工设备和临时设施</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除专用合同条款另有约定外，承包人应自行承担修建临时设施的费用，需要临时占地的，应由发包人办理申请手续并承担相应费用。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w:t>
      </w:r>
      <w:r>
        <w:rPr>
          <w:rFonts w:ascii="宋体" w:hAnsi="宋体" w:cs="宋体" w:hint="eastAsia"/>
          <w:color w:val="000000"/>
          <w:kern w:val="0"/>
          <w:sz w:val="24"/>
        </w:rPr>
        <w:t>发包人提供的施工设备和临时设施</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w:t>
      </w:r>
      <w:r>
        <w:rPr>
          <w:rFonts w:ascii="宋体" w:hAnsi="宋体" w:cs="宋体" w:hint="eastAsia"/>
          <w:color w:val="000000"/>
          <w:kern w:val="0"/>
          <w:sz w:val="24"/>
        </w:rPr>
        <w:t>要求承包人增加或更换施工设备</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196304" w:rsidRDefault="00B67590">
      <w:pPr>
        <w:pStyle w:val="3"/>
        <w:spacing w:before="0" w:after="0" w:line="360" w:lineRule="auto"/>
        <w:rPr>
          <w:rFonts w:ascii="宋体" w:hAnsi="宋体" w:cs="宋体"/>
          <w:color w:val="000000"/>
          <w:kern w:val="0"/>
          <w:sz w:val="24"/>
          <w:szCs w:val="24"/>
        </w:rPr>
      </w:pPr>
      <w:bookmarkStart w:id="269" w:name="_Toc351203561"/>
      <w:bookmarkStart w:id="270" w:name="_Toc381175600"/>
      <w:r>
        <w:rPr>
          <w:rFonts w:ascii="宋体" w:hAnsi="宋体" w:cs="宋体" w:hint="eastAsia"/>
          <w:color w:val="000000"/>
          <w:kern w:val="0"/>
          <w:sz w:val="24"/>
          <w:szCs w:val="24"/>
        </w:rPr>
        <w:t>8</w:t>
      </w:r>
      <w:bookmarkStart w:id="271" w:name="_Toc337558781"/>
      <w:bookmarkStart w:id="272" w:name="_Toc296346564"/>
      <w:bookmarkStart w:id="273" w:name="_Toc296503063"/>
      <w:r>
        <w:rPr>
          <w:rFonts w:ascii="宋体" w:hAnsi="宋体" w:cs="宋体" w:hint="eastAsia"/>
          <w:color w:val="000000"/>
          <w:kern w:val="0"/>
          <w:sz w:val="24"/>
          <w:szCs w:val="24"/>
        </w:rPr>
        <w:t>.9</w:t>
      </w:r>
      <w:r>
        <w:rPr>
          <w:rFonts w:ascii="宋体" w:hAnsi="宋体" w:cs="宋体" w:hint="eastAsia"/>
          <w:color w:val="000000"/>
          <w:kern w:val="0"/>
          <w:sz w:val="24"/>
          <w:szCs w:val="24"/>
        </w:rPr>
        <w:t>材料与设备专用</w:t>
      </w:r>
      <w:bookmarkEnd w:id="269"/>
      <w:r>
        <w:rPr>
          <w:rFonts w:ascii="宋体" w:hAnsi="宋体" w:cs="宋体" w:hint="eastAsia"/>
          <w:color w:val="000000"/>
          <w:kern w:val="0"/>
          <w:sz w:val="24"/>
          <w:szCs w:val="24"/>
        </w:rPr>
        <w:t>要求</w:t>
      </w:r>
      <w:bookmarkEnd w:id="270"/>
    </w:p>
    <w:bookmarkEnd w:id="271"/>
    <w:bookmarkEnd w:id="272"/>
    <w:bookmarkEnd w:id="273"/>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44"/>
      <w:r>
        <w:rPr>
          <w:rFonts w:ascii="宋体" w:hAnsi="宋体" w:cs="宋体" w:hint="eastAsia"/>
          <w:color w:val="000000"/>
          <w:kern w:val="0"/>
          <w:sz w:val="24"/>
        </w:rPr>
        <w:t>经发包人批准，承包人可以根据施工进度计划撤走闲置的施工设备和其他物品。</w:t>
      </w:r>
    </w:p>
    <w:p w:rsidR="00196304" w:rsidRDefault="00B67590">
      <w:pPr>
        <w:pStyle w:val="2"/>
        <w:spacing w:before="0" w:after="0" w:line="360" w:lineRule="auto"/>
        <w:rPr>
          <w:rFonts w:ascii="宋体" w:eastAsia="宋体" w:hAnsi="宋体" w:cs="宋体"/>
          <w:color w:val="000000"/>
          <w:kern w:val="0"/>
          <w:sz w:val="28"/>
          <w:szCs w:val="28"/>
        </w:rPr>
      </w:pPr>
      <w:bookmarkStart w:id="274" w:name="_Toc351203562"/>
      <w:bookmarkStart w:id="275" w:name="_Toc381175601"/>
      <w:bookmarkStart w:id="276" w:name="_Toc10014"/>
      <w:bookmarkStart w:id="277" w:name="_Toc29876"/>
      <w:bookmarkStart w:id="278" w:name="_Toc17294"/>
      <w:r>
        <w:rPr>
          <w:rFonts w:ascii="宋体" w:eastAsia="宋体" w:hAnsi="宋体" w:cs="宋体" w:hint="eastAsia"/>
          <w:color w:val="000000"/>
          <w:kern w:val="0"/>
          <w:sz w:val="28"/>
          <w:szCs w:val="28"/>
        </w:rPr>
        <w:t>9</w:t>
      </w:r>
      <w:bookmarkStart w:id="279" w:name="_Toc337558782"/>
      <w:bookmarkStart w:id="280" w:name="_Toc296346584"/>
      <w:bookmarkStart w:id="281" w:name="_Toc296503083"/>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274"/>
      <w:bookmarkEnd w:id="275"/>
      <w:bookmarkEnd w:id="276"/>
      <w:bookmarkEnd w:id="277"/>
      <w:bookmarkEnd w:id="278"/>
    </w:p>
    <w:p w:rsidR="00196304" w:rsidRDefault="00B67590">
      <w:pPr>
        <w:pStyle w:val="3"/>
        <w:spacing w:before="0" w:after="0" w:line="360" w:lineRule="auto"/>
        <w:rPr>
          <w:rFonts w:ascii="宋体" w:hAnsi="宋体" w:cs="宋体"/>
          <w:color w:val="000000"/>
          <w:kern w:val="0"/>
          <w:sz w:val="24"/>
          <w:szCs w:val="24"/>
        </w:rPr>
      </w:pPr>
      <w:bookmarkStart w:id="282" w:name="_Toc351203563"/>
      <w:bookmarkStart w:id="283" w:name="_Toc381175602"/>
      <w:bookmarkEnd w:id="279"/>
      <w:r>
        <w:rPr>
          <w:rFonts w:ascii="宋体" w:hAnsi="宋体" w:cs="宋体" w:hint="eastAsia"/>
          <w:color w:val="000000"/>
          <w:kern w:val="0"/>
          <w:sz w:val="24"/>
          <w:szCs w:val="24"/>
        </w:rPr>
        <w:t>9</w:t>
      </w:r>
      <w:bookmarkStart w:id="284" w:name="_Toc337558783"/>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282"/>
      <w:bookmarkEnd w:id="283"/>
    </w:p>
    <w:bookmarkEnd w:id="284"/>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9.1.1 </w:t>
      </w:r>
      <w:r>
        <w:rPr>
          <w:rFonts w:ascii="宋体" w:hAnsi="宋体" w:cs="宋体" w:hint="eastAsia"/>
          <w:color w:val="000000"/>
          <w:kern w:val="0"/>
          <w:sz w:val="24"/>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9.1.2 </w:t>
      </w:r>
      <w:r>
        <w:rPr>
          <w:rFonts w:ascii="宋体" w:hAnsi="宋体" w:cs="宋体" w:hint="eastAsia"/>
          <w:color w:val="000000"/>
          <w:kern w:val="0"/>
          <w:sz w:val="24"/>
        </w:rPr>
        <w:t>承包人应按专用合同条款的约定提供试验设备、取样装置、试验场所和试验条件，并向监理人提交相应进场计划表。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9.1.3 </w:t>
      </w:r>
      <w:r>
        <w:rPr>
          <w:rFonts w:ascii="宋体" w:hAnsi="宋体" w:cs="宋体" w:hint="eastAsia"/>
          <w:color w:val="000000"/>
          <w:kern w:val="0"/>
          <w:sz w:val="24"/>
        </w:rPr>
        <w:t>承包</w:t>
      </w:r>
      <w:r>
        <w:rPr>
          <w:rFonts w:ascii="宋体" w:hAnsi="宋体" w:cs="宋体" w:hint="eastAsia"/>
          <w:color w:val="000000"/>
          <w:kern w:val="0"/>
          <w:sz w:val="24"/>
        </w:rPr>
        <w:t>人应向监理人提交试验人员的名单及其岗位、资格等证明资料，试验人员必须能够熟练进行相应的检测试验，承包人对试验人员的试验程序和试验结果的正确性负责。</w:t>
      </w:r>
    </w:p>
    <w:p w:rsidR="00196304" w:rsidRDefault="00B67590">
      <w:pPr>
        <w:pStyle w:val="3"/>
        <w:spacing w:before="0" w:after="0" w:line="360" w:lineRule="auto"/>
        <w:rPr>
          <w:rFonts w:ascii="宋体" w:hAnsi="宋体" w:cs="宋体"/>
          <w:color w:val="000000"/>
          <w:kern w:val="0"/>
          <w:sz w:val="24"/>
          <w:szCs w:val="24"/>
        </w:rPr>
      </w:pPr>
      <w:bookmarkStart w:id="285" w:name="_Toc381175603"/>
      <w:bookmarkStart w:id="286" w:name="_Toc351203564"/>
      <w:r>
        <w:rPr>
          <w:rFonts w:ascii="宋体" w:hAnsi="宋体" w:cs="宋体" w:hint="eastAsia"/>
          <w:color w:val="000000"/>
          <w:kern w:val="0"/>
          <w:sz w:val="24"/>
          <w:szCs w:val="24"/>
        </w:rPr>
        <w:t>9</w:t>
      </w:r>
      <w:bookmarkStart w:id="287" w:name="_Toc337558784"/>
      <w:r>
        <w:rPr>
          <w:rFonts w:ascii="宋体" w:hAnsi="宋体" w:cs="宋体" w:hint="eastAsia"/>
          <w:color w:val="000000"/>
          <w:kern w:val="0"/>
          <w:sz w:val="24"/>
          <w:szCs w:val="24"/>
        </w:rPr>
        <w:t>.2</w:t>
      </w:r>
      <w:r>
        <w:rPr>
          <w:rFonts w:ascii="宋体" w:hAnsi="宋体" w:cs="宋体" w:hint="eastAsia"/>
          <w:color w:val="000000"/>
          <w:kern w:val="0"/>
          <w:sz w:val="24"/>
          <w:szCs w:val="24"/>
        </w:rPr>
        <w:t>取样</w:t>
      </w:r>
      <w:bookmarkEnd w:id="285"/>
      <w:bookmarkEnd w:id="286"/>
    </w:p>
    <w:bookmarkEnd w:id="287"/>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196304" w:rsidRDefault="00B67590">
      <w:pPr>
        <w:pStyle w:val="3"/>
        <w:spacing w:before="0" w:after="0" w:line="360" w:lineRule="auto"/>
        <w:rPr>
          <w:rFonts w:ascii="宋体" w:hAnsi="宋体" w:cs="宋体"/>
          <w:color w:val="000000"/>
          <w:kern w:val="0"/>
          <w:sz w:val="24"/>
          <w:szCs w:val="24"/>
        </w:rPr>
      </w:pPr>
      <w:bookmarkStart w:id="288" w:name="_Toc351203565"/>
      <w:bookmarkStart w:id="289" w:name="_Toc381175604"/>
      <w:r>
        <w:rPr>
          <w:rFonts w:ascii="宋体" w:hAnsi="宋体" w:cs="宋体" w:hint="eastAsia"/>
          <w:color w:val="000000"/>
          <w:kern w:val="0"/>
          <w:sz w:val="24"/>
          <w:szCs w:val="24"/>
        </w:rPr>
        <w:t>9</w:t>
      </w:r>
      <w:bookmarkStart w:id="290" w:name="_Toc337558785"/>
      <w:r>
        <w:rPr>
          <w:rFonts w:ascii="宋体" w:hAnsi="宋体" w:cs="宋体" w:hint="eastAsia"/>
          <w:color w:val="000000"/>
          <w:kern w:val="0"/>
          <w:sz w:val="24"/>
          <w:szCs w:val="24"/>
        </w:rPr>
        <w:t>.3</w:t>
      </w:r>
      <w:r>
        <w:rPr>
          <w:rFonts w:ascii="宋体" w:hAnsi="宋体" w:cs="宋体" w:hint="eastAsia"/>
          <w:color w:val="000000"/>
          <w:kern w:val="0"/>
          <w:sz w:val="24"/>
          <w:szCs w:val="24"/>
        </w:rPr>
        <w:t>材料、工程设备和工程的试验和检验</w:t>
      </w:r>
      <w:bookmarkEnd w:id="288"/>
      <w:bookmarkEnd w:id="289"/>
    </w:p>
    <w:bookmarkEnd w:id="290"/>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w:t>
      </w:r>
      <w:r>
        <w:rPr>
          <w:rFonts w:ascii="宋体" w:hAnsi="宋体" w:cs="宋体" w:hint="eastAsia"/>
          <w:color w:val="000000"/>
          <w:kern w:val="0"/>
          <w:sz w:val="24"/>
        </w:rPr>
        <w:t>承包人应按合同约定进行材料、工程设备和工程的试验和检验，并为监理人对上述材料、工程设备和工程的质量检查提供必要的试验资料和原始记录。按合同约定应由监理人与承包人共同进行试验和</w:t>
      </w:r>
      <w:r>
        <w:rPr>
          <w:rFonts w:ascii="宋体" w:hAnsi="宋体" w:cs="宋体" w:hint="eastAsia"/>
          <w:color w:val="000000"/>
          <w:kern w:val="0"/>
          <w:sz w:val="24"/>
        </w:rPr>
        <w:t>检验的，由承包人负责提供必要的试验资料和原始记录。</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w:t>
      </w:r>
      <w:r>
        <w:rPr>
          <w:rFonts w:ascii="宋体" w:hAnsi="宋体" w:cs="宋体" w:hint="eastAsia"/>
          <w:color w:val="000000"/>
          <w:kern w:val="0"/>
          <w:sz w:val="24"/>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w:t>
      </w:r>
      <w:r>
        <w:rPr>
          <w:rFonts w:ascii="宋体" w:hAnsi="宋体" w:cs="宋体" w:hint="eastAsia"/>
          <w:color w:val="000000"/>
          <w:kern w:val="0"/>
          <w:sz w:val="24"/>
        </w:rPr>
        <w:t>监理人对承包人的试验和检验结果有异议的，或为查清承包人试验和检验成果的可靠性要求承包人重新试验和检验的，可由监理人与承包人共同进行</w:t>
      </w:r>
      <w:r>
        <w:rPr>
          <w:rFonts w:ascii="宋体" w:hAnsi="宋体" w:cs="宋体" w:hint="eastAsia"/>
          <w:color w:val="000000"/>
          <w:kern w:val="0"/>
          <w:sz w:val="24"/>
        </w:rPr>
        <w:t>。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196304" w:rsidRDefault="00B67590">
      <w:pPr>
        <w:pStyle w:val="3"/>
        <w:spacing w:before="0" w:after="0" w:line="360" w:lineRule="auto"/>
        <w:rPr>
          <w:rFonts w:ascii="宋体" w:hAnsi="宋体" w:cs="宋体"/>
          <w:color w:val="000000"/>
          <w:kern w:val="0"/>
          <w:sz w:val="24"/>
          <w:szCs w:val="24"/>
        </w:rPr>
      </w:pPr>
      <w:bookmarkStart w:id="291" w:name="_Toc351203566"/>
      <w:bookmarkStart w:id="292" w:name="_Toc381175605"/>
      <w:r>
        <w:rPr>
          <w:rFonts w:ascii="宋体" w:hAnsi="宋体" w:cs="宋体" w:hint="eastAsia"/>
          <w:color w:val="000000"/>
          <w:kern w:val="0"/>
          <w:sz w:val="24"/>
          <w:szCs w:val="24"/>
        </w:rPr>
        <w:t>9</w:t>
      </w:r>
      <w:bookmarkStart w:id="293" w:name="_Toc337558786"/>
      <w:r>
        <w:rPr>
          <w:rFonts w:ascii="宋体" w:hAnsi="宋体" w:cs="宋体" w:hint="eastAsia"/>
          <w:color w:val="000000"/>
          <w:kern w:val="0"/>
          <w:sz w:val="24"/>
          <w:szCs w:val="24"/>
        </w:rPr>
        <w:t>.4</w:t>
      </w:r>
      <w:r>
        <w:rPr>
          <w:rFonts w:ascii="宋体" w:hAnsi="宋体" w:cs="宋体" w:hint="eastAsia"/>
          <w:color w:val="000000"/>
          <w:kern w:val="0"/>
          <w:sz w:val="24"/>
          <w:szCs w:val="24"/>
        </w:rPr>
        <w:t>现场工艺试验</w:t>
      </w:r>
      <w:bookmarkEnd w:id="291"/>
      <w:bookmarkEnd w:id="292"/>
    </w:p>
    <w:bookmarkEnd w:id="293"/>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196304" w:rsidRDefault="00B67590">
      <w:pPr>
        <w:pStyle w:val="2"/>
        <w:spacing w:before="0" w:after="0" w:line="360" w:lineRule="auto"/>
        <w:rPr>
          <w:rFonts w:ascii="宋体" w:eastAsia="宋体" w:hAnsi="宋体" w:cs="宋体"/>
          <w:color w:val="000000"/>
          <w:kern w:val="0"/>
          <w:sz w:val="28"/>
          <w:szCs w:val="28"/>
        </w:rPr>
      </w:pPr>
      <w:bookmarkStart w:id="294" w:name="_Toc351203567"/>
      <w:bookmarkStart w:id="295" w:name="_Toc381175606"/>
      <w:bookmarkStart w:id="296" w:name="_Toc22058"/>
      <w:bookmarkStart w:id="297" w:name="_Toc6787"/>
      <w:bookmarkStart w:id="298" w:name="_Toc25057"/>
      <w:r>
        <w:rPr>
          <w:rFonts w:ascii="宋体" w:eastAsia="宋体" w:hAnsi="宋体" w:cs="宋体" w:hint="eastAsia"/>
          <w:color w:val="000000"/>
          <w:kern w:val="0"/>
          <w:sz w:val="28"/>
          <w:szCs w:val="28"/>
        </w:rPr>
        <w:t>1</w:t>
      </w:r>
      <w:bookmarkStart w:id="299" w:name="_Toc337558787"/>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280"/>
      <w:bookmarkEnd w:id="281"/>
      <w:bookmarkEnd w:id="294"/>
      <w:bookmarkEnd w:id="295"/>
      <w:bookmarkEnd w:id="296"/>
      <w:bookmarkEnd w:id="297"/>
      <w:bookmarkEnd w:id="298"/>
    </w:p>
    <w:p w:rsidR="00196304" w:rsidRDefault="00B67590">
      <w:pPr>
        <w:pStyle w:val="3"/>
        <w:spacing w:before="0" w:after="0" w:line="360" w:lineRule="auto"/>
        <w:rPr>
          <w:rFonts w:ascii="宋体" w:hAnsi="宋体" w:cs="宋体"/>
          <w:color w:val="000000"/>
          <w:kern w:val="0"/>
          <w:sz w:val="24"/>
          <w:szCs w:val="24"/>
        </w:rPr>
      </w:pPr>
      <w:bookmarkStart w:id="300" w:name="_Toc381175607"/>
      <w:bookmarkStart w:id="301" w:name="_Toc351203568"/>
      <w:bookmarkEnd w:id="299"/>
      <w:r>
        <w:rPr>
          <w:rFonts w:ascii="宋体" w:hAnsi="宋体" w:cs="宋体" w:hint="eastAsia"/>
          <w:color w:val="000000"/>
          <w:kern w:val="0"/>
          <w:sz w:val="24"/>
          <w:szCs w:val="24"/>
        </w:rPr>
        <w:t>1</w:t>
      </w:r>
      <w:bookmarkStart w:id="302" w:name="_Toc337558788"/>
      <w:bookmarkStart w:id="303" w:name="_Toc296503084"/>
      <w:bookmarkStart w:id="304" w:name="_Toc296346585"/>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300"/>
      <w:bookmarkEnd w:id="301"/>
    </w:p>
    <w:bookmarkEnd w:id="302"/>
    <w:bookmarkEnd w:id="303"/>
    <w:bookmarkEnd w:id="304"/>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w:t>
      </w:r>
      <w:r>
        <w:rPr>
          <w:rFonts w:ascii="宋体" w:hAnsi="宋体" w:cs="宋体" w:hint="eastAsia"/>
          <w:color w:val="000000"/>
          <w:kern w:val="0"/>
          <w:sz w:val="24"/>
        </w:rPr>
        <w:t>本条约定进行变更：</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）增加或减少合同中任何工作，或追加额外的工作；</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）取消合同中任何工作，但转由他人实施的工作除外；</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）改变合同中任何工作的质量标准或其他特性；</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）改变工程的基线、标高、位置和尺寸；</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）改变工程的时间安排或实施顺序。</w:t>
      </w:r>
    </w:p>
    <w:p w:rsidR="00196304" w:rsidRDefault="00B67590">
      <w:pPr>
        <w:pStyle w:val="3"/>
        <w:spacing w:before="0" w:after="0" w:line="360" w:lineRule="auto"/>
        <w:rPr>
          <w:rFonts w:ascii="宋体" w:hAnsi="宋体" w:cs="宋体"/>
          <w:color w:val="000000"/>
          <w:kern w:val="0"/>
          <w:sz w:val="24"/>
          <w:szCs w:val="24"/>
        </w:rPr>
      </w:pPr>
      <w:bookmarkStart w:id="305" w:name="_Toc351203569"/>
      <w:bookmarkStart w:id="306" w:name="_Toc381175608"/>
      <w:r>
        <w:rPr>
          <w:rFonts w:ascii="宋体" w:hAnsi="宋体" w:cs="宋体" w:hint="eastAsia"/>
          <w:color w:val="000000"/>
          <w:kern w:val="0"/>
          <w:sz w:val="24"/>
          <w:szCs w:val="24"/>
        </w:rPr>
        <w:t>1</w:t>
      </w:r>
      <w:bookmarkStart w:id="307" w:name="_Toc337558789"/>
      <w:bookmarkStart w:id="308" w:name="_Toc296346586"/>
      <w:bookmarkStart w:id="309" w:name="_Toc296503085"/>
      <w:r>
        <w:rPr>
          <w:rFonts w:ascii="宋体" w:hAnsi="宋体" w:cs="宋体" w:hint="eastAsia"/>
          <w:color w:val="000000"/>
          <w:kern w:val="0"/>
          <w:sz w:val="24"/>
          <w:szCs w:val="24"/>
        </w:rPr>
        <w:t>0.2</w:t>
      </w:r>
      <w:r>
        <w:rPr>
          <w:rFonts w:ascii="宋体" w:hAnsi="宋体" w:cs="宋体" w:hint="eastAsia"/>
          <w:color w:val="000000"/>
          <w:kern w:val="0"/>
          <w:sz w:val="24"/>
          <w:szCs w:val="24"/>
        </w:rPr>
        <w:t>变更权</w:t>
      </w:r>
      <w:bookmarkEnd w:id="305"/>
      <w:bookmarkEnd w:id="306"/>
    </w:p>
    <w:bookmarkEnd w:id="307"/>
    <w:bookmarkEnd w:id="308"/>
    <w:bookmarkEnd w:id="309"/>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196304" w:rsidRDefault="00B67590">
      <w:pPr>
        <w:pStyle w:val="3"/>
        <w:spacing w:before="0" w:after="0" w:line="360" w:lineRule="auto"/>
        <w:rPr>
          <w:rFonts w:ascii="宋体" w:hAnsi="宋体" w:cs="宋体"/>
          <w:color w:val="000000"/>
          <w:kern w:val="0"/>
          <w:sz w:val="24"/>
          <w:szCs w:val="24"/>
        </w:rPr>
      </w:pPr>
      <w:bookmarkStart w:id="310" w:name="_Toc351203570"/>
      <w:bookmarkStart w:id="311" w:name="_Toc381175609"/>
      <w:r>
        <w:rPr>
          <w:rFonts w:ascii="宋体" w:hAnsi="宋体" w:cs="宋体" w:hint="eastAsia"/>
          <w:color w:val="000000"/>
          <w:kern w:val="0"/>
          <w:sz w:val="24"/>
          <w:szCs w:val="24"/>
        </w:rPr>
        <w:t>1</w:t>
      </w:r>
      <w:bookmarkStart w:id="312" w:name="_Toc296503086"/>
      <w:bookmarkStart w:id="313" w:name="_Toc296346587"/>
      <w:bookmarkStart w:id="314" w:name="_Toc337558790"/>
      <w:r>
        <w:rPr>
          <w:rFonts w:ascii="宋体" w:hAnsi="宋体" w:cs="宋体" w:hint="eastAsia"/>
          <w:color w:val="000000"/>
          <w:kern w:val="0"/>
          <w:sz w:val="24"/>
          <w:szCs w:val="24"/>
        </w:rPr>
        <w:t>0.3</w:t>
      </w:r>
      <w:r>
        <w:rPr>
          <w:rFonts w:ascii="宋体" w:hAnsi="宋体" w:cs="宋体" w:hint="eastAsia"/>
          <w:color w:val="000000"/>
          <w:kern w:val="0"/>
          <w:sz w:val="24"/>
          <w:szCs w:val="24"/>
        </w:rPr>
        <w:t>变更程序</w:t>
      </w:r>
      <w:bookmarkEnd w:id="310"/>
      <w:bookmarkEnd w:id="311"/>
    </w:p>
    <w:bookmarkEnd w:id="312"/>
    <w:bookmarkEnd w:id="313"/>
    <w:bookmarkEnd w:id="314"/>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.3.1 </w:t>
      </w:r>
      <w:r>
        <w:rPr>
          <w:rFonts w:ascii="宋体" w:hAnsi="宋体" w:cs="宋体" w:hint="eastAsia"/>
          <w:color w:val="000000"/>
          <w:kern w:val="0"/>
          <w:sz w:val="24"/>
        </w:rPr>
        <w:t>发包人提出变更</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.3.2 </w:t>
      </w:r>
      <w:r>
        <w:rPr>
          <w:rFonts w:ascii="宋体" w:hAnsi="宋体" w:cs="宋体" w:hint="eastAsia"/>
          <w:color w:val="000000"/>
          <w:kern w:val="0"/>
          <w:sz w:val="24"/>
        </w:rPr>
        <w:t>监理人提出变更建议</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w:t>
      </w:r>
      <w:r>
        <w:rPr>
          <w:rFonts w:ascii="宋体" w:hAnsi="宋体" w:cs="宋体" w:hint="eastAsia"/>
          <w:color w:val="000000"/>
          <w:kern w:val="0"/>
          <w:sz w:val="24"/>
        </w:rPr>
        <w:t>变更的，监理人无权擅自发出变更指示。</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10.3.3 </w:t>
      </w:r>
      <w:r>
        <w:rPr>
          <w:rFonts w:ascii="宋体" w:hAnsi="宋体" w:cs="宋体" w:hint="eastAsia"/>
          <w:color w:val="000000"/>
          <w:sz w:val="24"/>
        </w:rPr>
        <w:t>变更执行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w:t>
      </w:r>
      <w:r>
        <w:rPr>
          <w:rFonts w:ascii="宋体" w:hAnsi="宋体" w:cs="宋体" w:hint="eastAsia"/>
          <w:color w:val="000000"/>
          <w:kern w:val="0"/>
          <w:sz w:val="24"/>
        </w:rPr>
        <w:t>10.4</w:t>
      </w:r>
      <w:r>
        <w:rPr>
          <w:rFonts w:ascii="宋体" w:hAnsi="宋体" w:cs="宋体" w:hint="eastAsia"/>
          <w:color w:val="000000"/>
          <w:kern w:val="0"/>
          <w:sz w:val="24"/>
        </w:rPr>
        <w:t>款〔变更估价〕约定确定变更估价。</w:t>
      </w:r>
    </w:p>
    <w:p w:rsidR="00196304" w:rsidRDefault="00B67590">
      <w:pPr>
        <w:pStyle w:val="3"/>
        <w:spacing w:before="0" w:after="0" w:line="360" w:lineRule="auto"/>
        <w:rPr>
          <w:rFonts w:ascii="宋体" w:hAnsi="宋体" w:cs="宋体"/>
          <w:color w:val="000000"/>
          <w:kern w:val="0"/>
          <w:sz w:val="24"/>
          <w:szCs w:val="24"/>
        </w:rPr>
      </w:pPr>
      <w:bookmarkStart w:id="315" w:name="_Toc351203571"/>
      <w:bookmarkStart w:id="316" w:name="_Toc381175610"/>
      <w:r>
        <w:rPr>
          <w:rFonts w:ascii="宋体" w:hAnsi="宋体" w:cs="宋体" w:hint="eastAsia"/>
          <w:color w:val="000000"/>
          <w:kern w:val="0"/>
          <w:sz w:val="24"/>
          <w:szCs w:val="24"/>
        </w:rPr>
        <w:t>1</w:t>
      </w:r>
      <w:bookmarkStart w:id="317" w:name="_Toc337558791"/>
      <w:bookmarkStart w:id="318" w:name="_Toc296503087"/>
      <w:bookmarkStart w:id="319" w:name="_Toc296346588"/>
      <w:r>
        <w:rPr>
          <w:rFonts w:ascii="宋体" w:hAnsi="宋体" w:cs="宋体" w:hint="eastAsia"/>
          <w:color w:val="000000"/>
          <w:kern w:val="0"/>
          <w:sz w:val="24"/>
          <w:szCs w:val="24"/>
        </w:rPr>
        <w:t>0.4</w:t>
      </w:r>
      <w:r>
        <w:rPr>
          <w:rFonts w:ascii="宋体" w:hAnsi="宋体" w:cs="宋体" w:hint="eastAsia"/>
          <w:color w:val="000000"/>
          <w:kern w:val="0"/>
          <w:sz w:val="24"/>
          <w:szCs w:val="24"/>
        </w:rPr>
        <w:t>变更估价</w:t>
      </w:r>
      <w:bookmarkEnd w:id="315"/>
      <w:bookmarkEnd w:id="316"/>
    </w:p>
    <w:bookmarkEnd w:id="317"/>
    <w:bookmarkEnd w:id="318"/>
    <w:bookmarkEnd w:id="319"/>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10.4.1 </w:t>
      </w:r>
      <w:r>
        <w:rPr>
          <w:rFonts w:ascii="宋体" w:hAnsi="宋体" w:cs="宋体" w:hint="eastAsia"/>
          <w:color w:val="000000"/>
          <w:kern w:val="0"/>
          <w:sz w:val="24"/>
        </w:rPr>
        <w:t>变更估价原则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）已标价工程量清单或预算书有相同项目的，按照相同项目单价认定；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）已标价工程量清单或预算书中无相同项目，但有类似项目的</w:t>
      </w:r>
      <w:r>
        <w:rPr>
          <w:rFonts w:ascii="宋体" w:hAnsi="宋体" w:cs="宋体" w:hint="eastAsia"/>
          <w:color w:val="000000"/>
          <w:kern w:val="0"/>
          <w:sz w:val="24"/>
        </w:rPr>
        <w:t>，参照类似项目的单价认定；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）变更导致实际完成的变更工程量与已标价工程量清单或预算书中列明的该项目工程量的变化幅度超过</w:t>
      </w:r>
      <w:r>
        <w:rPr>
          <w:rFonts w:ascii="宋体" w:hAnsi="宋体" w:cs="宋体" w:hint="eastAsia"/>
          <w:color w:val="000000"/>
          <w:kern w:val="0"/>
          <w:sz w:val="24"/>
        </w:rPr>
        <w:t>15%</w:t>
      </w:r>
      <w:r>
        <w:rPr>
          <w:rFonts w:ascii="宋体" w:hAnsi="宋体" w:cs="宋体" w:hint="eastAsia"/>
          <w:color w:val="000000"/>
          <w:kern w:val="0"/>
          <w:sz w:val="24"/>
        </w:rPr>
        <w:t>的，或已标价工程量清单或预算书中无相同项目及类似项目单价的，按照合理的成本与利润构成的原则，由合同当事人按照第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10.4.2 </w:t>
      </w:r>
      <w:r>
        <w:rPr>
          <w:rFonts w:ascii="宋体" w:hAnsi="宋体" w:cs="宋体" w:hint="eastAsia"/>
          <w:color w:val="000000"/>
          <w:kern w:val="0"/>
          <w:sz w:val="24"/>
        </w:rPr>
        <w:t>变更估价程序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w:t>
      </w:r>
      <w:r>
        <w:rPr>
          <w:rFonts w:ascii="宋体" w:hAnsi="宋体" w:cs="宋体" w:hint="eastAsia"/>
          <w:color w:val="000000"/>
          <w:kern w:val="0"/>
          <w:sz w:val="24"/>
        </w:rPr>
        <w:t>14</w:t>
      </w:r>
      <w:r>
        <w:rPr>
          <w:rFonts w:ascii="宋体" w:hAnsi="宋体" w:cs="宋体" w:hint="eastAsia"/>
          <w:color w:val="000000"/>
          <w:kern w:val="0"/>
          <w:sz w:val="24"/>
        </w:rPr>
        <w:t>天内，向监理人提交变更估价申请。监理人应在收到承包人提交的变更估价申请后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天内审查完毕并报送发包人，监理人对变更估价申请有异议，通知承包人修改后重新提交。发包人应在承包人提交</w:t>
      </w:r>
      <w:r>
        <w:rPr>
          <w:rFonts w:ascii="宋体" w:hAnsi="宋体" w:cs="宋体" w:hint="eastAsia"/>
          <w:color w:val="000000"/>
          <w:kern w:val="0"/>
          <w:sz w:val="24"/>
        </w:rPr>
        <w:t>变更估价申请后</w:t>
      </w:r>
      <w:r>
        <w:rPr>
          <w:rFonts w:ascii="宋体" w:hAnsi="宋体" w:cs="宋体" w:hint="eastAsia"/>
          <w:color w:val="000000"/>
          <w:kern w:val="0"/>
          <w:sz w:val="24"/>
        </w:rPr>
        <w:t>14</w:t>
      </w:r>
      <w:r>
        <w:rPr>
          <w:rFonts w:ascii="宋体" w:hAnsi="宋体" w:cs="宋体" w:hint="eastAsia"/>
          <w:color w:val="000000"/>
          <w:kern w:val="0"/>
          <w:sz w:val="24"/>
        </w:rPr>
        <w:t>天内审批完毕。发包人逾期未完成审批或未提出异议的，视为认可承包人提交的变更估价申请。</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196304" w:rsidRDefault="00B67590">
      <w:pPr>
        <w:pStyle w:val="3"/>
        <w:spacing w:before="0" w:after="0" w:line="360" w:lineRule="auto"/>
        <w:rPr>
          <w:rFonts w:ascii="宋体" w:hAnsi="宋体" w:cs="宋体"/>
          <w:color w:val="000000"/>
          <w:kern w:val="0"/>
          <w:sz w:val="24"/>
          <w:szCs w:val="24"/>
        </w:rPr>
      </w:pPr>
      <w:bookmarkStart w:id="320" w:name="_Toc381175611"/>
      <w:bookmarkStart w:id="321" w:name="_Toc351203572"/>
      <w:r>
        <w:rPr>
          <w:rFonts w:ascii="宋体" w:hAnsi="宋体" w:cs="宋体" w:hint="eastAsia"/>
          <w:color w:val="000000"/>
          <w:kern w:val="0"/>
          <w:sz w:val="24"/>
          <w:szCs w:val="24"/>
        </w:rPr>
        <w:t>1</w:t>
      </w:r>
      <w:bookmarkStart w:id="322" w:name="_Toc296503094"/>
      <w:bookmarkStart w:id="323" w:name="_Toc337558792"/>
      <w:bookmarkStart w:id="324" w:name="_Toc296346595"/>
      <w:r>
        <w:rPr>
          <w:rFonts w:ascii="宋体" w:hAnsi="宋体" w:cs="宋体" w:hint="eastAsia"/>
          <w:color w:val="000000"/>
          <w:kern w:val="0"/>
          <w:sz w:val="24"/>
          <w:szCs w:val="24"/>
        </w:rPr>
        <w:t>0.5</w:t>
      </w:r>
      <w:r>
        <w:rPr>
          <w:rFonts w:ascii="宋体" w:hAnsi="宋体" w:cs="宋体" w:hint="eastAsia"/>
          <w:color w:val="000000"/>
          <w:kern w:val="0"/>
          <w:sz w:val="24"/>
          <w:szCs w:val="24"/>
        </w:rPr>
        <w:t>承包人的合理化建议</w:t>
      </w:r>
      <w:bookmarkEnd w:id="320"/>
      <w:bookmarkEnd w:id="321"/>
    </w:p>
    <w:bookmarkEnd w:id="322"/>
    <w:bookmarkEnd w:id="323"/>
    <w:bookmarkEnd w:id="324"/>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天内审查完毕并报送发包人，发现其中存在技术上的缺陷，应通知承包人修改。发包人应在收到监理人报送的合理化建议后</w:t>
      </w:r>
      <w:r>
        <w:rPr>
          <w:rFonts w:ascii="宋体" w:hAnsi="宋体" w:cs="宋体" w:hint="eastAsia"/>
          <w:color w:val="000000"/>
          <w:kern w:val="0"/>
          <w:sz w:val="24"/>
        </w:rPr>
        <w:t>7</w:t>
      </w:r>
      <w:r>
        <w:rPr>
          <w:rFonts w:ascii="宋体" w:hAnsi="宋体" w:cs="宋体" w:hint="eastAsia"/>
          <w:color w:val="000000"/>
          <w:kern w:val="0"/>
          <w:sz w:val="24"/>
        </w:rPr>
        <w:t>天内审批完毕。合理化建议经发包人批准</w:t>
      </w:r>
      <w:r>
        <w:rPr>
          <w:rFonts w:ascii="宋体" w:hAnsi="宋体" w:cs="宋体" w:hint="eastAsia"/>
          <w:color w:val="000000"/>
          <w:kern w:val="0"/>
          <w:sz w:val="24"/>
        </w:rPr>
        <w:t>的，监理人应及时发出变更指示，由此引起的合同价格调整按照第</w:t>
      </w:r>
      <w:r>
        <w:rPr>
          <w:rFonts w:ascii="宋体" w:hAnsi="宋体" w:cs="宋体" w:hint="eastAsia"/>
          <w:color w:val="000000"/>
          <w:kern w:val="0"/>
          <w:sz w:val="24"/>
        </w:rPr>
        <w:t>10.4</w:t>
      </w:r>
      <w:r>
        <w:rPr>
          <w:rFonts w:ascii="宋体" w:hAnsi="宋体" w:cs="宋体" w:hint="eastAsia"/>
          <w:color w:val="000000"/>
          <w:kern w:val="0"/>
          <w:sz w:val="24"/>
        </w:rPr>
        <w:t>款〔变更估价〕约定执行。发包人不同意变更的，监理人应书面通知承包人。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196304" w:rsidRDefault="00B67590">
      <w:pPr>
        <w:pStyle w:val="3"/>
        <w:spacing w:before="0" w:after="0" w:line="360" w:lineRule="auto"/>
        <w:rPr>
          <w:rFonts w:ascii="宋体" w:hAnsi="宋体" w:cs="宋体"/>
          <w:color w:val="000000"/>
          <w:kern w:val="0"/>
          <w:sz w:val="24"/>
          <w:szCs w:val="24"/>
        </w:rPr>
      </w:pPr>
      <w:bookmarkStart w:id="325" w:name="_Toc351203573"/>
      <w:bookmarkStart w:id="326" w:name="_Toc381175612"/>
      <w:r>
        <w:rPr>
          <w:rFonts w:ascii="宋体" w:hAnsi="宋体" w:cs="宋体" w:hint="eastAsia"/>
          <w:color w:val="000000"/>
          <w:kern w:val="0"/>
          <w:sz w:val="24"/>
          <w:szCs w:val="24"/>
        </w:rPr>
        <w:t>1</w:t>
      </w:r>
      <w:bookmarkStart w:id="327" w:name="_Toc337558793"/>
      <w:r>
        <w:rPr>
          <w:rFonts w:ascii="宋体" w:hAnsi="宋体" w:cs="宋体" w:hint="eastAsia"/>
          <w:color w:val="000000"/>
          <w:kern w:val="0"/>
          <w:sz w:val="24"/>
          <w:szCs w:val="24"/>
        </w:rPr>
        <w:t>0.6</w:t>
      </w:r>
      <w:r>
        <w:rPr>
          <w:rFonts w:ascii="宋体" w:hAnsi="宋体" w:cs="宋体" w:hint="eastAsia"/>
          <w:color w:val="000000"/>
          <w:kern w:val="0"/>
          <w:sz w:val="24"/>
          <w:szCs w:val="24"/>
        </w:rPr>
        <w:t>变更引起的工期调整</w:t>
      </w:r>
      <w:bookmarkEnd w:id="325"/>
      <w:bookmarkEnd w:id="326"/>
      <w:bookmarkEnd w:id="327"/>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款〔商定或确定〕并参考工程所在地的工期定额标准确定增减工期天数。</w:t>
      </w:r>
    </w:p>
    <w:p w:rsidR="00196304" w:rsidRDefault="00B67590">
      <w:pPr>
        <w:pStyle w:val="3"/>
        <w:spacing w:before="0" w:after="0" w:line="360" w:lineRule="auto"/>
        <w:rPr>
          <w:rFonts w:ascii="宋体" w:hAnsi="宋体" w:cs="宋体"/>
          <w:color w:val="000000"/>
          <w:kern w:val="0"/>
          <w:sz w:val="24"/>
          <w:szCs w:val="24"/>
        </w:rPr>
      </w:pPr>
      <w:bookmarkStart w:id="328" w:name="_Toc351203574"/>
      <w:bookmarkStart w:id="329" w:name="_Toc381175613"/>
      <w:r>
        <w:rPr>
          <w:rFonts w:ascii="宋体" w:hAnsi="宋体" w:cs="宋体" w:hint="eastAsia"/>
          <w:color w:val="000000"/>
          <w:kern w:val="0"/>
          <w:sz w:val="24"/>
          <w:szCs w:val="24"/>
        </w:rPr>
        <w:t>10.7</w:t>
      </w:r>
      <w:r>
        <w:rPr>
          <w:rFonts w:ascii="宋体" w:hAnsi="宋体" w:cs="宋体" w:hint="eastAsia"/>
          <w:color w:val="000000"/>
          <w:kern w:val="0"/>
          <w:sz w:val="24"/>
          <w:szCs w:val="24"/>
        </w:rPr>
        <w:t>暂估价</w:t>
      </w:r>
      <w:bookmarkEnd w:id="328"/>
      <w:bookmarkEnd w:id="329"/>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w:t>
      </w:r>
      <w:r>
        <w:rPr>
          <w:rFonts w:ascii="宋体" w:hAnsi="宋体" w:cs="宋体" w:hint="eastAsia"/>
          <w:color w:val="000000"/>
          <w:kern w:val="0"/>
          <w:sz w:val="24"/>
        </w:rPr>
        <w:t>中约定。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w:t>
      </w:r>
      <w:r>
        <w:rPr>
          <w:rFonts w:ascii="宋体" w:hAnsi="宋体" w:cs="宋体" w:hint="eastAsia"/>
          <w:color w:val="000000"/>
          <w:kern w:val="0"/>
          <w:sz w:val="24"/>
        </w:rPr>
        <w:t>依法必须招标的暂估价项目</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对于依法必须招标的暂估价项目，采取以下第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种方式确定。合同当事人也可以在专用合同条款中选择其他招标方式。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1</w:t>
      </w:r>
      <w:r>
        <w:rPr>
          <w:rFonts w:ascii="宋体" w:hAnsi="宋体" w:cs="宋体" w:hint="eastAsia"/>
          <w:color w:val="000000"/>
          <w:kern w:val="0"/>
          <w:sz w:val="24"/>
        </w:rPr>
        <w:t>种方式：对于依法必须招标的暂估价项目，由承包人招标，对该暂估价项目的确认和批准按照以下约定执行：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）承包人应当根据施工进度计划，在招标工作启动前</w:t>
      </w:r>
      <w:r>
        <w:rPr>
          <w:rFonts w:ascii="宋体" w:hAnsi="宋体" w:cs="宋体" w:hint="eastAsia"/>
          <w:color w:val="000000"/>
          <w:kern w:val="0"/>
          <w:sz w:val="24"/>
        </w:rPr>
        <w:t>14</w:t>
      </w:r>
      <w:r>
        <w:rPr>
          <w:rFonts w:ascii="宋体" w:hAnsi="宋体" w:cs="宋体" w:hint="eastAsia"/>
          <w:color w:val="000000"/>
          <w:kern w:val="0"/>
          <w:sz w:val="24"/>
        </w:rPr>
        <w:t>天将招标方案通过监理人报送发包人审查，发包人应当在收到承包人报送的招标方案后</w:t>
      </w:r>
      <w:r>
        <w:rPr>
          <w:rFonts w:ascii="宋体" w:hAnsi="宋体" w:cs="宋体" w:hint="eastAsia"/>
          <w:color w:val="000000"/>
          <w:kern w:val="0"/>
          <w:sz w:val="24"/>
        </w:rPr>
        <w:t>7</w:t>
      </w:r>
      <w:r>
        <w:rPr>
          <w:rFonts w:ascii="宋体" w:hAnsi="宋体" w:cs="宋体" w:hint="eastAsia"/>
          <w:color w:val="000000"/>
          <w:kern w:val="0"/>
          <w:sz w:val="24"/>
        </w:rPr>
        <w:t>天内批准或提出修改意见。承包人应当按照经过发包人批准的招标方案开展招标工作；</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）承包人应当根据施工进度计划，提前</w:t>
      </w:r>
      <w:r>
        <w:rPr>
          <w:rFonts w:ascii="宋体" w:hAnsi="宋体" w:cs="宋体" w:hint="eastAsia"/>
          <w:color w:val="000000"/>
          <w:kern w:val="0"/>
          <w:sz w:val="24"/>
        </w:rPr>
        <w:t>14</w:t>
      </w:r>
      <w:r>
        <w:rPr>
          <w:rFonts w:ascii="宋体" w:hAnsi="宋体" w:cs="宋体" w:hint="eastAsia"/>
          <w:color w:val="000000"/>
          <w:kern w:val="0"/>
          <w:sz w:val="24"/>
        </w:rPr>
        <w:t>天将竞争性磋商文件通过监理人报送发包人审批，发包人应当在收到承包人报送的相关文件后</w:t>
      </w:r>
      <w:r>
        <w:rPr>
          <w:rFonts w:ascii="宋体" w:hAnsi="宋体" w:cs="宋体" w:hint="eastAsia"/>
          <w:color w:val="000000"/>
          <w:kern w:val="0"/>
          <w:sz w:val="24"/>
        </w:rPr>
        <w:t>7</w:t>
      </w:r>
      <w:r>
        <w:rPr>
          <w:rFonts w:ascii="宋体" w:hAnsi="宋体" w:cs="宋体" w:hint="eastAsia"/>
          <w:color w:val="000000"/>
          <w:kern w:val="0"/>
          <w:sz w:val="24"/>
        </w:rPr>
        <w:t>天内完成审批或提出修改意见；发包人有权确定最高投标限价并按照法律规定参加评标；</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）承包人与供应商、分包人在签订暂估价合同前，应当提前</w:t>
      </w:r>
      <w:r>
        <w:rPr>
          <w:rFonts w:ascii="宋体" w:hAnsi="宋体" w:cs="宋体" w:hint="eastAsia"/>
          <w:color w:val="000000"/>
          <w:kern w:val="0"/>
          <w:sz w:val="24"/>
        </w:rPr>
        <w:t>7</w:t>
      </w:r>
      <w:r>
        <w:rPr>
          <w:rFonts w:ascii="宋体" w:hAnsi="宋体" w:cs="宋体" w:hint="eastAsia"/>
          <w:color w:val="000000"/>
          <w:kern w:val="0"/>
          <w:sz w:val="24"/>
        </w:rPr>
        <w:t>天将确定的中标候选供应商或中标候选分包人的资料报送发包人，发包人应在收到资料后</w:t>
      </w:r>
      <w:r>
        <w:rPr>
          <w:rFonts w:ascii="宋体" w:hAnsi="宋体" w:cs="宋体" w:hint="eastAsia"/>
          <w:color w:val="000000"/>
          <w:kern w:val="0"/>
          <w:sz w:val="24"/>
        </w:rPr>
        <w:t>3</w:t>
      </w:r>
      <w:r>
        <w:rPr>
          <w:rFonts w:ascii="宋体" w:hAnsi="宋体" w:cs="宋体" w:hint="eastAsia"/>
          <w:color w:val="000000"/>
          <w:kern w:val="0"/>
          <w:sz w:val="24"/>
        </w:rPr>
        <w:t>天内与承包人共同确定中标人；承包人应当在签订合同后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天内，将暂估价合同副本报送发包人留存。</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种方式：对于依法必须招标的暂估价项目，由发包人和承包人共同招标确</w:t>
      </w:r>
      <w:r>
        <w:rPr>
          <w:rFonts w:ascii="宋体" w:hAnsi="宋体" w:cs="宋体" w:hint="eastAsia"/>
          <w:color w:val="000000"/>
          <w:kern w:val="0"/>
          <w:sz w:val="24"/>
        </w:rPr>
        <w:t>定暂估价供应商或分包人的，承包人应按照施工进度计划，在招标工作启动前</w:t>
      </w:r>
      <w:r>
        <w:rPr>
          <w:rFonts w:ascii="宋体" w:hAnsi="宋体" w:cs="宋体" w:hint="eastAsia"/>
          <w:color w:val="000000"/>
          <w:kern w:val="0"/>
          <w:sz w:val="24"/>
        </w:rPr>
        <w:t>14</w:t>
      </w:r>
      <w:r>
        <w:rPr>
          <w:rFonts w:ascii="宋体" w:hAnsi="宋体" w:cs="宋体" w:hint="eastAsia"/>
          <w:color w:val="000000"/>
          <w:kern w:val="0"/>
          <w:sz w:val="24"/>
        </w:rPr>
        <w:t>天通知发包人，并提交暂估价招标方案和工作分工。发包人应在收到后</w:t>
      </w:r>
      <w:r>
        <w:rPr>
          <w:rFonts w:ascii="宋体" w:hAnsi="宋体" w:cs="宋体" w:hint="eastAsia"/>
          <w:color w:val="000000"/>
          <w:kern w:val="0"/>
          <w:sz w:val="24"/>
        </w:rPr>
        <w:t>7</w:t>
      </w:r>
      <w:r>
        <w:rPr>
          <w:rFonts w:ascii="宋体" w:hAnsi="宋体" w:cs="宋体" w:hint="eastAsia"/>
          <w:color w:val="000000"/>
          <w:kern w:val="0"/>
          <w:sz w:val="24"/>
        </w:rPr>
        <w:t>天内确认。确定中标人后，由发包人、承包人与中标人共同签订暂估价合同。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不属于依法必须招标的暂估价项目</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除专用合同条款另有约定外，对于不属于依法必须招标的暂估价项目，采取以下第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w:t>
      </w:r>
      <w:r>
        <w:rPr>
          <w:rFonts w:ascii="宋体" w:hAnsi="宋体" w:cs="宋体" w:hint="eastAsia"/>
          <w:color w:val="000000"/>
          <w:kern w:val="0"/>
          <w:sz w:val="24"/>
        </w:rPr>
        <w:t xml:space="preserve"> </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1</w:t>
      </w:r>
      <w:r>
        <w:rPr>
          <w:rFonts w:ascii="宋体" w:hAnsi="宋体" w:cs="宋体" w:hint="eastAsia"/>
          <w:color w:val="000000"/>
          <w:kern w:val="0"/>
          <w:sz w:val="24"/>
        </w:rPr>
        <w:t>种方式：对于不属于依法必须招标的暂估价项目，按本项约定确认和批准：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）承包人应根据施工进度计划，在签订暂估价项目的采购合同、分包合同前</w:t>
      </w:r>
      <w:r>
        <w:rPr>
          <w:rFonts w:ascii="宋体" w:hAnsi="宋体" w:cs="宋体" w:hint="eastAsia"/>
          <w:color w:val="000000"/>
          <w:kern w:val="0"/>
          <w:sz w:val="24"/>
        </w:rPr>
        <w:t>28</w:t>
      </w:r>
      <w:r>
        <w:rPr>
          <w:rFonts w:ascii="宋体" w:hAnsi="宋体" w:cs="宋体" w:hint="eastAsia"/>
          <w:color w:val="000000"/>
          <w:kern w:val="0"/>
          <w:sz w:val="24"/>
        </w:rPr>
        <w:t>天向监理人提出书面申请。监</w:t>
      </w:r>
      <w:r>
        <w:rPr>
          <w:rFonts w:ascii="宋体" w:hAnsi="宋体" w:cs="宋体" w:hint="eastAsia"/>
          <w:color w:val="000000"/>
          <w:kern w:val="0"/>
          <w:sz w:val="24"/>
        </w:rPr>
        <w:t>理人应当在收到申请后</w:t>
      </w:r>
      <w:r>
        <w:rPr>
          <w:rFonts w:ascii="宋体" w:hAnsi="宋体" w:cs="宋体" w:hint="eastAsia"/>
          <w:color w:val="000000"/>
          <w:kern w:val="0"/>
          <w:sz w:val="24"/>
        </w:rPr>
        <w:t>3</w:t>
      </w:r>
      <w:r>
        <w:rPr>
          <w:rFonts w:ascii="宋体" w:hAnsi="宋体" w:cs="宋体" w:hint="eastAsia"/>
          <w:color w:val="000000"/>
          <w:kern w:val="0"/>
          <w:sz w:val="24"/>
        </w:rPr>
        <w:t>天内报送发包人，发包人应当在收到申请后</w:t>
      </w:r>
      <w:r>
        <w:rPr>
          <w:rFonts w:ascii="宋体" w:hAnsi="宋体" w:cs="宋体" w:hint="eastAsia"/>
          <w:color w:val="000000"/>
          <w:kern w:val="0"/>
          <w:sz w:val="24"/>
        </w:rPr>
        <w:t>14</w:t>
      </w:r>
      <w:r>
        <w:rPr>
          <w:rFonts w:ascii="宋体" w:hAnsi="宋体" w:cs="宋体" w:hint="eastAsia"/>
          <w:color w:val="000000"/>
          <w:kern w:val="0"/>
          <w:sz w:val="24"/>
        </w:rPr>
        <w:t>天内给予批准或提出修改意见，发包人逾期未予批准或提出修改意见的，视为该书面申请已获得同意；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）发包人认为承包人确定的供应商、分包人无法满足工程质量或合同要求的，发包人可以要求承包人重新确定暂估价项目的供应商、分包人；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）承包人应当在签订暂估价合同后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天内，将暂估价合同副本报送发包人留存。</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种方式：承包人按照第</w:t>
      </w:r>
      <w:r>
        <w:rPr>
          <w:rFonts w:ascii="宋体" w:hAnsi="宋体" w:cs="宋体" w:hint="eastAsia"/>
          <w:color w:val="000000"/>
          <w:kern w:val="0"/>
          <w:sz w:val="24"/>
        </w:rPr>
        <w:t>10.7.1</w:t>
      </w:r>
      <w:r>
        <w:rPr>
          <w:rFonts w:ascii="宋体" w:hAnsi="宋体" w:cs="宋体" w:hint="eastAsia"/>
          <w:color w:val="000000"/>
          <w:kern w:val="0"/>
          <w:sz w:val="24"/>
        </w:rPr>
        <w:t>项〔依法必须招标的暂估价项目〕约定的第</w:t>
      </w:r>
      <w:r>
        <w:rPr>
          <w:rFonts w:ascii="宋体" w:hAnsi="宋体" w:cs="宋体" w:hint="eastAsia"/>
          <w:color w:val="000000"/>
          <w:kern w:val="0"/>
          <w:sz w:val="24"/>
        </w:rPr>
        <w:t>1</w:t>
      </w:r>
      <w:r>
        <w:rPr>
          <w:rFonts w:ascii="宋体" w:hAnsi="宋体" w:cs="宋体" w:hint="eastAsia"/>
          <w:color w:val="000000"/>
          <w:kern w:val="0"/>
          <w:sz w:val="24"/>
        </w:rPr>
        <w:t>种方式确定暂估价项目。</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w:t>
      </w:r>
      <w:r>
        <w:rPr>
          <w:rFonts w:ascii="宋体" w:hAnsi="宋体" w:cs="宋体" w:hint="eastAsia"/>
          <w:color w:val="000000"/>
          <w:kern w:val="0"/>
          <w:sz w:val="24"/>
        </w:rPr>
        <w:t>实施暂估价项目的资格和条件的，经发包人和承包人协商一致后，可由承包人自行实施暂估价项目，合同当事人可以在专用合同条款约定具体事项。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10.7.3 </w:t>
      </w:r>
      <w:r>
        <w:rPr>
          <w:rFonts w:ascii="宋体" w:hAnsi="宋体" w:cs="宋体" w:hint="eastAsia"/>
          <w:color w:val="000000"/>
          <w:kern w:val="0"/>
          <w:sz w:val="24"/>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196304" w:rsidRDefault="00B67590">
      <w:pPr>
        <w:pStyle w:val="3"/>
        <w:spacing w:before="0" w:after="0" w:line="360" w:lineRule="auto"/>
        <w:rPr>
          <w:rFonts w:ascii="宋体" w:hAnsi="宋体" w:cs="宋体"/>
          <w:color w:val="000000"/>
          <w:kern w:val="0"/>
          <w:sz w:val="24"/>
          <w:szCs w:val="24"/>
        </w:rPr>
      </w:pPr>
      <w:bookmarkStart w:id="330" w:name="_Toc381175614"/>
      <w:bookmarkStart w:id="331" w:name="_Toc351203575"/>
      <w:r>
        <w:rPr>
          <w:rFonts w:ascii="宋体" w:hAnsi="宋体" w:cs="宋体" w:hint="eastAsia"/>
          <w:color w:val="000000"/>
          <w:kern w:val="0"/>
          <w:sz w:val="24"/>
          <w:szCs w:val="24"/>
        </w:rPr>
        <w:t>1</w:t>
      </w:r>
      <w:bookmarkStart w:id="332" w:name="_Toc337558794"/>
      <w:bookmarkStart w:id="333" w:name="_Toc322522561"/>
      <w:bookmarkStart w:id="334" w:name="_Toc296346591"/>
      <w:bookmarkStart w:id="335" w:name="_Toc296503090"/>
      <w:r>
        <w:rPr>
          <w:rFonts w:ascii="宋体" w:hAnsi="宋体" w:cs="宋体" w:hint="eastAsia"/>
          <w:color w:val="000000"/>
          <w:kern w:val="0"/>
          <w:sz w:val="24"/>
          <w:szCs w:val="24"/>
        </w:rPr>
        <w:t>0.8</w:t>
      </w:r>
      <w:r>
        <w:rPr>
          <w:rFonts w:ascii="宋体" w:hAnsi="宋体" w:cs="宋体" w:hint="eastAsia"/>
          <w:color w:val="000000"/>
          <w:kern w:val="0"/>
          <w:sz w:val="24"/>
          <w:szCs w:val="24"/>
        </w:rPr>
        <w:t>暂列金额</w:t>
      </w:r>
      <w:bookmarkEnd w:id="330"/>
      <w:bookmarkEnd w:id="331"/>
    </w:p>
    <w:bookmarkEnd w:id="332"/>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196304" w:rsidRDefault="00B67590">
      <w:pPr>
        <w:pStyle w:val="3"/>
        <w:spacing w:before="0" w:after="0" w:line="360" w:lineRule="auto"/>
        <w:rPr>
          <w:rFonts w:ascii="宋体" w:hAnsi="宋体" w:cs="宋体"/>
          <w:color w:val="000000"/>
          <w:kern w:val="0"/>
          <w:sz w:val="24"/>
          <w:szCs w:val="24"/>
        </w:rPr>
      </w:pPr>
      <w:bookmarkStart w:id="336" w:name="_Toc351203576"/>
      <w:bookmarkStart w:id="337" w:name="_Toc381175615"/>
      <w:bookmarkEnd w:id="333"/>
      <w:bookmarkEnd w:id="334"/>
      <w:bookmarkEnd w:id="335"/>
      <w:r>
        <w:rPr>
          <w:rFonts w:ascii="宋体" w:hAnsi="宋体" w:cs="宋体" w:hint="eastAsia"/>
          <w:color w:val="000000"/>
          <w:kern w:val="0"/>
          <w:sz w:val="24"/>
          <w:szCs w:val="24"/>
        </w:rPr>
        <w:t>1</w:t>
      </w:r>
      <w:bookmarkStart w:id="338" w:name="_Toc296346592"/>
      <w:bookmarkStart w:id="339" w:name="_Toc337558796"/>
      <w:bookmarkStart w:id="340" w:name="_Toc296503091"/>
      <w:r>
        <w:rPr>
          <w:rFonts w:ascii="宋体" w:hAnsi="宋体" w:cs="宋体" w:hint="eastAsia"/>
          <w:color w:val="000000"/>
          <w:kern w:val="0"/>
          <w:sz w:val="24"/>
          <w:szCs w:val="24"/>
        </w:rPr>
        <w:t>0.9</w:t>
      </w:r>
      <w:r>
        <w:rPr>
          <w:rFonts w:ascii="宋体" w:hAnsi="宋体" w:cs="宋体" w:hint="eastAsia"/>
          <w:color w:val="000000"/>
          <w:kern w:val="0"/>
          <w:sz w:val="24"/>
          <w:szCs w:val="24"/>
        </w:rPr>
        <w:t>计日工</w:t>
      </w:r>
      <w:bookmarkEnd w:id="336"/>
      <w:bookmarkEnd w:id="337"/>
      <w:bookmarkEnd w:id="338"/>
      <w:bookmarkEnd w:id="339"/>
      <w:bookmarkEnd w:id="340"/>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w:t>
      </w:r>
      <w:r>
        <w:rPr>
          <w:rFonts w:ascii="宋体" w:hAnsi="宋体" w:cs="宋体" w:hint="eastAsia"/>
          <w:color w:val="000000"/>
          <w:kern w:val="0"/>
          <w:sz w:val="24"/>
        </w:rPr>
        <w:t>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196304" w:rsidRDefault="00B6759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）工作名称、内容和数量；</w:t>
      </w:r>
    </w:p>
    <w:p w:rsidR="00196304" w:rsidRDefault="00B6759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）投入该工作的所有人员的姓名、专业、工种、级别和耗用工时；</w:t>
      </w:r>
    </w:p>
    <w:p w:rsidR="00196304" w:rsidRDefault="00B6759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）投入该工作的材料类别和数量；</w:t>
      </w:r>
    </w:p>
    <w:p w:rsidR="00196304" w:rsidRDefault="00B6759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）投入该工作的施工设备型号、台数和耗用台时；</w:t>
      </w:r>
    </w:p>
    <w:p w:rsidR="00196304" w:rsidRDefault="00B6759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）其他有关资料和凭证。</w:t>
      </w:r>
    </w:p>
    <w:p w:rsidR="00196304" w:rsidRDefault="00B67590">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计日工由承包人汇总后，列入最近一期进度付款申请单，由监理人审查并经发包人批准后列入进度付款。</w:t>
      </w:r>
    </w:p>
    <w:p w:rsidR="00196304" w:rsidRDefault="00B67590">
      <w:pPr>
        <w:pStyle w:val="2"/>
        <w:spacing w:before="0" w:after="0" w:line="360" w:lineRule="auto"/>
        <w:rPr>
          <w:rFonts w:ascii="宋体" w:eastAsia="宋体" w:hAnsi="宋体" w:cs="宋体"/>
          <w:color w:val="000000"/>
          <w:kern w:val="0"/>
          <w:sz w:val="28"/>
          <w:szCs w:val="28"/>
        </w:rPr>
      </w:pPr>
      <w:bookmarkStart w:id="341" w:name="_Toc26419"/>
      <w:bookmarkStart w:id="342" w:name="_Toc381175616"/>
      <w:bookmarkStart w:id="343" w:name="_Toc25878"/>
      <w:bookmarkStart w:id="344" w:name="_Toc351203577"/>
      <w:bookmarkStart w:id="345" w:name="_Toc28865"/>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341"/>
      <w:bookmarkEnd w:id="342"/>
      <w:bookmarkEnd w:id="343"/>
      <w:bookmarkEnd w:id="344"/>
      <w:bookmarkEnd w:id="345"/>
    </w:p>
    <w:p w:rsidR="00196304" w:rsidRDefault="00B67590">
      <w:pPr>
        <w:pStyle w:val="3"/>
        <w:spacing w:before="0" w:after="0" w:line="360" w:lineRule="auto"/>
        <w:rPr>
          <w:rFonts w:ascii="宋体" w:hAnsi="宋体" w:cs="宋体"/>
          <w:color w:val="000000"/>
          <w:kern w:val="0"/>
          <w:sz w:val="24"/>
          <w:szCs w:val="24"/>
        </w:rPr>
      </w:pPr>
      <w:bookmarkStart w:id="346" w:name="_Toc351203578"/>
      <w:bookmarkStart w:id="347" w:name="_Toc381175617"/>
      <w:bookmarkStart w:id="348" w:name="_Toc296346593"/>
      <w:bookmarkStart w:id="349" w:name="_Toc296503092"/>
      <w:bookmarkStart w:id="350" w:name="_Toc337558797"/>
      <w:r>
        <w:rPr>
          <w:rFonts w:ascii="宋体" w:hAnsi="宋体" w:cs="宋体" w:hint="eastAsia"/>
          <w:color w:val="000000"/>
          <w:kern w:val="0"/>
          <w:sz w:val="24"/>
          <w:szCs w:val="24"/>
        </w:rPr>
        <w:t>11.1</w:t>
      </w:r>
      <w:r>
        <w:rPr>
          <w:rFonts w:ascii="宋体" w:hAnsi="宋体" w:cs="宋体" w:hint="eastAsia"/>
          <w:color w:val="000000"/>
          <w:kern w:val="0"/>
          <w:sz w:val="24"/>
          <w:szCs w:val="24"/>
        </w:rPr>
        <w:t>市场价格波动引起的调整</w:t>
      </w:r>
      <w:bookmarkEnd w:id="346"/>
      <w:bookmarkEnd w:id="347"/>
    </w:p>
    <w:bookmarkEnd w:id="348"/>
    <w:bookmarkEnd w:id="349"/>
    <w:bookmarkEnd w:id="350"/>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）价格调整公式</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w:t>
      </w:r>
      <w:r>
        <w:rPr>
          <w:rFonts w:ascii="宋体" w:hAnsi="宋体" w:cs="宋体" w:hint="eastAsia"/>
          <w:color w:val="000000"/>
          <w:kern w:val="0"/>
          <w:sz w:val="24"/>
        </w:rPr>
        <w:t>P=P</w:t>
      </w:r>
      <w:r>
        <w:rPr>
          <w:rFonts w:ascii="宋体" w:hAnsi="宋体" w:cs="宋体" w:hint="eastAsia"/>
          <w:color w:val="000000"/>
          <w:kern w:val="0"/>
          <w:sz w:val="24"/>
          <w:vertAlign w:val="subscript"/>
        </w:rPr>
        <w:t>0</w:t>
      </w:r>
      <w:r>
        <w:rPr>
          <w:rFonts w:ascii="宋体" w:hAnsi="宋体" w:cs="宋体" w:hint="eastAsia"/>
          <w:color w:val="000000"/>
          <w:kern w:val="0"/>
          <w:sz w:val="24"/>
        </w:rPr>
        <w:t>［</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r>
        <w:rPr>
          <w:rFonts w:ascii="宋体" w:hAnsi="宋体" w:cs="宋体" w:hint="eastAsia"/>
          <w:color w:val="000000"/>
          <w:kern w:val="0"/>
          <w:sz w:val="24"/>
        </w:rPr>
        <w:t>］</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w:t>
      </w:r>
      <w:r>
        <w:rPr>
          <w:rFonts w:ascii="宋体" w:hAnsi="宋体" w:cs="宋体" w:hint="eastAsia"/>
          <w:color w:val="000000"/>
          <w:sz w:val="24"/>
        </w:rPr>
        <w:t>P</w:t>
      </w:r>
      <w:r>
        <w:rPr>
          <w:rFonts w:ascii="宋体" w:hAnsi="宋体" w:cs="宋体" w:hint="eastAsia"/>
          <w:color w:val="000000"/>
          <w:sz w:val="24"/>
        </w:rPr>
        <w:t>—需调整的价格差额；</w:t>
      </w:r>
    </w:p>
    <w:p w:rsidR="00196304" w:rsidRDefault="00B67590">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196304" w:rsidRDefault="00B67590">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w:t>
      </w:r>
      <w:r>
        <w:rPr>
          <w:rFonts w:ascii="宋体" w:hAnsi="宋体" w:cs="宋体" w:hint="eastAsia"/>
          <w:color w:val="000000"/>
          <w:sz w:val="24"/>
        </w:rPr>
        <w:t>—定值权重（即不调部分的权重）；</w:t>
      </w:r>
    </w:p>
    <w:p w:rsidR="00196304" w:rsidRDefault="00B67590">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196304" w:rsidRDefault="00B67590">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w:t>
      </w:r>
      <w:r>
        <w:rPr>
          <w:rFonts w:ascii="宋体" w:hAnsi="宋体" w:cs="宋体" w:hint="eastAsia"/>
          <w:color w:val="000000"/>
          <w:sz w:val="24"/>
        </w:rPr>
        <w:t>42</w:t>
      </w:r>
      <w:r>
        <w:rPr>
          <w:rFonts w:ascii="宋体" w:hAnsi="宋体" w:cs="宋体" w:hint="eastAsia"/>
          <w:color w:val="000000"/>
          <w:sz w:val="24"/>
        </w:rPr>
        <w:t>天的各可调因子的价格指数；</w:t>
      </w:r>
    </w:p>
    <w:p w:rsidR="00196304" w:rsidRDefault="00B67590">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）暂时确定调整差额</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）权重的调整</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w:t>
      </w:r>
      <w:r>
        <w:rPr>
          <w:rFonts w:ascii="宋体" w:hAnsi="宋体" w:cs="宋体" w:hint="eastAsia"/>
          <w:color w:val="000000"/>
          <w:sz w:val="24"/>
        </w:rPr>
        <w:t>4.4</w:t>
      </w:r>
      <w:r>
        <w:rPr>
          <w:rFonts w:ascii="宋体" w:hAnsi="宋体" w:cs="宋体" w:hint="eastAsia"/>
          <w:color w:val="000000"/>
          <w:sz w:val="24"/>
        </w:rPr>
        <w:t>款〔商定或确定〕执行。</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）因承包人</w:t>
      </w:r>
      <w:r>
        <w:rPr>
          <w:rFonts w:ascii="宋体" w:hAnsi="宋体" w:cs="宋体" w:hint="eastAsia"/>
          <w:color w:val="000000"/>
          <w:sz w:val="24"/>
        </w:rPr>
        <w:t>原因工期延误后的价格调整</w:t>
      </w:r>
    </w:p>
    <w:p w:rsidR="00196304" w:rsidRDefault="00B67590">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w:t>
      </w:r>
      <w:r>
        <w:rPr>
          <w:rFonts w:ascii="宋体" w:hAnsi="宋体" w:cs="宋体" w:hint="eastAsia"/>
          <w:color w:val="000000"/>
          <w:sz w:val="24"/>
        </w:rPr>
        <w:t>的材料单价及数量，作为调整合同价格的依据。</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）材料、工程设备价格变化的价款调整按照发包人提供的基准价格，按以下风险范围规定执行</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w:t>
      </w:r>
      <w:r>
        <w:rPr>
          <w:rFonts w:ascii="宋体" w:hAnsi="宋体" w:cs="宋体" w:hint="eastAsia"/>
          <w:color w:val="000000"/>
          <w:sz w:val="24"/>
        </w:rPr>
        <w:t>5%</w:t>
      </w:r>
      <w:r>
        <w:rPr>
          <w:rFonts w:ascii="宋体" w:hAnsi="宋体" w:cs="宋体" w:hint="eastAsia"/>
          <w:color w:val="000000"/>
          <w:sz w:val="24"/>
        </w:rPr>
        <w:t>时，或材料单价跌幅以</w:t>
      </w:r>
      <w:r>
        <w:rPr>
          <w:rFonts w:ascii="宋体" w:hAnsi="宋体" w:cs="宋体" w:hint="eastAsia"/>
          <w:color w:val="000000"/>
          <w:sz w:val="24"/>
        </w:rPr>
        <w:t>在已标价工程量清单或预算书中载明材料单价为基础超过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w:t>
      </w:r>
      <w:r>
        <w:rPr>
          <w:rFonts w:ascii="宋体" w:hAnsi="宋体" w:cs="宋体" w:hint="eastAsia"/>
          <w:color w:val="000000"/>
          <w:sz w:val="24"/>
        </w:rPr>
        <w:t>5%</w:t>
      </w:r>
      <w:r>
        <w:rPr>
          <w:rFonts w:ascii="宋体" w:hAnsi="宋体" w:cs="宋体" w:hint="eastAsia"/>
          <w:color w:val="000000"/>
          <w:sz w:val="24"/>
        </w:rPr>
        <w:t>时，材料单价涨幅以在已标价工程量清单或预算书中载明材料单价为基础超过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④承包人应在采购材料前将采购数量和新的材料单价报发包人核对，发包人确认用于工程时，发包人应确认采购材料的数量和单价。发包人在收到承包人报送的确认资料后</w:t>
      </w:r>
      <w:r>
        <w:rPr>
          <w:rFonts w:ascii="宋体" w:hAnsi="宋体" w:cs="宋体" w:hint="eastAsia"/>
          <w:color w:val="000000"/>
          <w:sz w:val="24"/>
        </w:rPr>
        <w:t>5</w:t>
      </w:r>
      <w:r>
        <w:rPr>
          <w:rFonts w:ascii="宋体" w:hAnsi="宋体" w:cs="宋体" w:hint="eastAsia"/>
          <w:color w:val="000000"/>
          <w:sz w:val="24"/>
        </w:rPr>
        <w:t>天内不予答复的视为认可，作为调整合同价格的依据。未经发包人事先核对，承包人自行采购材料的，发包人有权不予调整合同价格。发包人同意的，可以调整合同价格。</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）施工机械台班单价或施工机械使用</w:t>
      </w:r>
      <w:r>
        <w:rPr>
          <w:rFonts w:ascii="宋体" w:hAnsi="宋体" w:cs="宋体" w:hint="eastAsia"/>
          <w:color w:val="000000"/>
          <w:sz w:val="24"/>
        </w:rPr>
        <w:t>费发生变化超过省级或行业建设主管部门或其授权的工程造价管理机构规定的范围时，按规定调整合同价格。</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种方式：专用合同条款约定的其他方式。</w:t>
      </w:r>
    </w:p>
    <w:p w:rsidR="00196304" w:rsidRDefault="00B67590">
      <w:pPr>
        <w:pStyle w:val="3"/>
        <w:spacing w:before="0" w:after="0" w:line="360" w:lineRule="auto"/>
        <w:rPr>
          <w:rFonts w:ascii="宋体" w:hAnsi="宋体" w:cs="宋体"/>
          <w:color w:val="000000"/>
          <w:kern w:val="0"/>
          <w:sz w:val="24"/>
          <w:szCs w:val="24"/>
        </w:rPr>
      </w:pPr>
      <w:bookmarkStart w:id="351" w:name="_Toc351203579"/>
      <w:bookmarkStart w:id="352" w:name="_Toc381175618"/>
      <w:bookmarkStart w:id="353" w:name="_Toc337558798"/>
      <w:bookmarkStart w:id="354" w:name="_Toc296503093"/>
      <w:bookmarkStart w:id="355" w:name="_Toc296346594"/>
      <w:r>
        <w:rPr>
          <w:rFonts w:ascii="宋体" w:hAnsi="宋体" w:cs="宋体" w:hint="eastAsia"/>
          <w:color w:val="000000"/>
          <w:kern w:val="0"/>
          <w:sz w:val="24"/>
          <w:szCs w:val="24"/>
        </w:rPr>
        <w:t>11.2</w:t>
      </w:r>
      <w:r>
        <w:rPr>
          <w:rFonts w:ascii="宋体" w:hAnsi="宋体" w:cs="宋体" w:hint="eastAsia"/>
          <w:color w:val="000000"/>
          <w:kern w:val="0"/>
          <w:sz w:val="24"/>
          <w:szCs w:val="24"/>
        </w:rPr>
        <w:t>法律变化引起的调整</w:t>
      </w:r>
      <w:bookmarkEnd w:id="351"/>
      <w:bookmarkEnd w:id="352"/>
    </w:p>
    <w:bookmarkEnd w:id="353"/>
    <w:bookmarkEnd w:id="354"/>
    <w:bookmarkEnd w:id="355"/>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w:t>
      </w:r>
      <w:r>
        <w:rPr>
          <w:rFonts w:ascii="宋体" w:hAnsi="宋体" w:cs="宋体" w:hint="eastAsia"/>
          <w:color w:val="000000"/>
          <w:sz w:val="24"/>
        </w:rPr>
        <w:t>11.1</w:t>
      </w:r>
      <w:r>
        <w:rPr>
          <w:rFonts w:ascii="宋体" w:hAnsi="宋体" w:cs="宋体" w:hint="eastAsia"/>
          <w:color w:val="000000"/>
          <w:sz w:val="24"/>
        </w:rPr>
        <w:t>款〔市场价格波动引起的调整〕约定以外的增加时，由发包人承担由此增加的费用；减少时，应从合同价格中予以扣减。基准日期后，因法律变化造成工期延误时，工期应予以顺延。</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w:t>
      </w:r>
      <w:r>
        <w:rPr>
          <w:rFonts w:ascii="宋体" w:hAnsi="宋体" w:cs="宋体" w:hint="eastAsia"/>
          <w:color w:val="000000"/>
          <w:sz w:val="24"/>
        </w:rPr>
        <w:t>4.4</w:t>
      </w:r>
      <w:r>
        <w:rPr>
          <w:rFonts w:ascii="宋体" w:hAnsi="宋体" w:cs="宋体" w:hint="eastAsia"/>
          <w:color w:val="000000"/>
          <w:sz w:val="24"/>
        </w:rPr>
        <w:t>款〔商定或确定〕的约定</w:t>
      </w:r>
      <w:r>
        <w:rPr>
          <w:rFonts w:ascii="宋体" w:hAnsi="宋体" w:cs="宋体" w:hint="eastAsia"/>
          <w:color w:val="000000"/>
          <w:sz w:val="24"/>
        </w:rPr>
        <w:t>处理。</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196304" w:rsidRDefault="00B67590">
      <w:pPr>
        <w:pStyle w:val="2"/>
        <w:spacing w:before="0" w:after="0" w:line="360" w:lineRule="auto"/>
        <w:rPr>
          <w:rFonts w:ascii="宋体" w:eastAsia="宋体" w:hAnsi="宋体" w:cs="宋体"/>
          <w:color w:val="000000"/>
          <w:kern w:val="0"/>
          <w:sz w:val="28"/>
          <w:szCs w:val="28"/>
        </w:rPr>
      </w:pPr>
      <w:bookmarkStart w:id="356" w:name="_Toc4809"/>
      <w:bookmarkStart w:id="357" w:name="_Toc14589"/>
      <w:bookmarkStart w:id="358" w:name="_Toc32202"/>
      <w:bookmarkStart w:id="359" w:name="_Toc351203580"/>
      <w:bookmarkStart w:id="360" w:name="_Toc381175619"/>
      <w:bookmarkStart w:id="361" w:name="_Toc337558799"/>
      <w:bookmarkStart w:id="362" w:name="_Toc296503096"/>
      <w:bookmarkStart w:id="363" w:name="_Toc296346597"/>
      <w:r>
        <w:rPr>
          <w:rFonts w:ascii="宋体" w:eastAsia="宋体" w:hAnsi="宋体" w:cs="宋体" w:hint="eastAsia"/>
          <w:color w:val="000000"/>
          <w:kern w:val="0"/>
          <w:sz w:val="28"/>
          <w:szCs w:val="28"/>
        </w:rPr>
        <w:t xml:space="preserve">12. </w:t>
      </w:r>
      <w:r>
        <w:rPr>
          <w:rFonts w:ascii="宋体" w:eastAsia="宋体" w:hAnsi="宋体" w:cs="宋体" w:hint="eastAsia"/>
          <w:color w:val="000000"/>
          <w:kern w:val="0"/>
          <w:sz w:val="28"/>
          <w:szCs w:val="28"/>
        </w:rPr>
        <w:t>合同价格、计量与支付</w:t>
      </w:r>
      <w:bookmarkEnd w:id="356"/>
      <w:bookmarkEnd w:id="357"/>
      <w:bookmarkEnd w:id="358"/>
      <w:bookmarkEnd w:id="359"/>
      <w:bookmarkEnd w:id="360"/>
    </w:p>
    <w:p w:rsidR="00196304" w:rsidRDefault="00B67590">
      <w:pPr>
        <w:pStyle w:val="3"/>
        <w:spacing w:before="0" w:after="0" w:line="360" w:lineRule="auto"/>
        <w:rPr>
          <w:rFonts w:ascii="宋体" w:hAnsi="宋体" w:cs="宋体"/>
          <w:color w:val="000000"/>
          <w:kern w:val="0"/>
          <w:sz w:val="24"/>
          <w:szCs w:val="24"/>
        </w:rPr>
      </w:pPr>
      <w:bookmarkStart w:id="364" w:name="_Toc381175620"/>
      <w:bookmarkStart w:id="365" w:name="_Toc351203581"/>
      <w:bookmarkStart w:id="366" w:name="_Toc337558800"/>
      <w:bookmarkEnd w:id="361"/>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合同价</w:t>
      </w:r>
      <w:bookmarkEnd w:id="362"/>
      <w:bookmarkEnd w:id="363"/>
      <w:r>
        <w:rPr>
          <w:rFonts w:ascii="宋体" w:hAnsi="宋体" w:cs="宋体" w:hint="eastAsia"/>
          <w:color w:val="000000"/>
          <w:kern w:val="0"/>
          <w:sz w:val="24"/>
          <w:szCs w:val="24"/>
        </w:rPr>
        <w:t>格形式</w:t>
      </w:r>
      <w:bookmarkEnd w:id="364"/>
      <w:bookmarkEnd w:id="365"/>
    </w:p>
    <w:bookmarkEnd w:id="366"/>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发包人和承包人应在合同协议书中选择下列一种合同价格形式：</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、单价合同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w:t>
      </w:r>
      <w:r>
        <w:rPr>
          <w:rFonts w:ascii="宋体" w:hAnsi="宋体" w:cs="宋体" w:hint="eastAsia"/>
          <w:color w:val="000000"/>
          <w:kern w:val="0"/>
          <w:sz w:val="24"/>
        </w:rPr>
        <w:t>11.1</w:t>
      </w:r>
      <w:r>
        <w:rPr>
          <w:rFonts w:ascii="宋体" w:hAnsi="宋体" w:cs="宋体" w:hint="eastAsia"/>
          <w:color w:val="000000"/>
          <w:kern w:val="0"/>
          <w:sz w:val="24"/>
        </w:rPr>
        <w:t>款〔市场价格波动引起的调整〕约定执行。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w:t>
      </w:r>
      <w:r>
        <w:rPr>
          <w:rFonts w:ascii="宋体" w:hAnsi="宋体" w:cs="宋体" w:hint="eastAsia"/>
          <w:color w:val="000000"/>
          <w:kern w:val="0"/>
          <w:sz w:val="24"/>
        </w:rPr>
        <w:t>11.1</w:t>
      </w:r>
      <w:r>
        <w:rPr>
          <w:rFonts w:ascii="宋体" w:hAnsi="宋体" w:cs="宋体" w:hint="eastAsia"/>
          <w:color w:val="000000"/>
          <w:kern w:val="0"/>
          <w:sz w:val="24"/>
        </w:rPr>
        <w:t>款〔市场价格波动引起的调整〕、因法律变化引起的调整按第</w:t>
      </w:r>
      <w:r>
        <w:rPr>
          <w:rFonts w:ascii="宋体" w:hAnsi="宋体" w:cs="宋体" w:hint="eastAsia"/>
          <w:color w:val="000000"/>
          <w:kern w:val="0"/>
          <w:sz w:val="24"/>
        </w:rPr>
        <w:t>11.2</w:t>
      </w:r>
      <w:r>
        <w:rPr>
          <w:rFonts w:ascii="宋体" w:hAnsi="宋体" w:cs="宋体" w:hint="eastAsia"/>
          <w:color w:val="000000"/>
          <w:kern w:val="0"/>
          <w:sz w:val="24"/>
        </w:rPr>
        <w:t>款〔法律变化引</w:t>
      </w:r>
      <w:r>
        <w:rPr>
          <w:rFonts w:ascii="宋体" w:hAnsi="宋体" w:cs="宋体" w:hint="eastAsia"/>
          <w:color w:val="000000"/>
          <w:kern w:val="0"/>
          <w:sz w:val="24"/>
        </w:rPr>
        <w:t>起的调整〕约定执行。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、其它价格形式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196304" w:rsidRDefault="00B67590">
      <w:pPr>
        <w:pStyle w:val="3"/>
        <w:spacing w:before="0" w:after="0" w:line="360" w:lineRule="auto"/>
        <w:rPr>
          <w:rFonts w:ascii="宋体" w:hAnsi="宋体" w:cs="宋体"/>
          <w:color w:val="000000"/>
          <w:kern w:val="0"/>
          <w:sz w:val="24"/>
          <w:szCs w:val="24"/>
        </w:rPr>
      </w:pPr>
      <w:bookmarkStart w:id="367" w:name="_Toc296503097"/>
      <w:bookmarkStart w:id="368" w:name="_Toc296346598"/>
      <w:bookmarkStart w:id="369" w:name="_Toc351203582"/>
      <w:bookmarkStart w:id="370" w:name="_Toc381175621"/>
      <w:bookmarkStart w:id="371" w:name="_Toc337558801"/>
      <w:r>
        <w:rPr>
          <w:rFonts w:ascii="宋体" w:hAnsi="宋体" w:cs="宋体" w:hint="eastAsia"/>
          <w:color w:val="000000"/>
          <w:kern w:val="0"/>
          <w:sz w:val="24"/>
          <w:szCs w:val="24"/>
        </w:rPr>
        <w:t>12.2</w:t>
      </w:r>
      <w:r>
        <w:rPr>
          <w:rFonts w:ascii="宋体" w:hAnsi="宋体" w:cs="宋体" w:hint="eastAsia"/>
          <w:color w:val="000000"/>
          <w:kern w:val="0"/>
          <w:sz w:val="24"/>
          <w:szCs w:val="24"/>
        </w:rPr>
        <w:t>预</w:t>
      </w:r>
      <w:bookmarkStart w:id="372" w:name="_Toc296503100"/>
      <w:bookmarkStart w:id="373" w:name="_Toc296346601"/>
      <w:bookmarkEnd w:id="367"/>
      <w:bookmarkEnd w:id="368"/>
      <w:r>
        <w:rPr>
          <w:rFonts w:ascii="宋体" w:hAnsi="宋体" w:cs="宋体" w:hint="eastAsia"/>
          <w:color w:val="000000"/>
          <w:kern w:val="0"/>
          <w:sz w:val="24"/>
          <w:szCs w:val="24"/>
        </w:rPr>
        <w:t>付款</w:t>
      </w:r>
      <w:bookmarkEnd w:id="369"/>
      <w:bookmarkEnd w:id="370"/>
    </w:p>
    <w:bookmarkEnd w:id="371"/>
    <w:bookmarkEnd w:id="372"/>
    <w:bookmarkEnd w:id="373"/>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w:t>
      </w:r>
      <w:r>
        <w:rPr>
          <w:rFonts w:ascii="宋体" w:hAnsi="宋体" w:cs="宋体" w:hint="eastAsia"/>
          <w:color w:val="000000"/>
          <w:kern w:val="0"/>
          <w:sz w:val="24"/>
        </w:rPr>
        <w:t>预付款的支付</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w:t>
      </w:r>
      <w:r>
        <w:rPr>
          <w:rFonts w:ascii="宋体" w:hAnsi="宋体" w:cs="宋体" w:hint="eastAsia"/>
          <w:color w:val="000000"/>
          <w:kern w:val="0"/>
          <w:sz w:val="24"/>
        </w:rPr>
        <w:t>7</w:t>
      </w:r>
      <w:r>
        <w:rPr>
          <w:rFonts w:ascii="宋体" w:hAnsi="宋体" w:cs="宋体" w:hint="eastAsia"/>
          <w:color w:val="000000"/>
          <w:kern w:val="0"/>
          <w:sz w:val="24"/>
        </w:rPr>
        <w:t>天前支付。预付款应当用于材料、工程设备、施工设备的采购及修建临时工程、组织施工队伍进场等。</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w:t>
      </w:r>
      <w:r>
        <w:rPr>
          <w:rFonts w:ascii="宋体" w:hAnsi="宋体" w:cs="宋体" w:hint="eastAsia"/>
          <w:color w:val="000000"/>
          <w:kern w:val="0"/>
          <w:sz w:val="24"/>
        </w:rPr>
        <w:t>7</w:t>
      </w:r>
      <w:r>
        <w:rPr>
          <w:rFonts w:ascii="宋体" w:hAnsi="宋体" w:cs="宋体" w:hint="eastAsia"/>
          <w:color w:val="000000"/>
          <w:kern w:val="0"/>
          <w:sz w:val="24"/>
        </w:rPr>
        <w:t>天前提供预付款担保，专用合同条款另有约定除外。预付款担保可采用银行保函、担保公司担保等形式，具体由合同当事人在专用合同条款中约定。在预付款完全扣回之前，承包人应保证预付款担保持续有效。</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w:t>
      </w:r>
      <w:r>
        <w:rPr>
          <w:rFonts w:ascii="宋体" w:hAnsi="宋体" w:cs="宋体" w:hint="eastAsia"/>
          <w:color w:val="000000"/>
          <w:kern w:val="0"/>
          <w:sz w:val="24"/>
        </w:rPr>
        <w:t>剩余的预付款担保金额不得低于未被扣回的预付款金额。</w:t>
      </w:r>
    </w:p>
    <w:p w:rsidR="00196304" w:rsidRDefault="00B67590">
      <w:pPr>
        <w:pStyle w:val="3"/>
        <w:spacing w:before="0" w:after="0" w:line="360" w:lineRule="auto"/>
        <w:rPr>
          <w:rFonts w:ascii="宋体" w:hAnsi="宋体" w:cs="宋体"/>
          <w:color w:val="000000"/>
          <w:kern w:val="0"/>
          <w:sz w:val="24"/>
          <w:szCs w:val="24"/>
        </w:rPr>
      </w:pPr>
      <w:bookmarkStart w:id="374" w:name="_Toc351203583"/>
      <w:bookmarkStart w:id="375" w:name="_Toc381175622"/>
      <w:bookmarkStart w:id="376" w:name="_Toc337558802"/>
      <w:r>
        <w:rPr>
          <w:rFonts w:ascii="宋体" w:hAnsi="宋体" w:cs="宋体" w:hint="eastAsia"/>
          <w:color w:val="000000"/>
          <w:kern w:val="0"/>
          <w:sz w:val="24"/>
          <w:szCs w:val="24"/>
        </w:rPr>
        <w:t>12.3</w:t>
      </w:r>
      <w:r>
        <w:rPr>
          <w:rFonts w:ascii="宋体" w:hAnsi="宋体" w:cs="宋体" w:hint="eastAsia"/>
          <w:color w:val="000000"/>
          <w:kern w:val="0"/>
          <w:sz w:val="24"/>
          <w:szCs w:val="24"/>
        </w:rPr>
        <w:t>计量</w:t>
      </w:r>
      <w:bookmarkEnd w:id="374"/>
      <w:bookmarkEnd w:id="375"/>
    </w:p>
    <w:bookmarkEnd w:id="376"/>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12.3.1 </w:t>
      </w:r>
      <w:r>
        <w:rPr>
          <w:rFonts w:ascii="宋体" w:hAnsi="宋体" w:cs="宋体" w:hint="eastAsia"/>
          <w:color w:val="000000"/>
          <w:kern w:val="0"/>
          <w:sz w:val="24"/>
        </w:rPr>
        <w:t>计量原则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工程量计量按照合同约定的工程量计算规则、图纸及变更指示等进行计量。工程量计算规则应以相关的国家标准、行业标准等为依据，由合同当事人在专用合同条款中约定。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12.3.2 </w:t>
      </w:r>
      <w:r>
        <w:rPr>
          <w:rFonts w:ascii="宋体" w:hAnsi="宋体" w:cs="宋体" w:hint="eastAsia"/>
          <w:color w:val="000000"/>
          <w:kern w:val="0"/>
          <w:sz w:val="24"/>
        </w:rPr>
        <w:t>计量周期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12.3.3 </w:t>
      </w:r>
      <w:r>
        <w:rPr>
          <w:rFonts w:ascii="宋体" w:hAnsi="宋体" w:cs="宋体" w:hint="eastAsia"/>
          <w:color w:val="000000"/>
          <w:kern w:val="0"/>
          <w:sz w:val="24"/>
        </w:rPr>
        <w:t>单价合同的计量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）监理人未在收到承包人</w:t>
      </w:r>
      <w:r>
        <w:rPr>
          <w:rFonts w:ascii="宋体" w:hAnsi="宋体" w:cs="宋体" w:hint="eastAsia"/>
          <w:color w:val="000000"/>
          <w:kern w:val="0"/>
          <w:sz w:val="24"/>
        </w:rPr>
        <w:t>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天内完成审核的，承包人报送的工程量报告中的工程量视为承包人实际完成的工程量，据此计算工程价款。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12.3.4 </w:t>
      </w:r>
      <w:r>
        <w:rPr>
          <w:rFonts w:ascii="宋体" w:hAnsi="宋体" w:cs="宋体" w:hint="eastAsia"/>
          <w:color w:val="000000"/>
          <w:kern w:val="0"/>
          <w:sz w:val="24"/>
        </w:rPr>
        <w:t>总价合同的计量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w:t>
      </w:r>
      <w:r>
        <w:rPr>
          <w:rFonts w:ascii="宋体" w:hAnsi="宋体" w:cs="宋体" w:hint="eastAsia"/>
          <w:color w:val="000000"/>
          <w:kern w:val="0"/>
          <w:sz w:val="24"/>
        </w:rPr>
        <w:t>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）监理人未在收到承包人提交的工程量报表后的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天内完成复核的，承包人提交的工程量报告中的工程量视为承包人实际完成的工程量。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12.3.5 </w:t>
      </w:r>
      <w:r>
        <w:rPr>
          <w:rFonts w:ascii="宋体" w:hAnsi="宋体" w:cs="宋体" w:hint="eastAsia"/>
          <w:color w:val="000000"/>
          <w:kern w:val="0"/>
          <w:sz w:val="24"/>
        </w:rPr>
        <w:t>总价合同采用支付分解表计量支付的，可以按照第</w:t>
      </w:r>
      <w:r>
        <w:rPr>
          <w:rFonts w:ascii="宋体" w:hAnsi="宋体" w:cs="宋体" w:hint="eastAsia"/>
          <w:color w:val="000000"/>
          <w:kern w:val="0"/>
          <w:sz w:val="24"/>
        </w:rPr>
        <w:t>12.3.4</w:t>
      </w:r>
      <w:r>
        <w:rPr>
          <w:rFonts w:ascii="宋体" w:hAnsi="宋体" w:cs="宋体" w:hint="eastAsia"/>
          <w:color w:val="000000"/>
          <w:kern w:val="0"/>
          <w:sz w:val="24"/>
        </w:rPr>
        <w:t>项〔总价合同的计量〕约定进行计量，但合同价款按照支付分解表进行支付。</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12.3.6 </w:t>
      </w:r>
      <w:r>
        <w:rPr>
          <w:rFonts w:ascii="宋体" w:hAnsi="宋体" w:cs="宋体" w:hint="eastAsia"/>
          <w:color w:val="000000"/>
          <w:kern w:val="0"/>
          <w:sz w:val="24"/>
        </w:rPr>
        <w:t>其他价格形式合同的计量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w:t>
      </w:r>
      <w:r>
        <w:rPr>
          <w:rFonts w:ascii="宋体" w:hAnsi="宋体" w:cs="宋体" w:hint="eastAsia"/>
          <w:color w:val="000000"/>
          <w:kern w:val="0"/>
          <w:sz w:val="24"/>
        </w:rPr>
        <w:t>合同条款中约定其他价格形式合同的计量方式和程序。</w:t>
      </w:r>
    </w:p>
    <w:p w:rsidR="00196304" w:rsidRDefault="00B67590">
      <w:pPr>
        <w:pStyle w:val="3"/>
        <w:spacing w:before="0" w:after="0" w:line="360" w:lineRule="auto"/>
        <w:rPr>
          <w:rFonts w:ascii="宋体" w:hAnsi="宋体" w:cs="宋体"/>
          <w:color w:val="000000"/>
          <w:kern w:val="0"/>
          <w:sz w:val="24"/>
          <w:szCs w:val="24"/>
        </w:rPr>
      </w:pPr>
      <w:bookmarkStart w:id="377" w:name="_Toc296503101"/>
      <w:bookmarkStart w:id="378" w:name="_Toc296346602"/>
      <w:bookmarkStart w:id="379" w:name="_Toc381175623"/>
      <w:bookmarkStart w:id="380" w:name="_Toc351203584"/>
      <w:bookmarkStart w:id="381" w:name="_Toc337558803"/>
      <w:r>
        <w:rPr>
          <w:rFonts w:ascii="宋体" w:hAnsi="宋体" w:cs="宋体" w:hint="eastAsia"/>
          <w:color w:val="000000"/>
          <w:kern w:val="0"/>
          <w:sz w:val="24"/>
          <w:szCs w:val="24"/>
        </w:rPr>
        <w:t>12.4</w:t>
      </w:r>
      <w:r>
        <w:rPr>
          <w:rFonts w:ascii="宋体" w:hAnsi="宋体" w:cs="宋体" w:hint="eastAsia"/>
          <w:color w:val="000000"/>
          <w:kern w:val="0"/>
          <w:sz w:val="24"/>
          <w:szCs w:val="24"/>
        </w:rPr>
        <w:t>工程进度款支</w:t>
      </w:r>
      <w:bookmarkEnd w:id="377"/>
      <w:bookmarkEnd w:id="378"/>
      <w:r>
        <w:rPr>
          <w:rFonts w:ascii="宋体" w:hAnsi="宋体" w:cs="宋体" w:hint="eastAsia"/>
          <w:color w:val="000000"/>
          <w:kern w:val="0"/>
          <w:sz w:val="24"/>
          <w:szCs w:val="24"/>
        </w:rPr>
        <w:t>付</w:t>
      </w:r>
      <w:bookmarkEnd w:id="379"/>
      <w:bookmarkEnd w:id="380"/>
    </w:p>
    <w:bookmarkEnd w:id="381"/>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.1 </w:t>
      </w:r>
      <w:r>
        <w:rPr>
          <w:rFonts w:ascii="宋体" w:hAnsi="宋体" w:cs="宋体" w:hint="eastAsia"/>
          <w:color w:val="000000"/>
          <w:kern w:val="0"/>
          <w:sz w:val="24"/>
        </w:rPr>
        <w:t>付款周期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w:t>
      </w:r>
      <w:r>
        <w:rPr>
          <w:rFonts w:ascii="宋体" w:hAnsi="宋体" w:cs="宋体" w:hint="eastAsia"/>
          <w:color w:val="000000"/>
          <w:kern w:val="0"/>
          <w:sz w:val="24"/>
        </w:rPr>
        <w:t>12.3.2</w:t>
      </w:r>
      <w:r>
        <w:rPr>
          <w:rFonts w:ascii="宋体" w:hAnsi="宋体" w:cs="宋体" w:hint="eastAsia"/>
          <w:color w:val="000000"/>
          <w:kern w:val="0"/>
          <w:sz w:val="24"/>
        </w:rPr>
        <w:t>项〔计量周期〕的约定与计量周期保持一致。</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.2 </w:t>
      </w:r>
      <w:r>
        <w:rPr>
          <w:rFonts w:ascii="宋体" w:hAnsi="宋体" w:cs="宋体" w:hint="eastAsia"/>
          <w:color w:val="000000"/>
          <w:kern w:val="0"/>
          <w:sz w:val="24"/>
        </w:rPr>
        <w:t>进度付款申请单的编制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）截至本次付款周期已完成工作对应的金额；</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）根据第</w:t>
      </w:r>
      <w:r>
        <w:rPr>
          <w:rFonts w:ascii="宋体" w:hAnsi="宋体" w:cs="宋体" w:hint="eastAsia"/>
          <w:color w:val="000000"/>
          <w:kern w:val="0"/>
          <w:sz w:val="24"/>
        </w:rPr>
        <w:t>10</w:t>
      </w:r>
      <w:r>
        <w:rPr>
          <w:rFonts w:ascii="宋体" w:hAnsi="宋体" w:cs="宋体" w:hint="eastAsia"/>
          <w:color w:val="000000"/>
          <w:kern w:val="0"/>
          <w:sz w:val="24"/>
        </w:rPr>
        <w:t>条〔变更〕应增加和扣减的变更金额；</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）根据第</w:t>
      </w:r>
      <w:r>
        <w:rPr>
          <w:rFonts w:ascii="宋体" w:hAnsi="宋体" w:cs="宋体" w:hint="eastAsia"/>
          <w:color w:val="000000"/>
          <w:kern w:val="0"/>
          <w:sz w:val="24"/>
        </w:rPr>
        <w:t>12.2</w:t>
      </w:r>
      <w:r>
        <w:rPr>
          <w:rFonts w:ascii="宋体" w:hAnsi="宋体" w:cs="宋体" w:hint="eastAsia"/>
          <w:color w:val="000000"/>
          <w:kern w:val="0"/>
          <w:sz w:val="24"/>
        </w:rPr>
        <w:t>款〔预付款〕约定应支付的预付款和扣减的返还预付款；</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）根据第</w:t>
      </w:r>
      <w:r>
        <w:rPr>
          <w:rFonts w:ascii="宋体" w:hAnsi="宋体" w:cs="宋体" w:hint="eastAsia"/>
          <w:color w:val="000000"/>
          <w:kern w:val="0"/>
          <w:sz w:val="24"/>
        </w:rPr>
        <w:t>15.3</w:t>
      </w:r>
      <w:r>
        <w:rPr>
          <w:rFonts w:ascii="宋体" w:hAnsi="宋体" w:cs="宋体" w:hint="eastAsia"/>
          <w:color w:val="000000"/>
          <w:kern w:val="0"/>
          <w:sz w:val="24"/>
        </w:rPr>
        <w:t>款〔质量保证金〕约定应扣减的质量保证金；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）根据第</w:t>
      </w:r>
      <w:r>
        <w:rPr>
          <w:rFonts w:ascii="宋体" w:hAnsi="宋体" w:cs="宋体" w:hint="eastAsia"/>
          <w:color w:val="000000"/>
          <w:kern w:val="0"/>
          <w:sz w:val="24"/>
        </w:rPr>
        <w:t>19</w:t>
      </w:r>
      <w:r>
        <w:rPr>
          <w:rFonts w:ascii="宋体" w:hAnsi="宋体" w:cs="宋体" w:hint="eastAsia"/>
          <w:color w:val="000000"/>
          <w:kern w:val="0"/>
          <w:sz w:val="24"/>
        </w:rPr>
        <w:t>条〔索赔〕应增加和扣减的索赔金额；</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）对已签发的进度款支付证书中出现错误的修正，应在本次进度付款中支付或扣除的金额；</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）根据合同约定应增加和扣减的其他金额。</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12.4.3 </w:t>
      </w:r>
      <w:r>
        <w:rPr>
          <w:rFonts w:ascii="宋体" w:hAnsi="宋体" w:cs="宋体" w:hint="eastAsia"/>
          <w:color w:val="000000"/>
          <w:kern w:val="0"/>
          <w:sz w:val="24"/>
        </w:rPr>
        <w:t>进度付款申请单的提交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）单价合同进度付款申请单的提交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w:t>
      </w:r>
      <w:r>
        <w:rPr>
          <w:rFonts w:ascii="宋体" w:hAnsi="宋体" w:cs="宋体" w:hint="eastAsia"/>
          <w:color w:val="000000"/>
          <w:kern w:val="0"/>
          <w:sz w:val="24"/>
        </w:rPr>
        <w:t>12.3.3</w:t>
      </w:r>
      <w:r>
        <w:rPr>
          <w:rFonts w:ascii="宋体" w:hAnsi="宋体" w:cs="宋体" w:hint="eastAsia"/>
          <w:color w:val="000000"/>
          <w:kern w:val="0"/>
          <w:sz w:val="24"/>
        </w:rPr>
        <w:t>项〔单价合同的计量〕约定的时间按月向监理人提交，并附上已完成工程量报表和有关资料。单价合同中的总价项目按月进行支付分解，并汇总列入当期进度付款申请单。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）总价合同进度付款申请单的提交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w:t>
      </w:r>
      <w:r>
        <w:rPr>
          <w:rFonts w:ascii="宋体" w:hAnsi="宋体" w:cs="宋体" w:hint="eastAsia"/>
          <w:color w:val="000000"/>
          <w:kern w:val="0"/>
          <w:sz w:val="24"/>
        </w:rPr>
        <w:t>12.3.4</w:t>
      </w:r>
      <w:r>
        <w:rPr>
          <w:rFonts w:ascii="宋体" w:hAnsi="宋体" w:cs="宋体" w:hint="eastAsia"/>
          <w:color w:val="000000"/>
          <w:kern w:val="0"/>
          <w:sz w:val="24"/>
        </w:rPr>
        <w:t>项〔总价合同的计量〕约定的时间按月向监理人提交进度付款申请单，并附上已完成工程量报表和有关资料。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w:t>
      </w:r>
      <w:r>
        <w:rPr>
          <w:rFonts w:ascii="宋体" w:hAnsi="宋体" w:cs="宋体" w:hint="eastAsia"/>
          <w:color w:val="000000"/>
          <w:kern w:val="0"/>
          <w:sz w:val="24"/>
        </w:rPr>
        <w:t>12.4.6</w:t>
      </w:r>
      <w:r>
        <w:rPr>
          <w:rFonts w:ascii="宋体" w:hAnsi="宋体" w:cs="宋体" w:hint="eastAsia"/>
          <w:color w:val="000000"/>
          <w:kern w:val="0"/>
          <w:sz w:val="24"/>
        </w:rPr>
        <w:t>项〔支付分解表〕及第</w:t>
      </w:r>
      <w:r>
        <w:rPr>
          <w:rFonts w:ascii="宋体" w:hAnsi="宋体" w:cs="宋体" w:hint="eastAsia"/>
          <w:color w:val="000000"/>
          <w:kern w:val="0"/>
          <w:sz w:val="24"/>
        </w:rPr>
        <w:t>12.4.2</w:t>
      </w:r>
      <w:r>
        <w:rPr>
          <w:rFonts w:ascii="宋体" w:hAnsi="宋体" w:cs="宋体" w:hint="eastAsia"/>
          <w:color w:val="000000"/>
          <w:kern w:val="0"/>
          <w:sz w:val="24"/>
        </w:rPr>
        <w:t>项〔进度付款申请单的编制〕的约定向监理人提交进度付款申请单。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）其他价格形式合同的进度付款申请单的提交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.4 </w:t>
      </w:r>
      <w:r>
        <w:rPr>
          <w:rFonts w:ascii="宋体" w:hAnsi="宋体" w:cs="宋体" w:hint="eastAsia"/>
          <w:color w:val="000000"/>
          <w:kern w:val="0"/>
          <w:sz w:val="24"/>
        </w:rPr>
        <w:t>进度款审核和支付</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w:t>
      </w:r>
      <w:r>
        <w:rPr>
          <w:rFonts w:ascii="宋体" w:hAnsi="宋体" w:cs="宋体" w:hint="eastAsia"/>
          <w:color w:val="000000"/>
          <w:kern w:val="0"/>
          <w:sz w:val="24"/>
        </w:rPr>
        <w:t>另有约定外，监理人应在收到承包人进度付款申请单以及相关资料后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天内完成审查并报送发包人，发包人应在收到后</w:t>
      </w:r>
      <w:r>
        <w:rPr>
          <w:rFonts w:ascii="宋体" w:hAnsi="宋体" w:cs="宋体" w:hint="eastAsia"/>
          <w:color w:val="000000"/>
          <w:kern w:val="0"/>
          <w:sz w:val="24"/>
        </w:rPr>
        <w:t>7</w:t>
      </w:r>
      <w:r>
        <w:rPr>
          <w:rFonts w:ascii="宋体" w:hAnsi="宋体" w:cs="宋体" w:hint="eastAsia"/>
          <w:color w:val="000000"/>
          <w:kern w:val="0"/>
          <w:sz w:val="24"/>
        </w:rPr>
        <w:t>天内完成审批并签发进度款支付证书。发包人逾期未完成审批且未提出异议的，视为已签发进度款支付证书。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天内完成审查并报送发包人，发包人应在收到监理人报送的进度付款申请单及相关资料后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天内，向承包人签发无异议部分的临时进度款支付证书。存在</w:t>
      </w:r>
      <w:r>
        <w:rPr>
          <w:rFonts w:ascii="宋体" w:hAnsi="宋体" w:cs="宋体" w:hint="eastAsia"/>
          <w:color w:val="000000"/>
          <w:kern w:val="0"/>
          <w:sz w:val="24"/>
        </w:rPr>
        <w:t>争议的部分，按照第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）除专用合同条款另有约定外，发包人应在进度款支付证书或临时进度款支付证书签发后</w:t>
      </w:r>
      <w:r>
        <w:rPr>
          <w:rFonts w:ascii="宋体" w:hAnsi="宋体" w:cs="宋体" w:hint="eastAsia"/>
          <w:color w:val="000000"/>
          <w:kern w:val="0"/>
          <w:sz w:val="24"/>
        </w:rPr>
        <w:t>14</w:t>
      </w:r>
      <w:r>
        <w:rPr>
          <w:rFonts w:ascii="宋体" w:hAnsi="宋体" w:cs="宋体" w:hint="eastAsia"/>
          <w:color w:val="000000"/>
          <w:kern w:val="0"/>
          <w:sz w:val="24"/>
        </w:rPr>
        <w:t>天内完成支付，发包人逾期支付进度款的，应按照中国人民银行发布的同期同类贷款基准利率支付违约金。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）发包人签发进度款支付证书或临时进度款支付证书，不表明发包人已同意、批准或接受了承包人完成的相应部分的工作。</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12.4.5 </w:t>
      </w:r>
      <w:r>
        <w:rPr>
          <w:rFonts w:ascii="宋体" w:hAnsi="宋体" w:cs="宋体" w:hint="eastAsia"/>
          <w:color w:val="000000"/>
          <w:kern w:val="0"/>
          <w:sz w:val="24"/>
        </w:rPr>
        <w:t>进度付款的修正</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w:t>
      </w:r>
      <w:r>
        <w:rPr>
          <w:rFonts w:ascii="宋体" w:hAnsi="宋体" w:cs="宋体" w:hint="eastAsia"/>
          <w:color w:val="000000"/>
          <w:kern w:val="0"/>
          <w:sz w:val="24"/>
        </w:rPr>
        <w:t>下期进度付款中支付或扣除。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12.4.6 </w:t>
      </w:r>
      <w:r>
        <w:rPr>
          <w:rFonts w:ascii="宋体" w:hAnsi="宋体" w:cs="宋体" w:hint="eastAsia"/>
          <w:color w:val="000000"/>
          <w:kern w:val="0"/>
          <w:sz w:val="24"/>
        </w:rPr>
        <w:t>支付分解表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、支付分解表的编制要求</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）支付分解表中所列的每期付款金额，应为第</w:t>
      </w:r>
      <w:r>
        <w:rPr>
          <w:rFonts w:ascii="宋体" w:hAnsi="宋体" w:cs="宋体" w:hint="eastAsia"/>
          <w:color w:val="000000"/>
          <w:kern w:val="0"/>
          <w:sz w:val="24"/>
        </w:rPr>
        <w:t>12.4.2</w:t>
      </w:r>
      <w:r>
        <w:rPr>
          <w:rFonts w:ascii="宋体" w:hAnsi="宋体" w:cs="宋体" w:hint="eastAsia"/>
          <w:color w:val="000000"/>
          <w:kern w:val="0"/>
          <w:sz w:val="24"/>
        </w:rPr>
        <w:t>项〔进度付款申请单的编制〕第（</w:t>
      </w:r>
      <w:r>
        <w:rPr>
          <w:rFonts w:ascii="宋体" w:hAnsi="宋体" w:cs="宋体" w:hint="eastAsia"/>
          <w:color w:val="000000"/>
          <w:kern w:val="0"/>
          <w:sz w:val="24"/>
        </w:rPr>
        <w:t>1</w:t>
      </w:r>
      <w:r>
        <w:rPr>
          <w:rFonts w:ascii="宋体" w:hAnsi="宋体" w:cs="宋体" w:hint="eastAsia"/>
          <w:color w:val="000000"/>
          <w:kern w:val="0"/>
          <w:sz w:val="24"/>
        </w:rPr>
        <w:t>）目的估算金额；</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）实际进度与施工进度计划不一致的，合同当事人可按照第</w:t>
      </w:r>
      <w:r>
        <w:rPr>
          <w:rFonts w:ascii="宋体" w:hAnsi="宋体" w:cs="宋体" w:hint="eastAsia"/>
          <w:color w:val="000000"/>
          <w:kern w:val="0"/>
          <w:sz w:val="24"/>
        </w:rPr>
        <w:t>4.4</w:t>
      </w:r>
      <w:r>
        <w:rPr>
          <w:rFonts w:ascii="宋体" w:hAnsi="宋体" w:cs="宋体" w:hint="eastAsia"/>
          <w:color w:val="000000"/>
          <w:kern w:val="0"/>
          <w:sz w:val="24"/>
        </w:rPr>
        <w:t>款〔商定或确定〕修改支付分解表；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）不采用支付分解表的，承包人应向发包人和监理人提交按季度编制的支付估算分解表，用于支付参考。</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、总价合同支付分解表的编制与审批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）除专用合同条款另有约定外，承包人应根据第</w:t>
      </w:r>
      <w:r>
        <w:rPr>
          <w:rFonts w:ascii="宋体" w:hAnsi="宋体" w:cs="宋体" w:hint="eastAsia"/>
          <w:color w:val="000000"/>
          <w:kern w:val="0"/>
          <w:sz w:val="24"/>
        </w:rPr>
        <w:t>7.2</w:t>
      </w:r>
      <w:r>
        <w:rPr>
          <w:rFonts w:ascii="宋体" w:hAnsi="宋体" w:cs="宋体" w:hint="eastAsia"/>
          <w:color w:val="000000"/>
          <w:kern w:val="0"/>
          <w:sz w:val="24"/>
        </w:rPr>
        <w:t>款〔施工进度计划〕约定的施工进度计划、签约合</w:t>
      </w:r>
      <w:r>
        <w:rPr>
          <w:rFonts w:ascii="宋体" w:hAnsi="宋体" w:cs="宋体" w:hint="eastAsia"/>
          <w:color w:val="000000"/>
          <w:kern w:val="0"/>
          <w:sz w:val="24"/>
        </w:rPr>
        <w:t>同价和工程量等因素对总价合同按月进行分解，编制支付分解表。承包人应当在收到监理人和发包人批准的施工进度计划后</w:t>
      </w:r>
      <w:r>
        <w:rPr>
          <w:rFonts w:ascii="宋体" w:hAnsi="宋体" w:cs="宋体" w:hint="eastAsia"/>
          <w:color w:val="000000"/>
          <w:kern w:val="0"/>
          <w:sz w:val="24"/>
        </w:rPr>
        <w:t>7</w:t>
      </w:r>
      <w:r>
        <w:rPr>
          <w:rFonts w:ascii="宋体" w:hAnsi="宋体" w:cs="宋体" w:hint="eastAsia"/>
          <w:color w:val="000000"/>
          <w:kern w:val="0"/>
          <w:sz w:val="24"/>
        </w:rPr>
        <w:t>天内，将支付分解表及编制支付分解表的支持性资料报送监理人。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）监理人应在收到支付分解表后</w:t>
      </w:r>
      <w:r>
        <w:rPr>
          <w:rFonts w:ascii="宋体" w:hAnsi="宋体" w:cs="宋体" w:hint="eastAsia"/>
          <w:color w:val="000000"/>
          <w:kern w:val="0"/>
          <w:sz w:val="24"/>
        </w:rPr>
        <w:t>7</w:t>
      </w:r>
      <w:r>
        <w:rPr>
          <w:rFonts w:ascii="宋体" w:hAnsi="宋体" w:cs="宋体" w:hint="eastAsia"/>
          <w:color w:val="000000"/>
          <w:kern w:val="0"/>
          <w:sz w:val="24"/>
        </w:rPr>
        <w:t>天内完成审核并报送发包人。发包人应在收到经监理人审核的支付分解表后</w:t>
      </w:r>
      <w:r>
        <w:rPr>
          <w:rFonts w:ascii="宋体" w:hAnsi="宋体" w:cs="宋体" w:hint="eastAsia"/>
          <w:color w:val="000000"/>
          <w:kern w:val="0"/>
          <w:sz w:val="24"/>
        </w:rPr>
        <w:t>7</w:t>
      </w:r>
      <w:r>
        <w:rPr>
          <w:rFonts w:ascii="宋体" w:hAnsi="宋体" w:cs="宋体" w:hint="eastAsia"/>
          <w:color w:val="000000"/>
          <w:kern w:val="0"/>
          <w:sz w:val="24"/>
        </w:rPr>
        <w:t>天内完成审批，经发包人批准的支付分解表为有约束力的支付分解表。</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）发包人逾期未完成支付分解表审批的，也未及时要求承包人进行修正和提供补充资料的，则承包人提交的支付分解表视为已经获得发包人批准。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、单价合同的总价项目支付分解表的编制与审批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196304" w:rsidRDefault="00B67590">
      <w:pPr>
        <w:pStyle w:val="3"/>
        <w:spacing w:before="0" w:after="0" w:line="360" w:lineRule="auto"/>
        <w:rPr>
          <w:rFonts w:ascii="宋体" w:hAnsi="宋体" w:cs="宋体"/>
          <w:color w:val="000000"/>
          <w:kern w:val="0"/>
          <w:sz w:val="24"/>
          <w:szCs w:val="24"/>
        </w:rPr>
      </w:pPr>
      <w:bookmarkStart w:id="382" w:name="_Toc351203585"/>
      <w:bookmarkStart w:id="383" w:name="_Toc381175624"/>
      <w:r>
        <w:rPr>
          <w:rFonts w:ascii="宋体" w:hAnsi="宋体" w:cs="宋体" w:hint="eastAsia"/>
          <w:color w:val="000000"/>
          <w:kern w:val="0"/>
          <w:sz w:val="24"/>
          <w:szCs w:val="24"/>
        </w:rPr>
        <w:t>12.5</w:t>
      </w:r>
      <w:r>
        <w:rPr>
          <w:rFonts w:ascii="宋体" w:hAnsi="宋体" w:cs="宋体" w:hint="eastAsia"/>
          <w:color w:val="000000"/>
          <w:kern w:val="0"/>
          <w:sz w:val="24"/>
          <w:szCs w:val="24"/>
        </w:rPr>
        <w:t>支付账户</w:t>
      </w:r>
      <w:bookmarkEnd w:id="382"/>
      <w:bookmarkEnd w:id="383"/>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196304" w:rsidRDefault="00B67590">
      <w:pPr>
        <w:pStyle w:val="2"/>
        <w:spacing w:before="0" w:after="0" w:line="360" w:lineRule="auto"/>
        <w:rPr>
          <w:rFonts w:ascii="宋体" w:eastAsia="宋体" w:hAnsi="宋体" w:cs="宋体"/>
          <w:color w:val="000000"/>
          <w:kern w:val="0"/>
          <w:sz w:val="28"/>
          <w:szCs w:val="28"/>
        </w:rPr>
      </w:pPr>
      <w:bookmarkStart w:id="384" w:name="_Toc10929"/>
      <w:bookmarkStart w:id="385" w:name="_Toc2070"/>
      <w:bookmarkStart w:id="386" w:name="_Toc381175625"/>
      <w:bookmarkStart w:id="387" w:name="_Toc1297"/>
      <w:bookmarkStart w:id="388" w:name="_Toc351203586"/>
      <w:bookmarkStart w:id="389" w:name="_Toc322522574"/>
      <w:bookmarkStart w:id="390" w:name="_Toc296503106"/>
      <w:bookmarkStart w:id="391" w:name="_Toc296346607"/>
      <w:bookmarkStart w:id="392" w:name="_Toc337558804"/>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384"/>
      <w:bookmarkEnd w:id="385"/>
      <w:bookmarkEnd w:id="386"/>
      <w:bookmarkEnd w:id="387"/>
      <w:bookmarkEnd w:id="388"/>
    </w:p>
    <w:p w:rsidR="00196304" w:rsidRDefault="00B67590">
      <w:pPr>
        <w:pStyle w:val="3"/>
        <w:spacing w:before="0" w:after="0" w:line="360" w:lineRule="auto"/>
        <w:rPr>
          <w:rFonts w:ascii="宋体" w:hAnsi="宋体" w:cs="宋体"/>
          <w:color w:val="000000"/>
          <w:kern w:val="0"/>
          <w:sz w:val="24"/>
          <w:szCs w:val="24"/>
        </w:rPr>
      </w:pPr>
      <w:bookmarkStart w:id="393" w:name="_Toc351203587"/>
      <w:bookmarkStart w:id="394" w:name="_Toc381175626"/>
      <w:bookmarkStart w:id="395" w:name="_Toc337558805"/>
      <w:bookmarkStart w:id="396" w:name="_Toc296503110"/>
      <w:bookmarkStart w:id="397" w:name="_Toc296346611"/>
      <w:bookmarkEnd w:id="389"/>
      <w:bookmarkEnd w:id="390"/>
      <w:bookmarkEnd w:id="391"/>
      <w:bookmarkEnd w:id="392"/>
      <w:r>
        <w:rPr>
          <w:rFonts w:ascii="宋体" w:hAnsi="宋体" w:cs="宋体" w:hint="eastAsia"/>
          <w:color w:val="000000"/>
          <w:kern w:val="0"/>
          <w:sz w:val="24"/>
          <w:szCs w:val="24"/>
        </w:rPr>
        <w:t>13.1</w:t>
      </w:r>
      <w:r>
        <w:rPr>
          <w:rFonts w:ascii="宋体" w:hAnsi="宋体" w:cs="宋体" w:hint="eastAsia"/>
          <w:color w:val="000000"/>
          <w:kern w:val="0"/>
          <w:sz w:val="24"/>
          <w:szCs w:val="24"/>
        </w:rPr>
        <w:t>分部分项工程验收</w:t>
      </w:r>
      <w:bookmarkEnd w:id="393"/>
      <w:bookmarkEnd w:id="394"/>
    </w:p>
    <w:bookmarkEnd w:id="395"/>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13.1.1 </w:t>
      </w:r>
      <w:r>
        <w:rPr>
          <w:rFonts w:ascii="宋体" w:hAnsi="宋体" w:cs="宋体" w:hint="eastAsia"/>
          <w:color w:val="000000"/>
          <w:sz w:val="24"/>
        </w:rPr>
        <w:t>分部分项工程质量应符合国家有关工程施工验收规范、标准及合同约定，承包人应按照施工组织设计的要求完成分部分项工程施工。</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13.1.2 </w:t>
      </w:r>
      <w:r>
        <w:rPr>
          <w:rFonts w:ascii="宋体" w:hAnsi="宋体" w:cs="宋体" w:hint="eastAsia"/>
          <w:color w:val="000000"/>
          <w:sz w:val="24"/>
        </w:rPr>
        <w:t>除专用合同条款另有约定外，分部分项工程经承包人自检合格并具备验收条件的，承包人应提前</w:t>
      </w:r>
      <w:r>
        <w:rPr>
          <w:rFonts w:ascii="宋体" w:hAnsi="宋体" w:cs="宋体" w:hint="eastAsia"/>
          <w:color w:val="000000"/>
          <w:sz w:val="24"/>
        </w:rPr>
        <w:t>48</w:t>
      </w:r>
      <w:r>
        <w:rPr>
          <w:rFonts w:ascii="宋体" w:hAnsi="宋体" w:cs="宋体" w:hint="eastAsia"/>
          <w:color w:val="000000"/>
          <w:sz w:val="24"/>
        </w:rPr>
        <w:t>小时通知监理人进行验收。</w:t>
      </w:r>
      <w:r>
        <w:rPr>
          <w:rFonts w:ascii="宋体" w:hAnsi="宋体" w:cs="宋体" w:hint="eastAsia"/>
          <w:color w:val="000000"/>
          <w:kern w:val="0"/>
          <w:sz w:val="24"/>
        </w:rPr>
        <w:t>监理人不能按时进行验收的，应在验收前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w:t>
      </w:r>
      <w:r>
        <w:rPr>
          <w:rFonts w:ascii="宋体" w:hAnsi="宋体" w:cs="宋体" w:hint="eastAsia"/>
          <w:color w:val="000000"/>
          <w:sz w:val="24"/>
        </w:rPr>
        <w:t>组成部分。</w:t>
      </w:r>
    </w:p>
    <w:p w:rsidR="00196304" w:rsidRDefault="00B67590">
      <w:pPr>
        <w:pStyle w:val="3"/>
        <w:spacing w:before="0" w:after="0" w:line="360" w:lineRule="auto"/>
        <w:rPr>
          <w:rFonts w:ascii="宋体" w:hAnsi="宋体" w:cs="宋体"/>
          <w:color w:val="000000"/>
          <w:kern w:val="0"/>
          <w:sz w:val="24"/>
          <w:szCs w:val="24"/>
        </w:rPr>
      </w:pPr>
      <w:bookmarkStart w:id="398" w:name="_Toc381175627"/>
      <w:bookmarkStart w:id="399" w:name="_Toc351203588"/>
      <w:bookmarkStart w:id="400" w:name="_Toc337558806"/>
      <w:r>
        <w:rPr>
          <w:rFonts w:ascii="宋体" w:hAnsi="宋体" w:cs="宋体" w:hint="eastAsia"/>
          <w:color w:val="000000"/>
          <w:kern w:val="0"/>
          <w:sz w:val="24"/>
          <w:szCs w:val="24"/>
        </w:rPr>
        <w:t>13.2</w:t>
      </w:r>
      <w:r>
        <w:rPr>
          <w:rFonts w:ascii="宋体" w:hAnsi="宋体" w:cs="宋体" w:hint="eastAsia"/>
          <w:color w:val="000000"/>
          <w:kern w:val="0"/>
          <w:sz w:val="24"/>
          <w:szCs w:val="24"/>
        </w:rPr>
        <w:t>竣工验收</w:t>
      </w:r>
      <w:bookmarkEnd w:id="398"/>
      <w:bookmarkEnd w:id="399"/>
    </w:p>
    <w:bookmarkEnd w:id="396"/>
    <w:bookmarkEnd w:id="397"/>
    <w:bookmarkEnd w:id="400"/>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w:t>
      </w:r>
      <w:r>
        <w:rPr>
          <w:rFonts w:ascii="宋体" w:hAnsi="宋体" w:cs="宋体" w:hint="eastAsia"/>
          <w:color w:val="000000"/>
          <w:kern w:val="0"/>
          <w:sz w:val="24"/>
        </w:rPr>
        <w:t>竣工验收条件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）除发包人同意的甩项工作和缺陷修补工作外，合同范围内的全部工程以及有关工作，包括合同要求的试验、试运行以及检验均已完成，并符合合同要求；</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）已按合同约定编制了甩项工作和缺陷修补工作清单以及相应的施工计划；</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）已按合同约定的内容和份数备齐竣工资料。</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w:t>
      </w:r>
      <w:r>
        <w:rPr>
          <w:rFonts w:ascii="宋体" w:hAnsi="宋体" w:cs="宋体" w:hint="eastAsia"/>
          <w:color w:val="000000"/>
          <w:kern w:val="0"/>
          <w:sz w:val="24"/>
        </w:rPr>
        <w:t>竣工验收程序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）承包人向监理人报送竣工验收申请报告，监理人应在</w:t>
      </w:r>
      <w:r>
        <w:rPr>
          <w:rFonts w:ascii="宋体" w:hAnsi="宋体" w:cs="宋体" w:hint="eastAsia"/>
          <w:color w:val="000000"/>
          <w:kern w:val="0"/>
          <w:sz w:val="24"/>
        </w:rPr>
        <w:t>收到竣工验收申请报告后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）监理人审查后认为已具备竣工验收条件的，应将竣工验收申请报告提交发包人，发包人应在收到经监理人审核的竣工验收申请报告后</w:t>
      </w:r>
      <w:r>
        <w:rPr>
          <w:rFonts w:ascii="宋体" w:hAnsi="宋体" w:cs="宋体" w:hint="eastAsia"/>
          <w:color w:val="000000"/>
          <w:kern w:val="0"/>
          <w:sz w:val="24"/>
        </w:rPr>
        <w:t>28</w:t>
      </w:r>
      <w:r>
        <w:rPr>
          <w:rFonts w:ascii="宋体" w:hAnsi="宋体" w:cs="宋体" w:hint="eastAsia"/>
          <w:color w:val="000000"/>
          <w:kern w:val="0"/>
          <w:sz w:val="24"/>
        </w:rPr>
        <w:t>天内审批完毕并组织监理人、承包人、设计人等相关单位完成竣工验收。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）竣工验收合格的，发包人应在验收合格后</w:t>
      </w:r>
      <w:r>
        <w:rPr>
          <w:rFonts w:ascii="宋体" w:hAnsi="宋体" w:cs="宋体" w:hint="eastAsia"/>
          <w:color w:val="000000"/>
          <w:kern w:val="0"/>
          <w:sz w:val="24"/>
        </w:rPr>
        <w:t>14</w:t>
      </w:r>
      <w:r>
        <w:rPr>
          <w:rFonts w:ascii="宋体" w:hAnsi="宋体" w:cs="宋体" w:hint="eastAsia"/>
          <w:color w:val="000000"/>
          <w:kern w:val="0"/>
          <w:sz w:val="24"/>
        </w:rPr>
        <w:t>天内向承包人签发工程接收证书。发包人无正当理由逾期不颁发工程接收证</w:t>
      </w:r>
      <w:r>
        <w:rPr>
          <w:rFonts w:ascii="宋体" w:hAnsi="宋体" w:cs="宋体" w:hint="eastAsia"/>
          <w:color w:val="000000"/>
          <w:kern w:val="0"/>
          <w:sz w:val="24"/>
        </w:rPr>
        <w:t>书的，自验收合格后第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）工程未经验收或验收不合格，发包人擅自使用的，应在转移占有工程后</w:t>
      </w:r>
      <w:r>
        <w:rPr>
          <w:rFonts w:ascii="宋体" w:hAnsi="宋体" w:cs="宋体" w:hint="eastAsia"/>
          <w:color w:val="000000"/>
          <w:kern w:val="0"/>
          <w:sz w:val="24"/>
        </w:rPr>
        <w:t>7</w:t>
      </w:r>
      <w:r>
        <w:rPr>
          <w:rFonts w:ascii="宋体" w:hAnsi="宋体" w:cs="宋体" w:hint="eastAsia"/>
          <w:color w:val="000000"/>
          <w:kern w:val="0"/>
          <w:sz w:val="24"/>
        </w:rPr>
        <w:t>天内向承包人颁发工程接收证书；发包人无正当理由逾期不颁发工程接收证书的，自转移占有后第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w:t>
      </w:r>
      <w:r>
        <w:rPr>
          <w:rFonts w:ascii="宋体" w:hAnsi="宋体" w:cs="宋体" w:hint="eastAsia"/>
          <w:color w:val="000000"/>
          <w:kern w:val="0"/>
          <w:sz w:val="24"/>
        </w:rPr>
        <w:t>竣工日期</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w:t>
      </w:r>
      <w:r>
        <w:rPr>
          <w:rFonts w:ascii="宋体" w:hAnsi="宋体" w:cs="宋体" w:hint="eastAsia"/>
          <w:color w:val="000000"/>
          <w:kern w:val="0"/>
          <w:sz w:val="24"/>
        </w:rPr>
        <w:t>42</w:t>
      </w:r>
      <w:r>
        <w:rPr>
          <w:rFonts w:ascii="宋体" w:hAnsi="宋体" w:cs="宋体" w:hint="eastAsia"/>
          <w:color w:val="000000"/>
          <w:kern w:val="0"/>
          <w:sz w:val="24"/>
        </w:rPr>
        <w:t>天内完成竣工验收，或完成竣工验收不予签发工程接收证书的，以提交竣工验</w:t>
      </w:r>
      <w:bookmarkStart w:id="401" w:name="#go14"/>
      <w:bookmarkEnd w:id="401"/>
      <w:r>
        <w:rPr>
          <w:rFonts w:ascii="宋体" w:hAnsi="宋体" w:cs="宋体" w:hint="eastAsia"/>
          <w:color w:val="000000"/>
          <w:kern w:val="0"/>
          <w:sz w:val="24"/>
        </w:rPr>
        <w:t>收申请报告的日期为实际竣工日期；工程未经竣工验收，发包人擅自使用的，以转移占有工程之日为实际竣工日期。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13.2.4 </w:t>
      </w:r>
      <w:r>
        <w:rPr>
          <w:rFonts w:ascii="宋体" w:hAnsi="宋体" w:cs="宋体" w:hint="eastAsia"/>
          <w:color w:val="000000"/>
          <w:kern w:val="0"/>
          <w:sz w:val="24"/>
        </w:rPr>
        <w:t>拒绝接收全部或部分工程</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13.2.5 </w:t>
      </w:r>
      <w:r>
        <w:rPr>
          <w:rFonts w:ascii="宋体" w:hAnsi="宋体" w:cs="宋体" w:hint="eastAsia"/>
          <w:color w:val="000000"/>
          <w:kern w:val="0"/>
          <w:sz w:val="24"/>
        </w:rPr>
        <w:t>移交、接收全部与部分工程</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w:t>
      </w:r>
      <w:r>
        <w:rPr>
          <w:rFonts w:ascii="宋体" w:hAnsi="宋体" w:cs="宋体" w:hint="eastAsia"/>
          <w:color w:val="000000"/>
          <w:kern w:val="0"/>
          <w:sz w:val="24"/>
        </w:rPr>
        <w:t>后</w:t>
      </w:r>
      <w:r>
        <w:rPr>
          <w:rFonts w:ascii="宋体" w:hAnsi="宋体" w:cs="宋体" w:hint="eastAsia"/>
          <w:color w:val="000000"/>
          <w:kern w:val="0"/>
          <w:sz w:val="24"/>
        </w:rPr>
        <w:t>7</w:t>
      </w:r>
      <w:r>
        <w:rPr>
          <w:rFonts w:ascii="宋体" w:hAnsi="宋体" w:cs="宋体" w:hint="eastAsia"/>
          <w:color w:val="000000"/>
          <w:kern w:val="0"/>
          <w:sz w:val="24"/>
        </w:rPr>
        <w:t>天内完成工程的移交。</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196304" w:rsidRDefault="00B67590">
      <w:pPr>
        <w:pStyle w:val="3"/>
        <w:spacing w:before="0" w:after="0" w:line="360" w:lineRule="auto"/>
        <w:rPr>
          <w:rFonts w:ascii="宋体" w:hAnsi="宋体" w:cs="宋体"/>
          <w:color w:val="000000"/>
          <w:kern w:val="0"/>
          <w:sz w:val="24"/>
          <w:szCs w:val="24"/>
        </w:rPr>
      </w:pPr>
      <w:bookmarkStart w:id="402" w:name="_Toc351203589"/>
      <w:bookmarkStart w:id="403" w:name="_Toc381175628"/>
      <w:bookmarkStart w:id="404" w:name="_Toc296503111"/>
      <w:bookmarkStart w:id="405" w:name="_Toc337558807"/>
      <w:bookmarkStart w:id="406" w:name="_Toc296346612"/>
      <w:r>
        <w:rPr>
          <w:rFonts w:ascii="宋体" w:hAnsi="宋体" w:cs="宋体" w:hint="eastAsia"/>
          <w:color w:val="000000"/>
          <w:kern w:val="0"/>
          <w:sz w:val="24"/>
          <w:szCs w:val="24"/>
        </w:rPr>
        <w:t>13.3</w:t>
      </w:r>
      <w:r>
        <w:rPr>
          <w:rFonts w:ascii="宋体" w:hAnsi="宋体" w:cs="宋体" w:hint="eastAsia"/>
          <w:color w:val="000000"/>
          <w:kern w:val="0"/>
          <w:sz w:val="24"/>
          <w:szCs w:val="24"/>
        </w:rPr>
        <w:t>工程试车</w:t>
      </w:r>
      <w:bookmarkEnd w:id="402"/>
      <w:bookmarkEnd w:id="403"/>
    </w:p>
    <w:bookmarkEnd w:id="404"/>
    <w:bookmarkEnd w:id="405"/>
    <w:bookmarkEnd w:id="406"/>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w:t>
      </w:r>
      <w:r>
        <w:rPr>
          <w:rFonts w:ascii="宋体" w:hAnsi="宋体" w:cs="宋体" w:hint="eastAsia"/>
          <w:color w:val="000000"/>
          <w:kern w:val="0"/>
          <w:sz w:val="24"/>
        </w:rPr>
        <w:t>试车程序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工程需要试车的，除专用合同条款另有约定外，试车内容应与承包人承包范围相一致，试车费用由承包人承担。</w:t>
      </w:r>
      <w:r>
        <w:rPr>
          <w:rFonts w:ascii="宋体" w:hAnsi="宋体" w:cs="宋体" w:hint="eastAsia"/>
          <w:color w:val="000000"/>
          <w:kern w:val="0"/>
          <w:sz w:val="24"/>
        </w:rPr>
        <w:t>工程试车应按如下程序进行：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）具备单机无负荷试车条件，承包人组织试车，并在试车前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ascii="宋体" w:hAnsi="宋体" w:cs="宋体" w:hint="eastAsia"/>
          <w:color w:val="000000"/>
          <w:kern w:val="0"/>
          <w:sz w:val="24"/>
        </w:rPr>
        <w:t>24</w:t>
      </w:r>
      <w:r>
        <w:rPr>
          <w:rFonts w:ascii="宋体" w:hAnsi="宋体" w:cs="宋体" w:hint="eastAsia"/>
          <w:color w:val="000000"/>
          <w:kern w:val="0"/>
          <w:sz w:val="24"/>
        </w:rPr>
        <w:t>小时后视为监理人已经认可试车记录，承包人可继续施工或办理竣工验收手续。</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w:t>
      </w:r>
      <w:r>
        <w:rPr>
          <w:rFonts w:ascii="宋体" w:hAnsi="宋体" w:cs="宋体" w:hint="eastAsia"/>
          <w:color w:val="000000"/>
          <w:kern w:val="0"/>
          <w:sz w:val="24"/>
        </w:rPr>
        <w:t>24</w:t>
      </w:r>
      <w:r>
        <w:rPr>
          <w:rFonts w:ascii="宋体" w:hAnsi="宋体" w:cs="宋体" w:hint="eastAsia"/>
          <w:color w:val="000000"/>
          <w:kern w:val="0"/>
          <w:sz w:val="24"/>
        </w:rPr>
        <w:t>小时以书面形式向承包人提出延期要求，但延期不能超过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小时，由此导致工期延误的，工期应予以顺延。监理人未能在前</w:t>
      </w:r>
      <w:r>
        <w:rPr>
          <w:rFonts w:ascii="宋体" w:hAnsi="宋体" w:cs="宋体" w:hint="eastAsia"/>
          <w:color w:val="000000"/>
          <w:kern w:val="0"/>
          <w:sz w:val="24"/>
        </w:rPr>
        <w:t>述期限内提出延期要求，又不参加试车的，视为认可试车记录。</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）具备无负荷联动试车条件，发包人组织试车，并在试车前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13.3.2 </w:t>
      </w:r>
      <w:r>
        <w:rPr>
          <w:rFonts w:ascii="宋体" w:hAnsi="宋体" w:cs="宋体" w:hint="eastAsia"/>
          <w:color w:val="000000"/>
          <w:kern w:val="0"/>
          <w:sz w:val="24"/>
        </w:rPr>
        <w:t>试车中的责任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w:t>
      </w:r>
      <w:r>
        <w:rPr>
          <w:rFonts w:ascii="宋体" w:hAnsi="宋体" w:cs="宋体" w:hint="eastAsia"/>
          <w:color w:val="000000"/>
          <w:kern w:val="0"/>
          <w:sz w:val="24"/>
        </w:rPr>
        <w:t>到验收要求，承包人按监理人要求重新安装和试车，并承担重新安装和试车的费用，工期不予顺延。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w:t>
      </w:r>
      <w:r>
        <w:rPr>
          <w:rFonts w:ascii="宋体" w:hAnsi="宋体" w:cs="宋体" w:hint="eastAsia"/>
          <w:color w:val="000000"/>
          <w:kern w:val="0"/>
          <w:sz w:val="24"/>
        </w:rPr>
        <w:t>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196304" w:rsidRDefault="00B67590">
      <w:pPr>
        <w:pStyle w:val="3"/>
        <w:spacing w:before="0" w:after="0" w:line="360" w:lineRule="auto"/>
        <w:rPr>
          <w:rFonts w:ascii="宋体" w:hAnsi="宋体" w:cs="宋体"/>
          <w:color w:val="000000"/>
          <w:kern w:val="0"/>
          <w:sz w:val="24"/>
          <w:szCs w:val="24"/>
        </w:rPr>
      </w:pPr>
      <w:bookmarkStart w:id="407" w:name="_Toc351203590"/>
      <w:bookmarkStart w:id="408" w:name="_Toc381175629"/>
      <w:bookmarkStart w:id="409" w:name="_Toc337558808"/>
      <w:r>
        <w:rPr>
          <w:rFonts w:ascii="宋体" w:hAnsi="宋体" w:cs="宋体" w:hint="eastAsia"/>
          <w:color w:val="000000"/>
          <w:kern w:val="0"/>
          <w:sz w:val="24"/>
          <w:szCs w:val="24"/>
        </w:rPr>
        <w:t>13.4</w:t>
      </w:r>
      <w:r>
        <w:rPr>
          <w:rFonts w:ascii="宋体" w:hAnsi="宋体" w:cs="宋体" w:hint="eastAsia"/>
          <w:color w:val="000000"/>
          <w:kern w:val="0"/>
          <w:sz w:val="24"/>
          <w:szCs w:val="24"/>
        </w:rPr>
        <w:t>提前交付单位工程的验收</w:t>
      </w:r>
      <w:bookmarkEnd w:id="407"/>
      <w:bookmarkEnd w:id="408"/>
    </w:p>
    <w:bookmarkEnd w:id="409"/>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13.4.1 </w:t>
      </w:r>
      <w:r>
        <w:rPr>
          <w:rFonts w:ascii="宋体" w:hAnsi="宋体" w:cs="宋体" w:hint="eastAsia"/>
          <w:color w:val="000000"/>
          <w:kern w:val="0"/>
          <w:sz w:val="24"/>
        </w:rPr>
        <w:t>发包人需要在工程竣工前使用单位工程的，或承包人提出提前交付已经竣工的单位工程且经发包人同意的，可进行单位工程验收，验收的程序按照第</w:t>
      </w:r>
      <w:r>
        <w:rPr>
          <w:rFonts w:ascii="宋体" w:hAnsi="宋体" w:cs="宋体" w:hint="eastAsia"/>
          <w:color w:val="000000"/>
          <w:kern w:val="0"/>
          <w:sz w:val="24"/>
        </w:rPr>
        <w:t>13.2</w:t>
      </w:r>
      <w:r>
        <w:rPr>
          <w:rFonts w:ascii="宋体" w:hAnsi="宋体" w:cs="宋体" w:hint="eastAsia"/>
          <w:color w:val="000000"/>
          <w:kern w:val="0"/>
          <w:sz w:val="24"/>
        </w:rPr>
        <w:t>款〔竣工验收〕的约定进行。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w:t>
      </w:r>
      <w:r>
        <w:rPr>
          <w:rFonts w:ascii="宋体" w:hAnsi="宋体" w:cs="宋体" w:hint="eastAsia"/>
          <w:color w:val="000000"/>
          <w:kern w:val="0"/>
          <w:sz w:val="24"/>
        </w:rPr>
        <w:t>发包人负责照管。单位工程的验收成果和结论作为整体工程竣工验收申请报告的附件。</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13.4.2 </w:t>
      </w:r>
      <w:r>
        <w:rPr>
          <w:rFonts w:ascii="宋体" w:hAnsi="宋体" w:cs="宋体" w:hint="eastAsia"/>
          <w:color w:val="000000"/>
          <w:kern w:val="0"/>
          <w:sz w:val="24"/>
        </w:rPr>
        <w:t>发包人要求在工程竣工前交付单位工程，由此导致承包人费用增加和（或）工期延误的，由发包人承担由此增加的费用和（或）延误的工期，并支付承包人合理的利润。</w:t>
      </w:r>
    </w:p>
    <w:p w:rsidR="00196304" w:rsidRDefault="00B67590">
      <w:pPr>
        <w:pStyle w:val="3"/>
        <w:spacing w:before="0" w:after="0" w:line="360" w:lineRule="auto"/>
        <w:rPr>
          <w:rFonts w:ascii="宋体" w:hAnsi="宋体" w:cs="宋体"/>
          <w:color w:val="000000"/>
          <w:kern w:val="0"/>
          <w:sz w:val="24"/>
          <w:szCs w:val="24"/>
        </w:rPr>
      </w:pPr>
      <w:bookmarkStart w:id="410" w:name="_Toc381175630"/>
      <w:bookmarkStart w:id="411" w:name="_Toc351203591"/>
      <w:r>
        <w:rPr>
          <w:rFonts w:ascii="宋体" w:hAnsi="宋体" w:cs="宋体" w:hint="eastAsia"/>
          <w:color w:val="000000"/>
          <w:kern w:val="0"/>
          <w:sz w:val="24"/>
          <w:szCs w:val="24"/>
        </w:rPr>
        <w:t xml:space="preserve">13.5 </w:t>
      </w:r>
      <w:r>
        <w:rPr>
          <w:rFonts w:ascii="宋体" w:hAnsi="宋体" w:cs="宋体" w:hint="eastAsia"/>
          <w:color w:val="000000"/>
          <w:kern w:val="0"/>
          <w:sz w:val="24"/>
          <w:szCs w:val="24"/>
        </w:rPr>
        <w:t>施工期运行</w:t>
      </w:r>
      <w:bookmarkEnd w:id="410"/>
      <w:bookmarkEnd w:id="411"/>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13.5.1 </w:t>
      </w:r>
      <w:r>
        <w:rPr>
          <w:rFonts w:ascii="宋体" w:hAnsi="宋体" w:cs="宋体" w:hint="eastAsia"/>
          <w:color w:val="000000"/>
          <w:kern w:val="0"/>
          <w:sz w:val="24"/>
        </w:rPr>
        <w:t>施工期运行是指合同工程尚未全部竣工，其中某项或某几项单位工程或工程设备安装已竣工，根据专用合同条款约定，需要投入施工期运行的，经发包人按第</w:t>
      </w:r>
      <w:r>
        <w:rPr>
          <w:rFonts w:ascii="宋体" w:hAnsi="宋体" w:cs="宋体" w:hint="eastAsia"/>
          <w:color w:val="000000"/>
          <w:kern w:val="0"/>
          <w:sz w:val="24"/>
        </w:rPr>
        <w:t>13.4</w:t>
      </w:r>
      <w:r>
        <w:rPr>
          <w:rFonts w:ascii="宋体" w:hAnsi="宋体" w:cs="宋体" w:hint="eastAsia"/>
          <w:color w:val="000000"/>
          <w:kern w:val="0"/>
          <w:sz w:val="24"/>
        </w:rPr>
        <w:t>款〔提前交付单位工程的验收〕的约定验收合格，证明能确保安全后，才能在施工期投入运行。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13.5.2 </w:t>
      </w:r>
      <w:r>
        <w:rPr>
          <w:rFonts w:ascii="宋体" w:hAnsi="宋体" w:cs="宋体" w:hint="eastAsia"/>
          <w:color w:val="000000"/>
          <w:kern w:val="0"/>
          <w:sz w:val="24"/>
        </w:rPr>
        <w:t>在施工期运行中发现工程或工程设备损坏或存在缺陷的，由承包人按第</w:t>
      </w:r>
      <w:r>
        <w:rPr>
          <w:rFonts w:ascii="宋体" w:hAnsi="宋体" w:cs="宋体" w:hint="eastAsia"/>
          <w:color w:val="000000"/>
          <w:kern w:val="0"/>
          <w:sz w:val="24"/>
        </w:rPr>
        <w:t>15.2</w:t>
      </w:r>
      <w:r>
        <w:rPr>
          <w:rFonts w:ascii="宋体" w:hAnsi="宋体" w:cs="宋体" w:hint="eastAsia"/>
          <w:color w:val="000000"/>
          <w:kern w:val="0"/>
          <w:sz w:val="24"/>
        </w:rPr>
        <w:t>款〔缺陷责任期〕约定进行修复。</w:t>
      </w:r>
    </w:p>
    <w:p w:rsidR="00196304" w:rsidRDefault="00B67590">
      <w:pPr>
        <w:pStyle w:val="3"/>
        <w:spacing w:before="0" w:after="0" w:line="360" w:lineRule="auto"/>
        <w:rPr>
          <w:rFonts w:ascii="宋体" w:hAnsi="宋体" w:cs="宋体"/>
          <w:color w:val="000000"/>
          <w:kern w:val="0"/>
          <w:sz w:val="24"/>
          <w:szCs w:val="24"/>
        </w:rPr>
      </w:pPr>
      <w:bookmarkStart w:id="412" w:name="_Toc296346613"/>
      <w:bookmarkStart w:id="413" w:name="_Toc296503112"/>
      <w:bookmarkStart w:id="414" w:name="_Toc351203592"/>
      <w:bookmarkStart w:id="415" w:name="_Toc381175631"/>
      <w:bookmarkStart w:id="416" w:name="_Toc337558809"/>
      <w:r>
        <w:rPr>
          <w:rFonts w:ascii="宋体" w:hAnsi="宋体" w:cs="宋体" w:hint="eastAsia"/>
          <w:color w:val="000000"/>
          <w:kern w:val="0"/>
          <w:sz w:val="24"/>
          <w:szCs w:val="24"/>
        </w:rPr>
        <w:t xml:space="preserve">13.6 </w:t>
      </w:r>
      <w:r>
        <w:rPr>
          <w:rFonts w:ascii="宋体" w:hAnsi="宋体" w:cs="宋体" w:hint="eastAsia"/>
          <w:color w:val="000000"/>
          <w:kern w:val="0"/>
          <w:sz w:val="24"/>
          <w:szCs w:val="24"/>
        </w:rPr>
        <w:t>竣工退</w:t>
      </w:r>
      <w:bookmarkEnd w:id="412"/>
      <w:bookmarkEnd w:id="413"/>
      <w:r>
        <w:rPr>
          <w:rFonts w:ascii="宋体" w:hAnsi="宋体" w:cs="宋体" w:hint="eastAsia"/>
          <w:color w:val="000000"/>
          <w:kern w:val="0"/>
          <w:sz w:val="24"/>
          <w:szCs w:val="24"/>
        </w:rPr>
        <w:t>场</w:t>
      </w:r>
      <w:bookmarkEnd w:id="414"/>
      <w:bookmarkEnd w:id="415"/>
    </w:p>
    <w:bookmarkEnd w:id="416"/>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）施工现场内残留的垃圾已全部清除出场；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）临时工程已拆除，场地已进行清理、平整或复原；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）按合同约定应撤离的人员、承包人施工设备和剩余的材料，包括废弃的施工设备和材料，已按计划撤离施工现场；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）施工现场周边及其附近道路、河道的施工堆积物，已全部清理；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）施工现场其他场地清</w:t>
      </w:r>
      <w:r>
        <w:rPr>
          <w:rFonts w:ascii="宋体" w:hAnsi="宋体" w:cs="宋体" w:hint="eastAsia"/>
          <w:color w:val="000000"/>
          <w:kern w:val="0"/>
          <w:sz w:val="24"/>
        </w:rPr>
        <w:t>理工作已全部完成。</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13.6.2 </w:t>
      </w:r>
      <w:r>
        <w:rPr>
          <w:rFonts w:ascii="宋体" w:hAnsi="宋体" w:cs="宋体" w:hint="eastAsia"/>
          <w:color w:val="000000"/>
          <w:kern w:val="0"/>
          <w:sz w:val="24"/>
        </w:rPr>
        <w:t>地表还原</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196304" w:rsidRDefault="00B67590">
      <w:pPr>
        <w:pStyle w:val="2"/>
        <w:spacing w:before="0" w:after="0" w:line="360" w:lineRule="auto"/>
        <w:rPr>
          <w:rFonts w:ascii="宋体" w:eastAsia="宋体" w:hAnsi="宋体" w:cs="宋体"/>
          <w:color w:val="000000"/>
          <w:kern w:val="0"/>
          <w:sz w:val="28"/>
          <w:szCs w:val="28"/>
        </w:rPr>
      </w:pPr>
      <w:bookmarkStart w:id="417" w:name="_Toc351203593"/>
      <w:bookmarkStart w:id="418" w:name="_Toc381175632"/>
      <w:bookmarkStart w:id="419" w:name="_Toc32752"/>
      <w:bookmarkStart w:id="420" w:name="_Toc32519"/>
      <w:bookmarkStart w:id="421" w:name="_Toc2819"/>
      <w:bookmarkStart w:id="422" w:name="_Toc337558810"/>
      <w:bookmarkStart w:id="423" w:name="_Toc296503113"/>
      <w:bookmarkStart w:id="424" w:name="_Toc296346614"/>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417"/>
      <w:bookmarkEnd w:id="418"/>
      <w:bookmarkEnd w:id="419"/>
      <w:bookmarkEnd w:id="420"/>
      <w:bookmarkEnd w:id="421"/>
    </w:p>
    <w:p w:rsidR="00196304" w:rsidRDefault="00B67590">
      <w:pPr>
        <w:pStyle w:val="3"/>
        <w:spacing w:before="0" w:after="0" w:line="360" w:lineRule="auto"/>
        <w:rPr>
          <w:rFonts w:ascii="宋体" w:hAnsi="宋体" w:cs="宋体"/>
          <w:color w:val="000000"/>
          <w:kern w:val="0"/>
          <w:sz w:val="24"/>
          <w:szCs w:val="24"/>
        </w:rPr>
      </w:pPr>
      <w:bookmarkStart w:id="425" w:name="_Toc351203594"/>
      <w:bookmarkStart w:id="426" w:name="_Toc381175633"/>
      <w:bookmarkStart w:id="427" w:name="_Toc337558811"/>
      <w:bookmarkEnd w:id="422"/>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竣工结算申请</w:t>
      </w:r>
      <w:bookmarkEnd w:id="425"/>
      <w:bookmarkEnd w:id="426"/>
    </w:p>
    <w:bookmarkEnd w:id="427"/>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w:t>
      </w:r>
      <w:r>
        <w:rPr>
          <w:rFonts w:ascii="宋体" w:hAnsi="宋体" w:cs="宋体" w:hint="eastAsia"/>
          <w:color w:val="000000"/>
          <w:sz w:val="24"/>
        </w:rPr>
        <w:t>28</w:t>
      </w:r>
      <w:r>
        <w:rPr>
          <w:rFonts w:ascii="宋体" w:hAnsi="宋体" w:cs="宋体" w:hint="eastAsia"/>
          <w:color w:val="000000"/>
          <w:sz w:val="24"/>
        </w:rPr>
        <w:t>天内向发包人和监理人提交竣工结算申请单，并提交完整的结算资料，有关竣工结算申请单的资料清单和份数等要求由合同当事人在专用合同条款中约定。</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）竣工结算合同价格；</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）发包人已支付承包人的款项；</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）应扣留的质量保证金；</w:t>
      </w:r>
      <w:r>
        <w:rPr>
          <w:rFonts w:ascii="宋体" w:hAnsi="宋体" w:cs="宋体" w:hint="eastAsia"/>
          <w:color w:val="00000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）发包人应支付承包人的合同价款。</w:t>
      </w:r>
    </w:p>
    <w:p w:rsidR="00196304" w:rsidRDefault="00B67590">
      <w:pPr>
        <w:pStyle w:val="3"/>
        <w:spacing w:before="0" w:after="0" w:line="360" w:lineRule="auto"/>
        <w:rPr>
          <w:rFonts w:ascii="宋体" w:hAnsi="宋体" w:cs="宋体"/>
          <w:color w:val="000000"/>
          <w:kern w:val="0"/>
          <w:sz w:val="24"/>
          <w:szCs w:val="24"/>
        </w:rPr>
      </w:pPr>
      <w:bookmarkStart w:id="428" w:name="_Toc351203595"/>
      <w:bookmarkStart w:id="429" w:name="_Toc381175634"/>
      <w:bookmarkStart w:id="430" w:name="_Toc337558812"/>
      <w:r>
        <w:rPr>
          <w:rFonts w:ascii="宋体" w:hAnsi="宋体" w:cs="宋体" w:hint="eastAsia"/>
          <w:color w:val="000000"/>
          <w:kern w:val="0"/>
          <w:sz w:val="24"/>
          <w:szCs w:val="24"/>
        </w:rPr>
        <w:t xml:space="preserve">14.2 </w:t>
      </w:r>
      <w:r>
        <w:rPr>
          <w:rFonts w:ascii="宋体" w:hAnsi="宋体" w:cs="宋体" w:hint="eastAsia"/>
          <w:color w:val="000000"/>
          <w:kern w:val="0"/>
          <w:sz w:val="24"/>
          <w:szCs w:val="24"/>
        </w:rPr>
        <w:t>竣工结算审核</w:t>
      </w:r>
      <w:bookmarkEnd w:id="428"/>
      <w:bookmarkEnd w:id="429"/>
    </w:p>
    <w:bookmarkEnd w:id="430"/>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）除专用合同条款另有约定外，监理人应在收到竣工结算申请单后</w:t>
      </w:r>
      <w:r>
        <w:rPr>
          <w:rFonts w:ascii="宋体" w:hAnsi="宋体" w:cs="宋体" w:hint="eastAsia"/>
          <w:color w:val="000000"/>
          <w:kern w:val="0"/>
          <w:sz w:val="24"/>
        </w:rPr>
        <w:t>14</w:t>
      </w:r>
      <w:r>
        <w:rPr>
          <w:rFonts w:ascii="宋体" w:hAnsi="宋体" w:cs="宋体" w:hint="eastAsia"/>
          <w:color w:val="000000"/>
          <w:kern w:val="0"/>
          <w:sz w:val="24"/>
        </w:rPr>
        <w:t>天内完成核查并报送发包人。发包人应在收到监理人提交的经审核的竣工结算申请单后</w:t>
      </w:r>
      <w:r>
        <w:rPr>
          <w:rFonts w:ascii="宋体" w:hAnsi="宋体" w:cs="宋体" w:hint="eastAsia"/>
          <w:color w:val="000000"/>
          <w:kern w:val="0"/>
          <w:sz w:val="24"/>
        </w:rPr>
        <w:t>14</w:t>
      </w:r>
      <w:r>
        <w:rPr>
          <w:rFonts w:ascii="宋体" w:hAnsi="宋体" w:cs="宋体" w:hint="eastAsia"/>
          <w:color w:val="000000"/>
          <w:kern w:val="0"/>
          <w:sz w:val="24"/>
        </w:rPr>
        <w:t>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w:t>
      </w:r>
      <w:r>
        <w:rPr>
          <w:rFonts w:ascii="宋体" w:hAnsi="宋体" w:cs="宋体" w:hint="eastAsia"/>
          <w:color w:val="000000"/>
          <w:kern w:val="0"/>
          <w:sz w:val="24"/>
        </w:rPr>
        <w:t>28</w:t>
      </w:r>
      <w:r>
        <w:rPr>
          <w:rFonts w:ascii="宋体" w:hAnsi="宋体" w:cs="宋体" w:hint="eastAsia"/>
          <w:color w:val="000000"/>
          <w:kern w:val="0"/>
          <w:sz w:val="24"/>
        </w:rPr>
        <w:t>天内未完成审批且未提出异议的，视为发包人认可承包人提交的竣工结算申请单，并自发包人收到承包人提交的竣工结算申请单后第</w:t>
      </w:r>
      <w:r>
        <w:rPr>
          <w:rFonts w:ascii="宋体" w:hAnsi="宋体" w:cs="宋体" w:hint="eastAsia"/>
          <w:color w:val="000000"/>
          <w:kern w:val="0"/>
          <w:sz w:val="24"/>
        </w:rPr>
        <w:t>29</w:t>
      </w:r>
      <w:r>
        <w:rPr>
          <w:rFonts w:ascii="宋体" w:hAnsi="宋体" w:cs="宋体" w:hint="eastAsia"/>
          <w:color w:val="000000"/>
          <w:kern w:val="0"/>
          <w:sz w:val="24"/>
        </w:rPr>
        <w:t>天起视为已签发竣工付款证</w:t>
      </w:r>
      <w:r>
        <w:rPr>
          <w:rFonts w:ascii="宋体" w:hAnsi="宋体" w:cs="宋体" w:hint="eastAsia"/>
          <w:color w:val="000000"/>
          <w:kern w:val="0"/>
          <w:sz w:val="24"/>
        </w:rPr>
        <w:t>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）除专用合同条款另有约定外，发包人应在签发竣工付款证书后的</w:t>
      </w:r>
      <w:r>
        <w:rPr>
          <w:rFonts w:ascii="宋体" w:hAnsi="宋体" w:cs="宋体" w:hint="eastAsia"/>
          <w:color w:val="000000"/>
          <w:kern w:val="0"/>
          <w:sz w:val="24"/>
        </w:rPr>
        <w:t xml:space="preserve">14 </w:t>
      </w:r>
      <w:r>
        <w:rPr>
          <w:rFonts w:ascii="宋体" w:hAnsi="宋体" w:cs="宋体" w:hint="eastAsia"/>
          <w:color w:val="000000"/>
          <w:kern w:val="0"/>
          <w:sz w:val="24"/>
        </w:rPr>
        <w:t>天内，完成对承包人的竣工付款。发包人逾期支付的，按照中国人民银行发布的同期同类贷款基准利率支付违约金；逾期支付超过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天的，按照中国人民银行发布的同期同类贷款基准利率的两倍支付违约金。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）承包人对发包人签认的竣工付款证书有异议的，对于有异议部分应在收到发包人签认的竣工付款证书后</w:t>
      </w:r>
      <w:r>
        <w:rPr>
          <w:rFonts w:ascii="宋体" w:hAnsi="宋体" w:cs="宋体" w:hint="eastAsia"/>
          <w:color w:val="000000"/>
          <w:kern w:val="0"/>
          <w:sz w:val="24"/>
        </w:rPr>
        <w:t>7</w:t>
      </w:r>
      <w:r>
        <w:rPr>
          <w:rFonts w:ascii="宋体" w:hAnsi="宋体" w:cs="宋体" w:hint="eastAsia"/>
          <w:color w:val="000000"/>
          <w:kern w:val="0"/>
          <w:sz w:val="24"/>
        </w:rPr>
        <w:t>天内提出异议，并由合同当事人按照专用合同条款约定的方式和程序进行复核，或按照第</w:t>
      </w:r>
      <w:r>
        <w:rPr>
          <w:rFonts w:ascii="宋体" w:hAnsi="宋体" w:cs="宋体" w:hint="eastAsia"/>
          <w:color w:val="000000"/>
          <w:kern w:val="0"/>
          <w:sz w:val="24"/>
        </w:rPr>
        <w:t>20</w:t>
      </w:r>
      <w:r>
        <w:rPr>
          <w:rFonts w:ascii="宋体" w:hAnsi="宋体" w:cs="宋体" w:hint="eastAsia"/>
          <w:color w:val="000000"/>
          <w:kern w:val="0"/>
          <w:sz w:val="24"/>
        </w:rPr>
        <w:t>条〔争议解决〕约定处理。对于无异议部分，发包人应签发临时竣工付款证书，并</w:t>
      </w:r>
      <w:r>
        <w:rPr>
          <w:rFonts w:ascii="宋体" w:hAnsi="宋体" w:cs="宋体" w:hint="eastAsia"/>
          <w:color w:val="000000"/>
          <w:kern w:val="0"/>
          <w:sz w:val="24"/>
        </w:rPr>
        <w:t>按本款第（</w:t>
      </w:r>
      <w:r>
        <w:rPr>
          <w:rFonts w:ascii="宋体" w:hAnsi="宋体" w:cs="宋体" w:hint="eastAsia"/>
          <w:color w:val="000000"/>
          <w:kern w:val="0"/>
          <w:sz w:val="24"/>
        </w:rPr>
        <w:t>2</w:t>
      </w:r>
      <w:r>
        <w:rPr>
          <w:rFonts w:ascii="宋体" w:hAnsi="宋体" w:cs="宋体" w:hint="eastAsia"/>
          <w:color w:val="000000"/>
          <w:kern w:val="0"/>
          <w:sz w:val="24"/>
        </w:rPr>
        <w:t>）项完成付款。承包人逾期未提出异议的，视为认可发包人的审批结果。</w:t>
      </w:r>
    </w:p>
    <w:p w:rsidR="00196304" w:rsidRDefault="00B67590">
      <w:pPr>
        <w:pStyle w:val="3"/>
        <w:spacing w:before="0" w:after="0" w:line="360" w:lineRule="auto"/>
        <w:rPr>
          <w:rFonts w:ascii="宋体" w:hAnsi="宋体" w:cs="宋体"/>
          <w:color w:val="000000"/>
          <w:kern w:val="0"/>
          <w:sz w:val="24"/>
          <w:szCs w:val="24"/>
        </w:rPr>
      </w:pPr>
      <w:bookmarkStart w:id="431" w:name="_Toc381175635"/>
      <w:bookmarkStart w:id="432" w:name="_Toc351203596"/>
      <w:bookmarkStart w:id="433" w:name="_Toc337558813"/>
      <w:r>
        <w:rPr>
          <w:rFonts w:ascii="宋体" w:hAnsi="宋体" w:cs="宋体" w:hint="eastAsia"/>
          <w:color w:val="000000"/>
          <w:kern w:val="0"/>
          <w:sz w:val="24"/>
          <w:szCs w:val="24"/>
        </w:rPr>
        <w:t xml:space="preserve">14.3 </w:t>
      </w:r>
      <w:r>
        <w:rPr>
          <w:rFonts w:ascii="宋体" w:hAnsi="宋体" w:cs="宋体" w:hint="eastAsia"/>
          <w:color w:val="000000"/>
          <w:kern w:val="0"/>
          <w:sz w:val="24"/>
          <w:szCs w:val="24"/>
        </w:rPr>
        <w:t>甩项竣工协议</w:t>
      </w:r>
      <w:bookmarkEnd w:id="431"/>
      <w:bookmarkEnd w:id="432"/>
    </w:p>
    <w:bookmarkEnd w:id="433"/>
    <w:p w:rsidR="00196304" w:rsidRDefault="00B67590">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w:t>
      </w:r>
      <w:r>
        <w:rPr>
          <w:rFonts w:ascii="宋体" w:hAnsi="宋体" w:cs="宋体" w:hint="eastAsia"/>
          <w:color w:val="000000"/>
          <w:sz w:val="24"/>
        </w:rPr>
        <w:t>14.1</w:t>
      </w:r>
      <w:r>
        <w:rPr>
          <w:rFonts w:ascii="宋体" w:hAnsi="宋体" w:cs="宋体" w:hint="eastAsia"/>
          <w:color w:val="000000"/>
          <w:sz w:val="24"/>
        </w:rPr>
        <w:t>款〔竣工结算申请〕及</w:t>
      </w:r>
      <w:r>
        <w:rPr>
          <w:rFonts w:ascii="宋体" w:hAnsi="宋体" w:cs="宋体" w:hint="eastAsia"/>
          <w:color w:val="000000"/>
          <w:sz w:val="24"/>
        </w:rPr>
        <w:t>14.2</w:t>
      </w:r>
      <w:r>
        <w:rPr>
          <w:rFonts w:ascii="宋体" w:hAnsi="宋体" w:cs="宋体" w:hint="eastAsia"/>
          <w:color w:val="000000"/>
          <w:sz w:val="24"/>
        </w:rPr>
        <w:t>款〔竣工结算审核〕的约定，对已完合格工程进行结算，并支付相应合同价款。</w:t>
      </w:r>
    </w:p>
    <w:p w:rsidR="00196304" w:rsidRDefault="00B67590">
      <w:pPr>
        <w:pStyle w:val="3"/>
        <w:spacing w:before="0" w:after="0" w:line="360" w:lineRule="auto"/>
        <w:rPr>
          <w:rFonts w:ascii="宋体" w:hAnsi="宋体" w:cs="宋体"/>
          <w:color w:val="000000"/>
          <w:kern w:val="0"/>
          <w:sz w:val="24"/>
          <w:szCs w:val="24"/>
        </w:rPr>
      </w:pPr>
      <w:bookmarkStart w:id="434" w:name="_Toc381175636"/>
      <w:bookmarkStart w:id="435" w:name="_Toc351203597"/>
      <w:bookmarkStart w:id="436" w:name="_Toc337558814"/>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434"/>
      <w:bookmarkEnd w:id="435"/>
    </w:p>
    <w:bookmarkEnd w:id="436"/>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14.4.1 </w:t>
      </w:r>
      <w:r>
        <w:rPr>
          <w:rFonts w:ascii="宋体" w:hAnsi="宋体" w:cs="宋体" w:hint="eastAsia"/>
          <w:color w:val="000000"/>
          <w:kern w:val="0"/>
          <w:sz w:val="24"/>
        </w:rPr>
        <w:t>最终结清申请单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）除专用合同条款另有约定外，承包人应在缺陷责任期终止证书颁发后</w:t>
      </w:r>
      <w:r>
        <w:rPr>
          <w:rFonts w:ascii="宋体" w:hAnsi="宋体" w:cs="宋体" w:hint="eastAsia"/>
          <w:color w:val="000000"/>
          <w:kern w:val="0"/>
          <w:sz w:val="24"/>
        </w:rPr>
        <w:t>7</w:t>
      </w:r>
      <w:r>
        <w:rPr>
          <w:rFonts w:ascii="宋体" w:hAnsi="宋体" w:cs="宋体" w:hint="eastAsia"/>
          <w:color w:val="000000"/>
          <w:kern w:val="0"/>
          <w:sz w:val="24"/>
        </w:rPr>
        <w:t>天内，按专用合同条款约定的份数向发包人提交最终结清申请单，并提供相关证明材料。</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）发包人对最终结清申请单内容有异议的，有权要求承包人进行修正和提供补充资料，承包人应向发包人提交修正后的最终结清申请单。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14.4.2 </w:t>
      </w:r>
      <w:r>
        <w:rPr>
          <w:rFonts w:ascii="宋体" w:hAnsi="宋体" w:cs="宋体" w:hint="eastAsia"/>
          <w:color w:val="000000"/>
          <w:kern w:val="0"/>
          <w:sz w:val="24"/>
        </w:rPr>
        <w:t>最终结清证书和支付</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）除专用合同条款另有约定外，发包人应在收到承包人提交的最终结清申请单后</w:t>
      </w:r>
      <w:r>
        <w:rPr>
          <w:rFonts w:ascii="宋体" w:hAnsi="宋体" w:cs="宋体" w:hint="eastAsia"/>
          <w:color w:val="000000"/>
          <w:kern w:val="0"/>
          <w:sz w:val="24"/>
        </w:rPr>
        <w:t>14</w:t>
      </w:r>
      <w:r>
        <w:rPr>
          <w:rFonts w:ascii="宋体" w:hAnsi="宋体" w:cs="宋体" w:hint="eastAsia"/>
          <w:color w:val="000000"/>
          <w:kern w:val="0"/>
          <w:sz w:val="24"/>
        </w:rPr>
        <w:t>天内完成审批并向承包人颁发最终结清证书。发包人逾期未完成审批，又未提出修改意见的，视为发包人同意承包人提交的最终结清申请单，且自发包人收到承包人提交的最终结清申请单后</w:t>
      </w:r>
      <w:r>
        <w:rPr>
          <w:rFonts w:ascii="宋体" w:hAnsi="宋体" w:cs="宋体" w:hint="eastAsia"/>
          <w:color w:val="000000"/>
          <w:kern w:val="0"/>
          <w:sz w:val="24"/>
        </w:rPr>
        <w:t>15</w:t>
      </w:r>
      <w:r>
        <w:rPr>
          <w:rFonts w:ascii="宋体" w:hAnsi="宋体" w:cs="宋体" w:hint="eastAsia"/>
          <w:color w:val="000000"/>
          <w:kern w:val="0"/>
          <w:sz w:val="24"/>
        </w:rPr>
        <w:t>天起视为已颁发最终结清证书。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）除专用合同条款另有约定外，发包人应在颁发最终结清证书后</w:t>
      </w:r>
      <w:r>
        <w:rPr>
          <w:rFonts w:ascii="宋体" w:hAnsi="宋体" w:cs="宋体" w:hint="eastAsia"/>
          <w:color w:val="000000"/>
          <w:kern w:val="0"/>
          <w:sz w:val="24"/>
        </w:rPr>
        <w:t>7</w:t>
      </w:r>
      <w:r>
        <w:rPr>
          <w:rFonts w:ascii="宋体" w:hAnsi="宋体" w:cs="宋体" w:hint="eastAsia"/>
          <w:color w:val="000000"/>
          <w:kern w:val="0"/>
          <w:sz w:val="24"/>
        </w:rPr>
        <w:t>天内完成支付。发包人逾期支付的，按照中国人民银行发布的同期同类贷款基准利率支付违约金；逾期支付超过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天的，按照中国人民银行发布的同期同类贷款基准利率的两倍支付违约金。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）承包人对发包人颁发的最终结清证书有异议的，按第</w:t>
      </w:r>
      <w:r>
        <w:rPr>
          <w:rFonts w:ascii="宋体" w:hAnsi="宋体" w:cs="宋体" w:hint="eastAsia"/>
          <w:color w:val="000000"/>
          <w:kern w:val="0"/>
          <w:sz w:val="24"/>
        </w:rPr>
        <w:t>20</w:t>
      </w:r>
      <w:r>
        <w:rPr>
          <w:rFonts w:ascii="宋体" w:hAnsi="宋体" w:cs="宋体" w:hint="eastAsia"/>
          <w:color w:val="000000"/>
          <w:kern w:val="0"/>
          <w:sz w:val="24"/>
        </w:rPr>
        <w:t>条〔争议解决〕的约定办理。</w:t>
      </w:r>
    </w:p>
    <w:p w:rsidR="00196304" w:rsidRDefault="00B67590">
      <w:pPr>
        <w:pStyle w:val="2"/>
        <w:spacing w:before="0" w:after="0" w:line="360" w:lineRule="auto"/>
        <w:rPr>
          <w:rFonts w:ascii="宋体" w:eastAsia="宋体" w:hAnsi="宋体" w:cs="宋体"/>
          <w:color w:val="000000"/>
          <w:kern w:val="0"/>
          <w:sz w:val="28"/>
          <w:szCs w:val="28"/>
        </w:rPr>
      </w:pPr>
      <w:bookmarkStart w:id="437" w:name="_Toc11172"/>
      <w:bookmarkStart w:id="438" w:name="_Toc351203598"/>
      <w:bookmarkStart w:id="439" w:name="_Toc13834"/>
      <w:bookmarkStart w:id="440" w:name="_Toc4428"/>
      <w:bookmarkStart w:id="441" w:name="_Toc381175637"/>
      <w:bookmarkStart w:id="442" w:name="_Toc337558815"/>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缺陷责任与保修</w:t>
      </w:r>
      <w:bookmarkEnd w:id="437"/>
      <w:bookmarkEnd w:id="438"/>
      <w:bookmarkEnd w:id="439"/>
      <w:bookmarkEnd w:id="440"/>
      <w:bookmarkEnd w:id="441"/>
    </w:p>
    <w:p w:rsidR="00196304" w:rsidRDefault="00B67590">
      <w:pPr>
        <w:pStyle w:val="3"/>
        <w:spacing w:before="0" w:after="0" w:line="360" w:lineRule="auto"/>
        <w:rPr>
          <w:rFonts w:ascii="宋体" w:hAnsi="宋体" w:cs="宋体"/>
          <w:color w:val="000000"/>
          <w:kern w:val="0"/>
          <w:sz w:val="24"/>
          <w:szCs w:val="24"/>
        </w:rPr>
      </w:pPr>
      <w:bookmarkStart w:id="443" w:name="_Toc351203599"/>
      <w:bookmarkStart w:id="444" w:name="_Toc381175638"/>
      <w:bookmarkStart w:id="445" w:name="_Toc337558816"/>
      <w:bookmarkStart w:id="446" w:name="_Toc296503114"/>
      <w:bookmarkStart w:id="447" w:name="_Toc296346615"/>
      <w:bookmarkEnd w:id="423"/>
      <w:bookmarkEnd w:id="424"/>
      <w:bookmarkEnd w:id="442"/>
      <w:r>
        <w:rPr>
          <w:rFonts w:ascii="宋体" w:hAnsi="宋体" w:cs="宋体" w:hint="eastAsia"/>
          <w:color w:val="000000"/>
          <w:kern w:val="0"/>
          <w:sz w:val="24"/>
          <w:szCs w:val="24"/>
        </w:rPr>
        <w:t xml:space="preserve">15.1 </w:t>
      </w:r>
      <w:r>
        <w:rPr>
          <w:rFonts w:ascii="宋体" w:hAnsi="宋体" w:cs="宋体" w:hint="eastAsia"/>
          <w:color w:val="000000"/>
          <w:kern w:val="0"/>
          <w:sz w:val="24"/>
          <w:szCs w:val="24"/>
        </w:rPr>
        <w:t>工程保修的原则</w:t>
      </w:r>
      <w:bookmarkEnd w:id="443"/>
      <w:bookmarkEnd w:id="444"/>
    </w:p>
    <w:bookmarkEnd w:id="445"/>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w:t>
      </w:r>
      <w:r>
        <w:rPr>
          <w:rFonts w:ascii="宋体" w:hAnsi="宋体" w:cs="宋体" w:hint="eastAsia"/>
          <w:color w:val="000000"/>
          <w:kern w:val="0"/>
          <w:sz w:val="24"/>
        </w:rPr>
        <w:t>合同约定的工程各部位保修年限承担保修义务。</w:t>
      </w:r>
    </w:p>
    <w:p w:rsidR="00196304" w:rsidRDefault="00B67590">
      <w:pPr>
        <w:pStyle w:val="3"/>
        <w:spacing w:before="0" w:after="0" w:line="360" w:lineRule="auto"/>
        <w:rPr>
          <w:rFonts w:ascii="宋体" w:hAnsi="宋体" w:cs="宋体"/>
          <w:color w:val="000000"/>
          <w:kern w:val="0"/>
          <w:sz w:val="24"/>
          <w:szCs w:val="24"/>
        </w:rPr>
      </w:pPr>
      <w:bookmarkStart w:id="448" w:name="_Toc351203600"/>
      <w:bookmarkStart w:id="449" w:name="_Toc381175639"/>
      <w:bookmarkStart w:id="450" w:name="_Toc337558817"/>
      <w:r>
        <w:rPr>
          <w:rFonts w:ascii="宋体" w:hAnsi="宋体" w:cs="宋体" w:hint="eastAsia"/>
          <w:color w:val="000000"/>
          <w:kern w:val="0"/>
          <w:sz w:val="24"/>
          <w:szCs w:val="24"/>
        </w:rPr>
        <w:t xml:space="preserve">15.2 </w:t>
      </w:r>
      <w:r>
        <w:rPr>
          <w:rFonts w:ascii="宋体" w:hAnsi="宋体" w:cs="宋体" w:hint="eastAsia"/>
          <w:color w:val="000000"/>
          <w:kern w:val="0"/>
          <w:sz w:val="24"/>
          <w:szCs w:val="24"/>
        </w:rPr>
        <w:t>缺陷责任期</w:t>
      </w:r>
      <w:bookmarkEnd w:id="446"/>
      <w:bookmarkEnd w:id="447"/>
      <w:bookmarkEnd w:id="448"/>
      <w:bookmarkEnd w:id="449"/>
    </w:p>
    <w:bookmarkEnd w:id="450"/>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15.2.1 </w:t>
      </w:r>
      <w:r>
        <w:rPr>
          <w:rFonts w:ascii="宋体" w:hAnsi="宋体" w:cs="宋体" w:hint="eastAsia"/>
          <w:color w:val="000000"/>
          <w:kern w:val="0"/>
          <w:sz w:val="24"/>
        </w:rPr>
        <w:t>缺陷责任期自实际竣工日期起计算，合同当事人应在专用合同条款约定缺陷责任期的具体期限，但该期限最长不超过</w:t>
      </w:r>
      <w:r>
        <w:rPr>
          <w:rFonts w:ascii="宋体" w:hAnsi="宋体" w:cs="宋体" w:hint="eastAsia"/>
          <w:color w:val="000000"/>
          <w:kern w:val="0"/>
          <w:sz w:val="24"/>
        </w:rPr>
        <w:t>24</w:t>
      </w:r>
      <w:r>
        <w:rPr>
          <w:rFonts w:ascii="宋体" w:hAnsi="宋体" w:cs="宋体" w:hint="eastAsia"/>
          <w:color w:val="000000"/>
          <w:kern w:val="0"/>
          <w:sz w:val="24"/>
        </w:rPr>
        <w:t>个月。</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15.2.2 </w:t>
      </w:r>
      <w:r>
        <w:rPr>
          <w:rFonts w:ascii="宋体" w:hAnsi="宋体" w:cs="宋体" w:hint="eastAsia"/>
          <w:color w:val="000000"/>
          <w:kern w:val="0"/>
          <w:sz w:val="24"/>
        </w:rPr>
        <w:t>工程竣工验收合格后</w:t>
      </w:r>
      <w:r>
        <w:rPr>
          <w:rFonts w:ascii="宋体" w:hAnsi="宋体" w:cs="宋体" w:hint="eastAsia"/>
          <w:color w:val="000000"/>
          <w:kern w:val="0"/>
          <w:sz w:val="24"/>
        </w:rPr>
        <w:t>，因承包人原因导致的缺陷或损坏致使工程、单位工程或某项主要设备不能按原定目的使用的，则发包人有权要求承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w:t>
      </w:r>
      <w:r>
        <w:rPr>
          <w:rFonts w:ascii="宋体" w:hAnsi="宋体" w:cs="宋体" w:hint="eastAsia"/>
          <w:color w:val="000000"/>
          <w:kern w:val="0"/>
          <w:sz w:val="24"/>
        </w:rPr>
        <w:t>24</w:t>
      </w:r>
      <w:r>
        <w:rPr>
          <w:rFonts w:ascii="宋体" w:hAnsi="宋体" w:cs="宋体" w:hint="eastAsia"/>
          <w:color w:val="000000"/>
          <w:kern w:val="0"/>
          <w:sz w:val="24"/>
        </w:rPr>
        <w:t>个月。</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15.2.3 </w:t>
      </w:r>
      <w:r>
        <w:rPr>
          <w:rFonts w:ascii="宋体" w:hAnsi="宋体" w:cs="宋体" w:hint="eastAsia"/>
          <w:color w:val="000000"/>
          <w:kern w:val="0"/>
          <w:sz w:val="24"/>
        </w:rPr>
        <w:t>任何一项缺陷或损坏修复后，经检查证明其影响了工程或工程设备的使用性能，承包人应重新进行合同约定的试验和试运行，试验和试运行的全部费用应由责任方承担。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15.2.4 </w:t>
      </w:r>
      <w:r>
        <w:rPr>
          <w:rFonts w:ascii="宋体" w:hAnsi="宋体" w:cs="宋体" w:hint="eastAsia"/>
          <w:color w:val="000000"/>
          <w:kern w:val="0"/>
          <w:sz w:val="24"/>
        </w:rPr>
        <w:t>除专用合同条款另有约定外，承包人应于缺陷责任期届满后</w:t>
      </w:r>
      <w:r>
        <w:rPr>
          <w:rFonts w:ascii="宋体" w:hAnsi="宋体" w:cs="宋体" w:hint="eastAsia"/>
          <w:color w:val="000000"/>
          <w:kern w:val="0"/>
          <w:sz w:val="24"/>
        </w:rPr>
        <w:t>7</w:t>
      </w:r>
      <w:r>
        <w:rPr>
          <w:rFonts w:ascii="宋体" w:hAnsi="宋体" w:cs="宋体" w:hint="eastAsia"/>
          <w:color w:val="000000"/>
          <w:kern w:val="0"/>
          <w:sz w:val="24"/>
        </w:rPr>
        <w:t>天内向发包人发出缺陷责任期届满通知，发包人应在收到缺陷责任期满通知后</w:t>
      </w:r>
      <w:r>
        <w:rPr>
          <w:rFonts w:ascii="宋体" w:hAnsi="宋体" w:cs="宋体" w:hint="eastAsia"/>
          <w:color w:val="000000"/>
          <w:kern w:val="0"/>
          <w:sz w:val="24"/>
        </w:rPr>
        <w:t>14</w:t>
      </w:r>
      <w:r>
        <w:rPr>
          <w:rFonts w:ascii="宋体" w:hAnsi="宋体" w:cs="宋体" w:hint="eastAsia"/>
          <w:color w:val="000000"/>
          <w:kern w:val="0"/>
          <w:sz w:val="24"/>
        </w:rPr>
        <w:t>天内核实承包人是否履行缺陷修复义务，承包人未能履行缺陷修复义务的，发包人有权扣除相应金额的维修费用。发包人应在收到缺陷责任期届满通知后</w:t>
      </w:r>
      <w:r>
        <w:rPr>
          <w:rFonts w:ascii="宋体" w:hAnsi="宋体" w:cs="宋体" w:hint="eastAsia"/>
          <w:color w:val="000000"/>
          <w:kern w:val="0"/>
          <w:sz w:val="24"/>
        </w:rPr>
        <w:t>14</w:t>
      </w:r>
      <w:r>
        <w:rPr>
          <w:rFonts w:ascii="宋体" w:hAnsi="宋体" w:cs="宋体" w:hint="eastAsia"/>
          <w:color w:val="000000"/>
          <w:kern w:val="0"/>
          <w:sz w:val="24"/>
        </w:rPr>
        <w:t>天内，向承包人颁发缺陷责任期终止证书。</w:t>
      </w:r>
    </w:p>
    <w:p w:rsidR="00196304" w:rsidRDefault="00B67590">
      <w:pPr>
        <w:pStyle w:val="3"/>
        <w:spacing w:before="0" w:after="0" w:line="360" w:lineRule="auto"/>
        <w:rPr>
          <w:rFonts w:ascii="宋体" w:hAnsi="宋体" w:cs="宋体"/>
          <w:color w:val="000000"/>
          <w:kern w:val="0"/>
          <w:sz w:val="24"/>
          <w:szCs w:val="24"/>
        </w:rPr>
      </w:pPr>
      <w:bookmarkStart w:id="451" w:name="_Toc351203601"/>
      <w:bookmarkStart w:id="452" w:name="_Toc381175640"/>
      <w:bookmarkStart w:id="453" w:name="_Toc337558818"/>
      <w:bookmarkStart w:id="454" w:name="_Toc296346616"/>
      <w:bookmarkStart w:id="455" w:name="_Toc296503115"/>
      <w:r>
        <w:rPr>
          <w:rFonts w:ascii="宋体" w:hAnsi="宋体" w:cs="宋体" w:hint="eastAsia"/>
          <w:color w:val="000000"/>
          <w:kern w:val="0"/>
          <w:sz w:val="24"/>
          <w:szCs w:val="24"/>
        </w:rPr>
        <w:t xml:space="preserve">15.3 </w:t>
      </w:r>
      <w:r>
        <w:rPr>
          <w:rFonts w:ascii="宋体" w:hAnsi="宋体" w:cs="宋体" w:hint="eastAsia"/>
          <w:color w:val="000000"/>
          <w:kern w:val="0"/>
          <w:sz w:val="24"/>
          <w:szCs w:val="24"/>
        </w:rPr>
        <w:t>质量保证金</w:t>
      </w:r>
      <w:bookmarkEnd w:id="451"/>
      <w:bookmarkEnd w:id="452"/>
    </w:p>
    <w:bookmarkEnd w:id="453"/>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经合同当事人协商一致扣留质量保证金的，应在专用合同条款中予以明确。</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15.3.1 </w:t>
      </w:r>
      <w:r>
        <w:rPr>
          <w:rFonts w:ascii="宋体" w:hAnsi="宋体" w:cs="宋体" w:hint="eastAsia"/>
          <w:color w:val="000000"/>
          <w:kern w:val="0"/>
          <w:sz w:val="24"/>
        </w:rPr>
        <w:t>承包人提供质量保证金的方式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）质量保证金保函；</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）相应比</w:t>
      </w:r>
      <w:r>
        <w:rPr>
          <w:rFonts w:ascii="宋体" w:hAnsi="宋体" w:cs="宋体" w:hint="eastAsia"/>
          <w:color w:val="000000"/>
          <w:kern w:val="0"/>
          <w:sz w:val="24"/>
        </w:rPr>
        <w:t>例的工程款；</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15.3.2 </w:t>
      </w:r>
      <w:r>
        <w:rPr>
          <w:rFonts w:ascii="宋体" w:hAnsi="宋体" w:cs="宋体" w:hint="eastAsia"/>
          <w:color w:val="000000"/>
          <w:kern w:val="0"/>
          <w:sz w:val="24"/>
        </w:rPr>
        <w:t>质量保证金的扣留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w:t>
      </w:r>
      <w:bookmarkStart w:id="456" w:name="#go6"/>
      <w:bookmarkEnd w:id="456"/>
      <w:r>
        <w:rPr>
          <w:rFonts w:ascii="宋体" w:hAnsi="宋体" w:cs="宋体" w:hint="eastAsia"/>
          <w:color w:val="000000"/>
          <w:kern w:val="0"/>
          <w:sz w:val="24"/>
        </w:rPr>
        <w:t>程竣工结算时一次性扣留质量保证金；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）双方约定的其他扣留方式。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57" w:name="#go4"/>
      <w:bookmarkEnd w:id="457"/>
      <w:r>
        <w:rPr>
          <w:rFonts w:ascii="宋体" w:hAnsi="宋体" w:cs="宋体" w:hint="eastAsia"/>
          <w:color w:val="000000"/>
          <w:kern w:val="0"/>
          <w:sz w:val="24"/>
        </w:rPr>
        <w:t>包人累计扣留的质量保证金不得超过结算合同价格的</w:t>
      </w:r>
      <w:r>
        <w:rPr>
          <w:rFonts w:ascii="宋体" w:hAnsi="宋体" w:cs="宋体" w:hint="eastAsia"/>
          <w:color w:val="000000"/>
          <w:kern w:val="0"/>
          <w:sz w:val="24"/>
        </w:rPr>
        <w:t>5%</w:t>
      </w:r>
      <w:r>
        <w:rPr>
          <w:rFonts w:ascii="宋体" w:hAnsi="宋体" w:cs="宋体" w:hint="eastAsia"/>
          <w:color w:val="000000"/>
          <w:kern w:val="0"/>
          <w:sz w:val="24"/>
        </w:rPr>
        <w:t>，如承包人在发包人签发</w:t>
      </w:r>
      <w:r>
        <w:rPr>
          <w:rFonts w:ascii="宋体" w:hAnsi="宋体" w:cs="宋体" w:hint="eastAsia"/>
          <w:color w:val="000000"/>
          <w:kern w:val="0"/>
          <w:sz w:val="24"/>
        </w:rPr>
        <w:t>竣工付款证书后</w:t>
      </w:r>
      <w:r>
        <w:rPr>
          <w:rFonts w:ascii="宋体" w:hAnsi="宋体" w:cs="宋体" w:hint="eastAsia"/>
          <w:color w:val="000000"/>
          <w:kern w:val="0"/>
          <w:sz w:val="24"/>
        </w:rPr>
        <w:t>28</w:t>
      </w:r>
      <w:r>
        <w:rPr>
          <w:rFonts w:ascii="宋体" w:hAnsi="宋体" w:cs="宋体" w:hint="eastAsia"/>
          <w:color w:val="000000"/>
          <w:kern w:val="0"/>
          <w:sz w:val="24"/>
        </w:rPr>
        <w:t>天内提交质量保证金保函，发包人应同时退还扣留的作为质量保证金的工程价款。</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w:t>
      </w:r>
      <w:r>
        <w:rPr>
          <w:rFonts w:ascii="宋体" w:hAnsi="宋体" w:cs="宋体" w:hint="eastAsia"/>
          <w:color w:val="000000"/>
          <w:kern w:val="0"/>
          <w:sz w:val="24"/>
        </w:rPr>
        <w:t>14.4</w:t>
      </w:r>
      <w:r>
        <w:rPr>
          <w:rFonts w:ascii="宋体" w:hAnsi="宋体" w:cs="宋体" w:hint="eastAsia"/>
          <w:color w:val="000000"/>
          <w:kern w:val="0"/>
          <w:sz w:val="24"/>
        </w:rPr>
        <w:t>款〔最终结清〕的约定退还质量保证金。</w:t>
      </w:r>
    </w:p>
    <w:p w:rsidR="00196304" w:rsidRDefault="00B67590">
      <w:pPr>
        <w:pStyle w:val="3"/>
        <w:spacing w:before="0" w:after="0" w:line="360" w:lineRule="auto"/>
        <w:rPr>
          <w:rFonts w:ascii="宋体" w:hAnsi="宋体" w:cs="宋体"/>
          <w:color w:val="000000"/>
          <w:kern w:val="0"/>
          <w:sz w:val="24"/>
          <w:szCs w:val="24"/>
        </w:rPr>
      </w:pPr>
      <w:bookmarkStart w:id="458" w:name="_Toc351203602"/>
      <w:bookmarkStart w:id="459" w:name="_Toc381175641"/>
      <w:bookmarkStart w:id="460" w:name="_Toc337558819"/>
      <w:r>
        <w:rPr>
          <w:rFonts w:ascii="宋体" w:hAnsi="宋体" w:cs="宋体" w:hint="eastAsia"/>
          <w:color w:val="000000"/>
          <w:kern w:val="0"/>
          <w:sz w:val="24"/>
          <w:szCs w:val="24"/>
        </w:rPr>
        <w:t xml:space="preserve">15.4 </w:t>
      </w:r>
      <w:r>
        <w:rPr>
          <w:rFonts w:ascii="宋体" w:hAnsi="宋体" w:cs="宋体" w:hint="eastAsia"/>
          <w:color w:val="000000"/>
          <w:kern w:val="0"/>
          <w:sz w:val="24"/>
          <w:szCs w:val="24"/>
        </w:rPr>
        <w:t>保修</w:t>
      </w:r>
      <w:bookmarkEnd w:id="458"/>
      <w:bookmarkEnd w:id="459"/>
    </w:p>
    <w:bookmarkEnd w:id="454"/>
    <w:bookmarkEnd w:id="455"/>
    <w:bookmarkEnd w:id="460"/>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w:t>
      </w:r>
      <w:r>
        <w:rPr>
          <w:rFonts w:ascii="宋体" w:hAnsi="宋体" w:cs="宋体" w:hint="eastAsia"/>
          <w:color w:val="000000"/>
          <w:kern w:val="0"/>
          <w:sz w:val="24"/>
        </w:rPr>
        <w:t>保修责任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15.4.2 </w:t>
      </w:r>
      <w:r>
        <w:rPr>
          <w:rFonts w:ascii="宋体" w:hAnsi="宋体" w:cs="宋体" w:hint="eastAsia"/>
          <w:color w:val="000000"/>
          <w:kern w:val="0"/>
          <w:sz w:val="24"/>
        </w:rPr>
        <w:t>修复费用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）保修期内，因承包人原因造成工程的缺陷、损坏，承包人应负责修复，并承担修复的费用以及因工程的缺陷、损坏造成的人身伤害和财产损失；</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）保修期内，因发包人使用不当造成工程的缺陷、损坏，可以委托承包人修复，但发包人应承担修复的费用，并支付承包人合理利润；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）因其他原因造成工程的缺陷、损坏，可以委托承包人修复，发包人应承担修复的费用，并支付承包人合理的利润，因工程的缺陷、损坏造成的人身伤害和财产损失由责任方承担。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15.4.3 </w:t>
      </w:r>
      <w:r>
        <w:rPr>
          <w:rFonts w:ascii="宋体" w:hAnsi="宋体" w:cs="宋体" w:hint="eastAsia"/>
          <w:color w:val="000000"/>
          <w:kern w:val="0"/>
          <w:sz w:val="24"/>
        </w:rPr>
        <w:t>修复通知</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s="宋体" w:hint="eastAsia"/>
          <w:color w:val="000000"/>
          <w:kern w:val="0"/>
          <w:sz w:val="24"/>
        </w:rPr>
        <w:t>48</w:t>
      </w:r>
      <w:r>
        <w:rPr>
          <w:rFonts w:ascii="宋体" w:hAnsi="宋体" w:cs="宋体" w:hint="eastAsia"/>
          <w:color w:val="000000"/>
          <w:kern w:val="0"/>
          <w:sz w:val="24"/>
        </w:rPr>
        <w:t>小时内书面确认，承包人应在专用合同条款约定的合理期限内到达工程现场并修复缺陷或损坏。</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15.4.4 </w:t>
      </w:r>
      <w:r>
        <w:rPr>
          <w:rFonts w:ascii="宋体" w:hAnsi="宋体" w:cs="宋体" w:hint="eastAsia"/>
          <w:color w:val="000000"/>
          <w:kern w:val="0"/>
          <w:sz w:val="24"/>
        </w:rPr>
        <w:t>未能修复</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w:t>
      </w:r>
      <w:r>
        <w:rPr>
          <w:rFonts w:ascii="宋体" w:hAnsi="宋体" w:cs="宋体" w:hint="eastAsia"/>
          <w:color w:val="000000"/>
          <w:kern w:val="0"/>
          <w:sz w:val="24"/>
        </w:rPr>
        <w:t>人承担。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15.4.5 </w:t>
      </w:r>
      <w:r>
        <w:rPr>
          <w:rFonts w:ascii="宋体" w:hAnsi="宋体" w:cs="宋体" w:hint="eastAsia"/>
          <w:color w:val="000000"/>
          <w:kern w:val="0"/>
          <w:sz w:val="24"/>
        </w:rPr>
        <w:t>承包人出入权</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w:t>
      </w:r>
      <w:r>
        <w:rPr>
          <w:rFonts w:ascii="宋体" w:hAnsi="宋体" w:cs="宋体" w:hint="eastAsia"/>
          <w:color w:val="000000"/>
          <w:kern w:val="0"/>
          <w:sz w:val="24"/>
        </w:rPr>
        <w:t>24</w:t>
      </w:r>
      <w:r>
        <w:rPr>
          <w:rFonts w:ascii="宋体" w:hAnsi="宋体" w:cs="宋体" w:hint="eastAsia"/>
          <w:color w:val="000000"/>
          <w:kern w:val="0"/>
          <w:sz w:val="24"/>
        </w:rPr>
        <w:t>小时通知发包人进场修复的时间。承包人进入工程现场前应获得发包人同意，且不应影响发包人正常的生产经营，并应遵守发包人有关保安和保密等规定。</w:t>
      </w:r>
    </w:p>
    <w:p w:rsidR="00196304" w:rsidRDefault="00B67590">
      <w:pPr>
        <w:pStyle w:val="2"/>
        <w:spacing w:before="0" w:after="0" w:line="360" w:lineRule="auto"/>
        <w:rPr>
          <w:rFonts w:ascii="宋体" w:eastAsia="宋体" w:hAnsi="宋体" w:cs="宋体"/>
          <w:color w:val="000000"/>
          <w:kern w:val="0"/>
          <w:sz w:val="28"/>
          <w:szCs w:val="28"/>
        </w:rPr>
      </w:pPr>
      <w:bookmarkStart w:id="461" w:name="_Toc12780"/>
      <w:bookmarkStart w:id="462" w:name="_Toc3533"/>
      <w:bookmarkStart w:id="463" w:name="_Toc30498"/>
      <w:bookmarkStart w:id="464" w:name="_Toc351203603"/>
      <w:bookmarkStart w:id="465" w:name="_Toc381175642"/>
      <w:bookmarkStart w:id="466" w:name="_Toc337558820"/>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461"/>
      <w:bookmarkEnd w:id="462"/>
      <w:bookmarkEnd w:id="463"/>
      <w:bookmarkEnd w:id="464"/>
      <w:bookmarkEnd w:id="465"/>
    </w:p>
    <w:p w:rsidR="00196304" w:rsidRDefault="00B67590">
      <w:pPr>
        <w:pStyle w:val="3"/>
        <w:spacing w:before="0" w:after="0" w:line="360" w:lineRule="auto"/>
        <w:rPr>
          <w:rFonts w:ascii="宋体" w:hAnsi="宋体" w:cs="宋体"/>
          <w:color w:val="000000"/>
          <w:kern w:val="0"/>
          <w:sz w:val="24"/>
          <w:szCs w:val="24"/>
        </w:rPr>
      </w:pPr>
      <w:bookmarkStart w:id="467" w:name="_Toc296346630"/>
      <w:bookmarkStart w:id="468" w:name="_Toc296503129"/>
      <w:bookmarkStart w:id="469" w:name="_Toc381175643"/>
      <w:bookmarkStart w:id="470" w:name="_Toc351203604"/>
      <w:bookmarkStart w:id="471" w:name="_Toc337558821"/>
      <w:bookmarkEnd w:id="466"/>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w:t>
      </w:r>
      <w:bookmarkEnd w:id="467"/>
      <w:bookmarkEnd w:id="468"/>
      <w:r>
        <w:rPr>
          <w:rFonts w:ascii="宋体" w:hAnsi="宋体" w:cs="宋体" w:hint="eastAsia"/>
          <w:color w:val="000000"/>
          <w:kern w:val="0"/>
          <w:sz w:val="24"/>
          <w:szCs w:val="24"/>
        </w:rPr>
        <w:t>包人违约</w:t>
      </w:r>
      <w:bookmarkEnd w:id="469"/>
      <w:bookmarkEnd w:id="470"/>
    </w:p>
    <w:bookmarkEnd w:id="471"/>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16.1.1 </w:t>
      </w:r>
      <w:r>
        <w:rPr>
          <w:rFonts w:ascii="宋体" w:hAnsi="宋体" w:cs="宋体" w:hint="eastAsia"/>
          <w:color w:val="000000"/>
          <w:kern w:val="0"/>
          <w:sz w:val="24"/>
        </w:rPr>
        <w:t>发包人违约的情形</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）项约定，自行实施被取消的工作或转由他人实施的；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）发包人无正当理由没有在约定期限内发出复工指示，导致承包人无法复工的；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）发包人明确表示或者以其行为表明不履行合同主要义务的；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）发包人未能按照合同约定履行其他义务的。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w:t>
      </w:r>
      <w:r>
        <w:rPr>
          <w:rFonts w:ascii="宋体" w:hAnsi="宋体" w:cs="宋体" w:hint="eastAsia"/>
          <w:color w:val="000000"/>
          <w:kern w:val="0"/>
          <w:sz w:val="24"/>
        </w:rPr>
        <w:t>7</w:t>
      </w:r>
      <w:r>
        <w:rPr>
          <w:rFonts w:ascii="宋体" w:hAnsi="宋体" w:cs="宋体" w:hint="eastAsia"/>
          <w:color w:val="000000"/>
          <w:kern w:val="0"/>
          <w:sz w:val="24"/>
        </w:rPr>
        <w:t>）目以外的违约情况时，承包人可向发包人发出</w:t>
      </w:r>
      <w:r>
        <w:rPr>
          <w:rFonts w:ascii="宋体" w:hAnsi="宋体" w:cs="宋体" w:hint="eastAsia"/>
          <w:color w:val="000000"/>
          <w:kern w:val="0"/>
          <w:sz w:val="24"/>
        </w:rPr>
        <w:t>通知，要求发包人采取有效措施纠正违约行为。发包人收到承包人通知后</w:t>
      </w:r>
      <w:r>
        <w:rPr>
          <w:rFonts w:ascii="宋体" w:hAnsi="宋体" w:cs="宋体" w:hint="eastAsia"/>
          <w:color w:val="000000"/>
          <w:kern w:val="0"/>
          <w:sz w:val="24"/>
        </w:rPr>
        <w:t>28</w:t>
      </w:r>
      <w:r>
        <w:rPr>
          <w:rFonts w:ascii="宋体" w:hAnsi="宋体" w:cs="宋体" w:hint="eastAsia"/>
          <w:color w:val="000000"/>
          <w:kern w:val="0"/>
          <w:sz w:val="24"/>
        </w:rPr>
        <w:t>天内仍不纠正违约行为的，承包人有权暂停相应部位工程施工，并通知监理人。</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16.1.2 </w:t>
      </w:r>
      <w:r>
        <w:rPr>
          <w:rFonts w:ascii="宋体" w:hAnsi="宋体" w:cs="宋体" w:hint="eastAsia"/>
          <w:color w:val="000000"/>
          <w:kern w:val="0"/>
          <w:sz w:val="24"/>
        </w:rPr>
        <w:t>发包人违约的责任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16.1.3 </w:t>
      </w:r>
      <w:r>
        <w:rPr>
          <w:rFonts w:ascii="宋体" w:hAnsi="宋体" w:cs="宋体" w:hint="eastAsia"/>
          <w:color w:val="000000"/>
          <w:kern w:val="0"/>
          <w:sz w:val="24"/>
        </w:rPr>
        <w:t>因发包人违约解除合同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w:t>
      </w:r>
      <w:r>
        <w:rPr>
          <w:rFonts w:ascii="宋体" w:hAnsi="宋体" w:cs="宋体" w:hint="eastAsia"/>
          <w:color w:val="000000"/>
          <w:kern w:val="0"/>
          <w:sz w:val="24"/>
        </w:rPr>
        <w:t>28</w:t>
      </w:r>
      <w:r>
        <w:rPr>
          <w:rFonts w:ascii="宋体" w:hAnsi="宋体" w:cs="宋体" w:hint="eastAsia"/>
          <w:color w:val="000000"/>
          <w:kern w:val="0"/>
          <w:sz w:val="24"/>
        </w:rPr>
        <w:t>天后，发包人仍不纠正其违约行为并致使合同目的不能实现的，或出现第</w:t>
      </w:r>
      <w:r>
        <w:rPr>
          <w:rFonts w:ascii="宋体" w:hAnsi="宋体" w:cs="宋体" w:hint="eastAsia"/>
          <w:color w:val="000000"/>
          <w:kern w:val="0"/>
          <w:sz w:val="24"/>
        </w:rPr>
        <w:t>16.1.1</w:t>
      </w:r>
      <w:r>
        <w:rPr>
          <w:rFonts w:ascii="宋体" w:hAnsi="宋体" w:cs="宋体" w:hint="eastAsia"/>
          <w:color w:val="000000"/>
          <w:kern w:val="0"/>
          <w:sz w:val="24"/>
        </w:rPr>
        <w:t>项〔发包人违约的情形〕第（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）目约定的违约情况，承包人有权解除合同，发包人应承担由此增加的费用，并支付承包人合理的利润。</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16.1.4 </w:t>
      </w:r>
      <w:r>
        <w:rPr>
          <w:rFonts w:ascii="宋体" w:hAnsi="宋体" w:cs="宋体" w:hint="eastAsia"/>
          <w:color w:val="000000"/>
          <w:kern w:val="0"/>
          <w:sz w:val="24"/>
        </w:rPr>
        <w:t>因发包人违约解除合同后的付款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w:t>
      </w:r>
      <w:r>
        <w:rPr>
          <w:rFonts w:ascii="宋体" w:hAnsi="宋体" w:cs="宋体" w:hint="eastAsia"/>
          <w:color w:val="000000"/>
          <w:kern w:val="0"/>
          <w:sz w:val="24"/>
        </w:rPr>
        <w:t>28</w:t>
      </w:r>
      <w:r>
        <w:rPr>
          <w:rFonts w:ascii="宋体" w:hAnsi="宋体" w:cs="宋体" w:hint="eastAsia"/>
          <w:color w:val="000000"/>
          <w:kern w:val="0"/>
          <w:sz w:val="24"/>
        </w:rPr>
        <w:t>天内支付下列款项，并解除履约担保：</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）合同解除前所完成工作的价款；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）承包人为工程施工订购并已付款的材料、工程设备和其他物品的价款；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）承包人撤离施工现场以及遣散承包人人员的款项；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）按照合同约定在合同解除前应支付的违约金；</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）按照合同约定应当支付给承包人的其他款项；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）按照合同约定应退还的质量保证金；</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）因解除合同给承包人造成的损失。</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w:t>
      </w:r>
      <w:r>
        <w:rPr>
          <w:rFonts w:ascii="宋体" w:hAnsi="宋体" w:cs="宋体" w:hint="eastAsia"/>
          <w:color w:val="000000"/>
          <w:kern w:val="0"/>
          <w:sz w:val="24"/>
        </w:rPr>
        <w:t>条件。</w:t>
      </w:r>
    </w:p>
    <w:p w:rsidR="00196304" w:rsidRDefault="00B67590">
      <w:pPr>
        <w:pStyle w:val="3"/>
        <w:spacing w:before="0" w:after="0" w:line="360" w:lineRule="auto"/>
        <w:rPr>
          <w:rFonts w:ascii="宋体" w:hAnsi="宋体" w:cs="宋体"/>
          <w:color w:val="000000"/>
          <w:kern w:val="0"/>
          <w:sz w:val="24"/>
          <w:szCs w:val="24"/>
        </w:rPr>
      </w:pPr>
      <w:bookmarkStart w:id="472" w:name="_Toc381175644"/>
      <w:bookmarkStart w:id="473" w:name="_Toc351203605"/>
      <w:bookmarkStart w:id="474" w:name="_Toc296503131"/>
      <w:bookmarkStart w:id="475" w:name="_Toc296346632"/>
      <w:bookmarkStart w:id="476" w:name="_Toc337558822"/>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472"/>
      <w:bookmarkEnd w:id="473"/>
    </w:p>
    <w:bookmarkEnd w:id="474"/>
    <w:bookmarkEnd w:id="475"/>
    <w:bookmarkEnd w:id="476"/>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）承包人违反合同约定进行转包或违法分包的；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）承包人违反合同约定采购和使用不合格的材料和工程设备的；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）因承包人原因导致工程质量不符合合同要求的；</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）承包人违反第</w:t>
      </w:r>
      <w:r>
        <w:rPr>
          <w:rFonts w:ascii="宋体" w:hAnsi="宋体" w:cs="宋体" w:hint="eastAsia"/>
          <w:color w:val="000000"/>
          <w:kern w:val="0"/>
          <w:sz w:val="24"/>
        </w:rPr>
        <w:t>8.9</w:t>
      </w:r>
      <w:r>
        <w:rPr>
          <w:rFonts w:ascii="宋体" w:hAnsi="宋体" w:cs="宋体" w:hint="eastAsia"/>
          <w:color w:val="000000"/>
          <w:kern w:val="0"/>
          <w:sz w:val="24"/>
        </w:rPr>
        <w:t>款〔材料与设备专用要求〕的约定，未经批准，私自将已按照合同约定进入施工现场的材料或设备撤离施工现场的；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）承包人未能按施工进度计划及时完成合同约定的工作，造成工期延误的；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）承包人在缺陷责任期及保修期内，未</w:t>
      </w:r>
      <w:r>
        <w:rPr>
          <w:rFonts w:ascii="宋体" w:hAnsi="宋体" w:cs="宋体" w:hint="eastAsia"/>
          <w:color w:val="000000"/>
          <w:kern w:val="0"/>
          <w:sz w:val="24"/>
        </w:rPr>
        <w:t>能在合理期限对工程缺陷进行修复，或拒绝按发包人要求进行修复的；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）承包人明确表示或者以其行为表明不履行合同主要义务的；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）承包人未能按照合同约定履行其他义务的。</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w:t>
      </w:r>
      <w:r>
        <w:rPr>
          <w:rFonts w:ascii="宋体" w:hAnsi="宋体" w:cs="宋体" w:hint="eastAsia"/>
          <w:color w:val="000000"/>
          <w:kern w:val="0"/>
          <w:sz w:val="24"/>
        </w:rPr>
        <w:t>7</w:t>
      </w:r>
      <w:r>
        <w:rPr>
          <w:rFonts w:ascii="宋体" w:hAnsi="宋体" w:cs="宋体" w:hint="eastAsia"/>
          <w:color w:val="000000"/>
          <w:kern w:val="0"/>
          <w:sz w:val="24"/>
        </w:rPr>
        <w:t>）目约定以外的其他违约情况时，监理人可向承包人发出整改通知，要求其在指定的期限内改正。</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16.2.2 </w:t>
      </w:r>
      <w:r>
        <w:rPr>
          <w:rFonts w:ascii="宋体" w:hAnsi="宋体" w:cs="宋体" w:hint="eastAsia"/>
          <w:color w:val="000000"/>
          <w:kern w:val="0"/>
          <w:sz w:val="24"/>
        </w:rPr>
        <w:t>承包人违约的责任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16.2.3 </w:t>
      </w:r>
      <w:r>
        <w:rPr>
          <w:rFonts w:ascii="宋体" w:hAnsi="宋体" w:cs="宋体" w:hint="eastAsia"/>
          <w:color w:val="000000"/>
          <w:kern w:val="0"/>
          <w:sz w:val="24"/>
        </w:rPr>
        <w:t>因承包人违约解除合同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w:t>
      </w:r>
      <w:r>
        <w:rPr>
          <w:rFonts w:ascii="宋体" w:hAnsi="宋体" w:cs="宋体" w:hint="eastAsia"/>
          <w:color w:val="000000"/>
          <w:kern w:val="0"/>
          <w:sz w:val="24"/>
        </w:rPr>
        <w:t>因承包人违约解除合同后的处理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w:t>
      </w:r>
      <w:r>
        <w:rPr>
          <w:rFonts w:ascii="宋体" w:hAnsi="宋体" w:cs="宋体" w:hint="eastAsia"/>
          <w:color w:val="000000"/>
          <w:kern w:val="0"/>
          <w:sz w:val="24"/>
        </w:rPr>
        <w:t>的，则合同当事人应在合同解除后</w:t>
      </w:r>
      <w:r>
        <w:rPr>
          <w:rFonts w:ascii="宋体" w:hAnsi="宋体" w:cs="宋体" w:hint="eastAsia"/>
          <w:color w:val="000000"/>
          <w:kern w:val="0"/>
          <w:sz w:val="24"/>
        </w:rPr>
        <w:t>28</w:t>
      </w:r>
      <w:r>
        <w:rPr>
          <w:rFonts w:ascii="宋体" w:hAnsi="宋体" w:cs="宋体" w:hint="eastAsia"/>
          <w:color w:val="000000"/>
          <w:kern w:val="0"/>
          <w:sz w:val="24"/>
        </w:rPr>
        <w:t>天内完成估价、付款和清算，并按以下约定执行：</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）合同解除后，按第</w:t>
      </w:r>
      <w:r>
        <w:rPr>
          <w:rFonts w:ascii="宋体" w:hAnsi="宋体" w:cs="宋体" w:hint="eastAsia"/>
          <w:color w:val="000000"/>
          <w:kern w:val="0"/>
          <w:sz w:val="24"/>
        </w:rPr>
        <w:t>4.4</w:t>
      </w:r>
      <w:r>
        <w:rPr>
          <w:rFonts w:ascii="宋体" w:hAnsi="宋体" w:cs="宋体" w:hint="eastAsia"/>
          <w:color w:val="000000"/>
          <w:kern w:val="0"/>
          <w:sz w:val="24"/>
        </w:rPr>
        <w:t>款〔商定或确定〕商定或确定承包人实际完成工作对应的合同价款，以及承包人已提供的材料、工程设备、施工设备和临时工程等的价值；</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）合同解除后，承包人应支付的违约金；</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）合同解除后，因解除合同给发包人造成的损失；</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）合同解除后，承包人应按照发包人要求和监理人的指示完成现场的清理和撤离；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）发包人和承包人应在合同解除后进行清算，出具最终结清付款证书，结清全部款项。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w:t>
      </w:r>
      <w:r>
        <w:rPr>
          <w:rFonts w:ascii="宋体" w:hAnsi="宋体" w:cs="宋体" w:hint="eastAsia"/>
          <w:color w:val="000000"/>
          <w:kern w:val="0"/>
          <w:sz w:val="24"/>
        </w:rPr>
        <w:t>采购合同权益转让</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w:t>
      </w:r>
      <w:r>
        <w:rPr>
          <w:rFonts w:ascii="宋体" w:hAnsi="宋体" w:cs="宋体" w:hint="eastAsia"/>
          <w:color w:val="000000"/>
          <w:kern w:val="0"/>
          <w:sz w:val="24"/>
        </w:rPr>
        <w:t>14</w:t>
      </w:r>
      <w:r>
        <w:rPr>
          <w:rFonts w:ascii="宋体" w:hAnsi="宋体" w:cs="宋体" w:hint="eastAsia"/>
          <w:color w:val="000000"/>
          <w:kern w:val="0"/>
          <w:sz w:val="24"/>
        </w:rPr>
        <w:t>天内，协助发包人与采购合同的供应商达成相关的转让协议。</w:t>
      </w:r>
    </w:p>
    <w:p w:rsidR="00196304" w:rsidRDefault="00B67590">
      <w:pPr>
        <w:pStyle w:val="3"/>
        <w:spacing w:before="0" w:after="0" w:line="360" w:lineRule="auto"/>
        <w:rPr>
          <w:rFonts w:ascii="宋体" w:hAnsi="宋体" w:cs="宋体"/>
          <w:color w:val="000000"/>
          <w:kern w:val="0"/>
          <w:sz w:val="24"/>
          <w:szCs w:val="24"/>
        </w:rPr>
      </w:pPr>
      <w:bookmarkStart w:id="477" w:name="_Toc351203606"/>
      <w:bookmarkStart w:id="478" w:name="_Toc381175645"/>
      <w:r>
        <w:rPr>
          <w:rFonts w:ascii="宋体" w:hAnsi="宋体" w:cs="宋体" w:hint="eastAsia"/>
          <w:color w:val="000000"/>
          <w:kern w:val="0"/>
          <w:sz w:val="24"/>
          <w:szCs w:val="24"/>
        </w:rPr>
        <w:t xml:space="preserve">16.3 </w:t>
      </w:r>
      <w:r>
        <w:rPr>
          <w:rFonts w:ascii="宋体" w:hAnsi="宋体" w:cs="宋体" w:hint="eastAsia"/>
          <w:color w:val="000000"/>
          <w:kern w:val="0"/>
          <w:sz w:val="24"/>
          <w:szCs w:val="24"/>
        </w:rPr>
        <w:t>第三人造成的违约</w:t>
      </w:r>
      <w:bookmarkEnd w:id="477"/>
      <w:bookmarkEnd w:id="478"/>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w:t>
      </w:r>
      <w:r>
        <w:rPr>
          <w:rFonts w:ascii="宋体" w:hAnsi="宋体" w:cs="宋体" w:hint="eastAsia"/>
          <w:color w:val="000000"/>
          <w:kern w:val="0"/>
          <w:sz w:val="24"/>
        </w:rPr>
        <w:t>方当事人和第三人之间的纠纷，依照法律规定或者按照约定解决。</w:t>
      </w:r>
    </w:p>
    <w:p w:rsidR="00196304" w:rsidRDefault="00B67590">
      <w:pPr>
        <w:pStyle w:val="2"/>
        <w:spacing w:before="0" w:after="0" w:line="360" w:lineRule="auto"/>
        <w:rPr>
          <w:rFonts w:ascii="宋体" w:eastAsia="宋体" w:hAnsi="宋体" w:cs="宋体"/>
          <w:color w:val="000000"/>
          <w:kern w:val="0"/>
          <w:sz w:val="28"/>
          <w:szCs w:val="28"/>
        </w:rPr>
      </w:pPr>
      <w:bookmarkStart w:id="479" w:name="_Toc351203607"/>
      <w:bookmarkStart w:id="480" w:name="_Toc381175646"/>
      <w:bookmarkStart w:id="481" w:name="_Toc296503116"/>
      <w:bookmarkStart w:id="482" w:name="_Toc3498"/>
      <w:bookmarkStart w:id="483" w:name="_Toc30230"/>
      <w:bookmarkStart w:id="484" w:name="_Toc337558823"/>
      <w:bookmarkStart w:id="485" w:name="_Toc21408"/>
      <w:bookmarkStart w:id="486" w:name="_Toc296346617"/>
      <w:r>
        <w:rPr>
          <w:rFonts w:ascii="宋体" w:eastAsia="宋体" w:hAnsi="宋体" w:cs="宋体" w:hint="eastAsia"/>
          <w:color w:val="000000"/>
          <w:kern w:val="0"/>
          <w:sz w:val="28"/>
          <w:szCs w:val="28"/>
        </w:rPr>
        <w:t xml:space="preserve">17. </w:t>
      </w:r>
      <w:r>
        <w:rPr>
          <w:rFonts w:ascii="宋体" w:eastAsia="宋体" w:hAnsi="宋体" w:cs="宋体" w:hint="eastAsia"/>
          <w:color w:val="000000"/>
          <w:kern w:val="0"/>
          <w:sz w:val="28"/>
          <w:szCs w:val="28"/>
        </w:rPr>
        <w:t>不可抗力</w:t>
      </w:r>
      <w:bookmarkEnd w:id="479"/>
      <w:bookmarkEnd w:id="480"/>
      <w:bookmarkEnd w:id="481"/>
      <w:bookmarkEnd w:id="482"/>
      <w:bookmarkEnd w:id="483"/>
      <w:bookmarkEnd w:id="484"/>
      <w:bookmarkEnd w:id="485"/>
      <w:bookmarkEnd w:id="486"/>
    </w:p>
    <w:p w:rsidR="00196304" w:rsidRDefault="00B67590">
      <w:pPr>
        <w:pStyle w:val="3"/>
        <w:spacing w:before="0" w:after="0" w:line="360" w:lineRule="auto"/>
        <w:rPr>
          <w:rFonts w:ascii="宋体" w:hAnsi="宋体" w:cs="宋体"/>
          <w:color w:val="000000"/>
          <w:kern w:val="0"/>
          <w:sz w:val="24"/>
          <w:szCs w:val="24"/>
        </w:rPr>
      </w:pPr>
      <w:bookmarkStart w:id="487" w:name="_Toc381175647"/>
      <w:bookmarkStart w:id="488" w:name="_Toc351203608"/>
      <w:bookmarkStart w:id="489" w:name="_Toc337558824"/>
      <w:bookmarkStart w:id="490" w:name="_Toc296346618"/>
      <w:bookmarkStart w:id="491" w:name="_Toc296503117"/>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487"/>
      <w:bookmarkEnd w:id="488"/>
    </w:p>
    <w:bookmarkEnd w:id="489"/>
    <w:bookmarkEnd w:id="490"/>
    <w:bookmarkEnd w:id="491"/>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s="宋体" w:hint="eastAsia"/>
          <w:color w:val="000000"/>
          <w:kern w:val="0"/>
          <w:sz w:val="24"/>
        </w:rPr>
        <w:t>4.4</w:t>
      </w:r>
      <w:r>
        <w:rPr>
          <w:rFonts w:ascii="宋体" w:hAnsi="宋体" w:cs="宋体" w:hint="eastAsia"/>
          <w:color w:val="000000"/>
          <w:kern w:val="0"/>
          <w:sz w:val="24"/>
        </w:rPr>
        <w:t>款〔商定或确定〕的约定处理。发生争议时，按第</w:t>
      </w:r>
      <w:r>
        <w:rPr>
          <w:rFonts w:ascii="宋体" w:hAnsi="宋体" w:cs="宋体" w:hint="eastAsia"/>
          <w:color w:val="000000"/>
          <w:kern w:val="0"/>
          <w:sz w:val="24"/>
        </w:rPr>
        <w:t>20</w:t>
      </w:r>
      <w:r>
        <w:rPr>
          <w:rFonts w:ascii="宋体" w:hAnsi="宋体" w:cs="宋体" w:hint="eastAsia"/>
          <w:color w:val="000000"/>
          <w:kern w:val="0"/>
          <w:sz w:val="24"/>
        </w:rPr>
        <w:t>条</w:t>
      </w:r>
      <w:r>
        <w:rPr>
          <w:rFonts w:ascii="宋体" w:hAnsi="宋体" w:cs="宋体" w:hint="eastAsia"/>
          <w:color w:val="000000"/>
          <w:kern w:val="0"/>
          <w:sz w:val="24"/>
        </w:rPr>
        <w:t>〔争议解决〕的约定处理。</w:t>
      </w:r>
    </w:p>
    <w:p w:rsidR="00196304" w:rsidRDefault="00B67590">
      <w:pPr>
        <w:pStyle w:val="3"/>
        <w:spacing w:before="0" w:after="0" w:line="360" w:lineRule="auto"/>
        <w:rPr>
          <w:rFonts w:ascii="宋体" w:hAnsi="宋体" w:cs="宋体"/>
          <w:color w:val="000000"/>
          <w:kern w:val="0"/>
          <w:sz w:val="24"/>
          <w:szCs w:val="24"/>
        </w:rPr>
      </w:pPr>
      <w:bookmarkStart w:id="492" w:name="_Toc351203609"/>
      <w:bookmarkStart w:id="493" w:name="_Toc381175648"/>
      <w:bookmarkStart w:id="494" w:name="_Toc296346619"/>
      <w:bookmarkStart w:id="495" w:name="_Toc337558825"/>
      <w:bookmarkStart w:id="496" w:name="_Toc296503118"/>
      <w:r>
        <w:rPr>
          <w:rFonts w:ascii="宋体" w:hAnsi="宋体" w:cs="宋体" w:hint="eastAsia"/>
          <w:color w:val="000000"/>
          <w:kern w:val="0"/>
          <w:sz w:val="24"/>
          <w:szCs w:val="24"/>
        </w:rPr>
        <w:t xml:space="preserve">17.2 </w:t>
      </w:r>
      <w:r>
        <w:rPr>
          <w:rFonts w:ascii="宋体" w:hAnsi="宋体" w:cs="宋体" w:hint="eastAsia"/>
          <w:color w:val="000000"/>
          <w:kern w:val="0"/>
          <w:sz w:val="24"/>
          <w:szCs w:val="24"/>
        </w:rPr>
        <w:t>不可抗力的通知</w:t>
      </w:r>
      <w:bookmarkEnd w:id="492"/>
      <w:bookmarkEnd w:id="493"/>
    </w:p>
    <w:bookmarkEnd w:id="494"/>
    <w:bookmarkEnd w:id="495"/>
    <w:bookmarkEnd w:id="496"/>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w:t>
      </w:r>
      <w:r>
        <w:rPr>
          <w:rFonts w:ascii="宋体" w:hAnsi="宋体" w:cs="宋体" w:hint="eastAsia"/>
          <w:color w:val="000000"/>
          <w:kern w:val="0"/>
          <w:sz w:val="24"/>
        </w:rPr>
        <w:t>28</w:t>
      </w:r>
      <w:r>
        <w:rPr>
          <w:rFonts w:ascii="宋体" w:hAnsi="宋体" w:cs="宋体" w:hint="eastAsia"/>
          <w:color w:val="000000"/>
          <w:kern w:val="0"/>
          <w:sz w:val="24"/>
        </w:rPr>
        <w:t>天内提交最终报告及有关资料。</w:t>
      </w:r>
    </w:p>
    <w:p w:rsidR="00196304" w:rsidRDefault="00B67590">
      <w:pPr>
        <w:pStyle w:val="3"/>
        <w:spacing w:before="0" w:after="0" w:line="360" w:lineRule="auto"/>
        <w:rPr>
          <w:rFonts w:ascii="宋体" w:hAnsi="宋体" w:cs="宋体"/>
          <w:color w:val="000000"/>
          <w:kern w:val="0"/>
          <w:sz w:val="24"/>
          <w:szCs w:val="24"/>
        </w:rPr>
      </w:pPr>
      <w:bookmarkStart w:id="497" w:name="_Toc351203610"/>
      <w:bookmarkStart w:id="498" w:name="_Toc381175649"/>
      <w:bookmarkStart w:id="499" w:name="_Toc296346620"/>
      <w:bookmarkStart w:id="500" w:name="_Toc296503119"/>
      <w:bookmarkStart w:id="501" w:name="_Toc337558826"/>
      <w:r>
        <w:rPr>
          <w:rFonts w:ascii="宋体" w:hAnsi="宋体" w:cs="宋体" w:hint="eastAsia"/>
          <w:color w:val="000000"/>
          <w:kern w:val="0"/>
          <w:sz w:val="24"/>
          <w:szCs w:val="24"/>
        </w:rPr>
        <w:t xml:space="preserve">17.3 </w:t>
      </w:r>
      <w:r>
        <w:rPr>
          <w:rFonts w:ascii="宋体" w:hAnsi="宋体" w:cs="宋体" w:hint="eastAsia"/>
          <w:color w:val="000000"/>
          <w:kern w:val="0"/>
          <w:sz w:val="24"/>
          <w:szCs w:val="24"/>
        </w:rPr>
        <w:t>不可抗力后果的承担</w:t>
      </w:r>
      <w:bookmarkEnd w:id="497"/>
      <w:bookmarkEnd w:id="498"/>
    </w:p>
    <w:bookmarkEnd w:id="499"/>
    <w:bookmarkEnd w:id="500"/>
    <w:bookmarkEnd w:id="501"/>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17.3.1 </w:t>
      </w:r>
      <w:r>
        <w:rPr>
          <w:rFonts w:ascii="宋体" w:hAnsi="宋体" w:cs="宋体" w:hint="eastAsia"/>
          <w:color w:val="000000"/>
          <w:kern w:val="0"/>
          <w:sz w:val="24"/>
        </w:rPr>
        <w:t>不可抗力引起的后果及造成的损失由合同当事人按照法律规定及合同约定各自承担。不可抗力发生前已完成的工程应当按照合同约定进行计量支付。</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17.3.2 </w:t>
      </w:r>
      <w:r>
        <w:rPr>
          <w:rFonts w:ascii="宋体" w:hAnsi="宋体" w:cs="宋体" w:hint="eastAsia"/>
          <w:color w:val="000000"/>
          <w:kern w:val="0"/>
          <w:sz w:val="24"/>
        </w:rPr>
        <w:t>不可抗力导致的人员伤亡、财产损失、费用增加和（或）工期延误等后果，由合同当事人按以下原则承担：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）永久工程、已运至施工现场的材料和工程设备的损坏，以及因工程损坏造成的第三人人员伤亡和财产损失由发包人承担；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）承包人施工设备的损坏由承包人承担；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）发包人和承包人承担各自人员伤亡和财产的损失；</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）因不可抗力影响承包人履行合同约定的义务，已经引起或将引起</w:t>
      </w:r>
      <w:r>
        <w:rPr>
          <w:rFonts w:ascii="宋体" w:hAnsi="宋体" w:cs="宋体" w:hint="eastAsia"/>
          <w:color w:val="000000"/>
          <w:kern w:val="0"/>
          <w:sz w:val="24"/>
        </w:rPr>
        <w:t>工期延误的，应当顺延工期，由此导致承包人停工的费用损失由发包人和承包人合理分担，停工期间必须支付的工人工资由发包人承担；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）因不可抗力引起或将引起工期延误，发包人要求赶工的，由此增加的赶工费用由发包人承担；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）承包人在停工期间按照发包人要求照管、清理和修复工程的费用由发包人承担。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196304" w:rsidRDefault="00B67590">
      <w:pPr>
        <w:pStyle w:val="3"/>
        <w:spacing w:before="0" w:after="0" w:line="360" w:lineRule="auto"/>
        <w:rPr>
          <w:rFonts w:ascii="宋体" w:hAnsi="宋体" w:cs="宋体"/>
          <w:color w:val="000000"/>
          <w:kern w:val="0"/>
          <w:sz w:val="24"/>
          <w:szCs w:val="24"/>
        </w:rPr>
      </w:pPr>
      <w:bookmarkStart w:id="502" w:name="_Toc381175650"/>
      <w:bookmarkStart w:id="503" w:name="_Toc351203611"/>
      <w:bookmarkStart w:id="504" w:name="_Toc337558827"/>
      <w:r>
        <w:rPr>
          <w:rFonts w:ascii="宋体" w:hAnsi="宋体" w:cs="宋体" w:hint="eastAsia"/>
          <w:color w:val="000000"/>
          <w:kern w:val="0"/>
          <w:sz w:val="24"/>
          <w:szCs w:val="24"/>
        </w:rPr>
        <w:t>17.4</w:t>
      </w:r>
      <w:r>
        <w:rPr>
          <w:rFonts w:ascii="宋体" w:hAnsi="宋体" w:cs="宋体" w:hint="eastAsia"/>
          <w:color w:val="000000"/>
          <w:kern w:val="0"/>
          <w:sz w:val="24"/>
          <w:szCs w:val="24"/>
        </w:rPr>
        <w:t xml:space="preserve"> </w:t>
      </w:r>
      <w:r>
        <w:rPr>
          <w:rFonts w:ascii="宋体" w:hAnsi="宋体" w:cs="宋体" w:hint="eastAsia"/>
          <w:color w:val="000000"/>
          <w:kern w:val="0"/>
          <w:sz w:val="24"/>
          <w:szCs w:val="24"/>
        </w:rPr>
        <w:t>因不可抗力解除合同</w:t>
      </w:r>
      <w:bookmarkEnd w:id="502"/>
      <w:bookmarkEnd w:id="503"/>
    </w:p>
    <w:bookmarkEnd w:id="504"/>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w:t>
      </w:r>
      <w:r>
        <w:rPr>
          <w:rFonts w:ascii="宋体" w:hAnsi="宋体" w:cs="宋体" w:hint="eastAsia"/>
          <w:color w:val="000000"/>
          <w:kern w:val="0"/>
          <w:sz w:val="24"/>
        </w:rPr>
        <w:t>84</w:t>
      </w:r>
      <w:r>
        <w:rPr>
          <w:rFonts w:ascii="宋体" w:hAnsi="宋体" w:cs="宋体" w:hint="eastAsia"/>
          <w:color w:val="000000"/>
          <w:kern w:val="0"/>
          <w:sz w:val="24"/>
        </w:rPr>
        <w:t>天或累计超过</w:t>
      </w:r>
      <w:r>
        <w:rPr>
          <w:rFonts w:ascii="宋体" w:hAnsi="宋体" w:cs="宋体" w:hint="eastAsia"/>
          <w:color w:val="000000"/>
          <w:kern w:val="0"/>
          <w:sz w:val="24"/>
        </w:rPr>
        <w:t>140</w:t>
      </w:r>
      <w:r>
        <w:rPr>
          <w:rFonts w:ascii="宋体" w:hAnsi="宋体" w:cs="宋体" w:hint="eastAsia"/>
          <w:color w:val="000000"/>
          <w:kern w:val="0"/>
          <w:sz w:val="24"/>
        </w:rPr>
        <w:t>天的，发包人和承包人均有权解除合同。合同解除后，由双方当事人按照第</w:t>
      </w:r>
      <w:r>
        <w:rPr>
          <w:rFonts w:ascii="宋体" w:hAnsi="宋体" w:cs="宋体" w:hint="eastAsia"/>
          <w:color w:val="000000"/>
          <w:kern w:val="0"/>
          <w:sz w:val="24"/>
        </w:rPr>
        <w:t>4.4</w:t>
      </w:r>
      <w:r>
        <w:rPr>
          <w:rFonts w:ascii="宋体" w:hAnsi="宋体" w:cs="宋体" w:hint="eastAsia"/>
          <w:color w:val="000000"/>
          <w:kern w:val="0"/>
          <w:sz w:val="24"/>
        </w:rPr>
        <w:t>款〔商定或确定〕商定或确定发包人应支付的款项，该款项包括：</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）合同解除前承包人已完成工作的价款；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）承包人为工程订购的并已交付给承包人，或承包人有责任接受交付的材料、工程设备和其他物品的价款；</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）发包人要求承包人退货或解除订货合同而产生的费用，或因不能退货或解除合同而产生的损失；</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）承包人撤离施工现场以及遣散承包人人员的费用；</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）按照合同约定在合同解除前应支付给承包人的其他款项；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）扣减承包人按照合同约定应向发包人支付的款项；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）双方商定或确定的其他款项。</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w:t>
      </w:r>
      <w:r>
        <w:rPr>
          <w:rFonts w:ascii="宋体" w:hAnsi="宋体" w:cs="宋体" w:hint="eastAsia"/>
          <w:color w:val="000000"/>
          <w:kern w:val="0"/>
          <w:sz w:val="24"/>
        </w:rPr>
        <w:t>28</w:t>
      </w:r>
      <w:r>
        <w:rPr>
          <w:rFonts w:ascii="宋体" w:hAnsi="宋体" w:cs="宋体" w:hint="eastAsia"/>
          <w:color w:val="000000"/>
          <w:kern w:val="0"/>
          <w:sz w:val="24"/>
        </w:rPr>
        <w:t>天内完成上述款项的支付。</w:t>
      </w:r>
    </w:p>
    <w:p w:rsidR="00196304" w:rsidRDefault="00B67590">
      <w:pPr>
        <w:pStyle w:val="2"/>
        <w:spacing w:before="0" w:after="0" w:line="360" w:lineRule="auto"/>
        <w:rPr>
          <w:rFonts w:ascii="宋体" w:eastAsia="宋体" w:hAnsi="宋体" w:cs="宋体"/>
          <w:color w:val="000000"/>
          <w:kern w:val="0"/>
          <w:sz w:val="28"/>
          <w:szCs w:val="28"/>
        </w:rPr>
      </w:pPr>
      <w:bookmarkStart w:id="505" w:name="_Toc915"/>
      <w:bookmarkStart w:id="506" w:name="_Toc351203612"/>
      <w:bookmarkStart w:id="507" w:name="_Toc7870"/>
      <w:bookmarkStart w:id="508" w:name="_Toc381175651"/>
      <w:bookmarkStart w:id="509" w:name="_Toc5284"/>
      <w:bookmarkStart w:id="510" w:name="_Toc296346621"/>
      <w:bookmarkStart w:id="511" w:name="_Toc296503120"/>
      <w:bookmarkStart w:id="512" w:name="_Toc337558828"/>
      <w:r>
        <w:rPr>
          <w:rFonts w:ascii="宋体" w:eastAsia="宋体" w:hAnsi="宋体" w:cs="宋体" w:hint="eastAsia"/>
          <w:color w:val="000000"/>
          <w:kern w:val="0"/>
          <w:sz w:val="28"/>
          <w:szCs w:val="28"/>
        </w:rPr>
        <w:t xml:space="preserve">18. </w:t>
      </w:r>
      <w:r>
        <w:rPr>
          <w:rFonts w:ascii="宋体" w:eastAsia="宋体" w:hAnsi="宋体" w:cs="宋体" w:hint="eastAsia"/>
          <w:color w:val="000000"/>
          <w:kern w:val="0"/>
          <w:sz w:val="28"/>
          <w:szCs w:val="28"/>
        </w:rPr>
        <w:t>保险</w:t>
      </w:r>
      <w:bookmarkEnd w:id="505"/>
      <w:bookmarkEnd w:id="506"/>
      <w:bookmarkEnd w:id="507"/>
      <w:bookmarkEnd w:id="508"/>
      <w:bookmarkEnd w:id="509"/>
    </w:p>
    <w:p w:rsidR="00196304" w:rsidRDefault="00B67590">
      <w:pPr>
        <w:pStyle w:val="3"/>
        <w:spacing w:before="0" w:after="0" w:line="360" w:lineRule="auto"/>
        <w:rPr>
          <w:rFonts w:ascii="宋体" w:hAnsi="宋体" w:cs="宋体"/>
          <w:color w:val="000000"/>
          <w:kern w:val="0"/>
          <w:sz w:val="24"/>
          <w:szCs w:val="24"/>
        </w:rPr>
      </w:pPr>
      <w:bookmarkStart w:id="513" w:name="_Toc351203613"/>
      <w:bookmarkStart w:id="514" w:name="_Toc381175652"/>
      <w:bookmarkStart w:id="515" w:name="_Toc296503121"/>
      <w:bookmarkStart w:id="516" w:name="_Toc337558829"/>
      <w:bookmarkStart w:id="517" w:name="_Toc296346622"/>
      <w:bookmarkEnd w:id="510"/>
      <w:bookmarkEnd w:id="511"/>
      <w:bookmarkEnd w:id="512"/>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513"/>
      <w:bookmarkEnd w:id="514"/>
    </w:p>
    <w:bookmarkEnd w:id="515"/>
    <w:bookmarkEnd w:id="516"/>
    <w:bookmarkEnd w:id="517"/>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196304" w:rsidRDefault="00B67590">
      <w:pPr>
        <w:pStyle w:val="3"/>
        <w:spacing w:before="0" w:after="0" w:line="360" w:lineRule="auto"/>
        <w:rPr>
          <w:rFonts w:ascii="宋体" w:hAnsi="宋体" w:cs="宋体"/>
          <w:color w:val="000000"/>
          <w:kern w:val="0"/>
          <w:sz w:val="24"/>
          <w:szCs w:val="24"/>
        </w:rPr>
      </w:pPr>
      <w:bookmarkStart w:id="518" w:name="_Toc351203614"/>
      <w:bookmarkStart w:id="519" w:name="_Toc381175653"/>
      <w:bookmarkStart w:id="520" w:name="_Toc296346623"/>
      <w:bookmarkStart w:id="521" w:name="_Toc337558830"/>
      <w:bookmarkStart w:id="522" w:name="_Toc296503122"/>
      <w:r>
        <w:rPr>
          <w:rFonts w:ascii="宋体" w:hAnsi="宋体" w:cs="宋体" w:hint="eastAsia"/>
          <w:color w:val="000000"/>
          <w:kern w:val="0"/>
          <w:sz w:val="24"/>
          <w:szCs w:val="24"/>
        </w:rPr>
        <w:t xml:space="preserve">18.2 </w:t>
      </w:r>
      <w:r>
        <w:rPr>
          <w:rFonts w:ascii="宋体" w:hAnsi="宋体" w:cs="宋体" w:hint="eastAsia"/>
          <w:color w:val="000000"/>
          <w:kern w:val="0"/>
          <w:sz w:val="24"/>
          <w:szCs w:val="24"/>
        </w:rPr>
        <w:t>工伤保险</w:t>
      </w:r>
      <w:bookmarkEnd w:id="518"/>
      <w:bookmarkEnd w:id="519"/>
    </w:p>
    <w:bookmarkEnd w:id="520"/>
    <w:bookmarkEnd w:id="521"/>
    <w:bookmarkEnd w:id="522"/>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18.2.1 </w:t>
      </w:r>
      <w:r>
        <w:rPr>
          <w:rFonts w:ascii="宋体" w:hAnsi="宋体" w:cs="宋体" w:hint="eastAsia"/>
          <w:color w:val="000000"/>
          <w:kern w:val="0"/>
          <w:sz w:val="24"/>
        </w:rPr>
        <w:t>发包人应依照法律规定参加工伤保险，并为在施工现场的全部员工办理工伤保险，缴纳工伤保险费，并要求监理人及由发包人为履行合同聘请的第三方依法参加工伤保险。</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18.2.2 </w:t>
      </w:r>
      <w:r>
        <w:rPr>
          <w:rFonts w:ascii="宋体" w:hAnsi="宋体" w:cs="宋体" w:hint="eastAsia"/>
          <w:color w:val="000000"/>
          <w:kern w:val="0"/>
          <w:sz w:val="24"/>
        </w:rPr>
        <w:t>承包人应依照法律规定参加工伤保险，并为其履行合同的全部员工办理工伤保险，缴纳工伤保险费，并要求分包人及由承包人为履行合同聘请的第三方依法参加工伤保险。</w:t>
      </w:r>
    </w:p>
    <w:p w:rsidR="00196304" w:rsidRDefault="00B67590">
      <w:pPr>
        <w:pStyle w:val="3"/>
        <w:spacing w:before="0" w:after="0" w:line="360" w:lineRule="auto"/>
        <w:rPr>
          <w:rFonts w:ascii="宋体" w:hAnsi="宋体" w:cs="宋体"/>
          <w:color w:val="000000"/>
          <w:kern w:val="0"/>
          <w:sz w:val="24"/>
          <w:szCs w:val="24"/>
        </w:rPr>
      </w:pPr>
      <w:bookmarkStart w:id="523" w:name="_Toc351203615"/>
      <w:bookmarkStart w:id="524" w:name="_Toc381175654"/>
      <w:bookmarkStart w:id="525" w:name="_Toc296346626"/>
      <w:bookmarkStart w:id="526" w:name="_Toc337558831"/>
      <w:bookmarkStart w:id="527" w:name="_Toc296503125"/>
      <w:r>
        <w:rPr>
          <w:rFonts w:ascii="宋体" w:hAnsi="宋体" w:cs="宋体" w:hint="eastAsia"/>
          <w:color w:val="000000"/>
          <w:kern w:val="0"/>
          <w:sz w:val="24"/>
          <w:szCs w:val="24"/>
        </w:rPr>
        <w:t>18.3</w:t>
      </w:r>
      <w:r>
        <w:rPr>
          <w:rFonts w:ascii="宋体" w:hAnsi="宋体" w:cs="宋体" w:hint="eastAsia"/>
          <w:color w:val="000000"/>
          <w:kern w:val="0"/>
          <w:sz w:val="24"/>
          <w:szCs w:val="24"/>
        </w:rPr>
        <w:t>其他保险</w:t>
      </w:r>
      <w:bookmarkEnd w:id="523"/>
      <w:bookmarkEnd w:id="524"/>
    </w:p>
    <w:bookmarkEnd w:id="525"/>
    <w:bookmarkEnd w:id="526"/>
    <w:bookmarkEnd w:id="527"/>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w:t>
      </w:r>
      <w:r>
        <w:rPr>
          <w:rFonts w:ascii="宋体" w:hAnsi="宋体" w:cs="宋体" w:hint="eastAsia"/>
          <w:color w:val="000000"/>
          <w:sz w:val="24"/>
        </w:rPr>
        <w:t>外，承包人应为其施工设备等办理财产保险。</w:t>
      </w:r>
    </w:p>
    <w:p w:rsidR="00196304" w:rsidRDefault="00B67590">
      <w:pPr>
        <w:pStyle w:val="3"/>
        <w:spacing w:before="0" w:after="0" w:line="360" w:lineRule="auto"/>
        <w:rPr>
          <w:rFonts w:ascii="宋体" w:hAnsi="宋体" w:cs="宋体"/>
          <w:color w:val="000000"/>
          <w:kern w:val="0"/>
          <w:sz w:val="24"/>
          <w:szCs w:val="24"/>
        </w:rPr>
      </w:pPr>
      <w:bookmarkStart w:id="528" w:name="_Toc351203616"/>
      <w:bookmarkStart w:id="529" w:name="_Toc381175655"/>
      <w:r>
        <w:rPr>
          <w:rFonts w:ascii="宋体" w:hAnsi="宋体" w:cs="宋体" w:hint="eastAsia"/>
          <w:color w:val="000000"/>
          <w:kern w:val="0"/>
          <w:sz w:val="24"/>
          <w:szCs w:val="24"/>
        </w:rPr>
        <w:t>18.4</w:t>
      </w:r>
      <w:r>
        <w:rPr>
          <w:rFonts w:ascii="宋体" w:hAnsi="宋体" w:cs="宋体" w:hint="eastAsia"/>
          <w:color w:val="000000"/>
          <w:kern w:val="0"/>
          <w:sz w:val="24"/>
          <w:szCs w:val="24"/>
        </w:rPr>
        <w:t>持续保险</w:t>
      </w:r>
      <w:bookmarkEnd w:id="528"/>
      <w:bookmarkEnd w:id="529"/>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196304" w:rsidRDefault="00B67590">
      <w:pPr>
        <w:pStyle w:val="3"/>
        <w:spacing w:before="0" w:after="0" w:line="360" w:lineRule="auto"/>
        <w:rPr>
          <w:rFonts w:ascii="宋体" w:hAnsi="宋体" w:cs="宋体"/>
          <w:color w:val="000000"/>
          <w:kern w:val="0"/>
          <w:sz w:val="24"/>
          <w:szCs w:val="24"/>
        </w:rPr>
      </w:pPr>
      <w:bookmarkStart w:id="530" w:name="_Toc351203617"/>
      <w:bookmarkStart w:id="531" w:name="_Toc381175656"/>
      <w:bookmarkStart w:id="532" w:name="_Toc296503126"/>
      <w:bookmarkStart w:id="533" w:name="_Toc337558832"/>
      <w:bookmarkStart w:id="534" w:name="_Toc296346627"/>
      <w:r>
        <w:rPr>
          <w:rFonts w:ascii="宋体" w:hAnsi="宋体" w:cs="宋体" w:hint="eastAsia"/>
          <w:color w:val="000000"/>
          <w:kern w:val="0"/>
          <w:sz w:val="24"/>
          <w:szCs w:val="24"/>
        </w:rPr>
        <w:t xml:space="preserve">18.5 </w:t>
      </w:r>
      <w:r>
        <w:rPr>
          <w:rFonts w:ascii="宋体" w:hAnsi="宋体" w:cs="宋体" w:hint="eastAsia"/>
          <w:color w:val="000000"/>
          <w:kern w:val="0"/>
          <w:sz w:val="24"/>
          <w:szCs w:val="24"/>
        </w:rPr>
        <w:t>保险凭证</w:t>
      </w:r>
      <w:bookmarkEnd w:id="530"/>
      <w:bookmarkEnd w:id="531"/>
    </w:p>
    <w:bookmarkEnd w:id="532"/>
    <w:bookmarkEnd w:id="533"/>
    <w:bookmarkEnd w:id="534"/>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196304" w:rsidRDefault="00B67590">
      <w:pPr>
        <w:pStyle w:val="3"/>
        <w:spacing w:before="0" w:after="0" w:line="360" w:lineRule="auto"/>
        <w:rPr>
          <w:rFonts w:ascii="宋体" w:hAnsi="宋体" w:cs="宋体"/>
          <w:color w:val="000000"/>
          <w:kern w:val="0"/>
          <w:sz w:val="24"/>
          <w:szCs w:val="24"/>
        </w:rPr>
      </w:pPr>
      <w:bookmarkStart w:id="535" w:name="_Toc351203618"/>
      <w:bookmarkStart w:id="536" w:name="_Toc381175657"/>
      <w:bookmarkStart w:id="537" w:name="_Toc296346628"/>
      <w:bookmarkStart w:id="538" w:name="_Toc337558833"/>
      <w:bookmarkStart w:id="539" w:name="_Toc296503127"/>
      <w:r>
        <w:rPr>
          <w:rFonts w:ascii="宋体" w:hAnsi="宋体" w:cs="宋体" w:hint="eastAsia"/>
          <w:color w:val="000000"/>
          <w:kern w:val="0"/>
          <w:sz w:val="24"/>
          <w:szCs w:val="24"/>
        </w:rPr>
        <w:t xml:space="preserve">18.6 </w:t>
      </w:r>
      <w:r>
        <w:rPr>
          <w:rFonts w:ascii="宋体" w:hAnsi="宋体" w:cs="宋体" w:hint="eastAsia"/>
          <w:color w:val="000000"/>
          <w:kern w:val="0"/>
          <w:sz w:val="24"/>
          <w:szCs w:val="24"/>
        </w:rPr>
        <w:t>未按约定投保的补救</w:t>
      </w:r>
      <w:bookmarkEnd w:id="535"/>
      <w:bookmarkEnd w:id="536"/>
    </w:p>
    <w:bookmarkEnd w:id="537"/>
    <w:bookmarkEnd w:id="538"/>
    <w:bookmarkEnd w:id="539"/>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w:t>
      </w:r>
      <w:r>
        <w:rPr>
          <w:rFonts w:ascii="宋体" w:hAnsi="宋体" w:cs="宋体" w:hint="eastAsia"/>
          <w:color w:val="000000"/>
          <w:sz w:val="24"/>
        </w:rPr>
        <w:t>发包人未按合同约定办理保险，或未能使保险持续有效的，则承包人可代为办理，所需费用由发包人承担。发包人未按合同约定办理保险，导致未能得到足额赔偿的，由发包人负责补足。</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w:t>
      </w:r>
      <w:r>
        <w:rPr>
          <w:rFonts w:ascii="宋体" w:hAnsi="宋体" w:cs="宋体" w:hint="eastAsia"/>
          <w:color w:val="000000"/>
          <w:sz w:val="24"/>
        </w:rPr>
        <w:t>承包人未按合同约定办理保险，或未能使保险持续有效的，则发包人可代为办理，所需费用由承包人承担。承包人未按合同约定办理保险，导致未能得到足额赔偿的，由承包人负责补足。</w:t>
      </w:r>
    </w:p>
    <w:p w:rsidR="00196304" w:rsidRDefault="00B67590">
      <w:pPr>
        <w:pStyle w:val="3"/>
        <w:spacing w:before="0" w:after="0" w:line="360" w:lineRule="auto"/>
        <w:rPr>
          <w:rFonts w:ascii="宋体" w:hAnsi="宋体" w:cs="宋体"/>
          <w:color w:val="000000"/>
          <w:kern w:val="0"/>
          <w:sz w:val="24"/>
          <w:szCs w:val="24"/>
        </w:rPr>
      </w:pPr>
      <w:bookmarkStart w:id="540" w:name="_Toc351203619"/>
      <w:bookmarkStart w:id="541" w:name="_Toc381175658"/>
      <w:bookmarkStart w:id="542" w:name="_Toc337558834"/>
      <w:r>
        <w:rPr>
          <w:rFonts w:ascii="宋体" w:hAnsi="宋体" w:cs="宋体" w:hint="eastAsia"/>
          <w:color w:val="000000"/>
          <w:kern w:val="0"/>
          <w:sz w:val="24"/>
          <w:szCs w:val="24"/>
        </w:rPr>
        <w:t xml:space="preserve">18.7 </w:t>
      </w:r>
      <w:r>
        <w:rPr>
          <w:rFonts w:ascii="宋体" w:hAnsi="宋体" w:cs="宋体" w:hint="eastAsia"/>
          <w:color w:val="000000"/>
          <w:kern w:val="0"/>
          <w:sz w:val="24"/>
          <w:szCs w:val="24"/>
        </w:rPr>
        <w:t>通知义务</w:t>
      </w:r>
      <w:bookmarkEnd w:id="540"/>
      <w:bookmarkEnd w:id="541"/>
    </w:p>
    <w:bookmarkEnd w:id="542"/>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保险事故发生时，投保人应按照保险合同规定的条件和期限及时向保险人报告。发包人和承包人应当在知道保险事故发生后及时通知对方。</w:t>
      </w:r>
    </w:p>
    <w:p w:rsidR="00196304" w:rsidRDefault="00B67590">
      <w:pPr>
        <w:pStyle w:val="2"/>
        <w:spacing w:before="0" w:after="0" w:line="360" w:lineRule="auto"/>
        <w:rPr>
          <w:rFonts w:ascii="宋体" w:eastAsia="宋体" w:hAnsi="宋体" w:cs="宋体"/>
          <w:color w:val="000000"/>
          <w:kern w:val="0"/>
          <w:sz w:val="28"/>
          <w:szCs w:val="28"/>
        </w:rPr>
      </w:pPr>
      <w:bookmarkStart w:id="543" w:name="_Toc381175659"/>
      <w:bookmarkStart w:id="544" w:name="_Toc15332"/>
      <w:bookmarkStart w:id="545" w:name="_Toc351203620"/>
      <w:bookmarkStart w:id="546" w:name="_Toc24717"/>
      <w:bookmarkStart w:id="547" w:name="_Toc26536"/>
      <w:bookmarkStart w:id="548" w:name="_Toc296346641"/>
      <w:bookmarkStart w:id="549" w:name="_Toc337558835"/>
      <w:bookmarkStart w:id="550" w:name="_Toc296503140"/>
      <w:r>
        <w:rPr>
          <w:rFonts w:ascii="宋体" w:eastAsia="宋体" w:hAnsi="宋体" w:cs="宋体" w:hint="eastAsia"/>
          <w:color w:val="000000"/>
          <w:kern w:val="0"/>
          <w:sz w:val="28"/>
          <w:szCs w:val="28"/>
        </w:rPr>
        <w:t xml:space="preserve">19. </w:t>
      </w:r>
      <w:r>
        <w:rPr>
          <w:rFonts w:ascii="宋体" w:eastAsia="宋体" w:hAnsi="宋体" w:cs="宋体" w:hint="eastAsia"/>
          <w:color w:val="000000"/>
          <w:kern w:val="0"/>
          <w:sz w:val="28"/>
          <w:szCs w:val="28"/>
        </w:rPr>
        <w:t>索赔</w:t>
      </w:r>
      <w:bookmarkEnd w:id="543"/>
      <w:bookmarkEnd w:id="544"/>
      <w:bookmarkEnd w:id="545"/>
      <w:bookmarkEnd w:id="546"/>
      <w:bookmarkEnd w:id="547"/>
    </w:p>
    <w:p w:rsidR="00196304" w:rsidRDefault="00B67590">
      <w:pPr>
        <w:pStyle w:val="3"/>
        <w:spacing w:before="0" w:after="0" w:line="360" w:lineRule="auto"/>
        <w:rPr>
          <w:rFonts w:ascii="宋体" w:hAnsi="宋体" w:cs="宋体"/>
          <w:color w:val="000000"/>
          <w:kern w:val="0"/>
          <w:sz w:val="24"/>
          <w:szCs w:val="24"/>
        </w:rPr>
      </w:pPr>
      <w:bookmarkStart w:id="551" w:name="_Toc381175660"/>
      <w:bookmarkStart w:id="552" w:name="_Toc351203621"/>
      <w:bookmarkStart w:id="553" w:name="_Toc296503141"/>
      <w:bookmarkStart w:id="554" w:name="_Toc337558836"/>
      <w:bookmarkStart w:id="555" w:name="_Toc296346642"/>
      <w:bookmarkEnd w:id="548"/>
      <w:bookmarkEnd w:id="549"/>
      <w:bookmarkEnd w:id="550"/>
      <w:r>
        <w:rPr>
          <w:rFonts w:ascii="宋体" w:hAnsi="宋体" w:cs="宋体" w:hint="eastAsia"/>
          <w:color w:val="000000"/>
          <w:kern w:val="0"/>
          <w:sz w:val="24"/>
          <w:szCs w:val="24"/>
        </w:rPr>
        <w:t>19.1</w:t>
      </w:r>
      <w:r>
        <w:rPr>
          <w:rFonts w:ascii="宋体" w:hAnsi="宋体" w:cs="宋体" w:hint="eastAsia"/>
          <w:color w:val="000000"/>
          <w:kern w:val="0"/>
          <w:sz w:val="24"/>
          <w:szCs w:val="24"/>
        </w:rPr>
        <w:t>承包人的索赔</w:t>
      </w:r>
      <w:bookmarkEnd w:id="551"/>
      <w:bookmarkEnd w:id="552"/>
    </w:p>
    <w:bookmarkEnd w:id="553"/>
    <w:bookmarkEnd w:id="554"/>
    <w:bookmarkEnd w:id="555"/>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天内，向监理人递交索赔意向通知书，并说明发生索赔事件的事由；承包人未在前述</w:t>
      </w:r>
      <w:r>
        <w:rPr>
          <w:rFonts w:ascii="宋体" w:hAnsi="宋体" w:cs="宋体" w:hint="eastAsia"/>
          <w:color w:val="000000"/>
          <w:kern w:val="0"/>
          <w:sz w:val="24"/>
        </w:rPr>
        <w:t>28</w:t>
      </w:r>
      <w:r>
        <w:rPr>
          <w:rFonts w:ascii="宋体" w:hAnsi="宋体" w:cs="宋体" w:hint="eastAsia"/>
          <w:color w:val="000000"/>
          <w:kern w:val="0"/>
          <w:sz w:val="24"/>
        </w:rPr>
        <w:t>天内发出索赔意向通知书的，丧失要求追加付款和（或）延长工期的权利；</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天内，向监理人正式递交索赔报告；索赔报告应详细说明索赔理由以及要求追加的付款金额和（或）延长的工期，并附必要的记录和证明材料；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）索赔事件具有持续影响的，承包人应按合理时间间隔继续递交延续索赔通知，说明持续影响的实际情况和记录，列出累计的追加付款金额和（或）工期延长天数；</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）在索赔事件影响结束后</w:t>
      </w:r>
      <w:r>
        <w:rPr>
          <w:rFonts w:ascii="宋体" w:hAnsi="宋体" w:cs="宋体" w:hint="eastAsia"/>
          <w:color w:val="000000"/>
          <w:kern w:val="0"/>
          <w:sz w:val="24"/>
        </w:rPr>
        <w:t>28</w:t>
      </w:r>
      <w:r>
        <w:rPr>
          <w:rFonts w:ascii="宋体" w:hAnsi="宋体" w:cs="宋体" w:hint="eastAsia"/>
          <w:color w:val="000000"/>
          <w:kern w:val="0"/>
          <w:sz w:val="24"/>
        </w:rPr>
        <w:t>天内，承包人应向监理人递交最终索赔报告，说明最终要求索赔的追加付款金额和（或）延长的工期，并附必要的记录和证明材料。</w:t>
      </w:r>
    </w:p>
    <w:p w:rsidR="00196304" w:rsidRDefault="00B67590">
      <w:pPr>
        <w:pStyle w:val="3"/>
        <w:spacing w:before="0" w:after="0" w:line="360" w:lineRule="auto"/>
        <w:rPr>
          <w:rFonts w:ascii="宋体" w:hAnsi="宋体" w:cs="宋体"/>
          <w:color w:val="000000"/>
          <w:kern w:val="0"/>
          <w:sz w:val="24"/>
          <w:szCs w:val="24"/>
        </w:rPr>
      </w:pPr>
      <w:bookmarkStart w:id="556" w:name="_Toc381175661"/>
      <w:bookmarkStart w:id="557" w:name="_Toc351203622"/>
      <w:bookmarkStart w:id="558" w:name="_Toc296503142"/>
      <w:bookmarkStart w:id="559" w:name="_Toc296346643"/>
      <w:bookmarkStart w:id="560" w:name="_Toc337558837"/>
      <w:r>
        <w:rPr>
          <w:rFonts w:ascii="宋体" w:hAnsi="宋体" w:cs="宋体" w:hint="eastAsia"/>
          <w:color w:val="000000"/>
          <w:kern w:val="0"/>
          <w:sz w:val="24"/>
          <w:szCs w:val="24"/>
        </w:rPr>
        <w:t xml:space="preserve">19.2 </w:t>
      </w:r>
      <w:r>
        <w:rPr>
          <w:rFonts w:ascii="宋体" w:hAnsi="宋体" w:cs="宋体" w:hint="eastAsia"/>
          <w:color w:val="000000"/>
          <w:kern w:val="0"/>
          <w:sz w:val="24"/>
          <w:szCs w:val="24"/>
        </w:rPr>
        <w:t>对承包人索赔的处理</w:t>
      </w:r>
      <w:bookmarkEnd w:id="556"/>
      <w:bookmarkEnd w:id="557"/>
    </w:p>
    <w:bookmarkEnd w:id="558"/>
    <w:bookmarkEnd w:id="559"/>
    <w:bookmarkEnd w:id="560"/>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）监理人应在收到索赔报告后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天内完成审查并报送发包人。监理人对索赔报告存在异议的，有权要求承包人提交全部原始记录副本；</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）发包人应在监理人收到索赔报</w:t>
      </w:r>
      <w:r>
        <w:rPr>
          <w:rFonts w:ascii="宋体" w:hAnsi="宋体" w:cs="宋体" w:hint="eastAsia"/>
          <w:color w:val="000000"/>
          <w:kern w:val="0"/>
          <w:sz w:val="24"/>
        </w:rPr>
        <w:t>告或有关索赔的进一步证明材料后的</w:t>
      </w:r>
      <w:r>
        <w:rPr>
          <w:rFonts w:ascii="宋体" w:hAnsi="宋体" w:cs="宋体" w:hint="eastAsia"/>
          <w:color w:val="000000"/>
          <w:kern w:val="0"/>
          <w:sz w:val="24"/>
        </w:rPr>
        <w:t>28</w:t>
      </w:r>
      <w:r>
        <w:rPr>
          <w:rFonts w:ascii="宋体" w:hAnsi="宋体" w:cs="宋体" w:hint="eastAsia"/>
          <w:color w:val="000000"/>
          <w:kern w:val="0"/>
          <w:sz w:val="24"/>
        </w:rPr>
        <w:t>天内，由监理人向承包人出具经发包人签认的索赔处理结果。发包人逾期答复的，则视为认可承包人的索赔要求；</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）承包人接受索赔处理结果的，索赔款项在当期进度款中进行支付；承包人不接受索赔处理结果的，按照第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196304" w:rsidRDefault="00B67590">
      <w:pPr>
        <w:pStyle w:val="3"/>
        <w:spacing w:before="0" w:after="0" w:line="360" w:lineRule="auto"/>
        <w:rPr>
          <w:rFonts w:ascii="宋体" w:hAnsi="宋体" w:cs="宋体"/>
          <w:color w:val="000000"/>
          <w:kern w:val="0"/>
          <w:sz w:val="24"/>
          <w:szCs w:val="24"/>
        </w:rPr>
      </w:pPr>
      <w:bookmarkStart w:id="561" w:name="_Toc381175662"/>
      <w:bookmarkStart w:id="562" w:name="_Toc351203623"/>
      <w:bookmarkStart w:id="563" w:name="_Toc337558838"/>
      <w:bookmarkStart w:id="564" w:name="_Toc296503143"/>
      <w:bookmarkStart w:id="565" w:name="_Toc296346644"/>
      <w:r>
        <w:rPr>
          <w:rFonts w:ascii="宋体" w:hAnsi="宋体" w:cs="宋体" w:hint="eastAsia"/>
          <w:color w:val="000000"/>
          <w:kern w:val="0"/>
          <w:sz w:val="24"/>
          <w:szCs w:val="24"/>
        </w:rPr>
        <w:t>19.3</w:t>
      </w:r>
      <w:r>
        <w:rPr>
          <w:rFonts w:ascii="宋体" w:hAnsi="宋体" w:cs="宋体" w:hint="eastAsia"/>
          <w:color w:val="000000"/>
          <w:kern w:val="0"/>
          <w:sz w:val="24"/>
          <w:szCs w:val="24"/>
        </w:rPr>
        <w:t>发包人的索赔</w:t>
      </w:r>
      <w:bookmarkEnd w:id="561"/>
      <w:bookmarkEnd w:id="562"/>
    </w:p>
    <w:bookmarkEnd w:id="563"/>
    <w:bookmarkEnd w:id="564"/>
    <w:bookmarkEnd w:id="565"/>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根据合同约定，发包人认为有权得到赔付金额和（或）延长缺陷责任期的，监理人应向承包人发出通知并附有详细的证明。</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天内通过监理人向承包人提出索赔意向通知书，发包人未在前述</w:t>
      </w:r>
      <w:r>
        <w:rPr>
          <w:rFonts w:ascii="宋体" w:hAnsi="宋体" w:cs="宋体" w:hint="eastAsia"/>
          <w:color w:val="000000"/>
          <w:kern w:val="0"/>
          <w:sz w:val="24"/>
        </w:rPr>
        <w:t>28</w:t>
      </w:r>
      <w:r>
        <w:rPr>
          <w:rFonts w:ascii="宋体" w:hAnsi="宋体" w:cs="宋体" w:hint="eastAsia"/>
          <w:color w:val="000000"/>
          <w:kern w:val="0"/>
          <w:sz w:val="24"/>
        </w:rPr>
        <w:t>天内发出索赔</w:t>
      </w:r>
      <w:r>
        <w:rPr>
          <w:rFonts w:ascii="宋体" w:hAnsi="宋体" w:cs="宋体" w:hint="eastAsia"/>
          <w:color w:val="000000"/>
          <w:kern w:val="0"/>
          <w:sz w:val="24"/>
        </w:rPr>
        <w:t>意向通知书的，丧失要求赔付金额和（或）延长缺陷责任期的权利。发包人应在发出索赔意向通知书后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天内，通过监理人向承包人正式递交索赔报告。</w:t>
      </w:r>
    </w:p>
    <w:p w:rsidR="00196304" w:rsidRDefault="00B67590">
      <w:pPr>
        <w:pStyle w:val="3"/>
        <w:spacing w:before="0" w:after="0" w:line="360" w:lineRule="auto"/>
        <w:rPr>
          <w:rFonts w:ascii="宋体" w:hAnsi="宋体" w:cs="宋体"/>
          <w:color w:val="000000"/>
          <w:kern w:val="0"/>
          <w:sz w:val="24"/>
          <w:szCs w:val="24"/>
        </w:rPr>
      </w:pPr>
      <w:bookmarkStart w:id="566" w:name="_Toc381175663"/>
      <w:bookmarkStart w:id="567" w:name="_Toc351203624"/>
      <w:bookmarkStart w:id="568" w:name="_Toc337558839"/>
      <w:bookmarkStart w:id="569" w:name="_Toc296346645"/>
      <w:bookmarkStart w:id="570" w:name="_Toc296503144"/>
      <w:r>
        <w:rPr>
          <w:rFonts w:ascii="宋体" w:hAnsi="宋体" w:cs="宋体" w:hint="eastAsia"/>
          <w:color w:val="000000"/>
          <w:kern w:val="0"/>
          <w:sz w:val="24"/>
          <w:szCs w:val="24"/>
        </w:rPr>
        <w:t xml:space="preserve">19.4 </w:t>
      </w:r>
      <w:r>
        <w:rPr>
          <w:rFonts w:ascii="宋体" w:hAnsi="宋体" w:cs="宋体" w:hint="eastAsia"/>
          <w:color w:val="000000"/>
          <w:kern w:val="0"/>
          <w:sz w:val="24"/>
          <w:szCs w:val="24"/>
        </w:rPr>
        <w:t>对发包人索赔的处理</w:t>
      </w:r>
      <w:bookmarkEnd w:id="566"/>
      <w:bookmarkEnd w:id="567"/>
    </w:p>
    <w:bookmarkEnd w:id="568"/>
    <w:bookmarkEnd w:id="569"/>
    <w:bookmarkEnd w:id="570"/>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）承包人收到发包人提交的索赔报告后，应及时审查索赔报告的内容、查验发包人证明材料；</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）承包人应在收到索赔报告或有关索赔的进一步证明材料后</w:t>
      </w:r>
      <w:r>
        <w:rPr>
          <w:rFonts w:ascii="宋体" w:hAnsi="宋体" w:cs="宋体" w:hint="eastAsia"/>
          <w:color w:val="000000"/>
          <w:kern w:val="0"/>
          <w:sz w:val="24"/>
        </w:rPr>
        <w:t>28</w:t>
      </w:r>
      <w:r>
        <w:rPr>
          <w:rFonts w:ascii="宋体" w:hAnsi="宋体" w:cs="宋体" w:hint="eastAsia"/>
          <w:color w:val="000000"/>
          <w:kern w:val="0"/>
          <w:sz w:val="24"/>
        </w:rPr>
        <w:t>天内，将索赔处理结果答复发包人。如果承包人未在上述期限内作出答复的，则视为对发包人索赔要求的认可；</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）承包人接受索赔处理结果的，发包人可从应支付给承包人的合同价款中扣除赔付的金额或延长缺陷责任期；发包人不接受索赔处理结果的，按第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196304" w:rsidRDefault="00B67590">
      <w:pPr>
        <w:pStyle w:val="3"/>
        <w:spacing w:before="0" w:after="0" w:line="360" w:lineRule="auto"/>
        <w:rPr>
          <w:rFonts w:ascii="宋体" w:hAnsi="宋体" w:cs="宋体"/>
          <w:color w:val="000000"/>
          <w:kern w:val="0"/>
          <w:sz w:val="24"/>
          <w:szCs w:val="24"/>
        </w:rPr>
      </w:pPr>
      <w:bookmarkStart w:id="571" w:name="_Toc351203625"/>
      <w:bookmarkStart w:id="572" w:name="_Toc381175664"/>
      <w:r>
        <w:rPr>
          <w:rFonts w:ascii="宋体" w:hAnsi="宋体" w:cs="宋体" w:hint="eastAsia"/>
          <w:color w:val="000000"/>
          <w:kern w:val="0"/>
          <w:sz w:val="24"/>
          <w:szCs w:val="24"/>
        </w:rPr>
        <w:t xml:space="preserve">19.5 </w:t>
      </w:r>
      <w:r>
        <w:rPr>
          <w:rFonts w:ascii="宋体" w:hAnsi="宋体" w:cs="宋体" w:hint="eastAsia"/>
          <w:color w:val="000000"/>
          <w:kern w:val="0"/>
          <w:sz w:val="24"/>
          <w:szCs w:val="24"/>
        </w:rPr>
        <w:t>提出索赔的期限</w:t>
      </w:r>
      <w:bookmarkEnd w:id="571"/>
      <w:bookmarkEnd w:id="572"/>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）承包人按第</w:t>
      </w:r>
      <w:r>
        <w:rPr>
          <w:rFonts w:ascii="宋体" w:hAnsi="宋体" w:cs="宋体" w:hint="eastAsia"/>
          <w:color w:val="000000"/>
          <w:kern w:val="0"/>
          <w:sz w:val="24"/>
        </w:rPr>
        <w:t>14.2</w:t>
      </w:r>
      <w:r>
        <w:rPr>
          <w:rFonts w:ascii="宋体" w:hAnsi="宋体" w:cs="宋体" w:hint="eastAsia"/>
          <w:color w:val="000000"/>
          <w:kern w:val="0"/>
          <w:sz w:val="24"/>
        </w:rPr>
        <w:t>款〔竣工结算审核〕约定接收竣工付款证书后，应被视为已无权再提出在工程接收证书颁发前所发生的任何索赔。</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）承包人按第</w:t>
      </w:r>
      <w:r>
        <w:rPr>
          <w:rFonts w:ascii="宋体" w:hAnsi="宋体" w:cs="宋体" w:hint="eastAsia"/>
          <w:color w:val="000000"/>
          <w:kern w:val="0"/>
          <w:sz w:val="24"/>
        </w:rPr>
        <w:t>14.4</w:t>
      </w:r>
      <w:r>
        <w:rPr>
          <w:rFonts w:ascii="宋体" w:hAnsi="宋体" w:cs="宋体" w:hint="eastAsia"/>
          <w:color w:val="000000"/>
          <w:kern w:val="0"/>
          <w:sz w:val="24"/>
        </w:rPr>
        <w:t>款〔最终结清〕提交的最终结清申请单中，只限于提出工程接收证书颁发后发生的索赔。提出索赔的期限自接受最终结清证书时终止。</w:t>
      </w:r>
    </w:p>
    <w:p w:rsidR="00196304" w:rsidRDefault="00B67590">
      <w:pPr>
        <w:pStyle w:val="2"/>
        <w:spacing w:before="0" w:after="0" w:line="360" w:lineRule="auto"/>
        <w:rPr>
          <w:rFonts w:ascii="宋体" w:eastAsia="宋体" w:hAnsi="宋体" w:cs="宋体"/>
          <w:color w:val="000000"/>
          <w:kern w:val="0"/>
          <w:sz w:val="28"/>
          <w:szCs w:val="28"/>
        </w:rPr>
      </w:pPr>
      <w:bookmarkStart w:id="573" w:name="_Toc31581"/>
      <w:bookmarkStart w:id="574" w:name="_Toc381175665"/>
      <w:bookmarkStart w:id="575" w:name="_Toc351203626"/>
      <w:bookmarkStart w:id="576" w:name="_Toc28652"/>
      <w:bookmarkStart w:id="577" w:name="_Toc8131"/>
      <w:r>
        <w:rPr>
          <w:rFonts w:ascii="宋体" w:eastAsia="宋体" w:hAnsi="宋体" w:cs="宋体" w:hint="eastAsia"/>
          <w:color w:val="000000"/>
          <w:kern w:val="0"/>
          <w:sz w:val="28"/>
          <w:szCs w:val="28"/>
        </w:rPr>
        <w:t>20</w:t>
      </w:r>
      <w:bookmarkStart w:id="578" w:name="_Toc337558840"/>
      <w:bookmarkStart w:id="579" w:name="_Toc296346647"/>
      <w:bookmarkStart w:id="580" w:name="_Toc296503146"/>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争议解决</w:t>
      </w:r>
      <w:bookmarkEnd w:id="573"/>
      <w:bookmarkEnd w:id="574"/>
      <w:bookmarkEnd w:id="575"/>
      <w:bookmarkEnd w:id="576"/>
      <w:bookmarkEnd w:id="577"/>
    </w:p>
    <w:p w:rsidR="00196304" w:rsidRDefault="00B67590">
      <w:pPr>
        <w:pStyle w:val="3"/>
        <w:spacing w:before="0" w:after="0" w:line="360" w:lineRule="auto"/>
        <w:rPr>
          <w:rFonts w:ascii="宋体" w:hAnsi="宋体" w:cs="宋体"/>
          <w:color w:val="000000"/>
          <w:kern w:val="0"/>
          <w:sz w:val="24"/>
          <w:szCs w:val="24"/>
        </w:rPr>
      </w:pPr>
      <w:bookmarkStart w:id="581" w:name="_Toc351203627"/>
      <w:bookmarkStart w:id="582" w:name="_Toc381175666"/>
      <w:bookmarkStart w:id="583" w:name="_Toc296503147"/>
      <w:bookmarkStart w:id="584" w:name="_Toc337558841"/>
      <w:bookmarkStart w:id="585" w:name="_Toc296346648"/>
      <w:bookmarkEnd w:id="578"/>
      <w:bookmarkEnd w:id="579"/>
      <w:bookmarkEnd w:id="580"/>
      <w:r>
        <w:rPr>
          <w:rFonts w:ascii="宋体" w:hAnsi="宋体" w:cs="宋体" w:hint="eastAsia"/>
          <w:color w:val="000000"/>
          <w:kern w:val="0"/>
          <w:sz w:val="24"/>
          <w:szCs w:val="24"/>
        </w:rPr>
        <w:t>20.1</w:t>
      </w:r>
      <w:r>
        <w:rPr>
          <w:rFonts w:ascii="宋体" w:hAnsi="宋体" w:cs="宋体" w:hint="eastAsia"/>
          <w:color w:val="000000"/>
          <w:kern w:val="0"/>
          <w:sz w:val="24"/>
          <w:szCs w:val="24"/>
        </w:rPr>
        <w:t>和解</w:t>
      </w:r>
      <w:bookmarkEnd w:id="581"/>
      <w:bookmarkEnd w:id="582"/>
    </w:p>
    <w:bookmarkEnd w:id="583"/>
    <w:bookmarkEnd w:id="584"/>
    <w:bookmarkEnd w:id="585"/>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w:t>
      </w:r>
      <w:r>
        <w:rPr>
          <w:rFonts w:ascii="宋体" w:hAnsi="宋体" w:cs="宋体" w:hint="eastAsia"/>
          <w:color w:val="000000"/>
          <w:kern w:val="0"/>
          <w:sz w:val="24"/>
        </w:rPr>
        <w:t>行和解，自行和解达成协议的经双方签字并盖章后作为合同补充文件，双方均应遵照执行。</w:t>
      </w:r>
    </w:p>
    <w:p w:rsidR="00196304" w:rsidRDefault="00B67590">
      <w:pPr>
        <w:pStyle w:val="3"/>
        <w:spacing w:before="0" w:after="0" w:line="360" w:lineRule="auto"/>
        <w:rPr>
          <w:rFonts w:ascii="宋体" w:hAnsi="宋体" w:cs="宋体"/>
          <w:color w:val="000000"/>
          <w:kern w:val="0"/>
          <w:sz w:val="24"/>
          <w:szCs w:val="24"/>
        </w:rPr>
      </w:pPr>
      <w:bookmarkStart w:id="586" w:name="_Toc381175667"/>
      <w:bookmarkStart w:id="587" w:name="_Toc351203628"/>
      <w:r>
        <w:rPr>
          <w:rFonts w:ascii="宋体" w:hAnsi="宋体" w:cs="宋体" w:hint="eastAsia"/>
          <w:color w:val="000000"/>
          <w:kern w:val="0"/>
          <w:sz w:val="24"/>
          <w:szCs w:val="24"/>
        </w:rPr>
        <w:t>20</w:t>
      </w:r>
      <w:bookmarkStart w:id="588" w:name="_Toc337558842"/>
      <w:bookmarkStart w:id="589" w:name="_Toc296346649"/>
      <w:bookmarkStart w:id="590" w:name="_Toc296503148"/>
      <w:r>
        <w:rPr>
          <w:rFonts w:ascii="宋体" w:hAnsi="宋体" w:cs="宋体" w:hint="eastAsia"/>
          <w:color w:val="000000"/>
          <w:kern w:val="0"/>
          <w:sz w:val="24"/>
          <w:szCs w:val="24"/>
        </w:rPr>
        <w:t>.2</w:t>
      </w:r>
      <w:r>
        <w:rPr>
          <w:rFonts w:ascii="宋体" w:hAnsi="宋体" w:cs="宋体" w:hint="eastAsia"/>
          <w:color w:val="000000"/>
          <w:kern w:val="0"/>
          <w:sz w:val="24"/>
          <w:szCs w:val="24"/>
        </w:rPr>
        <w:t>调解</w:t>
      </w:r>
      <w:bookmarkEnd w:id="586"/>
      <w:bookmarkEnd w:id="587"/>
    </w:p>
    <w:bookmarkEnd w:id="588"/>
    <w:bookmarkEnd w:id="589"/>
    <w:bookmarkEnd w:id="590"/>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196304" w:rsidRDefault="00B67590">
      <w:pPr>
        <w:pStyle w:val="3"/>
        <w:spacing w:before="0" w:after="0" w:line="360" w:lineRule="auto"/>
        <w:rPr>
          <w:rFonts w:ascii="宋体" w:hAnsi="宋体" w:cs="宋体"/>
          <w:color w:val="000000"/>
          <w:kern w:val="0"/>
          <w:sz w:val="24"/>
          <w:szCs w:val="24"/>
        </w:rPr>
      </w:pPr>
      <w:bookmarkStart w:id="591" w:name="_Toc381175668"/>
      <w:bookmarkStart w:id="592" w:name="_Toc351203629"/>
      <w:bookmarkStart w:id="593" w:name="_Toc296503149"/>
      <w:bookmarkStart w:id="594" w:name="_Toc337558843"/>
      <w:bookmarkStart w:id="595" w:name="_Toc296346650"/>
      <w:r>
        <w:rPr>
          <w:rFonts w:ascii="宋体" w:hAnsi="宋体" w:cs="宋体" w:hint="eastAsia"/>
          <w:color w:val="000000"/>
          <w:kern w:val="0"/>
          <w:sz w:val="24"/>
          <w:szCs w:val="24"/>
        </w:rPr>
        <w:t>20.3</w:t>
      </w:r>
      <w:r>
        <w:rPr>
          <w:rFonts w:ascii="宋体" w:hAnsi="宋体" w:cs="宋体" w:hint="eastAsia"/>
          <w:color w:val="000000"/>
          <w:kern w:val="0"/>
          <w:sz w:val="24"/>
          <w:szCs w:val="24"/>
        </w:rPr>
        <w:t>争议评审</w:t>
      </w:r>
      <w:bookmarkEnd w:id="591"/>
      <w:bookmarkEnd w:id="592"/>
    </w:p>
    <w:bookmarkEnd w:id="593"/>
    <w:bookmarkEnd w:id="594"/>
    <w:bookmarkEnd w:id="595"/>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合同当事人在专用合同条款中约定采取争议评审方式解决争议以及评审规则，并按下列约定执行：</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20.3.1 </w:t>
      </w:r>
      <w:r>
        <w:rPr>
          <w:rFonts w:ascii="宋体" w:hAnsi="宋体" w:cs="宋体" w:hint="eastAsia"/>
          <w:color w:val="000000"/>
          <w:kern w:val="0"/>
          <w:sz w:val="24"/>
        </w:rPr>
        <w:t>争议评审小组的确定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w:t>
      </w:r>
      <w:r>
        <w:rPr>
          <w:rFonts w:ascii="宋体" w:hAnsi="宋体" w:cs="宋体" w:hint="eastAsia"/>
          <w:color w:val="000000"/>
          <w:kern w:val="0"/>
          <w:sz w:val="24"/>
        </w:rPr>
        <w:t>28</w:t>
      </w:r>
      <w:r>
        <w:rPr>
          <w:rFonts w:ascii="宋体" w:hAnsi="宋体" w:cs="宋体" w:hint="eastAsia"/>
          <w:color w:val="000000"/>
          <w:kern w:val="0"/>
          <w:sz w:val="24"/>
        </w:rPr>
        <w:t>天内，或者争议发生后</w:t>
      </w:r>
      <w:r>
        <w:rPr>
          <w:rFonts w:ascii="宋体" w:hAnsi="宋体" w:cs="宋体" w:hint="eastAsia"/>
          <w:color w:val="000000"/>
          <w:kern w:val="0"/>
          <w:sz w:val="24"/>
        </w:rPr>
        <w:t>14</w:t>
      </w:r>
      <w:r>
        <w:rPr>
          <w:rFonts w:ascii="宋体" w:hAnsi="宋体" w:cs="宋体" w:hint="eastAsia"/>
          <w:color w:val="000000"/>
          <w:kern w:val="0"/>
          <w:sz w:val="24"/>
        </w:rPr>
        <w:t>天内，选定争议评审员。</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w:t>
      </w:r>
      <w:r>
        <w:rPr>
          <w:rFonts w:ascii="宋体" w:hAnsi="宋体" w:cs="宋体" w:hint="eastAsia"/>
          <w:color w:val="000000"/>
          <w:kern w:val="0"/>
          <w:sz w:val="24"/>
        </w:rPr>
        <w:t>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s="宋体" w:hint="eastAsia"/>
          <w:color w:val="000000"/>
          <w:kern w:val="0"/>
          <w:sz w:val="24"/>
        </w:rPr>
        <w:t>14</w:t>
      </w:r>
      <w:r>
        <w:rPr>
          <w:rFonts w:ascii="宋体" w:hAnsi="宋体" w:cs="宋体" w:hint="eastAsia"/>
          <w:color w:val="000000"/>
          <w:kern w:val="0"/>
          <w:sz w:val="24"/>
        </w:rPr>
        <w:t>天内作出书面决定，并说明理由。合同当事人可以在专用合同条款中对本项事项另行约定。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20.3.3 </w:t>
      </w:r>
      <w:r>
        <w:rPr>
          <w:rFonts w:ascii="宋体" w:hAnsi="宋体" w:cs="宋体" w:hint="eastAsia"/>
          <w:color w:val="000000"/>
          <w:kern w:val="0"/>
          <w:sz w:val="24"/>
        </w:rPr>
        <w:t>争议评审小组决定的效力</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196304" w:rsidRDefault="00B67590">
      <w:pPr>
        <w:pStyle w:val="3"/>
        <w:spacing w:before="0" w:after="0" w:line="360" w:lineRule="auto"/>
        <w:rPr>
          <w:rFonts w:ascii="宋体" w:hAnsi="宋体" w:cs="宋体"/>
          <w:color w:val="000000"/>
          <w:kern w:val="0"/>
          <w:sz w:val="24"/>
          <w:szCs w:val="24"/>
        </w:rPr>
      </w:pPr>
      <w:bookmarkStart w:id="596" w:name="_Toc381175669"/>
      <w:bookmarkStart w:id="597" w:name="_Toc351203630"/>
      <w:bookmarkStart w:id="598" w:name="_Toc296346651"/>
      <w:bookmarkStart w:id="599" w:name="_Toc296503150"/>
      <w:bookmarkStart w:id="600" w:name="_Toc337558844"/>
      <w:r>
        <w:rPr>
          <w:rFonts w:ascii="宋体" w:hAnsi="宋体" w:cs="宋体" w:hint="eastAsia"/>
          <w:color w:val="000000"/>
          <w:kern w:val="0"/>
          <w:sz w:val="24"/>
          <w:szCs w:val="24"/>
        </w:rPr>
        <w:t>20.4</w:t>
      </w:r>
      <w:r>
        <w:rPr>
          <w:rFonts w:ascii="宋体" w:hAnsi="宋体" w:cs="宋体" w:hint="eastAsia"/>
          <w:color w:val="000000"/>
          <w:kern w:val="0"/>
          <w:sz w:val="24"/>
          <w:szCs w:val="24"/>
        </w:rPr>
        <w:t>仲</w:t>
      </w:r>
      <w:r>
        <w:rPr>
          <w:rFonts w:ascii="宋体" w:hAnsi="宋体" w:cs="宋体" w:hint="eastAsia"/>
          <w:color w:val="000000"/>
          <w:kern w:val="0"/>
          <w:sz w:val="24"/>
          <w:szCs w:val="24"/>
        </w:rPr>
        <w:t>裁或诉讼</w:t>
      </w:r>
      <w:bookmarkEnd w:id="596"/>
      <w:bookmarkEnd w:id="597"/>
    </w:p>
    <w:bookmarkEnd w:id="598"/>
    <w:bookmarkEnd w:id="599"/>
    <w:bookmarkEnd w:id="600"/>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）向约定的仲裁委员会申请仲裁；</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）向有管辖权的人民法院起诉。</w:t>
      </w:r>
    </w:p>
    <w:p w:rsidR="00196304" w:rsidRDefault="00B67590">
      <w:pPr>
        <w:pStyle w:val="3"/>
        <w:spacing w:before="0" w:after="0" w:line="360" w:lineRule="auto"/>
        <w:rPr>
          <w:rFonts w:ascii="宋体" w:hAnsi="宋体" w:cs="宋体"/>
          <w:color w:val="000000"/>
          <w:kern w:val="0"/>
          <w:sz w:val="24"/>
          <w:szCs w:val="24"/>
        </w:rPr>
      </w:pPr>
      <w:bookmarkStart w:id="601" w:name="_Toc351203631"/>
      <w:bookmarkStart w:id="602" w:name="_Toc381175670"/>
      <w:bookmarkStart w:id="603" w:name="_Toc337558845"/>
      <w:bookmarkStart w:id="604" w:name="_Toc296346653"/>
      <w:bookmarkStart w:id="605" w:name="_Toc296503152"/>
      <w:r>
        <w:rPr>
          <w:rFonts w:ascii="宋体" w:hAnsi="宋体" w:cs="宋体" w:hint="eastAsia"/>
          <w:color w:val="000000"/>
          <w:kern w:val="0"/>
          <w:sz w:val="24"/>
          <w:szCs w:val="24"/>
        </w:rPr>
        <w:t>20.5</w:t>
      </w:r>
      <w:r>
        <w:rPr>
          <w:rFonts w:ascii="宋体" w:hAnsi="宋体" w:cs="宋体" w:hint="eastAsia"/>
          <w:color w:val="000000"/>
          <w:kern w:val="0"/>
          <w:sz w:val="24"/>
          <w:szCs w:val="24"/>
        </w:rPr>
        <w:t>争议解决条款效力</w:t>
      </w:r>
      <w:bookmarkEnd w:id="601"/>
      <w:bookmarkEnd w:id="602"/>
    </w:p>
    <w:bookmarkEnd w:id="603"/>
    <w:bookmarkEnd w:id="604"/>
    <w:bookmarkEnd w:id="605"/>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196304" w:rsidRDefault="00B67590">
      <w:pPr>
        <w:pStyle w:val="2"/>
        <w:spacing w:before="0" w:after="0" w:line="360" w:lineRule="auto"/>
        <w:jc w:val="center"/>
        <w:rPr>
          <w:rFonts w:ascii="宋体" w:eastAsia="宋体" w:hAnsi="宋体" w:cs="宋体"/>
          <w:color w:val="000000"/>
          <w:kern w:val="0"/>
          <w:sz w:val="28"/>
          <w:szCs w:val="28"/>
        </w:rPr>
      </w:pPr>
      <w:bookmarkStart w:id="606" w:name="_Toc199151991"/>
      <w:bookmarkStart w:id="607" w:name="_Toc144974734"/>
      <w:bookmarkStart w:id="608" w:name="_Toc152045764"/>
      <w:bookmarkStart w:id="609" w:name="_Toc152042543"/>
      <w:bookmarkStart w:id="610" w:name="_Toc179632782"/>
      <w:r>
        <w:rPr>
          <w:rFonts w:ascii="宋体" w:eastAsia="宋体" w:hAnsi="宋体" w:cs="宋体" w:hint="eastAsia"/>
          <w:color w:val="000000"/>
          <w:kern w:val="0"/>
          <w:sz w:val="28"/>
          <w:szCs w:val="28"/>
        </w:rPr>
        <w:br w:type="page"/>
      </w:r>
      <w:bookmarkStart w:id="611" w:name="_Toc381175671"/>
      <w:bookmarkStart w:id="612" w:name="_Toc26517"/>
      <w:bookmarkStart w:id="613" w:name="_Toc228"/>
      <w:r>
        <w:rPr>
          <w:rFonts w:ascii="宋体" w:eastAsia="宋体" w:hAnsi="宋体" w:cs="宋体" w:hint="eastAsia"/>
          <w:color w:val="000000"/>
          <w:kern w:val="0"/>
          <w:sz w:val="28"/>
          <w:szCs w:val="28"/>
        </w:rPr>
        <w:t>第二节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专用合同条款</w:t>
      </w:r>
      <w:bookmarkEnd w:id="606"/>
      <w:bookmarkEnd w:id="611"/>
      <w:bookmarkEnd w:id="612"/>
      <w:bookmarkEnd w:id="613"/>
    </w:p>
    <w:p w:rsidR="00196304" w:rsidRDefault="00B67590">
      <w:pPr>
        <w:pStyle w:val="2"/>
        <w:spacing w:before="0" w:after="0" w:line="360" w:lineRule="auto"/>
        <w:rPr>
          <w:rFonts w:ascii="宋体" w:eastAsia="宋体" w:hAnsi="宋体" w:cs="宋体"/>
          <w:color w:val="000000"/>
          <w:kern w:val="0"/>
          <w:sz w:val="28"/>
          <w:szCs w:val="28"/>
        </w:rPr>
      </w:pPr>
      <w:bookmarkStart w:id="614" w:name="_Toc1342"/>
      <w:bookmarkStart w:id="615" w:name="_Toc381175672"/>
      <w:bookmarkStart w:id="616" w:name="_Toc19052"/>
      <w:bookmarkStart w:id="617" w:name="_Toc275854088"/>
      <w:bookmarkStart w:id="618" w:name="_Toc20021"/>
      <w:bookmarkStart w:id="619" w:name="_Toc199151992"/>
      <w:bookmarkEnd w:id="607"/>
      <w:bookmarkEnd w:id="608"/>
      <w:bookmarkEnd w:id="609"/>
      <w:bookmarkEnd w:id="610"/>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614"/>
      <w:bookmarkEnd w:id="615"/>
      <w:bookmarkEnd w:id="616"/>
      <w:bookmarkEnd w:id="617"/>
      <w:bookmarkEnd w:id="618"/>
      <w:bookmarkEnd w:id="619"/>
    </w:p>
    <w:p w:rsidR="00196304" w:rsidRDefault="00B67590">
      <w:pPr>
        <w:pStyle w:val="3"/>
        <w:spacing w:before="0" w:after="0" w:line="360" w:lineRule="auto"/>
        <w:rPr>
          <w:rFonts w:ascii="宋体" w:hAnsi="宋体" w:cs="宋体"/>
          <w:color w:val="000000"/>
          <w:kern w:val="0"/>
          <w:sz w:val="24"/>
          <w:szCs w:val="24"/>
        </w:rPr>
      </w:pPr>
      <w:bookmarkStart w:id="620" w:name="_Toc381175673"/>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w:t>
      </w:r>
      <w:bookmarkEnd w:id="620"/>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w:t>
      </w:r>
      <w:r>
        <w:rPr>
          <w:rFonts w:ascii="宋体" w:hAnsi="宋体" w:cs="宋体" w:hint="eastAsia"/>
          <w:color w:val="000000"/>
          <w:kern w:val="0"/>
          <w:sz w:val="24"/>
        </w:rPr>
        <w:t>合同</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w:t>
      </w:r>
      <w:r>
        <w:rPr>
          <w:rFonts w:ascii="宋体" w:hAnsi="宋体" w:cs="宋体" w:hint="eastAsia"/>
          <w:color w:val="000000"/>
          <w:kern w:val="0"/>
          <w:sz w:val="24"/>
        </w:rPr>
        <w:t>其他合同文件包括：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 </w:t>
      </w:r>
      <w:r>
        <w:rPr>
          <w:rFonts w:ascii="宋体" w:hAnsi="宋体" w:cs="宋体" w:hint="eastAsia"/>
          <w:color w:val="000000"/>
          <w:sz w:val="24"/>
        </w:rPr>
        <w:t>合同当事人及其他相关方</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1.1.2.4</w:t>
      </w:r>
      <w:r>
        <w:rPr>
          <w:rFonts w:ascii="宋体" w:hAnsi="宋体" w:cs="宋体" w:hint="eastAsia"/>
          <w:color w:val="000000"/>
          <w:sz w:val="24"/>
        </w:rPr>
        <w:t>监理人：</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1.1.2.5 </w:t>
      </w:r>
      <w:r>
        <w:rPr>
          <w:rFonts w:ascii="宋体" w:hAnsi="宋体" w:cs="宋体" w:hint="eastAsia"/>
          <w:color w:val="000000"/>
          <w:sz w:val="24"/>
        </w:rPr>
        <w:t>设计人：</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 xml:space="preserve">.3 </w:t>
      </w:r>
      <w:r>
        <w:rPr>
          <w:rFonts w:ascii="宋体" w:hAnsi="宋体" w:cs="宋体" w:hint="eastAsia"/>
          <w:color w:val="000000"/>
          <w:sz w:val="24"/>
        </w:rPr>
        <w:t>工程和设备</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1.1.3.7 </w:t>
      </w:r>
      <w:r>
        <w:rPr>
          <w:rFonts w:ascii="宋体" w:hAnsi="宋体" w:cs="宋体" w:hint="eastAsia"/>
          <w:color w:val="000000"/>
          <w:sz w:val="24"/>
        </w:rPr>
        <w:t>作为施工现场组成部分的其他场所包括：。</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1.1.3.9 </w:t>
      </w:r>
      <w:r>
        <w:rPr>
          <w:rFonts w:ascii="宋体" w:hAnsi="宋体" w:cs="宋体" w:hint="eastAsia"/>
          <w:color w:val="000000"/>
          <w:kern w:val="0"/>
          <w:sz w:val="24"/>
        </w:rPr>
        <w:t>永久占地包括：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1.1.3.10 </w:t>
      </w:r>
      <w:r>
        <w:rPr>
          <w:rFonts w:ascii="宋体" w:hAnsi="宋体" w:cs="宋体" w:hint="eastAsia"/>
          <w:color w:val="000000"/>
          <w:kern w:val="0"/>
          <w:sz w:val="24"/>
        </w:rPr>
        <w:t>临时占地包括：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pStyle w:val="3"/>
        <w:spacing w:before="0" w:after="0" w:line="360" w:lineRule="auto"/>
        <w:rPr>
          <w:rFonts w:ascii="宋体" w:hAnsi="宋体" w:cs="宋体"/>
          <w:color w:val="000000"/>
          <w:kern w:val="0"/>
          <w:sz w:val="24"/>
          <w:szCs w:val="24"/>
        </w:rPr>
      </w:pPr>
      <w:bookmarkStart w:id="621" w:name="_Toc381175674"/>
      <w:r>
        <w:rPr>
          <w:rFonts w:ascii="宋体" w:hAnsi="宋体" w:cs="宋体" w:hint="eastAsia"/>
          <w:color w:val="000000"/>
          <w:kern w:val="0"/>
          <w:sz w:val="24"/>
          <w:szCs w:val="24"/>
        </w:rPr>
        <w:t>1.3</w:t>
      </w:r>
      <w:r>
        <w:rPr>
          <w:rFonts w:ascii="宋体" w:hAnsi="宋体" w:cs="宋体" w:hint="eastAsia"/>
          <w:color w:val="000000"/>
          <w:kern w:val="0"/>
          <w:sz w:val="24"/>
          <w:szCs w:val="24"/>
        </w:rPr>
        <w:t>法律</w:t>
      </w:r>
      <w:bookmarkEnd w:id="621"/>
    </w:p>
    <w:p w:rsidR="00196304" w:rsidRDefault="00B67590">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196304" w:rsidRDefault="00B67590">
      <w:pPr>
        <w:pStyle w:val="3"/>
        <w:spacing w:before="0" w:after="0" w:line="360" w:lineRule="auto"/>
        <w:rPr>
          <w:rFonts w:ascii="宋体" w:hAnsi="宋体" w:cs="宋体"/>
          <w:color w:val="000000"/>
          <w:kern w:val="0"/>
          <w:sz w:val="24"/>
          <w:szCs w:val="24"/>
        </w:rPr>
      </w:pPr>
      <w:bookmarkStart w:id="622" w:name="_Toc381175675"/>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标准和规范</w:t>
      </w:r>
      <w:bookmarkEnd w:id="622"/>
    </w:p>
    <w:p w:rsidR="00196304" w:rsidRDefault="00B67590">
      <w:pPr>
        <w:spacing w:line="360" w:lineRule="auto"/>
        <w:rPr>
          <w:rFonts w:ascii="宋体" w:hAnsi="宋体" w:cs="宋体"/>
          <w:color w:val="000000"/>
          <w:sz w:val="24"/>
        </w:rPr>
      </w:pPr>
      <w:r>
        <w:rPr>
          <w:rFonts w:ascii="宋体" w:hAnsi="宋体" w:cs="宋体" w:hint="eastAsia"/>
          <w:color w:val="000000"/>
          <w:sz w:val="24"/>
        </w:rPr>
        <w:t>1.4.1</w:t>
      </w:r>
      <w:r>
        <w:rPr>
          <w:rFonts w:ascii="宋体" w:hAnsi="宋体" w:cs="宋体" w:hint="eastAsia"/>
          <w:color w:val="000000"/>
          <w:sz w:val="24"/>
        </w:rPr>
        <w:t>适用于工程的标准规范包括：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 xml:space="preserve">1.4.2 </w:t>
      </w:r>
      <w:r>
        <w:rPr>
          <w:rFonts w:ascii="宋体" w:hAnsi="宋体" w:cs="宋体" w:hint="eastAsia"/>
          <w:color w:val="000000"/>
          <w:kern w:val="0"/>
          <w:sz w:val="24"/>
        </w:rPr>
        <w:t>发包人提供国外标准、规范的名称：；</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196304" w:rsidRDefault="00B67590">
      <w:pPr>
        <w:spacing w:line="360" w:lineRule="auto"/>
        <w:rPr>
          <w:rFonts w:ascii="宋体" w:hAnsi="宋体" w:cs="宋体"/>
          <w:color w:val="000000"/>
          <w:sz w:val="24"/>
        </w:rPr>
      </w:pPr>
      <w:r>
        <w:rPr>
          <w:rFonts w:ascii="宋体" w:hAnsi="宋体" w:cs="宋体" w:hint="eastAsia"/>
          <w:color w:val="000000"/>
          <w:sz w:val="24"/>
        </w:rPr>
        <w:t>1.4.3</w:t>
      </w:r>
      <w:r>
        <w:rPr>
          <w:rFonts w:ascii="宋体" w:hAnsi="宋体" w:cs="宋体" w:hint="eastAsia"/>
          <w:color w:val="000000"/>
          <w:sz w:val="24"/>
        </w:rPr>
        <w:t>发包人对工程的技术标准和功能要求的特殊要求：。</w:t>
      </w:r>
    </w:p>
    <w:p w:rsidR="00196304" w:rsidRDefault="00B67590">
      <w:pPr>
        <w:pStyle w:val="3"/>
        <w:spacing w:before="0" w:after="0" w:line="360" w:lineRule="auto"/>
        <w:rPr>
          <w:rFonts w:ascii="宋体" w:hAnsi="宋体" w:cs="宋体"/>
          <w:color w:val="000000"/>
          <w:kern w:val="0"/>
          <w:sz w:val="24"/>
          <w:szCs w:val="24"/>
        </w:rPr>
      </w:pPr>
      <w:bookmarkStart w:id="623" w:name="_Toc381175676"/>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合同文件的优先顺序</w:t>
      </w:r>
      <w:bookmarkEnd w:id="623"/>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196304" w:rsidRDefault="00B67590">
      <w:pPr>
        <w:pStyle w:val="3"/>
        <w:spacing w:before="0" w:after="0" w:line="360" w:lineRule="auto"/>
        <w:rPr>
          <w:rFonts w:ascii="宋体" w:hAnsi="宋体" w:cs="宋体"/>
          <w:color w:val="000000"/>
          <w:kern w:val="0"/>
          <w:sz w:val="24"/>
          <w:szCs w:val="24"/>
        </w:rPr>
      </w:pPr>
      <w:bookmarkStart w:id="624" w:name="_Toc381175677"/>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图纸和承包人文件</w:t>
      </w:r>
      <w:bookmarkEnd w:id="624"/>
      <w:r>
        <w:rPr>
          <w:rFonts w:ascii="宋体" w:hAnsi="宋体" w:cs="宋体" w:hint="eastAsia"/>
          <w:color w:val="000000"/>
          <w:kern w:val="0"/>
          <w:sz w:val="24"/>
          <w:szCs w:val="24"/>
        </w:rPr>
        <w:tab/>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1.6.1 </w:t>
      </w:r>
      <w:r>
        <w:rPr>
          <w:rFonts w:ascii="宋体" w:hAnsi="宋体" w:cs="宋体" w:hint="eastAsia"/>
          <w:color w:val="000000"/>
          <w:sz w:val="24"/>
        </w:rPr>
        <w:t>图纸的提供</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1.6.4 </w:t>
      </w:r>
      <w:r>
        <w:rPr>
          <w:rFonts w:ascii="宋体" w:hAnsi="宋体" w:cs="宋体" w:hint="eastAsia"/>
          <w:color w:val="000000"/>
          <w:sz w:val="24"/>
        </w:rPr>
        <w:t>承包人文件</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1.6.5 </w:t>
      </w:r>
      <w:r>
        <w:rPr>
          <w:rFonts w:ascii="宋体" w:hAnsi="宋体" w:cs="宋体" w:hint="eastAsia"/>
          <w:color w:val="000000"/>
          <w:sz w:val="24"/>
        </w:rPr>
        <w:t>现场图纸准备</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625" w:name="_Toc381175678"/>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625"/>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w:t>
      </w:r>
      <w:r>
        <w:rPr>
          <w:rFonts w:ascii="宋体" w:hAnsi="宋体" w:cs="宋体" w:hint="eastAsia"/>
          <w:color w:val="000000"/>
          <w:kern w:val="0"/>
          <w:sz w:val="24"/>
        </w:rPr>
        <w:t>发包人和承包人应当在</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1.7.2 </w:t>
      </w:r>
      <w:r>
        <w:rPr>
          <w:rFonts w:ascii="宋体" w:hAnsi="宋体" w:cs="宋体" w:hint="eastAsia"/>
          <w:color w:val="000000"/>
          <w:kern w:val="0"/>
          <w:sz w:val="24"/>
        </w:rPr>
        <w:t>发包人接收文件的地点：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196304" w:rsidRDefault="00B67590">
      <w:pPr>
        <w:pStyle w:val="3"/>
        <w:spacing w:before="0" w:after="0" w:line="360" w:lineRule="auto"/>
        <w:rPr>
          <w:rFonts w:ascii="宋体" w:hAnsi="宋体" w:cs="宋体"/>
          <w:color w:val="000000"/>
          <w:kern w:val="0"/>
          <w:sz w:val="24"/>
          <w:szCs w:val="24"/>
        </w:rPr>
      </w:pPr>
      <w:bookmarkStart w:id="626" w:name="_Toc381175679"/>
      <w:r>
        <w:rPr>
          <w:rFonts w:ascii="宋体" w:hAnsi="宋体" w:cs="宋体" w:hint="eastAsia"/>
          <w:color w:val="000000"/>
          <w:kern w:val="0"/>
          <w:sz w:val="24"/>
          <w:szCs w:val="24"/>
        </w:rPr>
        <w:t xml:space="preserve">1.10 </w:t>
      </w:r>
      <w:r>
        <w:rPr>
          <w:rFonts w:ascii="宋体" w:hAnsi="宋体" w:cs="宋体" w:hint="eastAsia"/>
          <w:color w:val="000000"/>
          <w:kern w:val="0"/>
          <w:sz w:val="24"/>
          <w:szCs w:val="24"/>
        </w:rPr>
        <w:t>交通运输</w:t>
      </w:r>
      <w:bookmarkEnd w:id="626"/>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27" w:name="_Toc312677986"/>
      <w:bookmarkStart w:id="628" w:name="_Toc303539100"/>
      <w:bookmarkStart w:id="629" w:name="_Toc318581155"/>
      <w:bookmarkStart w:id="630" w:name="_Toc300934943"/>
      <w:bookmarkStart w:id="631" w:name="_Toc304295521"/>
      <w:r>
        <w:rPr>
          <w:rFonts w:ascii="宋体" w:hAnsi="宋体" w:cs="宋体" w:hint="eastAsia"/>
          <w:color w:val="000000"/>
          <w:sz w:val="24"/>
        </w:rPr>
        <w:t xml:space="preserve">.10.1 </w:t>
      </w:r>
      <w:r>
        <w:rPr>
          <w:rFonts w:ascii="宋体" w:hAnsi="宋体" w:cs="宋体" w:hint="eastAsia"/>
          <w:color w:val="000000"/>
          <w:sz w:val="24"/>
        </w:rPr>
        <w:t>出入现场的权利</w:t>
      </w:r>
    </w:p>
    <w:p w:rsidR="00196304" w:rsidRDefault="00B67590">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bookmarkEnd w:id="627"/>
    <w:bookmarkEnd w:id="628"/>
    <w:bookmarkEnd w:id="629"/>
    <w:bookmarkEnd w:id="630"/>
    <w:bookmarkEnd w:id="631"/>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632" w:name="_Toc312677987"/>
      <w:bookmarkStart w:id="633" w:name="_Toc304295522"/>
      <w:bookmarkStart w:id="634" w:name="_Toc303539101"/>
      <w:bookmarkStart w:id="635" w:name="_Toc318581156"/>
      <w:bookmarkStart w:id="636" w:name="_Toc300934944"/>
      <w:r>
        <w:rPr>
          <w:rFonts w:ascii="宋体" w:hAnsi="宋体" w:cs="宋体" w:hint="eastAsia"/>
          <w:color w:val="000000"/>
          <w:sz w:val="24"/>
        </w:rPr>
        <w:t xml:space="preserve">.10.3 </w:t>
      </w:r>
      <w:r>
        <w:rPr>
          <w:rFonts w:ascii="宋体" w:hAnsi="宋体" w:cs="宋体" w:hint="eastAsia"/>
          <w:color w:val="000000"/>
          <w:sz w:val="24"/>
        </w:rPr>
        <w:t>场内交通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bookmarkStart w:id="637" w:name="_Toc318581157"/>
      <w:bookmarkEnd w:id="632"/>
      <w:bookmarkEnd w:id="633"/>
      <w:bookmarkEnd w:id="634"/>
      <w:bookmarkEnd w:id="635"/>
      <w:bookmarkEnd w:id="636"/>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w:t>
      </w:r>
      <w:r>
        <w:rPr>
          <w:rFonts w:ascii="宋体" w:hAnsi="宋体" w:cs="宋体" w:hint="eastAsia"/>
          <w:color w:val="000000"/>
          <w:sz w:val="24"/>
        </w:rPr>
        <w:t>超大件和超重件的运输</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196304" w:rsidRDefault="00B67590">
      <w:pPr>
        <w:pStyle w:val="3"/>
        <w:spacing w:before="0" w:after="0" w:line="360" w:lineRule="auto"/>
        <w:rPr>
          <w:rFonts w:ascii="宋体" w:hAnsi="宋体" w:cs="宋体"/>
          <w:color w:val="000000"/>
          <w:kern w:val="0"/>
          <w:sz w:val="24"/>
          <w:szCs w:val="24"/>
        </w:rPr>
      </w:pPr>
      <w:bookmarkStart w:id="638" w:name="_Toc381175680"/>
      <w:bookmarkEnd w:id="637"/>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知识产权</w:t>
      </w:r>
      <w:bookmarkEnd w:id="638"/>
    </w:p>
    <w:p w:rsidR="00196304" w:rsidRDefault="00B67590">
      <w:pPr>
        <w:spacing w:line="360" w:lineRule="auto"/>
        <w:rPr>
          <w:rFonts w:ascii="宋体" w:hAnsi="宋体" w:cs="宋体"/>
          <w:color w:val="000000"/>
          <w:sz w:val="24"/>
        </w:rPr>
      </w:pPr>
      <w:r>
        <w:rPr>
          <w:rFonts w:ascii="宋体" w:hAnsi="宋体" w:cs="宋体" w:hint="eastAsia"/>
          <w:color w:val="000000"/>
          <w:sz w:val="24"/>
        </w:rPr>
        <w:t>1.11.1</w:t>
      </w:r>
      <w:r>
        <w:rPr>
          <w:rFonts w:ascii="宋体" w:hAnsi="宋体" w:cs="宋体" w:hint="eastAsia"/>
          <w:color w:val="000000"/>
          <w:sz w:val="24"/>
        </w:rPr>
        <w:t>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rPr>
          <w:rFonts w:ascii="宋体" w:hAnsi="宋体" w:cs="宋体"/>
          <w:color w:val="000000"/>
          <w:sz w:val="24"/>
        </w:rPr>
      </w:pPr>
      <w:r>
        <w:rPr>
          <w:rFonts w:ascii="宋体" w:hAnsi="宋体" w:cs="宋体" w:hint="eastAsia"/>
          <w:color w:val="000000"/>
          <w:sz w:val="24"/>
        </w:rPr>
        <w:t>关于发包人提供的上述文件的使用限制</w:t>
      </w:r>
      <w:r>
        <w:rPr>
          <w:rFonts w:ascii="宋体" w:hAnsi="宋体" w:cs="宋体" w:hint="eastAsia"/>
          <w:color w:val="000000"/>
          <w:sz w:val="24"/>
        </w:rPr>
        <w:t>的要求：。</w:t>
      </w:r>
    </w:p>
    <w:p w:rsidR="00196304" w:rsidRDefault="00B67590">
      <w:pPr>
        <w:spacing w:line="360" w:lineRule="auto"/>
        <w:rPr>
          <w:rFonts w:ascii="宋体" w:hAnsi="宋体" w:cs="宋体"/>
          <w:color w:val="000000"/>
          <w:sz w:val="24"/>
        </w:rPr>
      </w:pPr>
      <w:r>
        <w:rPr>
          <w:rFonts w:ascii="宋体" w:hAnsi="宋体" w:cs="宋体" w:hint="eastAsia"/>
          <w:color w:val="000000"/>
          <w:sz w:val="24"/>
        </w:rPr>
        <w:t xml:space="preserve">1.11.2 </w:t>
      </w:r>
      <w:r>
        <w:rPr>
          <w:rFonts w:ascii="宋体" w:hAnsi="宋体" w:cs="宋体" w:hint="eastAsia"/>
          <w:color w:val="000000"/>
          <w:sz w:val="24"/>
        </w:rPr>
        <w:t>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1.11.4 </w:t>
      </w:r>
      <w:r>
        <w:rPr>
          <w:rFonts w:ascii="宋体" w:hAnsi="宋体" w:cs="宋体" w:hint="eastAsia"/>
          <w:color w:val="000000"/>
          <w:sz w:val="24"/>
        </w:rPr>
        <w:t>承包人在施工过程中所采用的专利、专有技术、技术秘密的使用费的承担方式：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196304" w:rsidRDefault="00B67590">
      <w:pPr>
        <w:pStyle w:val="3"/>
        <w:spacing w:before="0" w:after="0" w:line="360" w:lineRule="auto"/>
        <w:rPr>
          <w:rFonts w:ascii="宋体" w:hAnsi="宋体" w:cs="宋体"/>
          <w:color w:val="000000"/>
          <w:kern w:val="0"/>
          <w:sz w:val="24"/>
          <w:szCs w:val="24"/>
        </w:rPr>
      </w:pPr>
      <w:bookmarkStart w:id="639" w:name="_Toc381175681"/>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639"/>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196304" w:rsidRDefault="00B67590">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196304" w:rsidRDefault="00B67590">
      <w:pPr>
        <w:pStyle w:val="2"/>
        <w:spacing w:before="0" w:after="0" w:line="360" w:lineRule="auto"/>
        <w:rPr>
          <w:rFonts w:ascii="宋体" w:eastAsia="宋体" w:hAnsi="宋体" w:cs="宋体"/>
          <w:color w:val="000000"/>
          <w:kern w:val="0"/>
          <w:sz w:val="28"/>
          <w:szCs w:val="28"/>
        </w:rPr>
      </w:pPr>
      <w:bookmarkStart w:id="640" w:name="_Toc31885"/>
      <w:bookmarkStart w:id="641" w:name="_Toc351203634"/>
      <w:bookmarkStart w:id="642" w:name="_Toc7553"/>
      <w:bookmarkStart w:id="643" w:name="_Toc381175682"/>
      <w:bookmarkStart w:id="644" w:name="_Toc11692"/>
      <w:r>
        <w:rPr>
          <w:rFonts w:ascii="宋体" w:eastAsia="宋体" w:hAnsi="宋体" w:cs="宋体" w:hint="eastAsia"/>
          <w:color w:val="000000"/>
          <w:kern w:val="0"/>
          <w:sz w:val="28"/>
          <w:szCs w:val="28"/>
        </w:rPr>
        <w:t>2</w:t>
      </w:r>
      <w:bookmarkStart w:id="645" w:name="_Toc292559362"/>
      <w:bookmarkStart w:id="646" w:name="_Toc296944496"/>
      <w:bookmarkStart w:id="647" w:name="_Toc296891197"/>
      <w:bookmarkStart w:id="648" w:name="_Toc296347156"/>
      <w:bookmarkStart w:id="649" w:name="_Toc296346658"/>
      <w:bookmarkStart w:id="650" w:name="_Toc292559867"/>
      <w:bookmarkStart w:id="651" w:name="_Toc296890985"/>
      <w:bookmarkStart w:id="652" w:name="_Toc297048343"/>
      <w:bookmarkStart w:id="653" w:name="_Toc296503157"/>
      <w:bookmarkStart w:id="654" w:name="_Toc29712045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发包人</w:t>
      </w:r>
      <w:bookmarkEnd w:id="640"/>
      <w:bookmarkEnd w:id="641"/>
      <w:bookmarkEnd w:id="642"/>
      <w:bookmarkEnd w:id="643"/>
      <w:bookmarkEnd w:id="644"/>
    </w:p>
    <w:p w:rsidR="00196304" w:rsidRDefault="00B67590">
      <w:pPr>
        <w:pStyle w:val="3"/>
        <w:spacing w:before="0" w:after="0" w:line="360" w:lineRule="auto"/>
        <w:rPr>
          <w:rFonts w:ascii="宋体" w:hAnsi="宋体" w:cs="宋体"/>
          <w:color w:val="000000"/>
          <w:kern w:val="0"/>
          <w:sz w:val="24"/>
          <w:szCs w:val="24"/>
        </w:rPr>
      </w:pPr>
      <w:bookmarkStart w:id="655" w:name="_Toc381175683"/>
      <w:bookmarkEnd w:id="645"/>
      <w:bookmarkEnd w:id="646"/>
      <w:bookmarkEnd w:id="647"/>
      <w:bookmarkEnd w:id="648"/>
      <w:bookmarkEnd w:id="649"/>
      <w:bookmarkEnd w:id="650"/>
      <w:bookmarkEnd w:id="651"/>
      <w:bookmarkEnd w:id="652"/>
      <w:bookmarkEnd w:id="653"/>
      <w:bookmarkEnd w:id="654"/>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655"/>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656" w:name="_Toc381175684"/>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656"/>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2.4.1 </w:t>
      </w:r>
      <w:r>
        <w:rPr>
          <w:rFonts w:ascii="宋体" w:hAnsi="宋体" w:cs="宋体" w:hint="eastAsia"/>
          <w:color w:val="000000"/>
          <w:sz w:val="24"/>
        </w:rPr>
        <w:t>提供施工现场</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2.4.2 </w:t>
      </w:r>
      <w:r>
        <w:rPr>
          <w:rFonts w:ascii="宋体" w:hAnsi="宋体" w:cs="宋体" w:hint="eastAsia"/>
          <w:color w:val="000000"/>
          <w:sz w:val="24"/>
        </w:rPr>
        <w:t>提供施工条件</w:t>
      </w:r>
    </w:p>
    <w:p w:rsidR="00196304" w:rsidRDefault="00B6759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196304" w:rsidRDefault="00B67590">
      <w:pPr>
        <w:pStyle w:val="3"/>
        <w:spacing w:before="0" w:after="0" w:line="360" w:lineRule="auto"/>
        <w:rPr>
          <w:rFonts w:ascii="宋体" w:hAnsi="宋体" w:cs="宋体"/>
          <w:color w:val="000000"/>
          <w:kern w:val="0"/>
          <w:sz w:val="24"/>
          <w:szCs w:val="24"/>
        </w:rPr>
      </w:pPr>
      <w:bookmarkStart w:id="657" w:name="_Toc381175685"/>
      <w:r>
        <w:rPr>
          <w:rFonts w:ascii="宋体" w:hAnsi="宋体" w:cs="宋体" w:hint="eastAsia"/>
          <w:color w:val="000000"/>
          <w:kern w:val="0"/>
          <w:sz w:val="24"/>
          <w:szCs w:val="24"/>
        </w:rPr>
        <w:t xml:space="preserve">2.5 </w:t>
      </w:r>
      <w:r>
        <w:rPr>
          <w:rFonts w:ascii="宋体" w:hAnsi="宋体" w:cs="宋体" w:hint="eastAsia"/>
          <w:color w:val="000000"/>
          <w:kern w:val="0"/>
          <w:sz w:val="24"/>
          <w:szCs w:val="24"/>
        </w:rPr>
        <w:t>资金来源证明及支付担保</w:t>
      </w:r>
      <w:bookmarkEnd w:id="657"/>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pStyle w:val="2"/>
        <w:spacing w:before="0" w:after="0" w:line="360" w:lineRule="auto"/>
        <w:rPr>
          <w:rFonts w:ascii="宋体" w:eastAsia="宋体" w:hAnsi="宋体" w:cs="宋体"/>
          <w:color w:val="000000"/>
          <w:kern w:val="0"/>
          <w:sz w:val="28"/>
          <w:szCs w:val="28"/>
        </w:rPr>
      </w:pPr>
      <w:bookmarkStart w:id="658" w:name="_Toc6615"/>
      <w:bookmarkStart w:id="659" w:name="_Toc19246"/>
      <w:bookmarkStart w:id="660" w:name="_Toc381175686"/>
      <w:bookmarkStart w:id="661" w:name="_Toc351203635"/>
      <w:bookmarkStart w:id="662" w:name="_Toc11728"/>
      <w:r>
        <w:rPr>
          <w:rFonts w:ascii="宋体" w:eastAsia="宋体" w:hAnsi="宋体" w:cs="宋体" w:hint="eastAsia"/>
          <w:color w:val="000000"/>
          <w:kern w:val="0"/>
          <w:sz w:val="28"/>
          <w:szCs w:val="28"/>
        </w:rPr>
        <w:t>3</w:t>
      </w:r>
      <w:bookmarkStart w:id="663" w:name="_Toc296503158"/>
      <w:bookmarkStart w:id="664" w:name="_Toc292559363"/>
      <w:bookmarkStart w:id="665" w:name="_Toc297120458"/>
      <w:bookmarkStart w:id="666" w:name="_Toc296944497"/>
      <w:bookmarkStart w:id="667" w:name="_Toc292559868"/>
      <w:bookmarkStart w:id="668" w:name="_Toc296890986"/>
      <w:bookmarkStart w:id="669" w:name="_Toc296346659"/>
      <w:bookmarkStart w:id="670" w:name="_Toc297048344"/>
      <w:bookmarkStart w:id="671" w:name="_Toc296891198"/>
      <w:bookmarkStart w:id="672" w:name="_Toc29634715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承包人</w:t>
      </w:r>
      <w:bookmarkEnd w:id="658"/>
      <w:bookmarkEnd w:id="659"/>
      <w:bookmarkEnd w:id="660"/>
      <w:bookmarkEnd w:id="661"/>
      <w:bookmarkEnd w:id="662"/>
    </w:p>
    <w:p w:rsidR="00196304" w:rsidRDefault="00B67590">
      <w:pPr>
        <w:pStyle w:val="3"/>
        <w:spacing w:before="0" w:after="0" w:line="360" w:lineRule="auto"/>
        <w:rPr>
          <w:rFonts w:ascii="宋体" w:hAnsi="宋体" w:cs="宋体"/>
          <w:color w:val="000000"/>
          <w:kern w:val="0"/>
          <w:sz w:val="24"/>
          <w:szCs w:val="24"/>
        </w:rPr>
      </w:pPr>
      <w:bookmarkStart w:id="673" w:name="_Toc381175687"/>
      <w:bookmarkEnd w:id="663"/>
      <w:bookmarkEnd w:id="664"/>
      <w:bookmarkEnd w:id="665"/>
      <w:bookmarkEnd w:id="666"/>
      <w:bookmarkEnd w:id="667"/>
      <w:bookmarkEnd w:id="668"/>
      <w:bookmarkEnd w:id="669"/>
      <w:bookmarkEnd w:id="670"/>
      <w:bookmarkEnd w:id="671"/>
      <w:bookmarkEnd w:id="672"/>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673"/>
    </w:p>
    <w:p w:rsidR="00196304" w:rsidRDefault="00B67590">
      <w:pPr>
        <w:spacing w:line="360" w:lineRule="auto"/>
        <w:jc w:val="left"/>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w:t>
      </w:r>
      <w:r>
        <w:rPr>
          <w:rFonts w:ascii="宋体" w:hAnsi="宋体" w:cs="宋体" w:hint="eastAsia"/>
          <w:color w:val="000000"/>
          <w:sz w:val="24"/>
        </w:rPr>
        <w:t>承包人提交的竣工资料的内容：。</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）承包人应履行的其他义务：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674" w:name="_Toc381175688"/>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项目经理</w:t>
      </w:r>
      <w:bookmarkEnd w:id="674"/>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关于项目经理每月在施工现场的时间要求：</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rPr>
          <w:rFonts w:ascii="宋体" w:hAnsi="宋体" w:cs="宋体"/>
          <w:color w:val="000000"/>
          <w:sz w:val="24"/>
        </w:rPr>
      </w:pPr>
      <w:r>
        <w:rPr>
          <w:rFonts w:ascii="宋体" w:hAnsi="宋体" w:cs="宋体" w:hint="eastAsia"/>
          <w:color w:val="000000"/>
          <w:sz w:val="24"/>
        </w:rPr>
        <w:t xml:space="preserve">3.2.3 </w:t>
      </w:r>
      <w:r>
        <w:rPr>
          <w:rFonts w:ascii="宋体" w:hAnsi="宋体" w:cs="宋体" w:hint="eastAsia"/>
          <w:color w:val="000000"/>
          <w:sz w:val="24"/>
        </w:rPr>
        <w:t>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rPr>
          <w:rFonts w:ascii="宋体" w:hAnsi="宋体" w:cs="宋体"/>
          <w:color w:val="000000"/>
          <w:sz w:val="24"/>
        </w:rPr>
      </w:pPr>
      <w:r>
        <w:rPr>
          <w:rFonts w:ascii="宋体" w:hAnsi="宋体" w:cs="宋体" w:hint="eastAsia"/>
          <w:color w:val="000000"/>
          <w:sz w:val="24"/>
        </w:rPr>
        <w:t xml:space="preserve">    3.2.4 </w:t>
      </w:r>
      <w:r>
        <w:rPr>
          <w:rFonts w:ascii="宋体" w:hAnsi="宋体" w:cs="宋体" w:hint="eastAsia"/>
          <w:color w:val="000000"/>
          <w:sz w:val="24"/>
        </w:rPr>
        <w:t>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675" w:name="_Toc381175689"/>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承包人人员</w:t>
      </w:r>
      <w:bookmarkEnd w:id="675"/>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3.3.1 </w:t>
      </w:r>
      <w:r>
        <w:rPr>
          <w:rFonts w:ascii="宋体" w:hAnsi="宋体" w:cs="宋体" w:hint="eastAsia"/>
          <w:color w:val="000000"/>
          <w:sz w:val="24"/>
        </w:rPr>
        <w:t>承包人提交项目管理机构及施工现场管理人员安排报告的期限：</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3.3.3 </w:t>
      </w:r>
      <w:r>
        <w:rPr>
          <w:rFonts w:ascii="宋体" w:hAnsi="宋体" w:cs="宋体" w:hint="eastAsia"/>
          <w:color w:val="000000"/>
          <w:sz w:val="24"/>
        </w:rPr>
        <w:t>承包人无正当理由拒绝撤换主要施工管理人员的违约责任：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w:t>
      </w:r>
      <w:r>
        <w:rPr>
          <w:rFonts w:ascii="宋体" w:hAnsi="宋体" w:cs="宋体" w:hint="eastAsia"/>
          <w:color w:val="000000"/>
          <w:sz w:val="24"/>
        </w:rPr>
        <w:t>承包人主要施工管理人员离开施工现场的批准要求：</w:t>
      </w:r>
      <w:r>
        <w:rPr>
          <w:rFonts w:ascii="宋体" w:hAnsi="宋体" w:cs="宋体" w:hint="eastAsia"/>
          <w:color w:val="000000"/>
          <w:sz w:val="24"/>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3.3.5</w:t>
      </w:r>
      <w:r>
        <w:rPr>
          <w:rFonts w:ascii="宋体" w:hAnsi="宋体" w:cs="宋体" w:hint="eastAsia"/>
          <w:color w:val="000000"/>
          <w:sz w:val="24"/>
        </w:rPr>
        <w:t>承包人擅自更换主要施工管理人员的违约责任：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676" w:name="_Toc381175690"/>
      <w:r>
        <w:rPr>
          <w:rFonts w:ascii="宋体" w:hAnsi="宋体" w:cs="宋体" w:hint="eastAsia"/>
          <w:color w:val="000000"/>
          <w:kern w:val="0"/>
          <w:sz w:val="24"/>
          <w:szCs w:val="24"/>
        </w:rPr>
        <w:t>3</w:t>
      </w:r>
      <w:bookmarkStart w:id="677" w:name="_Toc296347158"/>
      <w:bookmarkStart w:id="678" w:name="_Toc296503159"/>
      <w:bookmarkStart w:id="679" w:name="_Toc303539102"/>
      <w:bookmarkStart w:id="680" w:name="_Toc297120459"/>
      <w:bookmarkStart w:id="681" w:name="_Toc304295523"/>
      <w:bookmarkStart w:id="682" w:name="_Toc296890987"/>
      <w:bookmarkStart w:id="683" w:name="_Toc300934945"/>
      <w:bookmarkStart w:id="684" w:name="_Toc292559869"/>
      <w:bookmarkStart w:id="685" w:name="_Toc312677988"/>
      <w:bookmarkStart w:id="686" w:name="_Toc297123492"/>
      <w:bookmarkStart w:id="687" w:name="_Toc297216151"/>
      <w:bookmarkStart w:id="688" w:name="_Toc297048345"/>
      <w:bookmarkStart w:id="689" w:name="_Toc296891199"/>
      <w:bookmarkStart w:id="690" w:name="_Toc296346660"/>
      <w:bookmarkStart w:id="691" w:name="_Toc296944498"/>
      <w:bookmarkStart w:id="692" w:name="_Toc292559364"/>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676"/>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93" w:name="_Toc297123493"/>
      <w:bookmarkStart w:id="694" w:name="_Toc296503160"/>
      <w:bookmarkStart w:id="695" w:name="_Toc303539103"/>
      <w:bookmarkStart w:id="696" w:name="_Toc297216152"/>
      <w:bookmarkStart w:id="697" w:name="_Toc297120460"/>
      <w:bookmarkStart w:id="698" w:name="_Toc304295524"/>
      <w:bookmarkStart w:id="699" w:name="_Toc296944499"/>
      <w:bookmarkStart w:id="700" w:name="_Toc297048346"/>
      <w:bookmarkStart w:id="701" w:name="_Toc296347159"/>
      <w:bookmarkStart w:id="702" w:name="_Toc296890988"/>
      <w:bookmarkStart w:id="703" w:name="_Toc292559365"/>
      <w:bookmarkStart w:id="704" w:name="_Toc296346661"/>
      <w:bookmarkStart w:id="705" w:name="_Toc292559870"/>
      <w:bookmarkStart w:id="706" w:name="_Toc300934946"/>
      <w:bookmarkStart w:id="707" w:name="_Toc296891200"/>
      <w:bookmarkStart w:id="708" w:name="_Toc312677989"/>
      <w:bookmarkStart w:id="709" w:name="_Toc318581158"/>
      <w:r>
        <w:rPr>
          <w:rFonts w:ascii="宋体" w:hAnsi="宋体" w:cs="宋体" w:hint="eastAsia"/>
          <w:color w:val="000000"/>
          <w:sz w:val="24"/>
        </w:rPr>
        <w:t xml:space="preserve">.5.1 </w:t>
      </w:r>
      <w:r>
        <w:rPr>
          <w:rFonts w:ascii="宋体" w:hAnsi="宋体" w:cs="宋体" w:hint="eastAsia"/>
          <w:color w:val="000000"/>
          <w:sz w:val="24"/>
        </w:rPr>
        <w:t>分包的一般约定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bookmarkStart w:id="710" w:name="_Toc304295525"/>
      <w:bookmarkStart w:id="711" w:name="_Toc296890989"/>
      <w:bookmarkStart w:id="712" w:name="_Toc297123494"/>
      <w:bookmarkStart w:id="713" w:name="_Toc297216153"/>
      <w:bookmarkStart w:id="714" w:name="_Toc303539104"/>
      <w:bookmarkStart w:id="715" w:name="_Toc296944500"/>
      <w:bookmarkStart w:id="716" w:name="_Toc296503161"/>
      <w:bookmarkStart w:id="717" w:name="_Toc297048347"/>
      <w:bookmarkStart w:id="718" w:name="_Toc297120461"/>
      <w:bookmarkStart w:id="719" w:name="_Toc300934947"/>
      <w:bookmarkStart w:id="720" w:name="_Toc296346662"/>
      <w:bookmarkStart w:id="721" w:name="_Toc296891201"/>
      <w:bookmarkStart w:id="722" w:name="_Toc296347160"/>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rsidR="00196304" w:rsidRDefault="00B67590">
      <w:pPr>
        <w:spacing w:line="360" w:lineRule="auto"/>
        <w:rPr>
          <w:rFonts w:ascii="宋体" w:hAnsi="宋体" w:cs="宋体"/>
          <w:color w:val="000000"/>
          <w:sz w:val="24"/>
        </w:rPr>
      </w:pPr>
      <w:r>
        <w:rPr>
          <w:rFonts w:ascii="宋体" w:hAnsi="宋体" w:cs="宋体" w:hint="eastAsia"/>
          <w:color w:val="000000"/>
          <w:sz w:val="24"/>
        </w:rPr>
        <w:t xml:space="preserve">    3</w:t>
      </w:r>
      <w:bookmarkStart w:id="723" w:name="_Toc312677990"/>
      <w:bookmarkStart w:id="724" w:name="_Toc318581159"/>
      <w:r>
        <w:rPr>
          <w:rFonts w:ascii="宋体" w:hAnsi="宋体" w:cs="宋体" w:hint="eastAsia"/>
          <w:color w:val="000000"/>
          <w:sz w:val="24"/>
        </w:rPr>
        <w:t>.5.2</w:t>
      </w:r>
      <w:r>
        <w:rPr>
          <w:rFonts w:ascii="宋体" w:hAnsi="宋体" w:cs="宋体" w:hint="eastAsia"/>
          <w:color w:val="000000"/>
          <w:sz w:val="24"/>
        </w:rPr>
        <w:t>分包的确定</w:t>
      </w:r>
    </w:p>
    <w:p w:rsidR="00196304" w:rsidRDefault="00B6759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rPr>
          <w:rFonts w:ascii="宋体" w:hAnsi="宋体" w:cs="宋体"/>
          <w:color w:val="000000"/>
          <w:sz w:val="24"/>
        </w:rPr>
      </w:pPr>
      <w:r>
        <w:rPr>
          <w:rFonts w:ascii="宋体" w:hAnsi="宋体" w:cs="宋体" w:hint="eastAsia"/>
          <w:color w:val="000000"/>
          <w:sz w:val="24"/>
        </w:rPr>
        <w:t>其他关于分包的约定：。</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分包合同价款</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bookmarkEnd w:id="723"/>
    <w:bookmarkEnd w:id="724"/>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3.6 </w:t>
      </w:r>
      <w:r>
        <w:rPr>
          <w:rFonts w:ascii="宋体" w:hAnsi="宋体" w:cs="宋体" w:hint="eastAsia"/>
          <w:color w:val="000000"/>
          <w:sz w:val="24"/>
        </w:rPr>
        <w:t>工程照管与成品、半成品保护</w:t>
      </w:r>
    </w:p>
    <w:p w:rsidR="00196304" w:rsidRDefault="00B67590">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196304" w:rsidRDefault="00B67590">
      <w:pPr>
        <w:pStyle w:val="3"/>
        <w:spacing w:before="0" w:after="0" w:line="360" w:lineRule="auto"/>
        <w:rPr>
          <w:rFonts w:ascii="宋体" w:hAnsi="宋体" w:cs="宋体"/>
          <w:color w:val="000000"/>
          <w:kern w:val="0"/>
          <w:sz w:val="24"/>
          <w:szCs w:val="24"/>
        </w:rPr>
      </w:pPr>
      <w:bookmarkStart w:id="725" w:name="_Toc381175691"/>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履约担保</w:t>
      </w:r>
      <w:bookmarkEnd w:id="725"/>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196304" w:rsidRDefault="00B67590">
      <w:pPr>
        <w:pStyle w:val="2"/>
        <w:spacing w:before="0" w:after="0" w:line="360" w:lineRule="auto"/>
        <w:rPr>
          <w:rFonts w:ascii="宋体" w:eastAsia="宋体" w:hAnsi="宋体" w:cs="宋体"/>
          <w:color w:val="000000"/>
          <w:kern w:val="0"/>
          <w:sz w:val="28"/>
          <w:szCs w:val="28"/>
        </w:rPr>
      </w:pPr>
      <w:bookmarkStart w:id="726" w:name="_Toc21313"/>
      <w:bookmarkStart w:id="727" w:name="_Toc11703"/>
      <w:bookmarkStart w:id="728" w:name="_Toc381175692"/>
      <w:bookmarkStart w:id="729" w:name="_Toc351203636"/>
      <w:bookmarkStart w:id="730" w:name="_Toc4426"/>
      <w:r>
        <w:rPr>
          <w:rFonts w:ascii="宋体" w:eastAsia="宋体" w:hAnsi="宋体" w:cs="宋体" w:hint="eastAsia"/>
          <w:color w:val="000000"/>
          <w:kern w:val="0"/>
          <w:sz w:val="28"/>
          <w:szCs w:val="28"/>
        </w:rPr>
        <w:t>4</w:t>
      </w:r>
      <w:bookmarkStart w:id="731" w:name="_Toc296503162"/>
      <w:bookmarkStart w:id="732" w:name="_Toc267251413"/>
      <w:bookmarkStart w:id="733" w:name="_Toc296891202"/>
      <w:bookmarkStart w:id="734" w:name="_Toc296890990"/>
      <w:bookmarkStart w:id="735" w:name="_Toc297120462"/>
      <w:bookmarkStart w:id="736" w:name="_Toc296347161"/>
      <w:bookmarkStart w:id="737" w:name="_Toc292559871"/>
      <w:bookmarkStart w:id="738" w:name="_Toc296944501"/>
      <w:bookmarkStart w:id="739" w:name="_Toc292559366"/>
      <w:bookmarkStart w:id="740" w:name="_Toc296346663"/>
      <w:bookmarkStart w:id="741" w:name="_Toc297048348"/>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监</w:t>
      </w:r>
      <w:bookmarkEnd w:id="731"/>
      <w:bookmarkEnd w:id="732"/>
      <w:bookmarkEnd w:id="733"/>
      <w:bookmarkEnd w:id="734"/>
      <w:bookmarkEnd w:id="735"/>
      <w:bookmarkEnd w:id="736"/>
      <w:bookmarkEnd w:id="737"/>
      <w:bookmarkEnd w:id="738"/>
      <w:bookmarkEnd w:id="739"/>
      <w:bookmarkEnd w:id="740"/>
      <w:bookmarkEnd w:id="741"/>
      <w:r>
        <w:rPr>
          <w:rFonts w:ascii="宋体" w:eastAsia="宋体" w:hAnsi="宋体" w:cs="宋体" w:hint="eastAsia"/>
          <w:color w:val="000000"/>
          <w:kern w:val="0"/>
          <w:sz w:val="28"/>
          <w:szCs w:val="28"/>
        </w:rPr>
        <w:t>理人</w:t>
      </w:r>
      <w:bookmarkEnd w:id="726"/>
      <w:bookmarkEnd w:id="727"/>
      <w:bookmarkEnd w:id="728"/>
      <w:bookmarkEnd w:id="729"/>
      <w:bookmarkEnd w:id="730"/>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4.1</w:t>
      </w:r>
      <w:r>
        <w:rPr>
          <w:rFonts w:ascii="宋体" w:hAnsi="宋体" w:cs="宋体" w:hint="eastAsia"/>
          <w:color w:val="000000"/>
          <w:sz w:val="24"/>
        </w:rPr>
        <w:t>监理人的一般规定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关于监理人的监理权限：。</w:t>
      </w:r>
      <w:r>
        <w:rPr>
          <w:rFonts w:ascii="宋体" w:hAnsi="宋体" w:cs="宋体" w:hint="eastAsia"/>
          <w:color w:val="000000"/>
          <w:sz w:val="24"/>
        </w:rPr>
        <w:t xml:space="preserve"> </w:t>
      </w:r>
    </w:p>
    <w:p w:rsidR="00196304" w:rsidRDefault="00B67590">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196304" w:rsidRDefault="00B67590">
      <w:pPr>
        <w:spacing w:line="360" w:lineRule="auto"/>
        <w:rPr>
          <w:rFonts w:ascii="宋体" w:hAnsi="宋体" w:cs="宋体"/>
          <w:color w:val="000000"/>
          <w:sz w:val="24"/>
        </w:rPr>
      </w:pP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742" w:name="_Toc381175693"/>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742"/>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4.4 </w:t>
      </w:r>
      <w:r>
        <w:rPr>
          <w:rFonts w:ascii="宋体" w:hAnsi="宋体" w:cs="宋体" w:hint="eastAsia"/>
          <w:color w:val="000000"/>
          <w:sz w:val="24"/>
        </w:rPr>
        <w:t>商定或确定</w:t>
      </w:r>
    </w:p>
    <w:p w:rsidR="00196304" w:rsidRDefault="00B67590">
      <w:pPr>
        <w:spacing w:line="360" w:lineRule="auto"/>
        <w:ind w:firstLineChars="200" w:firstLine="480"/>
        <w:rPr>
          <w:rFonts w:ascii="宋体" w:hAnsi="宋体" w:cs="宋体"/>
          <w:color w:val="000000"/>
          <w:sz w:val="24"/>
        </w:rPr>
      </w:pPr>
      <w:bookmarkStart w:id="743" w:name="_Toc267251418"/>
      <w:r>
        <w:rPr>
          <w:rFonts w:ascii="宋体" w:hAnsi="宋体" w:cs="宋体" w:hint="eastAsia"/>
          <w:color w:val="000000"/>
          <w:sz w:val="24"/>
        </w:rPr>
        <w:t>在发包人和承包人不能通过协商达成一致意见时，发包人授权监理人对以下事项进行确定：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w:t>
      </w:r>
      <w:r>
        <w:rPr>
          <w:rFonts w:ascii="宋体" w:hAnsi="宋体" w:cs="宋体" w:hint="eastAsia"/>
          <w:color w:val="000000"/>
          <w:sz w:val="24"/>
        </w:rPr>
        <w:t>。</w:t>
      </w:r>
    </w:p>
    <w:p w:rsidR="00196304" w:rsidRDefault="00B67590">
      <w:pPr>
        <w:pStyle w:val="2"/>
        <w:spacing w:before="0" w:after="0" w:line="360" w:lineRule="auto"/>
        <w:rPr>
          <w:rFonts w:ascii="宋体" w:eastAsia="宋体" w:hAnsi="宋体" w:cs="宋体"/>
          <w:color w:val="000000"/>
          <w:kern w:val="0"/>
          <w:sz w:val="28"/>
          <w:szCs w:val="28"/>
        </w:rPr>
      </w:pPr>
      <w:bookmarkStart w:id="744" w:name="_Toc381175694"/>
      <w:bookmarkStart w:id="745" w:name="_Toc17673"/>
      <w:bookmarkStart w:id="746" w:name="_Toc22840"/>
      <w:bookmarkStart w:id="747" w:name="_Toc31208"/>
      <w:bookmarkStart w:id="748" w:name="_Toc351203637"/>
      <w:r>
        <w:rPr>
          <w:rFonts w:ascii="宋体" w:eastAsia="宋体" w:hAnsi="宋体" w:cs="宋体" w:hint="eastAsia"/>
          <w:color w:val="000000"/>
          <w:kern w:val="0"/>
          <w:sz w:val="28"/>
          <w:szCs w:val="28"/>
        </w:rPr>
        <w:t>5</w:t>
      </w:r>
      <w:bookmarkStart w:id="749" w:name="_Toc292559367"/>
      <w:bookmarkStart w:id="750" w:name="_Toc297120463"/>
      <w:bookmarkStart w:id="751" w:name="_Toc292559872"/>
      <w:bookmarkStart w:id="752" w:name="_Toc296346664"/>
      <w:bookmarkStart w:id="753" w:name="_Toc296890991"/>
      <w:bookmarkStart w:id="754" w:name="_Toc297048349"/>
      <w:bookmarkStart w:id="755" w:name="_Toc296503163"/>
      <w:bookmarkStart w:id="756" w:name="_Toc296891203"/>
      <w:bookmarkStart w:id="757" w:name="_Toc296944502"/>
      <w:bookmarkStart w:id="758" w:name="_Toc296347162"/>
      <w:bookmarkEnd w:id="743"/>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工程质量</w:t>
      </w:r>
      <w:bookmarkEnd w:id="744"/>
      <w:bookmarkEnd w:id="745"/>
      <w:bookmarkEnd w:id="746"/>
      <w:bookmarkEnd w:id="747"/>
      <w:bookmarkEnd w:id="748"/>
    </w:p>
    <w:p w:rsidR="00196304" w:rsidRDefault="00B67590">
      <w:pPr>
        <w:pStyle w:val="3"/>
        <w:spacing w:before="0" w:after="0" w:line="360" w:lineRule="auto"/>
        <w:rPr>
          <w:rFonts w:ascii="宋体" w:hAnsi="宋体" w:cs="宋体"/>
          <w:color w:val="000000"/>
          <w:kern w:val="0"/>
          <w:sz w:val="24"/>
          <w:szCs w:val="24"/>
        </w:rPr>
      </w:pPr>
      <w:bookmarkStart w:id="759" w:name="_Toc381175695"/>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质量要求</w:t>
      </w:r>
      <w:bookmarkEnd w:id="759"/>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5</w:t>
      </w:r>
      <w:bookmarkStart w:id="760" w:name="_Toc318581164"/>
      <w:bookmarkStart w:id="761" w:name="_Toc297123496"/>
      <w:bookmarkStart w:id="762" w:name="_Toc300934949"/>
      <w:bookmarkStart w:id="763" w:name="_Toc297216155"/>
      <w:bookmarkStart w:id="764" w:name="_Toc303539106"/>
      <w:bookmarkStart w:id="765" w:name="_Toc304295527"/>
      <w:bookmarkStart w:id="766" w:name="_Toc312677997"/>
      <w:r>
        <w:rPr>
          <w:rFonts w:ascii="宋体" w:hAnsi="宋体" w:cs="宋体" w:hint="eastAsia"/>
          <w:color w:val="000000"/>
          <w:sz w:val="24"/>
        </w:rPr>
        <w:t xml:space="preserve">.1.1 </w:t>
      </w:r>
      <w:r>
        <w:rPr>
          <w:rFonts w:ascii="宋体" w:hAnsi="宋体" w:cs="宋体" w:hint="eastAsia"/>
          <w:color w:val="000000"/>
          <w:sz w:val="24"/>
        </w:rPr>
        <w:t>特殊质量标准和要求：。</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5.3 </w:t>
      </w:r>
      <w:r>
        <w:rPr>
          <w:rFonts w:ascii="宋体" w:hAnsi="宋体" w:cs="宋体" w:hint="eastAsia"/>
          <w:color w:val="000000"/>
          <w:sz w:val="24"/>
        </w:rPr>
        <w:t>隐蔽工程检查</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5.3.2</w:t>
      </w:r>
      <w:r>
        <w:rPr>
          <w:rFonts w:ascii="宋体" w:hAnsi="宋体" w:cs="宋体" w:hint="eastAsia"/>
          <w:color w:val="000000"/>
          <w:sz w:val="24"/>
        </w:rPr>
        <w:t>承包人提前通知监理人隐蔽工程检查的期限的约定：。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196304" w:rsidRDefault="00B67590">
      <w:pPr>
        <w:pStyle w:val="2"/>
        <w:spacing w:before="0" w:after="0" w:line="360" w:lineRule="auto"/>
        <w:rPr>
          <w:rFonts w:ascii="宋体" w:eastAsia="宋体" w:hAnsi="宋体" w:cs="宋体"/>
          <w:color w:val="000000"/>
          <w:kern w:val="0"/>
          <w:sz w:val="28"/>
          <w:szCs w:val="28"/>
        </w:rPr>
      </w:pPr>
      <w:bookmarkStart w:id="767" w:name="_Toc351203638"/>
      <w:bookmarkStart w:id="768" w:name="_Toc4602"/>
      <w:bookmarkStart w:id="769" w:name="_Toc23560"/>
      <w:bookmarkStart w:id="770" w:name="_Toc381175696"/>
      <w:bookmarkStart w:id="771" w:name="_Toc23659"/>
      <w:r>
        <w:rPr>
          <w:rFonts w:ascii="宋体" w:eastAsia="宋体" w:hAnsi="宋体" w:cs="宋体" w:hint="eastAsia"/>
          <w:color w:val="000000"/>
          <w:kern w:val="0"/>
          <w:sz w:val="28"/>
          <w:szCs w:val="28"/>
        </w:rPr>
        <w:t xml:space="preserve">6. </w:t>
      </w:r>
      <w:r>
        <w:rPr>
          <w:rFonts w:ascii="宋体" w:eastAsia="宋体" w:hAnsi="宋体" w:cs="宋体" w:hint="eastAsia"/>
          <w:color w:val="000000"/>
          <w:kern w:val="0"/>
          <w:sz w:val="28"/>
          <w:szCs w:val="28"/>
        </w:rPr>
        <w:t>安全文明施工与环境保护</w:t>
      </w:r>
      <w:bookmarkEnd w:id="767"/>
      <w:bookmarkEnd w:id="768"/>
      <w:bookmarkEnd w:id="769"/>
      <w:bookmarkEnd w:id="770"/>
      <w:bookmarkEnd w:id="771"/>
    </w:p>
    <w:p w:rsidR="00196304" w:rsidRDefault="00B67590">
      <w:pPr>
        <w:pStyle w:val="3"/>
        <w:spacing w:before="0" w:after="0" w:line="360" w:lineRule="auto"/>
        <w:rPr>
          <w:rFonts w:ascii="宋体" w:hAnsi="宋体" w:cs="宋体"/>
          <w:color w:val="000000"/>
          <w:kern w:val="0"/>
          <w:sz w:val="24"/>
          <w:szCs w:val="24"/>
        </w:rPr>
      </w:pPr>
      <w:bookmarkStart w:id="772" w:name="_Toc381175697"/>
      <w:r>
        <w:rPr>
          <w:rFonts w:ascii="宋体" w:hAnsi="宋体" w:cs="宋体" w:hint="eastAsia"/>
          <w:color w:val="000000"/>
          <w:kern w:val="0"/>
          <w:sz w:val="24"/>
          <w:szCs w:val="24"/>
        </w:rPr>
        <w:t>6.1</w:t>
      </w:r>
      <w:r>
        <w:rPr>
          <w:rFonts w:ascii="宋体" w:hAnsi="宋体" w:cs="宋体" w:hint="eastAsia"/>
          <w:color w:val="000000"/>
          <w:kern w:val="0"/>
          <w:sz w:val="24"/>
          <w:szCs w:val="24"/>
        </w:rPr>
        <w:t>安全文明施工</w:t>
      </w:r>
      <w:bookmarkEnd w:id="772"/>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 xml:space="preserve">6.1.1 </w:t>
      </w:r>
      <w:r>
        <w:rPr>
          <w:rFonts w:ascii="宋体" w:hAnsi="宋体" w:cs="宋体" w:hint="eastAsia"/>
          <w:color w:val="000000"/>
          <w:sz w:val="24"/>
        </w:rPr>
        <w:t>项目安全生产的达标目标及相应事项的约定：。</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关于治安保卫的特别约定：。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关于安全文明施工费支付比例和支付期限的约定：。</w:t>
      </w:r>
    </w:p>
    <w:p w:rsidR="00196304" w:rsidRDefault="00B67590">
      <w:pPr>
        <w:pStyle w:val="2"/>
        <w:spacing w:before="0" w:after="0" w:line="360" w:lineRule="auto"/>
        <w:rPr>
          <w:rFonts w:ascii="宋体" w:eastAsia="宋体" w:hAnsi="宋体" w:cs="宋体"/>
          <w:color w:val="000000"/>
          <w:kern w:val="0"/>
          <w:sz w:val="28"/>
          <w:szCs w:val="28"/>
        </w:rPr>
      </w:pPr>
      <w:bookmarkStart w:id="773" w:name="_Toc381175698"/>
      <w:bookmarkStart w:id="774" w:name="_Toc14399"/>
      <w:bookmarkStart w:id="775" w:name="_Toc7530"/>
      <w:bookmarkStart w:id="776" w:name="_Toc28371"/>
      <w:bookmarkStart w:id="777" w:name="_Toc351203639"/>
      <w:bookmarkEnd w:id="760"/>
      <w:bookmarkEnd w:id="761"/>
      <w:bookmarkEnd w:id="762"/>
      <w:bookmarkEnd w:id="763"/>
      <w:bookmarkEnd w:id="764"/>
      <w:bookmarkEnd w:id="765"/>
      <w:bookmarkEnd w:id="766"/>
      <w:r>
        <w:rPr>
          <w:rFonts w:ascii="宋体" w:eastAsia="宋体" w:hAnsi="宋体" w:cs="宋体" w:hint="eastAsia"/>
          <w:color w:val="000000"/>
          <w:kern w:val="0"/>
          <w:sz w:val="28"/>
          <w:szCs w:val="28"/>
        </w:rPr>
        <w:t xml:space="preserve">7. </w:t>
      </w:r>
      <w:r>
        <w:rPr>
          <w:rFonts w:ascii="宋体" w:eastAsia="宋体" w:hAnsi="宋体" w:cs="宋体" w:hint="eastAsia"/>
          <w:color w:val="000000"/>
          <w:kern w:val="0"/>
          <w:sz w:val="28"/>
          <w:szCs w:val="28"/>
        </w:rPr>
        <w:t>工期和进度</w:t>
      </w:r>
      <w:bookmarkEnd w:id="773"/>
      <w:bookmarkEnd w:id="774"/>
      <w:bookmarkEnd w:id="775"/>
      <w:bookmarkEnd w:id="776"/>
      <w:bookmarkEnd w:id="777"/>
    </w:p>
    <w:p w:rsidR="00196304" w:rsidRDefault="00B67590">
      <w:pPr>
        <w:pStyle w:val="3"/>
        <w:spacing w:before="0" w:after="0" w:line="360" w:lineRule="auto"/>
        <w:rPr>
          <w:rFonts w:ascii="宋体" w:hAnsi="宋体" w:cs="宋体"/>
          <w:color w:val="000000"/>
          <w:kern w:val="0"/>
          <w:sz w:val="24"/>
          <w:szCs w:val="24"/>
        </w:rPr>
      </w:pPr>
      <w:bookmarkStart w:id="778" w:name="_Toc381175699"/>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施工组织设计</w:t>
      </w:r>
      <w:bookmarkEnd w:id="778"/>
    </w:p>
    <w:p w:rsidR="00196304" w:rsidRDefault="00B6759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sz w:val="24"/>
        </w:rPr>
        <w:t>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196304" w:rsidRDefault="00B67590">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196304" w:rsidRDefault="00B67590">
      <w:pPr>
        <w:pStyle w:val="3"/>
        <w:spacing w:before="0" w:after="0" w:line="360" w:lineRule="auto"/>
        <w:rPr>
          <w:rFonts w:ascii="宋体" w:hAnsi="宋体" w:cs="宋体"/>
          <w:color w:val="000000"/>
          <w:kern w:val="0"/>
          <w:sz w:val="24"/>
          <w:szCs w:val="24"/>
        </w:rPr>
      </w:pPr>
      <w:bookmarkStart w:id="779" w:name="_Toc381175700"/>
      <w:r>
        <w:rPr>
          <w:rFonts w:ascii="宋体" w:hAnsi="宋体" w:cs="宋体" w:hint="eastAsia"/>
          <w:color w:val="000000"/>
          <w:kern w:val="0"/>
          <w:sz w:val="24"/>
          <w:szCs w:val="24"/>
        </w:rPr>
        <w:t>7</w:t>
      </w:r>
      <w:bookmarkStart w:id="780" w:name="_Toc312678005"/>
      <w:bookmarkStart w:id="781" w:name="_Toc303539123"/>
      <w:bookmarkStart w:id="782" w:name="_Toc304295541"/>
      <w:bookmarkStart w:id="783" w:name="_Toc297123514"/>
      <w:bookmarkStart w:id="784" w:name="_Toc312677479"/>
      <w:bookmarkStart w:id="785" w:name="_Toc297216173"/>
      <w:bookmarkStart w:id="786" w:name="_Toc300934966"/>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779"/>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196304" w:rsidRDefault="00B67590">
      <w:pPr>
        <w:pStyle w:val="3"/>
        <w:spacing w:before="0" w:after="0" w:line="360" w:lineRule="auto"/>
        <w:rPr>
          <w:rFonts w:ascii="宋体" w:hAnsi="宋体" w:cs="宋体"/>
          <w:color w:val="000000"/>
          <w:kern w:val="0"/>
          <w:sz w:val="24"/>
          <w:szCs w:val="24"/>
        </w:rPr>
      </w:pPr>
      <w:bookmarkStart w:id="787" w:name="_Toc381175701"/>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开工</w:t>
      </w:r>
      <w:bookmarkEnd w:id="787"/>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7.3.1 </w:t>
      </w:r>
      <w:r>
        <w:rPr>
          <w:rFonts w:ascii="宋体" w:hAnsi="宋体" w:cs="宋体" w:hint="eastAsia"/>
          <w:color w:val="000000"/>
          <w:sz w:val="24"/>
        </w:rPr>
        <w:t>开工准备</w:t>
      </w:r>
    </w:p>
    <w:p w:rsidR="00196304" w:rsidRDefault="00B67590">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w:t>
      </w:r>
      <w:r>
        <w:rPr>
          <w:rFonts w:ascii="宋体" w:hAnsi="宋体" w:cs="宋体" w:hint="eastAsia"/>
          <w:color w:val="000000"/>
          <w:sz w:val="24"/>
        </w:rPr>
        <w:t>开工通知</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196304" w:rsidRDefault="00B67590">
      <w:pPr>
        <w:pStyle w:val="3"/>
        <w:spacing w:before="0" w:after="0" w:line="360" w:lineRule="auto"/>
        <w:rPr>
          <w:rFonts w:ascii="宋体" w:hAnsi="宋体" w:cs="宋体"/>
          <w:color w:val="000000"/>
          <w:kern w:val="0"/>
          <w:sz w:val="24"/>
          <w:szCs w:val="24"/>
        </w:rPr>
      </w:pPr>
      <w:bookmarkStart w:id="788" w:name="_Toc381175702"/>
      <w:bookmarkEnd w:id="780"/>
      <w:bookmarkEnd w:id="781"/>
      <w:bookmarkEnd w:id="782"/>
      <w:bookmarkEnd w:id="783"/>
      <w:bookmarkEnd w:id="784"/>
      <w:bookmarkEnd w:id="785"/>
      <w:bookmarkEnd w:id="786"/>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测量放线</w:t>
      </w:r>
      <w:bookmarkEnd w:id="788"/>
    </w:p>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w:t>
      </w:r>
      <w:r>
        <w:rPr>
          <w:rFonts w:ascii="宋体" w:hAnsi="宋体" w:cs="宋体" w:hint="eastAsia"/>
          <w:color w:val="000000"/>
          <w:sz w:val="24"/>
        </w:rPr>
        <w:t>发包人通过监理人向承包人提供测量基准点、基准线和水准点及其书面资料的期限：。</w:t>
      </w:r>
    </w:p>
    <w:p w:rsidR="00196304" w:rsidRDefault="00B67590">
      <w:pPr>
        <w:pStyle w:val="3"/>
        <w:spacing w:before="0" w:after="0" w:line="360" w:lineRule="auto"/>
        <w:rPr>
          <w:rFonts w:ascii="宋体" w:hAnsi="宋体" w:cs="宋体"/>
          <w:color w:val="000000"/>
          <w:kern w:val="0"/>
          <w:sz w:val="24"/>
          <w:szCs w:val="24"/>
        </w:rPr>
      </w:pPr>
      <w:bookmarkStart w:id="789" w:name="_Toc381175703"/>
      <w:r>
        <w:rPr>
          <w:rFonts w:ascii="宋体" w:hAnsi="宋体" w:cs="宋体" w:hint="eastAsia"/>
          <w:color w:val="000000"/>
          <w:kern w:val="0"/>
          <w:sz w:val="24"/>
          <w:szCs w:val="24"/>
        </w:rPr>
        <w:t>7</w:t>
      </w:r>
      <w:bookmarkStart w:id="790" w:name="_Toc312677484"/>
      <w:bookmarkStart w:id="791" w:name="_Toc300934968"/>
      <w:bookmarkStart w:id="792" w:name="_Toc297216175"/>
      <w:bookmarkStart w:id="793" w:name="_Toc303539125"/>
      <w:bookmarkStart w:id="794" w:name="_Toc312678010"/>
      <w:bookmarkStart w:id="795" w:name="_Toc297123516"/>
      <w:bookmarkStart w:id="796" w:name="_Toc304295546"/>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789"/>
    </w:p>
    <w:bookmarkEnd w:id="790"/>
    <w:bookmarkEnd w:id="791"/>
    <w:bookmarkEnd w:id="792"/>
    <w:bookmarkEnd w:id="793"/>
    <w:bookmarkEnd w:id="794"/>
    <w:bookmarkEnd w:id="795"/>
    <w:bookmarkEnd w:id="796"/>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7.5.1 </w:t>
      </w:r>
      <w:r>
        <w:rPr>
          <w:rFonts w:ascii="宋体" w:hAnsi="宋体" w:cs="宋体" w:hint="eastAsia"/>
          <w:color w:val="000000"/>
          <w:sz w:val="24"/>
        </w:rPr>
        <w:t>因发包人原因导致工期延误</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）因发包人原因导致工期延误的其他情形：。</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97" w:name="_Toc312677486"/>
      <w:bookmarkStart w:id="798" w:name="_Toc318581169"/>
      <w:bookmarkStart w:id="799" w:name="_Toc312678012"/>
      <w:bookmarkStart w:id="800" w:name="_Toc297123518"/>
      <w:bookmarkStart w:id="801" w:name="_Toc300934970"/>
      <w:bookmarkStart w:id="802" w:name="_Toc304295548"/>
      <w:bookmarkStart w:id="803" w:name="_Toc297216177"/>
      <w:bookmarkStart w:id="804" w:name="_Toc303539127"/>
      <w:r>
        <w:rPr>
          <w:rFonts w:ascii="宋体" w:hAnsi="宋体" w:cs="宋体" w:hint="eastAsia"/>
          <w:color w:val="000000"/>
          <w:sz w:val="24"/>
        </w:rPr>
        <w:t xml:space="preserve">.5.2 </w:t>
      </w:r>
      <w:r>
        <w:rPr>
          <w:rFonts w:ascii="宋体" w:hAnsi="宋体" w:cs="宋体" w:hint="eastAsia"/>
          <w:color w:val="000000"/>
          <w:sz w:val="24"/>
        </w:rPr>
        <w:t>因承包人原因导致工期延误</w:t>
      </w:r>
    </w:p>
    <w:bookmarkEnd w:id="797"/>
    <w:bookmarkEnd w:id="798"/>
    <w:bookmarkEnd w:id="799"/>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805" w:name="_Toc312678013"/>
      <w:bookmarkStart w:id="806" w:name="_Toc312677487"/>
      <w:bookmarkStart w:id="807" w:name="_Toc318581170"/>
      <w:r>
        <w:rPr>
          <w:rFonts w:ascii="宋体" w:hAnsi="宋体" w:cs="宋体" w:hint="eastAsia"/>
          <w:color w:val="000000"/>
          <w:sz w:val="24"/>
        </w:rPr>
        <w:t>承包人原因造成工期延误，逾期竣工违约金的计算方法为：。</w:t>
      </w:r>
      <w:bookmarkEnd w:id="800"/>
      <w:bookmarkEnd w:id="801"/>
      <w:bookmarkEnd w:id="802"/>
      <w:bookmarkEnd w:id="803"/>
      <w:bookmarkEnd w:id="804"/>
      <w:bookmarkEnd w:id="805"/>
      <w:bookmarkEnd w:id="806"/>
    </w:p>
    <w:bookmarkEnd w:id="807"/>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808" w:name="_Toc318581171"/>
      <w:bookmarkStart w:id="809" w:name="_Toc312678014"/>
      <w:r>
        <w:rPr>
          <w:rFonts w:ascii="宋体" w:hAnsi="宋体" w:cs="宋体" w:hint="eastAsia"/>
          <w:color w:val="000000"/>
          <w:sz w:val="24"/>
        </w:rPr>
        <w:t>期竣工违约金的上限：。</w:t>
      </w:r>
    </w:p>
    <w:p w:rsidR="00196304" w:rsidRDefault="00B67590">
      <w:pPr>
        <w:pStyle w:val="3"/>
        <w:spacing w:before="0" w:after="0" w:line="360" w:lineRule="auto"/>
        <w:rPr>
          <w:rFonts w:ascii="宋体" w:hAnsi="宋体" w:cs="宋体"/>
          <w:color w:val="000000"/>
          <w:kern w:val="0"/>
          <w:sz w:val="24"/>
          <w:szCs w:val="24"/>
        </w:rPr>
      </w:pPr>
      <w:bookmarkStart w:id="810" w:name="_Toc381175704"/>
      <w:bookmarkEnd w:id="808"/>
      <w:bookmarkEnd w:id="809"/>
      <w:r>
        <w:rPr>
          <w:rFonts w:ascii="宋体" w:hAnsi="宋体" w:cs="宋体" w:hint="eastAsia"/>
          <w:color w:val="000000"/>
          <w:kern w:val="0"/>
          <w:sz w:val="24"/>
          <w:szCs w:val="24"/>
        </w:rPr>
        <w:t>7</w:t>
      </w:r>
      <w:bookmarkStart w:id="811" w:name="_Toc297123519"/>
      <w:bookmarkStart w:id="812" w:name="_Toc304295549"/>
      <w:bookmarkStart w:id="813" w:name="_Toc297216178"/>
      <w:bookmarkStart w:id="814" w:name="_Toc300934971"/>
      <w:bookmarkStart w:id="815" w:name="_Toc303539128"/>
      <w:bookmarkStart w:id="816" w:name="_Toc312678015"/>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w:t>
      </w:r>
      <w:bookmarkEnd w:id="811"/>
      <w:bookmarkEnd w:id="812"/>
      <w:bookmarkEnd w:id="813"/>
      <w:bookmarkEnd w:id="814"/>
      <w:bookmarkEnd w:id="815"/>
      <w:bookmarkEnd w:id="816"/>
      <w:r>
        <w:rPr>
          <w:rFonts w:ascii="宋体" w:hAnsi="宋体" w:cs="宋体" w:hint="eastAsia"/>
          <w:color w:val="000000"/>
          <w:kern w:val="0"/>
          <w:sz w:val="24"/>
          <w:szCs w:val="24"/>
        </w:rPr>
        <w:t>利物质条件</w:t>
      </w:r>
      <w:bookmarkEnd w:id="810"/>
    </w:p>
    <w:p w:rsidR="00196304" w:rsidRDefault="00B67590">
      <w:pPr>
        <w:spacing w:line="360" w:lineRule="auto"/>
        <w:jc w:val="left"/>
        <w:rPr>
          <w:rFonts w:ascii="宋体" w:hAnsi="宋体" w:cs="宋体"/>
          <w:color w:val="000000"/>
          <w:sz w:val="24"/>
        </w:rPr>
      </w:pPr>
      <w:bookmarkStart w:id="817" w:name="_Toc304295550"/>
      <w:bookmarkStart w:id="818" w:name="_Toc300934972"/>
      <w:bookmarkStart w:id="819" w:name="_Toc297123520"/>
      <w:bookmarkStart w:id="820" w:name="_Toc297216179"/>
      <w:bookmarkStart w:id="821" w:name="_Toc312678016"/>
      <w:bookmarkStart w:id="822" w:name="_Toc303539129"/>
      <w:bookmarkStart w:id="823" w:name="_Toc318581172"/>
      <w:r>
        <w:rPr>
          <w:rFonts w:ascii="宋体" w:hAnsi="宋体" w:cs="宋体" w:hint="eastAsia"/>
          <w:color w:val="000000"/>
          <w:sz w:val="24"/>
        </w:rPr>
        <w:t>不利物质条件的其他情形和有关约定：。</w:t>
      </w:r>
    </w:p>
    <w:p w:rsidR="00196304" w:rsidRDefault="00B67590">
      <w:pPr>
        <w:pStyle w:val="3"/>
        <w:spacing w:before="0" w:after="0" w:line="360" w:lineRule="auto"/>
        <w:rPr>
          <w:rFonts w:ascii="宋体" w:hAnsi="宋体" w:cs="宋体"/>
          <w:color w:val="000000"/>
          <w:kern w:val="0"/>
          <w:sz w:val="24"/>
          <w:szCs w:val="24"/>
        </w:rPr>
      </w:pPr>
      <w:bookmarkStart w:id="824" w:name="_Toc381175705"/>
      <w:bookmarkEnd w:id="817"/>
      <w:bookmarkEnd w:id="818"/>
      <w:bookmarkEnd w:id="819"/>
      <w:bookmarkEnd w:id="820"/>
      <w:bookmarkEnd w:id="821"/>
      <w:bookmarkEnd w:id="822"/>
      <w:bookmarkEnd w:id="823"/>
      <w:r>
        <w:rPr>
          <w:rFonts w:ascii="宋体" w:hAnsi="宋体" w:cs="宋体" w:hint="eastAsia"/>
          <w:color w:val="000000"/>
          <w:kern w:val="0"/>
          <w:sz w:val="24"/>
          <w:szCs w:val="24"/>
        </w:rPr>
        <w:t>7</w:t>
      </w:r>
      <w:bookmarkStart w:id="825" w:name="_Toc297216180"/>
      <w:bookmarkStart w:id="826" w:name="_Toc300934973"/>
      <w:bookmarkStart w:id="827" w:name="_Toc304295551"/>
      <w:bookmarkStart w:id="828" w:name="_Toc297123521"/>
      <w:bookmarkStart w:id="829" w:name="_Toc303539130"/>
      <w:bookmarkStart w:id="830" w:name="_Toc312678017"/>
      <w:r>
        <w:rPr>
          <w:rFonts w:ascii="宋体" w:hAnsi="宋体" w:cs="宋体" w:hint="eastAsia"/>
          <w:color w:val="000000"/>
          <w:kern w:val="0"/>
          <w:sz w:val="24"/>
          <w:szCs w:val="24"/>
        </w:rPr>
        <w:t>.7</w:t>
      </w:r>
      <w:r>
        <w:rPr>
          <w:rFonts w:ascii="宋体" w:hAnsi="宋体" w:cs="宋体" w:hint="eastAsia"/>
          <w:color w:val="000000"/>
          <w:kern w:val="0"/>
          <w:sz w:val="24"/>
          <w:szCs w:val="24"/>
        </w:rPr>
        <w:t>异常恶劣的气候条件</w:t>
      </w:r>
      <w:bookmarkEnd w:id="824"/>
    </w:p>
    <w:bookmarkEnd w:id="825"/>
    <w:bookmarkEnd w:id="826"/>
    <w:bookmarkEnd w:id="827"/>
    <w:bookmarkEnd w:id="828"/>
    <w:bookmarkEnd w:id="829"/>
    <w:bookmarkEnd w:id="830"/>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831" w:name="_Toc381175706"/>
      <w:r>
        <w:rPr>
          <w:rFonts w:ascii="宋体" w:hAnsi="宋体" w:cs="宋体" w:hint="eastAsia"/>
          <w:color w:val="000000"/>
          <w:kern w:val="0"/>
          <w:sz w:val="24"/>
          <w:szCs w:val="24"/>
        </w:rPr>
        <w:t xml:space="preserve">7.9 </w:t>
      </w:r>
      <w:r>
        <w:rPr>
          <w:rFonts w:ascii="宋体" w:hAnsi="宋体" w:cs="宋体" w:hint="eastAsia"/>
          <w:color w:val="000000"/>
          <w:kern w:val="0"/>
          <w:sz w:val="24"/>
          <w:szCs w:val="24"/>
        </w:rPr>
        <w:t>提前竣工的奖励</w:t>
      </w:r>
      <w:bookmarkEnd w:id="831"/>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w:t>
      </w:r>
      <w:r>
        <w:rPr>
          <w:rFonts w:ascii="宋体" w:hAnsi="宋体" w:cs="宋体" w:hint="eastAsia"/>
          <w:color w:val="000000"/>
          <w:sz w:val="24"/>
        </w:rPr>
        <w:t>提前竣工的奖励：。</w:t>
      </w:r>
    </w:p>
    <w:p w:rsidR="00196304" w:rsidRDefault="00B67590">
      <w:pPr>
        <w:pStyle w:val="2"/>
        <w:spacing w:before="0" w:after="0" w:line="360" w:lineRule="auto"/>
        <w:rPr>
          <w:rFonts w:ascii="宋体" w:eastAsia="宋体" w:hAnsi="宋体" w:cs="宋体"/>
          <w:color w:val="000000"/>
          <w:kern w:val="0"/>
          <w:sz w:val="28"/>
          <w:szCs w:val="28"/>
        </w:rPr>
      </w:pPr>
      <w:bookmarkStart w:id="832" w:name="_Toc28740"/>
      <w:bookmarkStart w:id="833" w:name="_Toc9003"/>
      <w:bookmarkStart w:id="834" w:name="_Toc20827"/>
      <w:bookmarkStart w:id="835" w:name="_Toc351203640"/>
      <w:bookmarkStart w:id="836" w:name="_Toc381175707"/>
      <w:r>
        <w:rPr>
          <w:rFonts w:ascii="宋体" w:eastAsia="宋体" w:hAnsi="宋体" w:cs="宋体" w:hint="eastAsia"/>
          <w:color w:val="000000"/>
          <w:kern w:val="0"/>
          <w:sz w:val="28"/>
          <w:szCs w:val="28"/>
        </w:rPr>
        <w:t xml:space="preserve">8. </w:t>
      </w:r>
      <w:r>
        <w:rPr>
          <w:rFonts w:ascii="宋体" w:eastAsia="宋体" w:hAnsi="宋体" w:cs="宋体" w:hint="eastAsia"/>
          <w:color w:val="000000"/>
          <w:kern w:val="0"/>
          <w:sz w:val="28"/>
          <w:szCs w:val="28"/>
        </w:rPr>
        <w:t>材料与设备</w:t>
      </w:r>
      <w:bookmarkEnd w:id="832"/>
      <w:bookmarkEnd w:id="833"/>
      <w:bookmarkEnd w:id="834"/>
      <w:bookmarkEnd w:id="835"/>
      <w:bookmarkEnd w:id="836"/>
    </w:p>
    <w:p w:rsidR="00196304" w:rsidRDefault="00B67590">
      <w:pPr>
        <w:pStyle w:val="3"/>
        <w:spacing w:before="0" w:after="0" w:line="360" w:lineRule="auto"/>
        <w:rPr>
          <w:rFonts w:ascii="宋体" w:hAnsi="宋体" w:cs="宋体"/>
          <w:color w:val="000000"/>
          <w:kern w:val="0"/>
          <w:sz w:val="24"/>
          <w:szCs w:val="24"/>
        </w:rPr>
      </w:pPr>
      <w:bookmarkStart w:id="837" w:name="_Toc381175708"/>
      <w:bookmarkEnd w:id="749"/>
      <w:bookmarkEnd w:id="750"/>
      <w:bookmarkEnd w:id="751"/>
      <w:bookmarkEnd w:id="752"/>
      <w:bookmarkEnd w:id="753"/>
      <w:bookmarkEnd w:id="754"/>
      <w:bookmarkEnd w:id="755"/>
      <w:bookmarkEnd w:id="756"/>
      <w:bookmarkEnd w:id="757"/>
      <w:bookmarkEnd w:id="758"/>
      <w:r>
        <w:rPr>
          <w:rFonts w:ascii="宋体" w:hAnsi="宋体" w:cs="宋体" w:hint="eastAsia"/>
          <w:color w:val="000000"/>
          <w:kern w:val="0"/>
          <w:sz w:val="24"/>
          <w:szCs w:val="24"/>
        </w:rPr>
        <w:t>8</w:t>
      </w:r>
      <w:bookmarkStart w:id="838" w:name="_Toc296890995"/>
      <w:bookmarkStart w:id="839" w:name="_Toc297048353"/>
      <w:bookmarkStart w:id="840" w:name="_Toc297216186"/>
      <w:bookmarkStart w:id="841" w:name="_Toc303539136"/>
      <w:bookmarkStart w:id="842" w:name="_Toc300934979"/>
      <w:bookmarkStart w:id="843" w:name="_Toc296346668"/>
      <w:bookmarkStart w:id="844" w:name="_Toc292559877"/>
      <w:bookmarkStart w:id="845" w:name="_Toc280868654"/>
      <w:bookmarkStart w:id="846" w:name="_Toc304295556"/>
      <w:bookmarkStart w:id="847" w:name="_Toc296503167"/>
      <w:bookmarkStart w:id="848" w:name="_Toc296347166"/>
      <w:bookmarkStart w:id="849" w:name="_Toc312678019"/>
      <w:bookmarkStart w:id="850" w:name="_Toc292559372"/>
      <w:bookmarkStart w:id="851" w:name="_Toc296944506"/>
      <w:bookmarkStart w:id="852" w:name="_Toc297120467"/>
      <w:bookmarkStart w:id="853" w:name="_Toc297123527"/>
      <w:bookmarkStart w:id="854" w:name="_Toc296891207"/>
      <w:bookmarkStart w:id="855" w:name="_Toc312677493"/>
      <w:bookmarkStart w:id="856" w:name="_Toc280868655"/>
      <w:bookmarkStart w:id="857" w:name="_Toc280868656"/>
      <w:bookmarkStart w:id="858" w:name="_Toc267251424"/>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837"/>
    </w:p>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59" w:name="_Toc292559373"/>
      <w:bookmarkStart w:id="860" w:name="_Toc292559878"/>
      <w:bookmarkStart w:id="861" w:name="_Toc300934980"/>
      <w:bookmarkStart w:id="862" w:name="_Toc297123528"/>
      <w:bookmarkStart w:id="863" w:name="_Toc296347167"/>
      <w:bookmarkStart w:id="864" w:name="_Toc303539137"/>
      <w:bookmarkStart w:id="865" w:name="_Toc296503168"/>
      <w:bookmarkStart w:id="866" w:name="_Toc296890996"/>
      <w:bookmarkStart w:id="867" w:name="_Toc312678020"/>
      <w:bookmarkStart w:id="868" w:name="_Toc312677494"/>
      <w:bookmarkStart w:id="869" w:name="_Toc296944507"/>
      <w:bookmarkStart w:id="870" w:name="_Toc296891208"/>
      <w:bookmarkStart w:id="871" w:name="_Toc297216187"/>
      <w:bookmarkStart w:id="872" w:name="_Toc296346669"/>
      <w:bookmarkStart w:id="873" w:name="_Toc304295557"/>
      <w:bookmarkStart w:id="874" w:name="_Toc297048354"/>
      <w:bookmarkStart w:id="875" w:name="_Toc318581173"/>
      <w:bookmarkStart w:id="876" w:name="_Toc297120468"/>
      <w:r>
        <w:rPr>
          <w:rFonts w:ascii="宋体" w:hAnsi="宋体" w:cs="宋体" w:hint="eastAsia"/>
          <w:color w:val="000000"/>
          <w:sz w:val="24"/>
        </w:rPr>
        <w:t>.4.1</w:t>
      </w:r>
      <w:r>
        <w:rPr>
          <w:rFonts w:ascii="宋体" w:hAnsi="宋体" w:cs="宋体" w:hint="eastAsia"/>
          <w:color w:val="000000"/>
          <w:sz w:val="24"/>
        </w:rPr>
        <w:t>发包人供应的材料设备的保管费用的承担：。</w:t>
      </w:r>
      <w:bookmarkEnd w:id="859"/>
      <w:bookmarkEnd w:id="860"/>
    </w:p>
    <w:p w:rsidR="00196304" w:rsidRDefault="00B67590">
      <w:pPr>
        <w:pStyle w:val="3"/>
        <w:spacing w:before="0" w:after="0" w:line="360" w:lineRule="auto"/>
        <w:rPr>
          <w:rFonts w:ascii="宋体" w:hAnsi="宋体" w:cs="宋体"/>
          <w:color w:val="000000"/>
          <w:kern w:val="0"/>
          <w:sz w:val="24"/>
          <w:szCs w:val="24"/>
        </w:rPr>
      </w:pPr>
      <w:bookmarkStart w:id="877" w:name="_Toc381175709"/>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877"/>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878" w:name="_Toc381175710"/>
      <w:r>
        <w:rPr>
          <w:rFonts w:ascii="宋体" w:hAnsi="宋体" w:cs="宋体" w:hint="eastAsia"/>
          <w:color w:val="000000"/>
          <w:kern w:val="0"/>
          <w:sz w:val="24"/>
          <w:szCs w:val="24"/>
        </w:rPr>
        <w:t xml:space="preserve">8.8 </w:t>
      </w:r>
      <w:r>
        <w:rPr>
          <w:rFonts w:ascii="宋体" w:hAnsi="宋体" w:cs="宋体" w:hint="eastAsia"/>
          <w:color w:val="000000"/>
          <w:kern w:val="0"/>
          <w:sz w:val="24"/>
          <w:szCs w:val="24"/>
        </w:rPr>
        <w:t>施工设备和临时设施</w:t>
      </w:r>
      <w:bookmarkEnd w:id="878"/>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8.8.1 </w:t>
      </w:r>
      <w:r>
        <w:rPr>
          <w:rFonts w:ascii="宋体" w:hAnsi="宋体" w:cs="宋体" w:hint="eastAsia"/>
          <w:color w:val="000000"/>
          <w:sz w:val="24"/>
        </w:rPr>
        <w:t>承包人提供的施工设备和临时设施</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196304" w:rsidRDefault="00B67590">
      <w:pPr>
        <w:pStyle w:val="2"/>
        <w:spacing w:before="0" w:after="0" w:line="360" w:lineRule="auto"/>
        <w:rPr>
          <w:rFonts w:ascii="宋体" w:eastAsia="宋体" w:hAnsi="宋体" w:cs="宋体"/>
          <w:color w:val="000000"/>
          <w:kern w:val="0"/>
          <w:sz w:val="28"/>
          <w:szCs w:val="28"/>
        </w:rPr>
      </w:pPr>
      <w:bookmarkStart w:id="879" w:name="_Toc17575"/>
      <w:bookmarkStart w:id="880" w:name="_Toc381175711"/>
      <w:bookmarkStart w:id="881" w:name="_Toc29802"/>
      <w:bookmarkStart w:id="882" w:name="_Toc7219"/>
      <w:bookmarkStart w:id="883" w:name="_Toc351203641"/>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宋体" w:eastAsia="宋体" w:hAnsi="宋体" w:cs="宋体" w:hint="eastAsia"/>
          <w:color w:val="000000"/>
          <w:kern w:val="0"/>
          <w:sz w:val="28"/>
          <w:szCs w:val="28"/>
        </w:rPr>
        <w:t>9</w:t>
      </w:r>
      <w:bookmarkStart w:id="884" w:name="_Toc300934982"/>
      <w:bookmarkStart w:id="885" w:name="_Toc312678021"/>
      <w:bookmarkStart w:id="886" w:name="_Toc304295559"/>
      <w:bookmarkStart w:id="887" w:name="_Toc297216192"/>
      <w:bookmarkStart w:id="888" w:name="_Toc312677495"/>
      <w:bookmarkStart w:id="889" w:name="_Toc303539139"/>
      <w:bookmarkStart w:id="890" w:name="_Toc297123533"/>
      <w:bookmarkStart w:id="891" w:name="_Toc297120473"/>
      <w:bookmarkStart w:id="892" w:name="_Toc296891001"/>
      <w:bookmarkStart w:id="893" w:name="_Toc267251428"/>
      <w:bookmarkStart w:id="894" w:name="_Toc267251427"/>
      <w:bookmarkStart w:id="895" w:name="_Toc297048359"/>
      <w:bookmarkStart w:id="896" w:name="_Toc296503173"/>
      <w:bookmarkStart w:id="897" w:name="_Toc292559883"/>
      <w:bookmarkStart w:id="898" w:name="_Toc296944512"/>
      <w:bookmarkStart w:id="899" w:name="_Toc292559378"/>
      <w:bookmarkStart w:id="900" w:name="_Toc296346674"/>
      <w:bookmarkStart w:id="901" w:name="_Toc296347172"/>
      <w:bookmarkStart w:id="902" w:name="_Toc296891213"/>
      <w:bookmarkEnd w:id="856"/>
      <w:bookmarkEnd w:id="857"/>
      <w:bookmarkEnd w:id="858"/>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879"/>
      <w:bookmarkEnd w:id="880"/>
      <w:bookmarkEnd w:id="881"/>
      <w:bookmarkEnd w:id="882"/>
      <w:bookmarkEnd w:id="883"/>
    </w:p>
    <w:p w:rsidR="00196304" w:rsidRDefault="00B67590">
      <w:pPr>
        <w:pStyle w:val="3"/>
        <w:spacing w:before="0" w:after="0" w:line="360" w:lineRule="auto"/>
        <w:rPr>
          <w:rFonts w:ascii="宋体" w:hAnsi="宋体" w:cs="宋体"/>
          <w:color w:val="000000"/>
          <w:kern w:val="0"/>
          <w:sz w:val="24"/>
          <w:szCs w:val="24"/>
        </w:rPr>
      </w:pPr>
      <w:bookmarkStart w:id="903" w:name="_Toc381175712"/>
      <w:bookmarkEnd w:id="884"/>
      <w:bookmarkEnd w:id="885"/>
      <w:bookmarkEnd w:id="886"/>
      <w:bookmarkEnd w:id="887"/>
      <w:bookmarkEnd w:id="888"/>
      <w:bookmarkEnd w:id="889"/>
      <w:bookmarkEnd w:id="890"/>
      <w:r>
        <w:rPr>
          <w:rFonts w:ascii="宋体" w:hAnsi="宋体" w:cs="宋体" w:hint="eastAsia"/>
          <w:color w:val="000000"/>
          <w:kern w:val="0"/>
          <w:sz w:val="24"/>
          <w:szCs w:val="24"/>
        </w:rPr>
        <w:t>9</w:t>
      </w:r>
      <w:bookmarkStart w:id="904" w:name="_Toc312678022"/>
      <w:bookmarkStart w:id="905" w:name="_Toc297123534"/>
      <w:bookmarkStart w:id="906" w:name="_Toc297216193"/>
      <w:bookmarkStart w:id="907" w:name="_Toc312677496"/>
      <w:bookmarkStart w:id="908" w:name="_Toc300934983"/>
      <w:bookmarkStart w:id="909" w:name="_Toc304295560"/>
      <w:bookmarkStart w:id="910" w:name="_Toc303539140"/>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903"/>
    </w:p>
    <w:bookmarkEnd w:id="904"/>
    <w:bookmarkEnd w:id="905"/>
    <w:bookmarkEnd w:id="906"/>
    <w:bookmarkEnd w:id="907"/>
    <w:bookmarkEnd w:id="908"/>
    <w:bookmarkEnd w:id="909"/>
    <w:bookmarkEnd w:id="910"/>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911" w:name="_Toc297216194"/>
      <w:bookmarkStart w:id="912" w:name="_Toc304295561"/>
      <w:bookmarkStart w:id="913" w:name="_Toc297123535"/>
      <w:bookmarkStart w:id="914" w:name="_Toc312678023"/>
      <w:bookmarkStart w:id="915" w:name="_Toc300934984"/>
      <w:bookmarkStart w:id="916" w:name="_Toc303539141"/>
      <w:bookmarkStart w:id="917" w:name="_Toc312677497"/>
      <w:bookmarkStart w:id="918" w:name="_Toc318581174"/>
      <w:r>
        <w:rPr>
          <w:rFonts w:ascii="宋体" w:hAnsi="宋体" w:cs="宋体" w:hint="eastAsia"/>
          <w:color w:val="000000"/>
          <w:sz w:val="24"/>
        </w:rPr>
        <w:t xml:space="preserve">.1.2 </w:t>
      </w:r>
      <w:r>
        <w:rPr>
          <w:rFonts w:ascii="宋体" w:hAnsi="宋体" w:cs="宋体" w:hint="eastAsia"/>
          <w:color w:val="000000"/>
          <w:sz w:val="24"/>
        </w:rPr>
        <w:t>试验设备</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919" w:name="_Toc303539142"/>
      <w:bookmarkStart w:id="920" w:name="_Toc304295562"/>
      <w:bookmarkStart w:id="921" w:name="_Toc300934985"/>
      <w:bookmarkStart w:id="922" w:name="_Toc312677498"/>
      <w:bookmarkStart w:id="923" w:name="_Toc312678024"/>
      <w:bookmarkStart w:id="924" w:name="_Toc297123536"/>
      <w:bookmarkStart w:id="925" w:name="_Toc297216195"/>
      <w:bookmarkEnd w:id="911"/>
      <w:bookmarkEnd w:id="912"/>
      <w:bookmarkEnd w:id="913"/>
      <w:bookmarkEnd w:id="914"/>
      <w:bookmarkEnd w:id="915"/>
      <w:bookmarkEnd w:id="916"/>
      <w:bookmarkEnd w:id="917"/>
      <w:r>
        <w:rPr>
          <w:rFonts w:ascii="宋体" w:hAnsi="宋体" w:cs="宋体" w:hint="eastAsia"/>
          <w:color w:val="000000"/>
          <w:sz w:val="24"/>
        </w:rPr>
        <w:t>。</w:t>
      </w:r>
      <w:r>
        <w:rPr>
          <w:rFonts w:ascii="宋体" w:hAnsi="宋体" w:cs="宋体" w:hint="eastAsia"/>
          <w:color w:val="000000"/>
          <w:sz w:val="24"/>
        </w:rPr>
        <w:t xml:space="preserve"> </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196304" w:rsidRDefault="00B67590">
      <w:pPr>
        <w:pStyle w:val="3"/>
        <w:spacing w:before="0" w:after="0" w:line="360" w:lineRule="auto"/>
        <w:rPr>
          <w:rFonts w:ascii="宋体" w:hAnsi="宋体" w:cs="宋体"/>
          <w:color w:val="000000"/>
          <w:kern w:val="0"/>
          <w:sz w:val="24"/>
          <w:szCs w:val="24"/>
        </w:rPr>
      </w:pPr>
      <w:bookmarkStart w:id="926" w:name="_Toc381175713"/>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现场工艺试验</w:t>
      </w:r>
      <w:bookmarkEnd w:id="926"/>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196304" w:rsidRDefault="00B67590">
      <w:pPr>
        <w:pStyle w:val="2"/>
        <w:spacing w:before="0" w:after="0" w:line="360" w:lineRule="auto"/>
        <w:rPr>
          <w:rFonts w:ascii="宋体" w:eastAsia="宋体" w:hAnsi="宋体" w:cs="宋体"/>
          <w:color w:val="000000"/>
          <w:kern w:val="0"/>
          <w:sz w:val="28"/>
          <w:szCs w:val="28"/>
        </w:rPr>
      </w:pPr>
      <w:bookmarkStart w:id="927" w:name="_Toc381175714"/>
      <w:bookmarkStart w:id="928" w:name="_Toc25937"/>
      <w:bookmarkStart w:id="929" w:name="_Toc7499"/>
      <w:bookmarkStart w:id="930" w:name="_Toc351203642"/>
      <w:bookmarkStart w:id="931" w:name="_Toc22168"/>
      <w:bookmarkEnd w:id="918"/>
      <w:bookmarkEnd w:id="919"/>
      <w:bookmarkEnd w:id="920"/>
      <w:bookmarkEnd w:id="921"/>
      <w:bookmarkEnd w:id="922"/>
      <w:bookmarkEnd w:id="923"/>
      <w:bookmarkEnd w:id="924"/>
      <w:bookmarkEnd w:id="925"/>
      <w:r>
        <w:rPr>
          <w:rFonts w:ascii="宋体" w:eastAsia="宋体" w:hAnsi="宋体" w:cs="宋体" w:hint="eastAsia"/>
          <w:color w:val="000000"/>
          <w:kern w:val="0"/>
          <w:sz w:val="28"/>
          <w:szCs w:val="28"/>
        </w:rPr>
        <w:t>1</w:t>
      </w:r>
      <w:bookmarkStart w:id="932" w:name="_Toc300934989"/>
      <w:bookmarkStart w:id="933" w:name="_Toc292559398"/>
      <w:bookmarkStart w:id="934" w:name="_Toc296891233"/>
      <w:bookmarkStart w:id="935" w:name="_Toc297048379"/>
      <w:bookmarkStart w:id="936" w:name="_Toc304295566"/>
      <w:bookmarkStart w:id="937" w:name="_Toc296891021"/>
      <w:bookmarkStart w:id="938" w:name="_Toc296944532"/>
      <w:bookmarkStart w:id="939" w:name="_Toc297120493"/>
      <w:bookmarkStart w:id="940" w:name="_Toc297216199"/>
      <w:bookmarkStart w:id="941" w:name="_Toc297123540"/>
      <w:bookmarkStart w:id="942" w:name="_Toc303539146"/>
      <w:bookmarkStart w:id="943" w:name="_Toc292559903"/>
      <w:bookmarkStart w:id="944" w:name="_Toc296503193"/>
      <w:bookmarkStart w:id="945" w:name="_Toc296346694"/>
      <w:bookmarkStart w:id="946" w:name="_Toc296347192"/>
      <w:bookmarkStart w:id="947" w:name="_Toc312678025"/>
      <w:bookmarkStart w:id="948" w:name="_Toc312677499"/>
      <w:bookmarkStart w:id="949" w:name="_Toc267251435"/>
      <w:bookmarkStart w:id="950" w:name="_Toc267251439"/>
      <w:bookmarkStart w:id="951" w:name="_Toc267251433"/>
      <w:bookmarkStart w:id="952" w:name="_Toc267251437"/>
      <w:bookmarkStart w:id="953" w:name="_Toc267251441"/>
      <w:bookmarkStart w:id="954" w:name="_Toc267251440"/>
      <w:bookmarkStart w:id="955" w:name="_Toc267251442"/>
      <w:bookmarkEnd w:id="891"/>
      <w:bookmarkEnd w:id="892"/>
      <w:bookmarkEnd w:id="893"/>
      <w:bookmarkEnd w:id="894"/>
      <w:bookmarkEnd w:id="895"/>
      <w:bookmarkEnd w:id="896"/>
      <w:bookmarkEnd w:id="897"/>
      <w:bookmarkEnd w:id="898"/>
      <w:bookmarkEnd w:id="899"/>
      <w:bookmarkEnd w:id="900"/>
      <w:bookmarkEnd w:id="901"/>
      <w:bookmarkEnd w:id="902"/>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rsidR="00196304" w:rsidRDefault="00B67590">
      <w:pPr>
        <w:pStyle w:val="3"/>
        <w:spacing w:before="0" w:after="0" w:line="360" w:lineRule="auto"/>
        <w:rPr>
          <w:rFonts w:ascii="宋体" w:hAnsi="宋体" w:cs="宋体"/>
          <w:color w:val="000000"/>
          <w:kern w:val="0"/>
          <w:sz w:val="24"/>
          <w:szCs w:val="24"/>
        </w:rPr>
      </w:pPr>
      <w:bookmarkStart w:id="956" w:name="_Toc381175715"/>
      <w:bookmarkEnd w:id="947"/>
      <w:bookmarkEnd w:id="948"/>
      <w:r>
        <w:rPr>
          <w:rFonts w:ascii="宋体" w:hAnsi="宋体" w:cs="宋体" w:hint="eastAsia"/>
          <w:color w:val="000000"/>
          <w:kern w:val="0"/>
          <w:sz w:val="24"/>
          <w:szCs w:val="24"/>
        </w:rPr>
        <w:t>1</w:t>
      </w:r>
      <w:bookmarkStart w:id="957" w:name="_Toc312678026"/>
      <w:bookmarkStart w:id="958" w:name="_Toc296944533"/>
      <w:bookmarkStart w:id="959" w:name="_Toc296347193"/>
      <w:bookmarkStart w:id="960" w:name="_Toc296503194"/>
      <w:bookmarkStart w:id="961" w:name="_Toc296891234"/>
      <w:bookmarkStart w:id="962" w:name="_Toc300934990"/>
      <w:bookmarkStart w:id="963" w:name="_Toc297216200"/>
      <w:bookmarkStart w:id="964" w:name="_Toc297048380"/>
      <w:bookmarkStart w:id="965" w:name="_Toc312677500"/>
      <w:bookmarkStart w:id="966" w:name="_Toc296346695"/>
      <w:bookmarkStart w:id="967" w:name="_Toc303539147"/>
      <w:bookmarkStart w:id="968" w:name="_Toc292559399"/>
      <w:bookmarkStart w:id="969" w:name="_Toc296891022"/>
      <w:bookmarkStart w:id="970" w:name="_Toc297123541"/>
      <w:bookmarkStart w:id="971" w:name="_Toc304295567"/>
      <w:bookmarkStart w:id="972" w:name="_Toc297120494"/>
      <w:bookmarkStart w:id="973" w:name="_Toc292559904"/>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956"/>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196304" w:rsidRDefault="00B67590">
      <w:pPr>
        <w:pStyle w:val="3"/>
        <w:spacing w:before="0" w:after="0" w:line="360" w:lineRule="auto"/>
        <w:rPr>
          <w:rFonts w:ascii="宋体" w:hAnsi="宋体" w:cs="宋体"/>
          <w:color w:val="000000"/>
          <w:kern w:val="0"/>
          <w:sz w:val="24"/>
          <w:szCs w:val="24"/>
        </w:rPr>
      </w:pPr>
      <w:bookmarkStart w:id="974" w:name="_Toc381175716"/>
      <w:r>
        <w:rPr>
          <w:rFonts w:ascii="宋体" w:hAnsi="宋体" w:cs="宋体" w:hint="eastAsia"/>
          <w:color w:val="000000"/>
          <w:kern w:val="0"/>
          <w:sz w:val="24"/>
          <w:szCs w:val="24"/>
        </w:rPr>
        <w:t xml:space="preserve">10.4 </w:t>
      </w:r>
      <w:r>
        <w:rPr>
          <w:rFonts w:ascii="宋体" w:hAnsi="宋体" w:cs="宋体" w:hint="eastAsia"/>
          <w:color w:val="000000"/>
          <w:kern w:val="0"/>
          <w:sz w:val="24"/>
          <w:szCs w:val="24"/>
        </w:rPr>
        <w:t>变更估价</w:t>
      </w:r>
      <w:bookmarkEnd w:id="974"/>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10.4.1 </w:t>
      </w:r>
      <w:r>
        <w:rPr>
          <w:rFonts w:ascii="宋体" w:hAnsi="宋体" w:cs="宋体" w:hint="eastAsia"/>
          <w:color w:val="000000"/>
          <w:sz w:val="24"/>
        </w:rPr>
        <w:t>变更估价原则</w:t>
      </w:r>
    </w:p>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w:t>
      </w:r>
      <w:r>
        <w:rPr>
          <w:rFonts w:ascii="宋体" w:hAnsi="宋体" w:cs="宋体" w:hint="eastAsia"/>
          <w:color w:val="000000"/>
          <w:sz w:val="24"/>
        </w:rPr>
        <w:t xml:space="preserve">: </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975" w:name="_Toc381175717"/>
      <w:r>
        <w:rPr>
          <w:rFonts w:ascii="宋体" w:hAnsi="宋体" w:cs="宋体" w:hint="eastAsia"/>
          <w:color w:val="000000"/>
          <w:kern w:val="0"/>
          <w:sz w:val="24"/>
          <w:szCs w:val="24"/>
        </w:rPr>
        <w:t>1</w:t>
      </w:r>
      <w:bookmarkStart w:id="976" w:name="_Toc297123544"/>
      <w:bookmarkStart w:id="977" w:name="_Toc297216203"/>
      <w:bookmarkStart w:id="978" w:name="_Toc300934993"/>
      <w:bookmarkStart w:id="979" w:name="_Toc296944536"/>
      <w:bookmarkStart w:id="980" w:name="_Toc297120497"/>
      <w:bookmarkStart w:id="981" w:name="_Toc296347196"/>
      <w:bookmarkStart w:id="982" w:name="_Toc292559907"/>
      <w:bookmarkStart w:id="983" w:name="_Toc303539150"/>
      <w:bookmarkStart w:id="984" w:name="_Toc296891237"/>
      <w:bookmarkStart w:id="985" w:name="_Toc296891025"/>
      <w:bookmarkStart w:id="986" w:name="_Toc296503197"/>
      <w:bookmarkStart w:id="987" w:name="_Toc297048383"/>
      <w:bookmarkStart w:id="988" w:name="_Toc292559402"/>
      <w:bookmarkStart w:id="989" w:name="_Toc296346698"/>
      <w:bookmarkStart w:id="990" w:name="_Toc312677503"/>
      <w:bookmarkStart w:id="991" w:name="_Toc304295570"/>
      <w:bookmarkStart w:id="992" w:name="_Toc312678029"/>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r>
        <w:rPr>
          <w:rFonts w:ascii="宋体" w:hAnsi="宋体" w:cs="宋体" w:hint="eastAsia"/>
          <w:color w:val="000000"/>
          <w:kern w:val="0"/>
          <w:sz w:val="24"/>
          <w:szCs w:val="24"/>
        </w:rPr>
        <w:t>0.5</w:t>
      </w:r>
      <w:r>
        <w:rPr>
          <w:rFonts w:ascii="宋体" w:hAnsi="宋体" w:cs="宋体" w:hint="eastAsia"/>
          <w:color w:val="000000"/>
          <w:kern w:val="0"/>
          <w:sz w:val="24"/>
          <w:szCs w:val="24"/>
        </w:rPr>
        <w:t>承</w:t>
      </w:r>
      <w:bookmarkStart w:id="993" w:name="_Toc300934994"/>
      <w:bookmarkStart w:id="994" w:name="_Toc296891031"/>
      <w:bookmarkStart w:id="995" w:name="_Toc297123545"/>
      <w:bookmarkStart w:id="996" w:name="_Toc303539151"/>
      <w:bookmarkStart w:id="997" w:name="_Toc297048389"/>
      <w:bookmarkStart w:id="998" w:name="_Toc296346704"/>
      <w:bookmarkStart w:id="999" w:name="_Toc297216204"/>
      <w:bookmarkStart w:id="1000" w:name="_Toc296503203"/>
      <w:bookmarkStart w:id="1001" w:name="_Toc296891243"/>
      <w:bookmarkStart w:id="1002" w:name="_Toc292559913"/>
      <w:bookmarkStart w:id="1003" w:name="_Toc297120503"/>
      <w:bookmarkStart w:id="1004" w:name="_Toc292559408"/>
      <w:bookmarkStart w:id="1005" w:name="_Toc296347202"/>
      <w:bookmarkStart w:id="1006" w:name="_Toc296944542"/>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宋体" w:hAnsi="宋体" w:cs="宋体" w:hint="eastAsia"/>
          <w:color w:val="000000"/>
          <w:kern w:val="0"/>
          <w:sz w:val="24"/>
          <w:szCs w:val="24"/>
        </w:rPr>
        <w:t>包人的合理化建议</w:t>
      </w:r>
      <w:bookmarkEnd w:id="975"/>
    </w:p>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196304" w:rsidRDefault="00B67590">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1007" w:name="_Toc300934995"/>
      <w:bookmarkStart w:id="1008" w:name="_Toc312678030"/>
      <w:bookmarkStart w:id="1009" w:name="_Toc297048390"/>
      <w:bookmarkStart w:id="1010" w:name="_Toc292559914"/>
      <w:bookmarkStart w:id="1011" w:name="_Toc296347203"/>
      <w:bookmarkStart w:id="1012" w:name="_Toc312677504"/>
      <w:bookmarkStart w:id="1013" w:name="_Toc304295571"/>
      <w:bookmarkStart w:id="1014" w:name="_Toc297120504"/>
      <w:bookmarkStart w:id="1015" w:name="_Toc296891244"/>
      <w:bookmarkStart w:id="1016" w:name="_Toc318581175"/>
      <w:bookmarkStart w:id="1017" w:name="_Toc297216205"/>
      <w:bookmarkStart w:id="1018" w:name="_Toc303539152"/>
      <w:bookmarkStart w:id="1019" w:name="_Toc296346705"/>
      <w:bookmarkStart w:id="1020" w:name="_Toc296503204"/>
      <w:bookmarkStart w:id="1021" w:name="_Toc296891032"/>
      <w:bookmarkStart w:id="1022" w:name="_Toc297123546"/>
      <w:bookmarkStart w:id="1023" w:name="_Toc292559409"/>
      <w:bookmarkStart w:id="1024" w:name="_Toc296944543"/>
      <w:r>
        <w:rPr>
          <w:rFonts w:ascii="宋体" w:hAnsi="宋体" w:cs="宋体" w:hint="eastAsia"/>
          <w:color w:val="000000"/>
          <w:sz w:val="24"/>
        </w:rPr>
        <w:t>包人提出的合理化建议降低了合同价格或者提高了工程经济效益的奖励的方法和金额为：。</w:t>
      </w:r>
    </w:p>
    <w:p w:rsidR="00196304" w:rsidRDefault="00B67590">
      <w:pPr>
        <w:pStyle w:val="3"/>
        <w:spacing w:before="0" w:after="0" w:line="360" w:lineRule="auto"/>
        <w:rPr>
          <w:rFonts w:ascii="宋体" w:hAnsi="宋体" w:cs="宋体"/>
          <w:color w:val="000000"/>
          <w:kern w:val="0"/>
          <w:sz w:val="24"/>
          <w:szCs w:val="24"/>
        </w:rPr>
      </w:pPr>
      <w:bookmarkStart w:id="1025" w:name="_Toc381175718"/>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宋体" w:hAnsi="宋体" w:cs="宋体" w:hint="eastAsia"/>
          <w:color w:val="000000"/>
          <w:kern w:val="0"/>
          <w:sz w:val="24"/>
          <w:szCs w:val="24"/>
        </w:rPr>
        <w:t>1</w:t>
      </w:r>
      <w:bookmarkStart w:id="1026" w:name="_Toc297216207"/>
      <w:bookmarkStart w:id="1027" w:name="_Toc312677507"/>
      <w:bookmarkStart w:id="1028" w:name="_Toc296891239"/>
      <w:bookmarkStart w:id="1029" w:name="_Toc296346700"/>
      <w:bookmarkStart w:id="1030" w:name="_Toc296503199"/>
      <w:bookmarkStart w:id="1031" w:name="_Toc292559909"/>
      <w:bookmarkStart w:id="1032" w:name="_Toc296944538"/>
      <w:bookmarkStart w:id="1033" w:name="_Toc312678033"/>
      <w:bookmarkStart w:id="1034" w:name="_Toc304295574"/>
      <w:bookmarkStart w:id="1035" w:name="_Toc296347198"/>
      <w:bookmarkStart w:id="1036" w:name="_Toc300934997"/>
      <w:bookmarkStart w:id="1037" w:name="_Toc296891027"/>
      <w:bookmarkStart w:id="1038" w:name="_Toc292559404"/>
      <w:bookmarkStart w:id="1039" w:name="_Toc297048385"/>
      <w:bookmarkStart w:id="1040" w:name="_Toc297123548"/>
      <w:bookmarkStart w:id="1041" w:name="_Toc297120499"/>
      <w:bookmarkStart w:id="1042" w:name="_Toc303539154"/>
      <w:r>
        <w:rPr>
          <w:rFonts w:ascii="宋体" w:hAnsi="宋体" w:cs="宋体" w:hint="eastAsia"/>
          <w:color w:val="000000"/>
          <w:kern w:val="0"/>
          <w:sz w:val="24"/>
          <w:szCs w:val="24"/>
        </w:rPr>
        <w:t xml:space="preserve">0.7 </w:t>
      </w:r>
      <w:r>
        <w:rPr>
          <w:rFonts w:ascii="宋体" w:hAnsi="宋体" w:cs="宋体" w:hint="eastAsia"/>
          <w:color w:val="000000"/>
          <w:kern w:val="0"/>
          <w:sz w:val="24"/>
          <w:szCs w:val="24"/>
        </w:rPr>
        <w:t>暂估价</w:t>
      </w:r>
      <w:bookmarkEnd w:id="1025"/>
    </w:p>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43" w:name="_Toc312678034"/>
      <w:bookmarkStart w:id="1044" w:name="_Toc318581176"/>
      <w:bookmarkStart w:id="1045" w:name="_Toc312677508"/>
      <w:r>
        <w:rPr>
          <w:rFonts w:ascii="宋体" w:hAnsi="宋体" w:cs="宋体" w:hint="eastAsia"/>
          <w:color w:val="000000"/>
          <w:kern w:val="0"/>
          <w:sz w:val="24"/>
        </w:rPr>
        <w:t>估价材料和工程设备的明细详见附件</w:t>
      </w:r>
      <w:r>
        <w:rPr>
          <w:rFonts w:ascii="宋体" w:hAnsi="宋体" w:cs="宋体" w:hint="eastAsia"/>
          <w:color w:val="000000"/>
          <w:kern w:val="0"/>
          <w:sz w:val="24"/>
        </w:rPr>
        <w:t>11</w:t>
      </w:r>
      <w:r>
        <w:rPr>
          <w:rFonts w:ascii="宋体" w:hAnsi="宋体" w:cs="宋体" w:hint="eastAsia"/>
          <w:color w:val="000000"/>
          <w:kern w:val="0"/>
          <w:sz w:val="24"/>
        </w:rPr>
        <w:t>：《</w:t>
      </w:r>
      <w:r>
        <w:rPr>
          <w:rFonts w:ascii="宋体" w:hAnsi="宋体" w:cs="宋体" w:hint="eastAsia"/>
          <w:color w:val="000000"/>
          <w:sz w:val="24"/>
        </w:rPr>
        <w:t>暂估价一览表》</w:t>
      </w:r>
      <w:r>
        <w:rPr>
          <w:rFonts w:ascii="宋体" w:hAnsi="宋体" w:cs="宋体" w:hint="eastAsia"/>
          <w:color w:val="000000"/>
          <w:kern w:val="0"/>
          <w:sz w:val="24"/>
        </w:rPr>
        <w:t>。</w:t>
      </w:r>
    </w:p>
    <w:bookmarkEnd w:id="1043"/>
    <w:bookmarkEnd w:id="1044"/>
    <w:bookmarkEnd w:id="1045"/>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46" w:name="_Toc312678035"/>
      <w:bookmarkStart w:id="1047" w:name="_Toc312677509"/>
      <w:bookmarkStart w:id="1048" w:name="_Toc318581177"/>
      <w:r>
        <w:rPr>
          <w:rFonts w:ascii="宋体" w:hAnsi="宋体" w:cs="宋体" w:hint="eastAsia"/>
          <w:color w:val="000000"/>
          <w:sz w:val="24"/>
        </w:rPr>
        <w:t xml:space="preserve">0.7.1 </w:t>
      </w:r>
      <w:r>
        <w:rPr>
          <w:rFonts w:ascii="宋体" w:hAnsi="宋体" w:cs="宋体" w:hint="eastAsia"/>
          <w:color w:val="000000"/>
          <w:sz w:val="24"/>
        </w:rPr>
        <w:t>依法必须招标的暂估价项目</w:t>
      </w:r>
    </w:p>
    <w:bookmarkEnd w:id="1046"/>
    <w:bookmarkEnd w:id="1047"/>
    <w:bookmarkEnd w:id="1048"/>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对于依法必须招标的暂估价项目的确认和批准采取第种方式确定。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10.7.2 </w:t>
      </w:r>
      <w:r>
        <w:rPr>
          <w:rFonts w:ascii="宋体" w:hAnsi="宋体" w:cs="宋体" w:hint="eastAsia"/>
          <w:color w:val="000000"/>
          <w:sz w:val="24"/>
        </w:rPr>
        <w:t>不属于依法必须招标的暂估价项目</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对于不属于依法必须招标的暂估价项目的确认和批准采取第</w:t>
      </w:r>
      <w:r>
        <w:rPr>
          <w:rFonts w:ascii="宋体" w:hAnsi="宋体" w:cs="宋体" w:hint="eastAsia"/>
          <w:color w:val="000000"/>
          <w:sz w:val="24"/>
        </w:rPr>
        <w:t xml:space="preserve"> </w:t>
      </w:r>
      <w:r>
        <w:rPr>
          <w:rFonts w:ascii="宋体" w:hAnsi="宋体" w:cs="宋体" w:hint="eastAsia"/>
          <w:color w:val="000000"/>
          <w:sz w:val="24"/>
        </w:rPr>
        <w:t>种方式确定。</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196304" w:rsidRDefault="00B67590">
      <w:pPr>
        <w:pStyle w:val="3"/>
        <w:spacing w:before="0" w:after="0" w:line="360" w:lineRule="auto"/>
        <w:rPr>
          <w:rFonts w:ascii="宋体" w:hAnsi="宋体" w:cs="宋体"/>
          <w:color w:val="000000"/>
          <w:kern w:val="0"/>
          <w:sz w:val="24"/>
          <w:szCs w:val="24"/>
        </w:rPr>
      </w:pPr>
      <w:bookmarkStart w:id="1049" w:name="_Toc381175719"/>
      <w:r>
        <w:rPr>
          <w:rFonts w:ascii="宋体" w:hAnsi="宋体" w:cs="宋体" w:hint="eastAsia"/>
          <w:color w:val="000000"/>
          <w:kern w:val="0"/>
          <w:sz w:val="24"/>
          <w:szCs w:val="24"/>
        </w:rPr>
        <w:t xml:space="preserve">10.8 </w:t>
      </w:r>
      <w:r>
        <w:rPr>
          <w:rFonts w:ascii="宋体" w:hAnsi="宋体" w:cs="宋体" w:hint="eastAsia"/>
          <w:color w:val="000000"/>
          <w:kern w:val="0"/>
          <w:sz w:val="24"/>
          <w:szCs w:val="24"/>
        </w:rPr>
        <w:t>暂列金额</w:t>
      </w:r>
      <w:bookmarkEnd w:id="1049"/>
    </w:p>
    <w:p w:rsidR="00196304" w:rsidRDefault="00B6759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196304" w:rsidRDefault="00B67590">
      <w:pPr>
        <w:pStyle w:val="2"/>
        <w:spacing w:before="0" w:after="0" w:line="360" w:lineRule="auto"/>
        <w:rPr>
          <w:rFonts w:ascii="宋体" w:eastAsia="宋体" w:hAnsi="宋体" w:cs="宋体"/>
          <w:color w:val="000000"/>
          <w:kern w:val="0"/>
          <w:sz w:val="28"/>
          <w:szCs w:val="28"/>
        </w:rPr>
      </w:pPr>
      <w:bookmarkStart w:id="1050" w:name="_Toc2159"/>
      <w:bookmarkStart w:id="1051" w:name="_Toc16476"/>
      <w:bookmarkStart w:id="1052" w:name="_Toc351203643"/>
      <w:bookmarkStart w:id="1053" w:name="_Toc26566"/>
      <w:bookmarkStart w:id="1054" w:name="_Toc381175720"/>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1050"/>
      <w:bookmarkEnd w:id="1051"/>
      <w:bookmarkEnd w:id="1052"/>
      <w:bookmarkEnd w:id="1053"/>
      <w:bookmarkEnd w:id="1054"/>
    </w:p>
    <w:p w:rsidR="00196304" w:rsidRDefault="00B67590">
      <w:pPr>
        <w:pStyle w:val="3"/>
        <w:spacing w:before="0" w:after="0" w:line="360" w:lineRule="auto"/>
        <w:rPr>
          <w:rFonts w:ascii="宋体" w:hAnsi="宋体" w:cs="宋体"/>
          <w:color w:val="000000"/>
          <w:kern w:val="0"/>
          <w:sz w:val="24"/>
          <w:szCs w:val="24"/>
        </w:rPr>
      </w:pPr>
      <w:bookmarkStart w:id="1055" w:name="_Toc381175721"/>
      <w:bookmarkStart w:id="1056" w:name="_Toc300935000"/>
      <w:bookmarkStart w:id="1057" w:name="_Toc297216209"/>
      <w:bookmarkStart w:id="1058" w:name="_Toc296503201"/>
      <w:bookmarkStart w:id="1059" w:name="_Toc292559911"/>
      <w:bookmarkStart w:id="1060" w:name="_Toc303539157"/>
      <w:bookmarkStart w:id="1061" w:name="_Toc297120501"/>
      <w:bookmarkStart w:id="1062" w:name="_Toc297123550"/>
      <w:bookmarkStart w:id="1063" w:name="_Toc296944540"/>
      <w:bookmarkStart w:id="1064" w:name="_Toc296891029"/>
      <w:bookmarkStart w:id="1065" w:name="_Toc304295577"/>
      <w:bookmarkStart w:id="1066" w:name="_Toc296891241"/>
      <w:bookmarkStart w:id="1067" w:name="_Toc297048387"/>
      <w:bookmarkStart w:id="1068" w:name="_Toc296347200"/>
      <w:bookmarkStart w:id="1069" w:name="_Toc312678039"/>
      <w:bookmarkStart w:id="1070" w:name="_Toc292559406"/>
      <w:bookmarkStart w:id="1071" w:name="_Toc296346702"/>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市场价格波动引起的调整</w:t>
      </w:r>
      <w:bookmarkEnd w:id="1055"/>
    </w:p>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关于各可调因子、定值和变值权重，以及基本价格指数及其来源的约定：；</w:t>
      </w:r>
      <w:r>
        <w:rPr>
          <w:rFonts w:ascii="宋体" w:hAnsi="宋体" w:cs="宋体" w:hint="eastAsia"/>
          <w:color w:val="000000"/>
          <w:sz w:val="24"/>
        </w:rPr>
        <w:t xml:space="preserve">  </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）关于基准价格的约定：。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w:t>
      </w:r>
      <w:r>
        <w:rPr>
          <w:rFonts w:ascii="宋体" w:hAnsi="宋体" w:cs="宋体" w:hint="eastAsia"/>
          <w:color w:val="000000"/>
          <w:sz w:val="24"/>
        </w:rPr>
        <w:t>%</w:t>
      </w:r>
      <w:r>
        <w:rPr>
          <w:rFonts w:ascii="宋体" w:hAnsi="宋体" w:cs="宋体" w:hint="eastAsia"/>
          <w:color w:val="000000"/>
          <w:sz w:val="24"/>
        </w:rPr>
        <w:t>时，或材料单价跌幅以已标价工程量清单或预算书中载明材料单价为基础超过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w:t>
      </w:r>
      <w:r>
        <w:rPr>
          <w:rFonts w:ascii="宋体" w:hAnsi="宋体" w:cs="宋体" w:hint="eastAsia"/>
          <w:color w:val="000000"/>
          <w:sz w:val="24"/>
        </w:rPr>
        <w:t>%</w:t>
      </w:r>
      <w:r>
        <w:rPr>
          <w:rFonts w:ascii="宋体" w:hAnsi="宋体" w:cs="宋体" w:hint="eastAsia"/>
          <w:color w:val="000000"/>
          <w:sz w:val="24"/>
        </w:rPr>
        <w:t>时，材料单价涨幅以已标价工程量清单或预算书中载明材料单价为基础超过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w:t>
      </w:r>
      <w:r>
        <w:rPr>
          <w:rFonts w:ascii="宋体" w:hAnsi="宋体" w:cs="宋体" w:hint="eastAsia"/>
          <w:color w:val="000000"/>
          <w:sz w:val="24"/>
        </w:rPr>
        <w:t>调整。</w:t>
      </w:r>
    </w:p>
    <w:p w:rsidR="00196304" w:rsidRDefault="00B67590">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196304" w:rsidRDefault="00B67590">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种方式：其他价格调整方式：。</w:t>
      </w:r>
    </w:p>
    <w:p w:rsidR="00196304" w:rsidRDefault="00B67590">
      <w:pPr>
        <w:pStyle w:val="2"/>
        <w:spacing w:before="0" w:after="0" w:line="360" w:lineRule="auto"/>
        <w:rPr>
          <w:rFonts w:ascii="宋体" w:eastAsia="宋体" w:hAnsi="宋体" w:cs="宋体"/>
          <w:color w:val="000000"/>
          <w:kern w:val="0"/>
          <w:sz w:val="28"/>
          <w:szCs w:val="28"/>
        </w:rPr>
      </w:pPr>
      <w:bookmarkStart w:id="1072" w:name="_Toc297048391"/>
      <w:bookmarkStart w:id="1073" w:name="_Toc296891245"/>
      <w:bookmarkStart w:id="1074" w:name="_Toc292559915"/>
      <w:bookmarkStart w:id="1075" w:name="_Toc296944544"/>
      <w:bookmarkStart w:id="1076" w:name="_Toc292559410"/>
      <w:bookmarkStart w:id="1077" w:name="_Toc296503205"/>
      <w:bookmarkStart w:id="1078" w:name="_Toc297120505"/>
      <w:bookmarkStart w:id="1079" w:name="_Toc296891033"/>
      <w:bookmarkStart w:id="1080" w:name="_Toc296347204"/>
      <w:bookmarkStart w:id="1081" w:name="_Toc296346706"/>
      <w:bookmarkStart w:id="1082" w:name="_Toc8360"/>
      <w:bookmarkStart w:id="1083" w:name="_Toc1276"/>
      <w:bookmarkStart w:id="1084" w:name="_Toc29023"/>
      <w:bookmarkStart w:id="1085" w:name="_Toc351203644"/>
      <w:bookmarkStart w:id="1086" w:name="_Toc381175722"/>
      <w:bookmarkStart w:id="1087" w:name="_Toc303539159"/>
      <w:bookmarkStart w:id="1088" w:name="_Toc312678040"/>
      <w:bookmarkStart w:id="1089" w:name="_Toc297216211"/>
      <w:bookmarkStart w:id="1090" w:name="_Toc300935002"/>
      <w:bookmarkStart w:id="1091" w:name="_Toc297123552"/>
      <w:bookmarkStart w:id="1092" w:name="_Toc304295579"/>
      <w:bookmarkEnd w:id="949"/>
      <w:bookmarkEnd w:id="950"/>
      <w:bookmarkEnd w:id="951"/>
      <w:bookmarkEnd w:id="952"/>
      <w:bookmarkEnd w:id="953"/>
      <w:bookmarkEnd w:id="954"/>
      <w:r>
        <w:rPr>
          <w:rFonts w:ascii="宋体" w:eastAsia="宋体" w:hAnsi="宋体" w:cs="宋体" w:hint="eastAsia"/>
          <w:color w:val="000000"/>
          <w:kern w:val="0"/>
          <w:sz w:val="28"/>
          <w:szCs w:val="28"/>
        </w:rPr>
        <w:t xml:space="preserve">12. </w:t>
      </w:r>
      <w:bookmarkEnd w:id="1072"/>
      <w:bookmarkEnd w:id="1073"/>
      <w:bookmarkEnd w:id="1074"/>
      <w:bookmarkEnd w:id="1075"/>
      <w:bookmarkEnd w:id="1076"/>
      <w:bookmarkEnd w:id="1077"/>
      <w:bookmarkEnd w:id="1078"/>
      <w:bookmarkEnd w:id="1079"/>
      <w:bookmarkEnd w:id="1080"/>
      <w:bookmarkEnd w:id="1081"/>
      <w:r>
        <w:rPr>
          <w:rFonts w:ascii="宋体" w:eastAsia="宋体" w:hAnsi="宋体" w:cs="宋体" w:hint="eastAsia"/>
          <w:color w:val="000000"/>
          <w:kern w:val="0"/>
          <w:sz w:val="28"/>
          <w:szCs w:val="28"/>
        </w:rPr>
        <w:t>合同价格、计量与支付</w:t>
      </w:r>
      <w:bookmarkEnd w:id="1082"/>
      <w:bookmarkEnd w:id="1083"/>
      <w:bookmarkEnd w:id="1084"/>
      <w:bookmarkEnd w:id="1085"/>
      <w:bookmarkEnd w:id="1086"/>
    </w:p>
    <w:p w:rsidR="00196304" w:rsidRDefault="00B67590">
      <w:pPr>
        <w:pStyle w:val="3"/>
        <w:spacing w:before="0" w:after="0" w:line="360" w:lineRule="auto"/>
        <w:rPr>
          <w:rFonts w:ascii="宋体" w:hAnsi="宋体" w:cs="宋体"/>
          <w:color w:val="000000"/>
          <w:kern w:val="0"/>
          <w:sz w:val="24"/>
          <w:szCs w:val="24"/>
        </w:rPr>
      </w:pPr>
      <w:bookmarkStart w:id="1093" w:name="_Toc292559916"/>
      <w:bookmarkStart w:id="1094" w:name="_Toc267251461"/>
      <w:bookmarkStart w:id="1095" w:name="_Toc292559411"/>
      <w:bookmarkStart w:id="1096" w:name="_Toc296346707"/>
      <w:bookmarkStart w:id="1097" w:name="_Toc296944545"/>
      <w:bookmarkStart w:id="1098" w:name="_Toc296891246"/>
      <w:bookmarkStart w:id="1099" w:name="_Toc297048392"/>
      <w:bookmarkStart w:id="1100" w:name="_Toc296347205"/>
      <w:bookmarkStart w:id="1101" w:name="_Toc297120506"/>
      <w:bookmarkStart w:id="1102" w:name="_Toc296891034"/>
      <w:bookmarkStart w:id="1103" w:name="_Toc296503206"/>
      <w:bookmarkStart w:id="1104" w:name="_Toc381175723"/>
      <w:bookmarkStart w:id="1105" w:name="_Toc297216212"/>
      <w:bookmarkStart w:id="1106" w:name="_Toc304295580"/>
      <w:bookmarkStart w:id="1107" w:name="_Toc300935003"/>
      <w:bookmarkStart w:id="1108" w:name="_Toc303539160"/>
      <w:bookmarkStart w:id="1109" w:name="_Toc312678041"/>
      <w:bookmarkStart w:id="1110" w:name="_Toc297123553"/>
      <w:bookmarkEnd w:id="1087"/>
      <w:bookmarkEnd w:id="1088"/>
      <w:bookmarkEnd w:id="1089"/>
      <w:bookmarkEnd w:id="1090"/>
      <w:bookmarkEnd w:id="1091"/>
      <w:bookmarkEnd w:id="1092"/>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w:t>
      </w:r>
      <w:bookmarkEnd w:id="1093"/>
      <w:bookmarkEnd w:id="1094"/>
      <w:bookmarkEnd w:id="1095"/>
      <w:r>
        <w:rPr>
          <w:rFonts w:ascii="宋体" w:hAnsi="宋体" w:cs="宋体" w:hint="eastAsia"/>
          <w:color w:val="000000"/>
          <w:kern w:val="0"/>
          <w:sz w:val="24"/>
          <w:szCs w:val="24"/>
        </w:rPr>
        <w:t>同价</w:t>
      </w:r>
      <w:bookmarkEnd w:id="1096"/>
      <w:bookmarkEnd w:id="1097"/>
      <w:bookmarkEnd w:id="1098"/>
      <w:bookmarkEnd w:id="1099"/>
      <w:bookmarkEnd w:id="1100"/>
      <w:bookmarkEnd w:id="1101"/>
      <w:bookmarkEnd w:id="1102"/>
      <w:bookmarkEnd w:id="1103"/>
      <w:r>
        <w:rPr>
          <w:rFonts w:ascii="宋体" w:hAnsi="宋体" w:cs="宋体" w:hint="eastAsia"/>
          <w:color w:val="000000"/>
          <w:kern w:val="0"/>
          <w:sz w:val="24"/>
          <w:szCs w:val="24"/>
        </w:rPr>
        <w:t>格形式</w:t>
      </w:r>
      <w:bookmarkEnd w:id="1104"/>
    </w:p>
    <w:bookmarkEnd w:id="1105"/>
    <w:bookmarkEnd w:id="1106"/>
    <w:bookmarkEnd w:id="1107"/>
    <w:bookmarkEnd w:id="1108"/>
    <w:bookmarkEnd w:id="1109"/>
    <w:bookmarkEnd w:id="1110"/>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、单价合同。</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、总价合同。</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、其他价格方式：。</w:t>
      </w:r>
    </w:p>
    <w:p w:rsidR="00196304" w:rsidRDefault="00B67590">
      <w:pPr>
        <w:pStyle w:val="3"/>
        <w:spacing w:before="0" w:after="0" w:line="360" w:lineRule="auto"/>
        <w:rPr>
          <w:rFonts w:ascii="宋体" w:hAnsi="宋体" w:cs="宋体"/>
          <w:color w:val="000000"/>
          <w:kern w:val="0"/>
          <w:sz w:val="24"/>
          <w:szCs w:val="24"/>
        </w:rPr>
      </w:pPr>
      <w:bookmarkStart w:id="1111" w:name="_Toc381175724"/>
      <w:bookmarkStart w:id="1112" w:name="_Toc297216213"/>
      <w:bookmarkStart w:id="1113" w:name="_Toc312678042"/>
      <w:bookmarkStart w:id="1114" w:name="_Toc300935004"/>
      <w:bookmarkStart w:id="1115" w:name="_Toc304295581"/>
      <w:bookmarkStart w:id="1116" w:name="_Toc297123554"/>
      <w:bookmarkStart w:id="1117" w:name="_Toc303539161"/>
      <w:bookmarkStart w:id="1118" w:name="_Toc296891035"/>
      <w:bookmarkStart w:id="1119" w:name="_Toc296503207"/>
      <w:bookmarkStart w:id="1120" w:name="_Toc297048393"/>
      <w:bookmarkStart w:id="1121" w:name="_Toc296346708"/>
      <w:bookmarkStart w:id="1122" w:name="_Toc296891247"/>
      <w:bookmarkStart w:id="1123" w:name="_Toc296944546"/>
      <w:bookmarkStart w:id="1124" w:name="_Toc292559917"/>
      <w:bookmarkStart w:id="1125" w:name="_Toc292559412"/>
      <w:bookmarkStart w:id="1126" w:name="_Toc297120507"/>
      <w:bookmarkStart w:id="1127" w:name="_Toc296347206"/>
      <w:r>
        <w:rPr>
          <w:rFonts w:ascii="宋体" w:hAnsi="宋体" w:cs="宋体" w:hint="eastAsia"/>
          <w:color w:val="000000"/>
          <w:kern w:val="0"/>
          <w:sz w:val="24"/>
          <w:szCs w:val="24"/>
        </w:rPr>
        <w:t xml:space="preserve">12.2 </w:t>
      </w:r>
      <w:r>
        <w:rPr>
          <w:rFonts w:ascii="宋体" w:hAnsi="宋体" w:cs="宋体" w:hint="eastAsia"/>
          <w:color w:val="000000"/>
          <w:kern w:val="0"/>
          <w:sz w:val="24"/>
          <w:szCs w:val="24"/>
        </w:rPr>
        <w:t>预付款</w:t>
      </w:r>
      <w:bookmarkEnd w:id="1111"/>
    </w:p>
    <w:bookmarkEnd w:id="1112"/>
    <w:bookmarkEnd w:id="1113"/>
    <w:bookmarkEnd w:id="1114"/>
    <w:bookmarkEnd w:id="1115"/>
    <w:bookmarkEnd w:id="1116"/>
    <w:bookmarkEnd w:id="1117"/>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12.2.1 </w:t>
      </w:r>
      <w:r>
        <w:rPr>
          <w:rFonts w:ascii="宋体" w:hAnsi="宋体" w:cs="宋体" w:hint="eastAsia"/>
          <w:color w:val="000000"/>
          <w:sz w:val="24"/>
        </w:rPr>
        <w:t>预付款的支付</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196304" w:rsidRDefault="00B67590">
      <w:pPr>
        <w:pStyle w:val="3"/>
        <w:spacing w:before="0" w:after="0" w:line="360" w:lineRule="auto"/>
        <w:rPr>
          <w:rFonts w:ascii="宋体" w:hAnsi="宋体" w:cs="宋体"/>
          <w:color w:val="000000"/>
          <w:kern w:val="0"/>
          <w:sz w:val="24"/>
          <w:szCs w:val="24"/>
        </w:rPr>
      </w:pPr>
      <w:bookmarkStart w:id="1128" w:name="_Toc381175725"/>
      <w:bookmarkEnd w:id="1118"/>
      <w:bookmarkEnd w:id="1119"/>
      <w:bookmarkEnd w:id="1120"/>
      <w:bookmarkEnd w:id="1121"/>
      <w:bookmarkEnd w:id="1122"/>
      <w:bookmarkEnd w:id="1123"/>
      <w:bookmarkEnd w:id="1124"/>
      <w:bookmarkEnd w:id="1125"/>
      <w:bookmarkEnd w:id="1126"/>
      <w:bookmarkEnd w:id="1127"/>
      <w:r>
        <w:rPr>
          <w:rFonts w:ascii="宋体" w:hAnsi="宋体" w:cs="宋体" w:hint="eastAsia"/>
          <w:color w:val="000000"/>
          <w:kern w:val="0"/>
          <w:sz w:val="24"/>
          <w:szCs w:val="24"/>
        </w:rPr>
        <w:t xml:space="preserve">12.3 </w:t>
      </w:r>
      <w:r>
        <w:rPr>
          <w:rFonts w:ascii="宋体" w:hAnsi="宋体" w:cs="宋体" w:hint="eastAsia"/>
          <w:color w:val="000000"/>
          <w:kern w:val="0"/>
          <w:sz w:val="24"/>
          <w:szCs w:val="24"/>
        </w:rPr>
        <w:t>计量</w:t>
      </w:r>
      <w:bookmarkEnd w:id="1128"/>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12.3.1 </w:t>
      </w:r>
      <w:r>
        <w:rPr>
          <w:rFonts w:ascii="宋体" w:hAnsi="宋体" w:cs="宋体" w:hint="eastAsia"/>
          <w:color w:val="000000"/>
          <w:sz w:val="24"/>
        </w:rPr>
        <w:t>计量原则</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12.3.2 </w:t>
      </w:r>
      <w:r>
        <w:rPr>
          <w:rFonts w:ascii="宋体" w:hAnsi="宋体" w:cs="宋体" w:hint="eastAsia"/>
          <w:color w:val="000000"/>
          <w:sz w:val="24"/>
        </w:rPr>
        <w:t>计量周期</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12.3.3 </w:t>
      </w:r>
      <w:r>
        <w:rPr>
          <w:rFonts w:ascii="宋体" w:hAnsi="宋体" w:cs="宋体" w:hint="eastAsia"/>
          <w:color w:val="000000"/>
          <w:sz w:val="24"/>
        </w:rPr>
        <w:t>单价合同的计量</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12.3.4 </w:t>
      </w:r>
      <w:r>
        <w:rPr>
          <w:rFonts w:ascii="宋体" w:hAnsi="宋体" w:cs="宋体" w:hint="eastAsia"/>
          <w:color w:val="000000"/>
          <w:sz w:val="24"/>
        </w:rPr>
        <w:t>总价合同的计量</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w:t>
      </w:r>
      <w:r>
        <w:rPr>
          <w:rFonts w:ascii="宋体" w:hAnsi="宋体" w:cs="宋体" w:hint="eastAsia"/>
          <w:color w:val="000000"/>
          <w:sz w:val="24"/>
        </w:rPr>
        <w:t>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12.3.6 </w:t>
      </w:r>
      <w:r>
        <w:rPr>
          <w:rFonts w:ascii="宋体" w:hAnsi="宋体" w:cs="宋体" w:hint="eastAsia"/>
          <w:color w:val="000000"/>
          <w:sz w:val="24"/>
        </w:rPr>
        <w:t>其他价格形式合同的计量</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196304" w:rsidRDefault="00B67590">
      <w:pPr>
        <w:pStyle w:val="3"/>
        <w:spacing w:before="0" w:after="0" w:line="360" w:lineRule="auto"/>
        <w:rPr>
          <w:rFonts w:ascii="宋体" w:hAnsi="宋体" w:cs="宋体"/>
          <w:color w:val="000000"/>
          <w:kern w:val="0"/>
          <w:sz w:val="24"/>
          <w:szCs w:val="24"/>
        </w:rPr>
      </w:pPr>
      <w:bookmarkStart w:id="1129" w:name="_Toc381175726"/>
      <w:r>
        <w:rPr>
          <w:rFonts w:ascii="宋体" w:hAnsi="宋体" w:cs="宋体" w:hint="eastAsia"/>
          <w:color w:val="000000"/>
          <w:kern w:val="0"/>
          <w:sz w:val="24"/>
          <w:szCs w:val="24"/>
        </w:rPr>
        <w:t xml:space="preserve">12.4 </w:t>
      </w:r>
      <w:r>
        <w:rPr>
          <w:rFonts w:ascii="宋体" w:hAnsi="宋体" w:cs="宋体" w:hint="eastAsia"/>
          <w:color w:val="000000"/>
          <w:kern w:val="0"/>
          <w:sz w:val="24"/>
          <w:szCs w:val="24"/>
        </w:rPr>
        <w:t>工程进度款支付</w:t>
      </w:r>
      <w:bookmarkEnd w:id="1129"/>
    </w:p>
    <w:p w:rsidR="00196304" w:rsidRDefault="00B67590">
      <w:pPr>
        <w:spacing w:line="360" w:lineRule="auto"/>
        <w:ind w:firstLineChars="200" w:firstLine="480"/>
        <w:jc w:val="left"/>
        <w:rPr>
          <w:rFonts w:ascii="宋体" w:hAnsi="宋体" w:cs="宋体"/>
          <w:color w:val="000000"/>
          <w:sz w:val="24"/>
        </w:rPr>
      </w:pPr>
      <w:bookmarkStart w:id="1130" w:name="_Toc297048397"/>
      <w:bookmarkStart w:id="1131" w:name="_Toc296503211"/>
      <w:bookmarkStart w:id="1132" w:name="_Toc297216215"/>
      <w:bookmarkStart w:id="1133" w:name="_Toc296891251"/>
      <w:bookmarkStart w:id="1134" w:name="_Toc303539163"/>
      <w:bookmarkStart w:id="1135" w:name="_Toc292559921"/>
      <w:bookmarkStart w:id="1136" w:name="_Toc297123556"/>
      <w:bookmarkStart w:id="1137" w:name="_Toc292559416"/>
      <w:bookmarkStart w:id="1138" w:name="_Toc296891039"/>
      <w:bookmarkStart w:id="1139" w:name="_Toc297120511"/>
      <w:bookmarkStart w:id="1140" w:name="_Toc296346712"/>
      <w:bookmarkStart w:id="1141" w:name="_Toc300935006"/>
      <w:bookmarkStart w:id="1142" w:name="_Toc296944550"/>
      <w:bookmarkStart w:id="1143" w:name="_Toc296347210"/>
      <w:r>
        <w:rPr>
          <w:rFonts w:ascii="宋体" w:hAnsi="宋体" w:cs="宋体" w:hint="eastAsia"/>
          <w:color w:val="000000"/>
          <w:sz w:val="24"/>
        </w:rPr>
        <w:t xml:space="preserve">12.4.1 </w:t>
      </w:r>
      <w:r>
        <w:rPr>
          <w:rFonts w:ascii="宋体" w:hAnsi="宋体" w:cs="宋体" w:hint="eastAsia"/>
          <w:color w:val="000000"/>
          <w:sz w:val="24"/>
        </w:rPr>
        <w:t>付款周期</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12.4.2 </w:t>
      </w:r>
      <w:r>
        <w:rPr>
          <w:rFonts w:ascii="宋体" w:hAnsi="宋体" w:cs="宋体" w:hint="eastAsia"/>
          <w:color w:val="000000"/>
          <w:sz w:val="24"/>
        </w:rPr>
        <w:t>进度付款申请单的编制</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rPr>
          <w:rFonts w:ascii="宋体" w:hAnsi="宋体" w:cs="宋体" w:hint="eastAsia"/>
          <w:color w:val="000000"/>
          <w:sz w:val="24"/>
        </w:rPr>
        <w:t xml:space="preserve">2.4.3 </w:t>
      </w:r>
      <w:r>
        <w:rPr>
          <w:rFonts w:ascii="宋体" w:hAnsi="宋体" w:cs="宋体" w:hint="eastAsia"/>
          <w:color w:val="000000"/>
          <w:sz w:val="24"/>
        </w:rPr>
        <w:t>进度付款申请单的提交</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）单价合同进度付款申请单提交的约定：。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）总价合同进度付款申请单提交的约定：。</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）其他价格形式合同进度付款申请单提交的约定：。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12.4.4 </w:t>
      </w:r>
      <w:r>
        <w:rPr>
          <w:rFonts w:ascii="宋体" w:hAnsi="宋体" w:cs="宋体" w:hint="eastAsia"/>
          <w:color w:val="000000"/>
          <w:sz w:val="24"/>
        </w:rPr>
        <w:t>进度款审核和支付</w:t>
      </w:r>
    </w:p>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）监理人审查并报送发包人的期限：。</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）发包人支付进度款的期限：。</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196304" w:rsidRDefault="00B67590">
      <w:pPr>
        <w:spacing w:line="360" w:lineRule="auto"/>
        <w:ind w:firstLineChars="250" w:firstLine="600"/>
        <w:jc w:val="left"/>
        <w:rPr>
          <w:rFonts w:ascii="宋体" w:hAnsi="宋体" w:cs="宋体"/>
          <w:color w:val="000000"/>
          <w:sz w:val="24"/>
        </w:rPr>
      </w:pPr>
      <w:r>
        <w:rPr>
          <w:rFonts w:ascii="宋体" w:hAnsi="宋体" w:cs="宋体" w:hint="eastAsia"/>
          <w:color w:val="000000"/>
          <w:sz w:val="24"/>
        </w:rPr>
        <w:t xml:space="preserve">12.4.6 </w:t>
      </w:r>
      <w:r>
        <w:rPr>
          <w:rFonts w:ascii="宋体" w:hAnsi="宋体" w:cs="宋体" w:hint="eastAsia"/>
          <w:color w:val="000000"/>
          <w:sz w:val="24"/>
        </w:rPr>
        <w:t>支付分解表的编制</w:t>
      </w:r>
    </w:p>
    <w:p w:rsidR="00196304" w:rsidRDefault="00B67590">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、总价合同支付分解表的编制与审批：。</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、单价合同的总价项目支付分解表的编制与审批：。</w:t>
      </w:r>
    </w:p>
    <w:p w:rsidR="00196304" w:rsidRDefault="00B67590">
      <w:pPr>
        <w:pStyle w:val="2"/>
        <w:spacing w:before="0" w:after="0" w:line="360" w:lineRule="auto"/>
        <w:rPr>
          <w:rFonts w:ascii="宋体" w:eastAsia="宋体" w:hAnsi="宋体" w:cs="宋体"/>
          <w:color w:val="000000"/>
          <w:kern w:val="0"/>
          <w:sz w:val="28"/>
          <w:szCs w:val="28"/>
        </w:rPr>
      </w:pPr>
      <w:bookmarkStart w:id="1144" w:name="_Toc381175727"/>
      <w:bookmarkStart w:id="1145" w:name="_Toc5796"/>
      <w:bookmarkStart w:id="1146" w:name="_Toc22744"/>
      <w:bookmarkStart w:id="1147" w:name="_Toc351203645"/>
      <w:bookmarkStart w:id="1148" w:name="_Toc11378"/>
      <w:bookmarkStart w:id="1149" w:name="_Toc296347218"/>
      <w:bookmarkStart w:id="1150" w:name="_Toc292559929"/>
      <w:bookmarkStart w:id="1151" w:name="_Toc297123564"/>
      <w:bookmarkStart w:id="1152" w:name="_Toc312678053"/>
      <w:bookmarkStart w:id="1153" w:name="_Toc304295593"/>
      <w:bookmarkStart w:id="1154" w:name="_Toc296891047"/>
      <w:bookmarkStart w:id="1155" w:name="_Toc297120519"/>
      <w:bookmarkStart w:id="1156" w:name="_Toc296346720"/>
      <w:bookmarkStart w:id="1157" w:name="_Toc300935015"/>
      <w:bookmarkStart w:id="1158" w:name="_Toc292559424"/>
      <w:bookmarkStart w:id="1159" w:name="_Toc296944558"/>
      <w:bookmarkStart w:id="1160" w:name="_Toc296503219"/>
      <w:bookmarkStart w:id="1161" w:name="_Toc296891259"/>
      <w:bookmarkStart w:id="1162" w:name="_Toc303539172"/>
      <w:bookmarkStart w:id="1163" w:name="_Toc297216223"/>
      <w:bookmarkStart w:id="1164" w:name="_Toc297048405"/>
      <w:bookmarkEnd w:id="955"/>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1144"/>
      <w:bookmarkEnd w:id="1145"/>
      <w:bookmarkEnd w:id="1146"/>
      <w:bookmarkEnd w:id="1147"/>
      <w:bookmarkEnd w:id="1148"/>
    </w:p>
    <w:p w:rsidR="00196304" w:rsidRDefault="00B67590">
      <w:pPr>
        <w:pStyle w:val="3"/>
        <w:spacing w:before="0" w:after="0" w:line="360" w:lineRule="auto"/>
        <w:rPr>
          <w:rFonts w:ascii="宋体" w:hAnsi="宋体" w:cs="宋体"/>
          <w:color w:val="000000"/>
          <w:kern w:val="0"/>
          <w:sz w:val="24"/>
          <w:szCs w:val="24"/>
        </w:rPr>
      </w:pPr>
      <w:bookmarkStart w:id="1165" w:name="_Toc38117572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宋体" w:hAnsi="宋体" w:cs="宋体" w:hint="eastAsia"/>
          <w:color w:val="000000"/>
          <w:kern w:val="0"/>
          <w:sz w:val="24"/>
          <w:szCs w:val="24"/>
        </w:rPr>
        <w:t xml:space="preserve">13.1 </w:t>
      </w:r>
      <w:r>
        <w:rPr>
          <w:rFonts w:ascii="宋体" w:hAnsi="宋体" w:cs="宋体" w:hint="eastAsia"/>
          <w:color w:val="000000"/>
          <w:kern w:val="0"/>
          <w:sz w:val="24"/>
          <w:szCs w:val="24"/>
        </w:rPr>
        <w:t>分部分项工程验收</w:t>
      </w:r>
      <w:bookmarkEnd w:id="1165"/>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w:t>
      </w:r>
      <w:r>
        <w:rPr>
          <w:rFonts w:ascii="宋体" w:hAnsi="宋体" w:cs="宋体" w:hint="eastAsia"/>
          <w:color w:val="000000"/>
          <w:sz w:val="24"/>
        </w:rPr>
        <w:t>监理人不能按时进行验收时，应提前小时提交书面延期要求。</w:t>
      </w:r>
    </w:p>
    <w:p w:rsidR="00196304" w:rsidRDefault="00B67590">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196304" w:rsidRDefault="00B67590">
      <w:pPr>
        <w:pStyle w:val="3"/>
        <w:spacing w:before="0" w:after="0" w:line="360" w:lineRule="auto"/>
        <w:rPr>
          <w:rFonts w:ascii="宋体" w:hAnsi="宋体" w:cs="宋体"/>
          <w:color w:val="000000"/>
          <w:kern w:val="0"/>
          <w:sz w:val="24"/>
          <w:szCs w:val="24"/>
        </w:rPr>
      </w:pPr>
      <w:bookmarkStart w:id="1166" w:name="_Toc381175729"/>
      <w:bookmarkStart w:id="1167" w:name="_Toc312678056"/>
      <w:bookmarkStart w:id="1168" w:name="_Toc296944562"/>
      <w:bookmarkStart w:id="1169" w:name="_Toc303539173"/>
      <w:bookmarkStart w:id="1170" w:name="_Toc297123565"/>
      <w:bookmarkStart w:id="1171" w:name="_Toc297120523"/>
      <w:bookmarkStart w:id="1172" w:name="_Toc296891263"/>
      <w:bookmarkStart w:id="1173" w:name="_Toc304295596"/>
      <w:bookmarkStart w:id="1174" w:name="_Toc292559933"/>
      <w:bookmarkStart w:id="1175" w:name="_Toc296503223"/>
      <w:bookmarkStart w:id="1176" w:name="_Toc297048409"/>
      <w:bookmarkStart w:id="1177" w:name="_Toc292559428"/>
      <w:bookmarkStart w:id="1178" w:name="_Toc297216224"/>
      <w:bookmarkStart w:id="1179" w:name="_Toc296346724"/>
      <w:bookmarkStart w:id="1180" w:name="_Toc296891051"/>
      <w:bookmarkStart w:id="1181" w:name="_Toc296347222"/>
      <w:bookmarkStart w:id="1182" w:name="_Toc300935016"/>
      <w:bookmarkStart w:id="1183" w:name="_Toc267251471"/>
      <w:bookmarkStart w:id="1184" w:name="_Toc267251472"/>
      <w:bookmarkStart w:id="1185" w:name="_Toc267251476"/>
      <w:bookmarkStart w:id="1186" w:name="_Toc267251473"/>
      <w:bookmarkStart w:id="1187" w:name="_Toc267251474"/>
      <w:bookmarkStart w:id="1188" w:name="_Toc267251470"/>
      <w:bookmarkStart w:id="1189" w:name="_Toc267251475"/>
      <w:r>
        <w:rPr>
          <w:rFonts w:ascii="宋体" w:hAnsi="宋体" w:cs="宋体" w:hint="eastAsia"/>
          <w:color w:val="000000"/>
          <w:kern w:val="0"/>
          <w:sz w:val="24"/>
          <w:szCs w:val="24"/>
        </w:rPr>
        <w:t xml:space="preserve">13.2 </w:t>
      </w:r>
      <w:r>
        <w:rPr>
          <w:rFonts w:ascii="宋体" w:hAnsi="宋体" w:cs="宋体" w:hint="eastAsia"/>
          <w:color w:val="000000"/>
          <w:kern w:val="0"/>
          <w:sz w:val="24"/>
          <w:szCs w:val="24"/>
        </w:rPr>
        <w:t>竣工验收</w:t>
      </w:r>
      <w:bookmarkEnd w:id="1166"/>
    </w:p>
    <w:p w:rsidR="00196304" w:rsidRDefault="00B67590">
      <w:pPr>
        <w:spacing w:line="360" w:lineRule="auto"/>
        <w:ind w:firstLineChars="200" w:firstLine="480"/>
        <w:jc w:val="left"/>
        <w:rPr>
          <w:rFonts w:ascii="宋体" w:hAnsi="宋体" w:cs="宋体"/>
          <w:color w:val="000000"/>
          <w:sz w:val="24"/>
        </w:rPr>
      </w:pPr>
      <w:bookmarkStart w:id="1190" w:name="_Toc280868704"/>
      <w:bookmarkStart w:id="1191" w:name="_Toc280868705"/>
      <w:bookmarkStart w:id="1192" w:name="_Toc280868706"/>
      <w:bookmarkStart w:id="1193" w:name="_Toc280868707"/>
      <w:bookmarkStart w:id="1194" w:name="_Toc280868708"/>
      <w:bookmarkStart w:id="1195" w:name="_Toc280868709"/>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Fonts w:ascii="宋体" w:hAnsi="宋体" w:cs="宋体" w:hint="eastAsia"/>
          <w:color w:val="000000"/>
          <w:sz w:val="24"/>
        </w:rPr>
        <w:t>13.2.2</w:t>
      </w:r>
      <w:r>
        <w:rPr>
          <w:rFonts w:ascii="宋体" w:hAnsi="宋体" w:cs="宋体" w:hint="eastAsia"/>
          <w:color w:val="000000"/>
          <w:sz w:val="24"/>
        </w:rPr>
        <w:t>竣工验收程序</w:t>
      </w:r>
    </w:p>
    <w:bookmarkEnd w:id="1190"/>
    <w:p w:rsidR="00196304" w:rsidRDefault="00B67590">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196304" w:rsidRDefault="00B67590">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91"/>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w:t>
      </w:r>
      <w:r>
        <w:rPr>
          <w:rFonts w:ascii="宋体" w:hAnsi="宋体" w:cs="宋体" w:hint="eastAsia"/>
          <w:color w:val="000000"/>
          <w:sz w:val="24"/>
        </w:rPr>
        <w:t>移交、接收全部与部分工程</w:t>
      </w:r>
    </w:p>
    <w:bookmarkEnd w:id="1192"/>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93"/>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196304" w:rsidRDefault="00B67590">
      <w:pPr>
        <w:pStyle w:val="3"/>
        <w:spacing w:before="0" w:after="0" w:line="360" w:lineRule="auto"/>
        <w:rPr>
          <w:rFonts w:ascii="宋体" w:hAnsi="宋体" w:cs="宋体"/>
          <w:color w:val="000000"/>
          <w:kern w:val="0"/>
          <w:sz w:val="24"/>
          <w:szCs w:val="24"/>
        </w:rPr>
      </w:pPr>
      <w:bookmarkStart w:id="1196" w:name="_Toc381175730"/>
      <w:r>
        <w:rPr>
          <w:rFonts w:ascii="宋体" w:hAnsi="宋体" w:cs="宋体" w:hint="eastAsia"/>
          <w:color w:val="000000"/>
          <w:kern w:val="0"/>
          <w:sz w:val="24"/>
          <w:szCs w:val="24"/>
        </w:rPr>
        <w:t xml:space="preserve">13.3 </w:t>
      </w:r>
      <w:r>
        <w:rPr>
          <w:rFonts w:ascii="宋体" w:hAnsi="宋体" w:cs="宋体" w:hint="eastAsia"/>
          <w:color w:val="000000"/>
          <w:kern w:val="0"/>
          <w:sz w:val="24"/>
          <w:szCs w:val="24"/>
        </w:rPr>
        <w:t>工程试车</w:t>
      </w:r>
      <w:bookmarkEnd w:id="1196"/>
    </w:p>
    <w:bookmarkEnd w:id="1194"/>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13.3.1 </w:t>
      </w:r>
      <w:r>
        <w:rPr>
          <w:rFonts w:ascii="宋体" w:hAnsi="宋体" w:cs="宋体" w:hint="eastAsia"/>
          <w:color w:val="000000"/>
          <w:kern w:val="0"/>
          <w:sz w:val="24"/>
        </w:rPr>
        <w:t>试车程序</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）单机无负荷试车费用由承担；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）无负荷联动试车费用由承担。</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196304" w:rsidRDefault="00B67590">
      <w:pPr>
        <w:pStyle w:val="3"/>
        <w:spacing w:before="0" w:after="0" w:line="360" w:lineRule="auto"/>
        <w:rPr>
          <w:rFonts w:ascii="宋体" w:hAnsi="宋体" w:cs="宋体"/>
          <w:color w:val="000000"/>
          <w:kern w:val="0"/>
          <w:sz w:val="24"/>
          <w:szCs w:val="24"/>
        </w:rPr>
      </w:pPr>
      <w:bookmarkStart w:id="1197" w:name="_Toc381175731"/>
      <w:r>
        <w:rPr>
          <w:rFonts w:ascii="宋体" w:hAnsi="宋体" w:cs="宋体" w:hint="eastAsia"/>
          <w:color w:val="000000"/>
          <w:kern w:val="0"/>
          <w:sz w:val="24"/>
          <w:szCs w:val="24"/>
        </w:rPr>
        <w:t xml:space="preserve">13.6 </w:t>
      </w:r>
      <w:r>
        <w:rPr>
          <w:rFonts w:ascii="宋体" w:hAnsi="宋体" w:cs="宋体" w:hint="eastAsia"/>
          <w:color w:val="000000"/>
          <w:kern w:val="0"/>
          <w:sz w:val="24"/>
          <w:szCs w:val="24"/>
        </w:rPr>
        <w:t>竣工退场</w:t>
      </w:r>
      <w:bookmarkEnd w:id="1197"/>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196304" w:rsidRDefault="00B67590">
      <w:pPr>
        <w:pStyle w:val="2"/>
        <w:spacing w:before="0" w:after="0" w:line="360" w:lineRule="auto"/>
        <w:rPr>
          <w:rFonts w:ascii="宋体" w:eastAsia="宋体" w:hAnsi="宋体" w:cs="宋体"/>
          <w:color w:val="000000"/>
          <w:kern w:val="0"/>
          <w:sz w:val="28"/>
          <w:szCs w:val="28"/>
        </w:rPr>
      </w:pPr>
      <w:bookmarkStart w:id="1198" w:name="_Toc351203646"/>
      <w:bookmarkStart w:id="1199" w:name="_Toc16838"/>
      <w:bookmarkStart w:id="1200" w:name="_Toc381175732"/>
      <w:bookmarkStart w:id="1201" w:name="_Toc12984"/>
      <w:bookmarkStart w:id="1202" w:name="_Toc13949"/>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1198"/>
      <w:bookmarkEnd w:id="1199"/>
      <w:bookmarkEnd w:id="1200"/>
      <w:bookmarkEnd w:id="1201"/>
      <w:bookmarkEnd w:id="1202"/>
    </w:p>
    <w:p w:rsidR="00196304" w:rsidRDefault="00B67590">
      <w:pPr>
        <w:pStyle w:val="3"/>
        <w:spacing w:before="0" w:after="0" w:line="360" w:lineRule="auto"/>
        <w:rPr>
          <w:rFonts w:ascii="宋体" w:hAnsi="宋体" w:cs="宋体"/>
          <w:color w:val="000000"/>
          <w:kern w:val="0"/>
          <w:sz w:val="24"/>
          <w:szCs w:val="24"/>
        </w:rPr>
      </w:pPr>
      <w:bookmarkStart w:id="1203" w:name="_Toc381175733"/>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竣工付款申请</w:t>
      </w:r>
      <w:bookmarkEnd w:id="1203"/>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196304" w:rsidRDefault="00B67590">
      <w:pPr>
        <w:pStyle w:val="3"/>
        <w:spacing w:before="0" w:after="0" w:line="360" w:lineRule="auto"/>
        <w:rPr>
          <w:rFonts w:ascii="宋体" w:hAnsi="宋体" w:cs="宋体"/>
          <w:color w:val="000000"/>
          <w:kern w:val="0"/>
          <w:sz w:val="24"/>
          <w:szCs w:val="24"/>
        </w:rPr>
      </w:pPr>
      <w:bookmarkStart w:id="1204" w:name="_Toc381175734"/>
      <w:r>
        <w:rPr>
          <w:rFonts w:ascii="宋体" w:hAnsi="宋体" w:cs="宋体" w:hint="eastAsia"/>
          <w:color w:val="000000"/>
          <w:kern w:val="0"/>
          <w:sz w:val="24"/>
          <w:szCs w:val="24"/>
        </w:rPr>
        <w:t xml:space="preserve">14.2 </w:t>
      </w:r>
      <w:r>
        <w:rPr>
          <w:rFonts w:ascii="宋体" w:hAnsi="宋体" w:cs="宋体" w:hint="eastAsia"/>
          <w:color w:val="000000"/>
          <w:kern w:val="0"/>
          <w:sz w:val="24"/>
          <w:szCs w:val="24"/>
        </w:rPr>
        <w:t>竣工结算审核</w:t>
      </w:r>
      <w:bookmarkEnd w:id="1204"/>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196304" w:rsidRDefault="00B67590">
      <w:pPr>
        <w:pStyle w:val="3"/>
        <w:spacing w:before="0" w:after="0" w:line="360" w:lineRule="auto"/>
        <w:rPr>
          <w:rFonts w:ascii="宋体" w:hAnsi="宋体" w:cs="宋体"/>
          <w:color w:val="000000"/>
          <w:kern w:val="0"/>
          <w:sz w:val="24"/>
          <w:szCs w:val="24"/>
        </w:rPr>
      </w:pPr>
      <w:bookmarkStart w:id="1205" w:name="_Toc381175735"/>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1205"/>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14.4.1 </w:t>
      </w:r>
      <w:r>
        <w:rPr>
          <w:rFonts w:ascii="宋体" w:hAnsi="宋体" w:cs="宋体" w:hint="eastAsia"/>
          <w:color w:val="000000"/>
          <w:kern w:val="0"/>
          <w:sz w:val="24"/>
        </w:rPr>
        <w:t>最终结清申请单</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w:t>
      </w:r>
      <w:r>
        <w:rPr>
          <w:rFonts w:ascii="宋体" w:hAnsi="宋体" w:cs="宋体" w:hint="eastAsia"/>
          <w:color w:val="000000"/>
          <w:sz w:val="24"/>
        </w:rPr>
        <w:t xml:space="preserve"> </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14.4.2 </w:t>
      </w:r>
      <w:r>
        <w:rPr>
          <w:rFonts w:ascii="宋体" w:hAnsi="宋体" w:cs="宋体" w:hint="eastAsia"/>
          <w:color w:val="000000"/>
          <w:sz w:val="24"/>
        </w:rPr>
        <w:t>最终结清证书和支付</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）发包人完成最终结清申请单的审批并颁发最终结清证书的期限：。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）发包人完成支付的期限：。</w:t>
      </w:r>
    </w:p>
    <w:p w:rsidR="00196304" w:rsidRDefault="00B67590">
      <w:pPr>
        <w:pStyle w:val="2"/>
        <w:spacing w:before="0" w:after="0" w:line="360" w:lineRule="auto"/>
        <w:rPr>
          <w:rFonts w:ascii="宋体" w:eastAsia="宋体" w:hAnsi="宋体" w:cs="宋体"/>
          <w:color w:val="000000"/>
          <w:kern w:val="0"/>
          <w:sz w:val="28"/>
          <w:szCs w:val="28"/>
        </w:rPr>
      </w:pPr>
      <w:bookmarkStart w:id="1206" w:name="_Toc381175736"/>
      <w:bookmarkStart w:id="1207" w:name="_Toc5779"/>
      <w:bookmarkStart w:id="1208" w:name="_Toc31784"/>
      <w:bookmarkStart w:id="1209" w:name="_Toc351203647"/>
      <w:bookmarkStart w:id="1210" w:name="_Toc32253"/>
      <w:bookmarkStart w:id="1211" w:name="_Toc267251483"/>
      <w:bookmarkStart w:id="1212" w:name="_Toc267251482"/>
      <w:bookmarkStart w:id="1213" w:name="_Toc267251484"/>
      <w:bookmarkStart w:id="1214" w:name="_Toc267251485"/>
      <w:bookmarkStart w:id="1215" w:name="_Toc267251489"/>
      <w:bookmarkStart w:id="1216" w:name="_Toc267251488"/>
      <w:bookmarkStart w:id="1217" w:name="_Toc267251490"/>
      <w:bookmarkStart w:id="1218" w:name="_Toc267251486"/>
      <w:bookmarkStart w:id="1219" w:name="_Toc267251491"/>
      <w:bookmarkStart w:id="1220" w:name="_Toc267251499"/>
      <w:bookmarkStart w:id="1221" w:name="_Toc267251502"/>
      <w:bookmarkStart w:id="1222" w:name="_Toc267251493"/>
      <w:bookmarkStart w:id="1223" w:name="_Toc267251492"/>
      <w:bookmarkStart w:id="1224" w:name="_Toc267251496"/>
      <w:bookmarkStart w:id="1225" w:name="_Toc267251497"/>
      <w:bookmarkStart w:id="1226" w:name="_Toc267251498"/>
      <w:bookmarkStart w:id="1227" w:name="_Toc267251495"/>
      <w:bookmarkStart w:id="1228" w:name="_Toc267251494"/>
      <w:bookmarkStart w:id="1229" w:name="_Toc267251503"/>
      <w:bookmarkStart w:id="1230" w:name="_Toc267251501"/>
      <w:bookmarkStart w:id="1231" w:name="_Toc267251506"/>
      <w:bookmarkStart w:id="1232" w:name="_Toc267251504"/>
      <w:bookmarkStart w:id="1233" w:name="_Toc267251507"/>
      <w:bookmarkStart w:id="1234" w:name="_Toc267251508"/>
      <w:bookmarkStart w:id="1235" w:name="_Toc267251510"/>
      <w:bookmarkStart w:id="1236" w:name="_Toc267251509"/>
      <w:bookmarkStart w:id="1237" w:name="_Toc267251514"/>
      <w:bookmarkStart w:id="1238" w:name="_Toc267251513"/>
      <w:bookmarkStart w:id="1239" w:name="_Toc267251515"/>
      <w:bookmarkStart w:id="1240" w:name="_Toc267251511"/>
      <w:bookmarkEnd w:id="1183"/>
      <w:bookmarkEnd w:id="1184"/>
      <w:bookmarkEnd w:id="1185"/>
      <w:bookmarkEnd w:id="1186"/>
      <w:bookmarkEnd w:id="1187"/>
      <w:bookmarkEnd w:id="1188"/>
      <w:bookmarkEnd w:id="1189"/>
      <w:bookmarkEnd w:id="1195"/>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缺陷责任期与保修</w:t>
      </w:r>
      <w:bookmarkEnd w:id="1206"/>
      <w:bookmarkEnd w:id="1207"/>
      <w:bookmarkEnd w:id="1208"/>
      <w:bookmarkEnd w:id="1209"/>
      <w:bookmarkEnd w:id="1210"/>
    </w:p>
    <w:p w:rsidR="00196304" w:rsidRDefault="00B67590">
      <w:pPr>
        <w:pStyle w:val="3"/>
        <w:spacing w:before="0" w:after="0" w:line="360" w:lineRule="auto"/>
        <w:rPr>
          <w:rFonts w:ascii="宋体" w:hAnsi="宋体" w:cs="宋体"/>
          <w:color w:val="000000"/>
          <w:kern w:val="0"/>
          <w:sz w:val="24"/>
          <w:szCs w:val="24"/>
        </w:rPr>
      </w:pPr>
      <w:bookmarkStart w:id="1241" w:name="_Toc381175737"/>
      <w:r>
        <w:rPr>
          <w:rFonts w:ascii="宋体" w:hAnsi="宋体" w:cs="宋体" w:hint="eastAsia"/>
          <w:color w:val="000000"/>
          <w:kern w:val="0"/>
          <w:sz w:val="24"/>
          <w:szCs w:val="24"/>
        </w:rPr>
        <w:t>15.2</w:t>
      </w:r>
      <w:r>
        <w:rPr>
          <w:rFonts w:ascii="宋体" w:hAnsi="宋体" w:cs="宋体" w:hint="eastAsia"/>
          <w:color w:val="000000"/>
          <w:kern w:val="0"/>
          <w:sz w:val="24"/>
          <w:szCs w:val="24"/>
        </w:rPr>
        <w:t>缺陷责任期</w:t>
      </w:r>
      <w:bookmarkEnd w:id="1211"/>
      <w:bookmarkEnd w:id="1241"/>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缺陷责</w:t>
      </w:r>
      <w:r>
        <w:rPr>
          <w:rFonts w:ascii="宋体" w:hAnsi="宋体" w:cs="宋体" w:hint="eastAsia"/>
          <w:color w:val="000000"/>
          <w:sz w:val="24"/>
        </w:rPr>
        <w:t>任期的具体期限：。</w:t>
      </w:r>
    </w:p>
    <w:p w:rsidR="00196304" w:rsidRDefault="00B67590">
      <w:pPr>
        <w:pStyle w:val="3"/>
        <w:spacing w:before="0" w:after="0" w:line="360" w:lineRule="auto"/>
        <w:rPr>
          <w:rFonts w:ascii="宋体" w:hAnsi="宋体" w:cs="宋体"/>
          <w:color w:val="000000"/>
          <w:kern w:val="0"/>
          <w:sz w:val="24"/>
          <w:szCs w:val="24"/>
        </w:rPr>
      </w:pPr>
      <w:bookmarkStart w:id="1242" w:name="_Toc381175738"/>
      <w:r>
        <w:rPr>
          <w:rFonts w:ascii="宋体" w:hAnsi="宋体" w:cs="宋体" w:hint="eastAsia"/>
          <w:color w:val="000000"/>
          <w:kern w:val="0"/>
          <w:sz w:val="24"/>
          <w:szCs w:val="24"/>
        </w:rPr>
        <w:t xml:space="preserve">15.3 </w:t>
      </w:r>
      <w:r>
        <w:rPr>
          <w:rFonts w:ascii="宋体" w:hAnsi="宋体" w:cs="宋体" w:hint="eastAsia"/>
          <w:color w:val="000000"/>
          <w:kern w:val="0"/>
          <w:sz w:val="24"/>
          <w:szCs w:val="24"/>
        </w:rPr>
        <w:t>质量保证金</w:t>
      </w:r>
      <w:bookmarkEnd w:id="1242"/>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w:t>
      </w:r>
      <w:r>
        <w:rPr>
          <w:rFonts w:ascii="宋体" w:hAnsi="宋体" w:cs="宋体" w:hint="eastAsia"/>
          <w:color w:val="000000"/>
          <w:sz w:val="24"/>
        </w:rPr>
        <w:t>承包人提供质量保证金的方式</w:t>
      </w:r>
      <w:r>
        <w:rPr>
          <w:rFonts w:ascii="宋体" w:hAnsi="宋体" w:cs="宋体" w:hint="eastAsia"/>
          <w:color w:val="000000"/>
          <w:sz w:val="24"/>
        </w:rPr>
        <w:t xml:space="preserve">   </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）质量保证金保函，保证金额为：；</w:t>
      </w:r>
      <w:r>
        <w:rPr>
          <w:rFonts w:ascii="宋体" w:hAnsi="宋体" w:cs="宋体" w:hint="eastAsia"/>
          <w:color w:val="000000"/>
          <w:kern w:val="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的工程款；</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）其他方式</w:t>
      </w:r>
      <w:r>
        <w:rPr>
          <w:rFonts w:ascii="宋体" w:hAnsi="宋体" w:cs="宋体" w:hint="eastAsia"/>
          <w:color w:val="000000"/>
          <w:kern w:val="0"/>
          <w:sz w:val="24"/>
        </w:rPr>
        <w:t>:</w:t>
      </w:r>
      <w:r>
        <w:rPr>
          <w:rFonts w:ascii="宋体" w:hAnsi="宋体" w:cs="宋体" w:hint="eastAsia"/>
          <w:color w:val="000000"/>
          <w:kern w:val="0"/>
          <w:sz w:val="24"/>
        </w:rPr>
        <w:t>。</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w:t>
      </w:r>
      <w:r>
        <w:rPr>
          <w:rFonts w:ascii="宋体" w:hAnsi="宋体" w:cs="宋体" w:hint="eastAsia"/>
          <w:color w:val="000000"/>
          <w:sz w:val="24"/>
        </w:rPr>
        <w:t>质量保证金的扣留</w:t>
      </w:r>
      <w:r>
        <w:rPr>
          <w:rFonts w:ascii="宋体" w:hAnsi="宋体" w:cs="宋体" w:hint="eastAsia"/>
          <w:color w:val="000000"/>
          <w:sz w:val="24"/>
        </w:rPr>
        <w:t xml:space="preserve"> </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）工程竣工结算时一次性扣留质量保证金；</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）其他扣留方式</w:t>
      </w:r>
      <w:r>
        <w:rPr>
          <w:rFonts w:ascii="宋体" w:hAnsi="宋体" w:cs="宋体" w:hint="eastAsia"/>
          <w:color w:val="000000"/>
          <w:kern w:val="0"/>
          <w:sz w:val="24"/>
        </w:rPr>
        <w:t>:</w:t>
      </w:r>
      <w:r>
        <w:rPr>
          <w:rFonts w:ascii="宋体" w:hAnsi="宋体" w:cs="宋体" w:hint="eastAsia"/>
          <w:color w:val="000000"/>
          <w:kern w:val="0"/>
          <w:sz w:val="24"/>
        </w:rPr>
        <w:t>。</w:t>
      </w:r>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196304" w:rsidRDefault="00B67590">
      <w:pPr>
        <w:pStyle w:val="3"/>
        <w:spacing w:before="0" w:after="0" w:line="360" w:lineRule="auto"/>
        <w:rPr>
          <w:rFonts w:ascii="宋体" w:hAnsi="宋体" w:cs="宋体"/>
          <w:color w:val="000000"/>
          <w:kern w:val="0"/>
          <w:sz w:val="24"/>
          <w:szCs w:val="24"/>
        </w:rPr>
      </w:pPr>
      <w:bookmarkStart w:id="1243" w:name="_Toc381175739"/>
      <w:bookmarkEnd w:id="1212"/>
      <w:bookmarkEnd w:id="1213"/>
      <w:r>
        <w:rPr>
          <w:rFonts w:ascii="宋体" w:hAnsi="宋体" w:cs="宋体" w:hint="eastAsia"/>
          <w:color w:val="000000"/>
          <w:kern w:val="0"/>
          <w:sz w:val="24"/>
          <w:szCs w:val="24"/>
        </w:rPr>
        <w:t>15.4</w:t>
      </w:r>
      <w:r>
        <w:rPr>
          <w:rFonts w:ascii="宋体" w:hAnsi="宋体" w:cs="宋体" w:hint="eastAsia"/>
          <w:color w:val="000000"/>
          <w:kern w:val="0"/>
          <w:sz w:val="24"/>
          <w:szCs w:val="24"/>
        </w:rPr>
        <w:t>保修</w:t>
      </w:r>
      <w:bookmarkEnd w:id="1243"/>
    </w:p>
    <w:bookmarkEnd w:id="1214"/>
    <w:p w:rsidR="00196304" w:rsidRDefault="00B67590">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15.4.1 </w:t>
      </w:r>
      <w:r>
        <w:rPr>
          <w:rFonts w:ascii="宋体" w:hAnsi="宋体" w:cs="宋体" w:hint="eastAsia"/>
          <w:color w:val="000000"/>
          <w:sz w:val="24"/>
        </w:rPr>
        <w:t>保修责任</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196304" w:rsidRDefault="00B67590">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15.4.3 </w:t>
      </w:r>
      <w:r>
        <w:rPr>
          <w:rFonts w:ascii="宋体" w:hAnsi="宋体" w:cs="宋体" w:hint="eastAsia"/>
          <w:color w:val="000000"/>
          <w:sz w:val="24"/>
        </w:rPr>
        <w:t>修复通知</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196304" w:rsidRDefault="00B67590">
      <w:pPr>
        <w:pStyle w:val="2"/>
        <w:spacing w:before="0" w:after="0" w:line="360" w:lineRule="auto"/>
        <w:rPr>
          <w:rFonts w:ascii="宋体" w:eastAsia="宋体" w:hAnsi="宋体" w:cs="宋体"/>
          <w:color w:val="000000"/>
          <w:kern w:val="0"/>
          <w:sz w:val="28"/>
          <w:szCs w:val="28"/>
        </w:rPr>
      </w:pPr>
      <w:bookmarkStart w:id="1244" w:name="_Toc381175740"/>
      <w:bookmarkStart w:id="1245" w:name="_Toc9519"/>
      <w:bookmarkStart w:id="1246" w:name="_Toc351203648"/>
      <w:bookmarkStart w:id="1247" w:name="_Toc15669"/>
      <w:bookmarkStart w:id="1248" w:name="_Toc16257"/>
      <w:bookmarkStart w:id="1249" w:name="_Toc280868717"/>
      <w:bookmarkStart w:id="1250" w:name="_Toc280868718"/>
      <w:bookmarkEnd w:id="1215"/>
      <w:bookmarkEnd w:id="1216"/>
      <w:bookmarkEnd w:id="1217"/>
      <w:bookmarkEnd w:id="1218"/>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1244"/>
      <w:bookmarkEnd w:id="1245"/>
      <w:bookmarkEnd w:id="1246"/>
      <w:bookmarkEnd w:id="1247"/>
      <w:bookmarkEnd w:id="1248"/>
    </w:p>
    <w:p w:rsidR="00196304" w:rsidRDefault="00B67590">
      <w:pPr>
        <w:pStyle w:val="3"/>
        <w:spacing w:before="0" w:after="0" w:line="360" w:lineRule="auto"/>
        <w:rPr>
          <w:rFonts w:ascii="宋体" w:hAnsi="宋体" w:cs="宋体"/>
          <w:color w:val="000000"/>
          <w:kern w:val="0"/>
          <w:sz w:val="24"/>
          <w:szCs w:val="24"/>
        </w:rPr>
      </w:pPr>
      <w:bookmarkStart w:id="1251" w:name="_Toc381175741"/>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发包人违约</w:t>
      </w:r>
      <w:bookmarkEnd w:id="1251"/>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w:t>
      </w:r>
      <w:r>
        <w:rPr>
          <w:rFonts w:ascii="宋体" w:hAnsi="宋体" w:cs="宋体" w:hint="eastAsia"/>
          <w:color w:val="000000"/>
          <w:sz w:val="24"/>
        </w:rPr>
        <w:t>发包人违约的情形</w:t>
      </w:r>
    </w:p>
    <w:p w:rsidR="00196304" w:rsidRDefault="00B67590">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196304" w:rsidRDefault="00B67590">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w:t>
      </w:r>
      <w:r>
        <w:rPr>
          <w:rFonts w:ascii="宋体" w:hAnsi="宋体" w:cs="宋体" w:hint="eastAsia"/>
          <w:color w:val="000000"/>
          <w:kern w:val="0"/>
          <w:sz w:val="24"/>
        </w:rPr>
        <w:t>发包人违约的责任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196304" w:rsidRDefault="00B67590">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）因发包人原因未能按合同约定支付合同价款的违约责任：。</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）项约定，自行实施被取消的工作或转由他人实施的违约责任：。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）发包人提供的材料、工程设备的规格、数量或质量不符合合同约定，或因发包人原因导致交货日期延误或交货地点变更等情况的违约责任：。</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）发包人无正当理由没有在约定期限内发出复工指示，导致承包人无法复工的违约责任：。</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）其他：。</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16.1.3 </w:t>
      </w:r>
      <w:r>
        <w:rPr>
          <w:rFonts w:ascii="宋体" w:hAnsi="宋体" w:cs="宋体" w:hint="eastAsia"/>
          <w:color w:val="000000"/>
          <w:sz w:val="24"/>
        </w:rPr>
        <w:t>因发包人违约解除合同</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项〔发包人违约的情形〕约定暂停施工满天后发包人仍不纠正其违约</w:t>
      </w:r>
      <w:r>
        <w:rPr>
          <w:rFonts w:ascii="宋体" w:hAnsi="宋体" w:cs="宋体" w:hint="eastAsia"/>
          <w:color w:val="000000"/>
          <w:kern w:val="0"/>
          <w:sz w:val="24"/>
        </w:rPr>
        <w:t>行为并致使合同目的不能实现的，承包人有权解除合同。</w:t>
      </w:r>
    </w:p>
    <w:p w:rsidR="00196304" w:rsidRDefault="00B67590">
      <w:pPr>
        <w:pStyle w:val="3"/>
        <w:spacing w:before="0" w:after="0" w:line="360" w:lineRule="auto"/>
        <w:rPr>
          <w:rFonts w:ascii="宋体" w:hAnsi="宋体" w:cs="宋体"/>
          <w:color w:val="000000"/>
          <w:kern w:val="0"/>
          <w:sz w:val="24"/>
          <w:szCs w:val="24"/>
        </w:rPr>
      </w:pPr>
      <w:bookmarkStart w:id="1252" w:name="_Toc381175742"/>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1252"/>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w:t>
      </w:r>
      <w:r>
        <w:rPr>
          <w:rFonts w:ascii="宋体" w:hAnsi="宋体" w:cs="宋体" w:hint="eastAsia"/>
          <w:color w:val="000000"/>
          <w:kern w:val="0"/>
          <w:sz w:val="24"/>
        </w:rPr>
        <w:t>承包人违约的责任</w:t>
      </w:r>
    </w:p>
    <w:p w:rsidR="00196304" w:rsidRDefault="00B67590">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16.2.3 </w:t>
      </w:r>
      <w:r>
        <w:rPr>
          <w:rFonts w:ascii="宋体" w:hAnsi="宋体" w:cs="宋体" w:hint="eastAsia"/>
          <w:color w:val="000000"/>
          <w:sz w:val="24"/>
        </w:rPr>
        <w:t>因承包人违约解除合同</w:t>
      </w:r>
    </w:p>
    <w:p w:rsidR="00196304" w:rsidRDefault="00B67590">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196304" w:rsidRDefault="00B67590">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196304" w:rsidRDefault="00B67590">
      <w:pPr>
        <w:pStyle w:val="2"/>
        <w:spacing w:before="0" w:after="0" w:line="360" w:lineRule="auto"/>
        <w:rPr>
          <w:rFonts w:ascii="宋体" w:eastAsia="宋体" w:hAnsi="宋体" w:cs="宋体"/>
          <w:color w:val="000000"/>
          <w:kern w:val="0"/>
          <w:sz w:val="28"/>
          <w:szCs w:val="28"/>
        </w:rPr>
      </w:pPr>
      <w:bookmarkStart w:id="1253" w:name="_Toc7887"/>
      <w:bookmarkStart w:id="1254" w:name="_Toc351203649"/>
      <w:bookmarkStart w:id="1255" w:name="_Toc7682"/>
      <w:bookmarkStart w:id="1256" w:name="_Toc14636"/>
      <w:bookmarkStart w:id="1257" w:name="_Toc381175743"/>
      <w:r>
        <w:rPr>
          <w:rFonts w:ascii="宋体" w:eastAsia="宋体" w:hAnsi="宋体" w:cs="宋体" w:hint="eastAsia"/>
          <w:color w:val="000000"/>
          <w:kern w:val="0"/>
          <w:sz w:val="28"/>
          <w:szCs w:val="28"/>
        </w:rPr>
        <w:t xml:space="preserve">17. </w:t>
      </w:r>
      <w:r>
        <w:rPr>
          <w:rFonts w:ascii="宋体" w:eastAsia="宋体" w:hAnsi="宋体" w:cs="宋体" w:hint="eastAsia"/>
          <w:color w:val="000000"/>
          <w:kern w:val="0"/>
          <w:sz w:val="28"/>
          <w:szCs w:val="28"/>
        </w:rPr>
        <w:t>不可抗力</w:t>
      </w:r>
      <w:bookmarkEnd w:id="1249"/>
      <w:bookmarkEnd w:id="1253"/>
      <w:bookmarkEnd w:id="1254"/>
      <w:bookmarkEnd w:id="1255"/>
      <w:bookmarkEnd w:id="1256"/>
      <w:bookmarkEnd w:id="1257"/>
    </w:p>
    <w:p w:rsidR="00196304" w:rsidRDefault="00B67590">
      <w:pPr>
        <w:pStyle w:val="3"/>
        <w:spacing w:before="0" w:after="0" w:line="360" w:lineRule="auto"/>
        <w:rPr>
          <w:rFonts w:ascii="宋体" w:hAnsi="宋体" w:cs="宋体"/>
          <w:color w:val="000000"/>
          <w:kern w:val="0"/>
          <w:sz w:val="24"/>
          <w:szCs w:val="24"/>
        </w:rPr>
      </w:pPr>
      <w:bookmarkStart w:id="1258" w:name="_Toc381175744"/>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1258"/>
    </w:p>
    <w:p w:rsidR="00196304" w:rsidRDefault="00B67590">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除通用合同条款约定的不可抗力事件之外，视为不可抗力的其他情形：</w:t>
      </w:r>
      <w:r>
        <w:rPr>
          <w:rFonts w:ascii="宋体" w:hAnsi="宋体" w:cs="宋体" w:hint="eastAsia"/>
          <w:color w:val="000000"/>
          <w:sz w:val="24"/>
        </w:rPr>
        <w:t xml:space="preserve"> </w:t>
      </w:r>
      <w:r>
        <w:rPr>
          <w:rFonts w:ascii="宋体" w:hAnsi="宋体" w:cs="宋体" w:hint="eastAsia"/>
          <w:color w:val="000000"/>
          <w:kern w:val="0"/>
          <w:sz w:val="24"/>
        </w:rPr>
        <w:t>。</w:t>
      </w:r>
    </w:p>
    <w:p w:rsidR="00196304" w:rsidRDefault="00B67590">
      <w:pPr>
        <w:pStyle w:val="3"/>
        <w:spacing w:before="0" w:after="0" w:line="360" w:lineRule="auto"/>
        <w:rPr>
          <w:rFonts w:ascii="宋体" w:hAnsi="宋体" w:cs="宋体"/>
          <w:color w:val="000000"/>
          <w:kern w:val="0"/>
          <w:sz w:val="24"/>
          <w:szCs w:val="24"/>
        </w:rPr>
      </w:pPr>
      <w:bookmarkStart w:id="1259" w:name="_Toc381175745"/>
      <w:r>
        <w:rPr>
          <w:rFonts w:ascii="宋体" w:hAnsi="宋体" w:cs="宋体" w:hint="eastAsia"/>
          <w:color w:val="000000"/>
          <w:kern w:val="0"/>
          <w:sz w:val="24"/>
          <w:szCs w:val="24"/>
        </w:rPr>
        <w:t xml:space="preserve">17.4 </w:t>
      </w:r>
      <w:r>
        <w:rPr>
          <w:rFonts w:ascii="宋体" w:hAnsi="宋体" w:cs="宋体" w:hint="eastAsia"/>
          <w:color w:val="000000"/>
          <w:kern w:val="0"/>
          <w:sz w:val="24"/>
          <w:szCs w:val="24"/>
        </w:rPr>
        <w:t>因不可抗力解除合同</w:t>
      </w:r>
      <w:bookmarkEnd w:id="1259"/>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196304" w:rsidRDefault="00B67590">
      <w:pPr>
        <w:pStyle w:val="2"/>
        <w:spacing w:before="0" w:after="0" w:line="360" w:lineRule="auto"/>
        <w:rPr>
          <w:rFonts w:ascii="宋体" w:eastAsia="宋体" w:hAnsi="宋体" w:cs="宋体"/>
          <w:color w:val="000000"/>
          <w:kern w:val="0"/>
          <w:sz w:val="28"/>
          <w:szCs w:val="28"/>
        </w:rPr>
      </w:pPr>
      <w:bookmarkStart w:id="1260" w:name="_Toc351203650"/>
      <w:bookmarkStart w:id="1261" w:name="_Toc8832"/>
      <w:bookmarkStart w:id="1262" w:name="_Toc15087"/>
      <w:bookmarkStart w:id="1263" w:name="_Toc22778"/>
      <w:bookmarkStart w:id="1264" w:name="_Toc381175746"/>
      <w:r>
        <w:rPr>
          <w:rFonts w:ascii="宋体" w:eastAsia="宋体" w:hAnsi="宋体" w:cs="宋体" w:hint="eastAsia"/>
          <w:color w:val="000000"/>
          <w:kern w:val="0"/>
          <w:sz w:val="28"/>
          <w:szCs w:val="28"/>
        </w:rPr>
        <w:t xml:space="preserve">18. </w:t>
      </w:r>
      <w:r>
        <w:rPr>
          <w:rFonts w:ascii="宋体" w:eastAsia="宋体" w:hAnsi="宋体" w:cs="宋体" w:hint="eastAsia"/>
          <w:color w:val="000000"/>
          <w:kern w:val="0"/>
          <w:sz w:val="28"/>
          <w:szCs w:val="28"/>
        </w:rPr>
        <w:t>保险</w:t>
      </w:r>
      <w:bookmarkEnd w:id="1260"/>
      <w:bookmarkEnd w:id="1261"/>
      <w:bookmarkEnd w:id="1262"/>
      <w:bookmarkEnd w:id="1263"/>
      <w:bookmarkEnd w:id="1264"/>
    </w:p>
    <w:p w:rsidR="00196304" w:rsidRDefault="00B67590">
      <w:pPr>
        <w:pStyle w:val="3"/>
        <w:spacing w:before="0" w:after="0" w:line="360" w:lineRule="auto"/>
        <w:rPr>
          <w:rFonts w:ascii="宋体" w:hAnsi="宋体" w:cs="宋体"/>
          <w:color w:val="000000"/>
          <w:kern w:val="0"/>
          <w:sz w:val="24"/>
          <w:szCs w:val="24"/>
        </w:rPr>
      </w:pPr>
      <w:bookmarkStart w:id="1265" w:name="_Toc381175747"/>
      <w:bookmarkEnd w:id="1250"/>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1265"/>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196304" w:rsidRDefault="00B67590">
      <w:pPr>
        <w:pStyle w:val="3"/>
        <w:spacing w:before="0" w:after="0" w:line="360" w:lineRule="auto"/>
        <w:rPr>
          <w:rFonts w:ascii="宋体" w:hAnsi="宋体" w:cs="宋体"/>
          <w:color w:val="000000"/>
          <w:kern w:val="0"/>
          <w:sz w:val="24"/>
          <w:szCs w:val="24"/>
        </w:rPr>
      </w:pPr>
      <w:bookmarkStart w:id="1266" w:name="_Toc381175748"/>
      <w:r>
        <w:rPr>
          <w:rFonts w:ascii="宋体" w:hAnsi="宋体" w:cs="宋体" w:hint="eastAsia"/>
          <w:color w:val="000000"/>
          <w:kern w:val="0"/>
          <w:sz w:val="24"/>
          <w:szCs w:val="24"/>
        </w:rPr>
        <w:t xml:space="preserve">18.3 </w:t>
      </w:r>
      <w:r>
        <w:rPr>
          <w:rFonts w:ascii="宋体" w:hAnsi="宋体" w:cs="宋体" w:hint="eastAsia"/>
          <w:color w:val="000000"/>
          <w:kern w:val="0"/>
          <w:sz w:val="24"/>
          <w:szCs w:val="24"/>
        </w:rPr>
        <w:t>其他保险</w:t>
      </w:r>
      <w:bookmarkEnd w:id="1266"/>
    </w:p>
    <w:p w:rsidR="00196304" w:rsidRDefault="00B67590">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196304" w:rsidRDefault="00B67590">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18.7 </w:t>
      </w:r>
      <w:r>
        <w:rPr>
          <w:rFonts w:ascii="宋体" w:hAnsi="宋体" w:cs="宋体" w:hint="eastAsia"/>
          <w:color w:val="000000"/>
          <w:sz w:val="24"/>
        </w:rPr>
        <w:t>通知义务</w:t>
      </w:r>
    </w:p>
    <w:p w:rsidR="00196304" w:rsidRDefault="00B67590">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196304" w:rsidRDefault="00B67590">
      <w:pPr>
        <w:pStyle w:val="2"/>
        <w:spacing w:before="0" w:after="0" w:line="360" w:lineRule="auto"/>
        <w:rPr>
          <w:rFonts w:ascii="宋体" w:eastAsia="宋体" w:hAnsi="宋体" w:cs="宋体"/>
          <w:color w:val="000000"/>
          <w:kern w:val="0"/>
          <w:sz w:val="28"/>
          <w:szCs w:val="28"/>
        </w:rPr>
      </w:pPr>
      <w:bookmarkStart w:id="1267" w:name="_Toc381175749"/>
      <w:bookmarkStart w:id="1268" w:name="_Toc351203651"/>
      <w:bookmarkStart w:id="1269" w:name="_Toc22934"/>
      <w:bookmarkStart w:id="1270" w:name="_Toc8061"/>
      <w:bookmarkStart w:id="1271" w:name="_Toc2896"/>
      <w:bookmarkEnd w:id="1219"/>
      <w:bookmarkEnd w:id="1220"/>
      <w:bookmarkEnd w:id="1221"/>
      <w:bookmarkEnd w:id="1222"/>
      <w:bookmarkEnd w:id="1223"/>
      <w:bookmarkEnd w:id="1224"/>
      <w:bookmarkEnd w:id="1225"/>
      <w:bookmarkEnd w:id="1226"/>
      <w:bookmarkEnd w:id="1227"/>
      <w:bookmarkEnd w:id="1228"/>
      <w:bookmarkEnd w:id="1229"/>
      <w:bookmarkEnd w:id="1230"/>
      <w:r>
        <w:rPr>
          <w:rFonts w:ascii="宋体" w:eastAsia="宋体" w:hAnsi="宋体" w:cs="宋体" w:hint="eastAsia"/>
          <w:color w:val="000000"/>
          <w:kern w:val="0"/>
          <w:sz w:val="28"/>
          <w:szCs w:val="28"/>
        </w:rPr>
        <w:t xml:space="preserve">20. </w:t>
      </w:r>
      <w:r>
        <w:rPr>
          <w:rFonts w:ascii="宋体" w:eastAsia="宋体" w:hAnsi="宋体" w:cs="宋体" w:hint="eastAsia"/>
          <w:color w:val="000000"/>
          <w:kern w:val="0"/>
          <w:sz w:val="28"/>
          <w:szCs w:val="28"/>
        </w:rPr>
        <w:t>争议解决</w:t>
      </w:r>
      <w:bookmarkEnd w:id="1267"/>
      <w:bookmarkEnd w:id="1268"/>
      <w:bookmarkEnd w:id="1269"/>
      <w:bookmarkEnd w:id="1270"/>
      <w:bookmarkEnd w:id="1271"/>
    </w:p>
    <w:p w:rsidR="00196304" w:rsidRDefault="00B67590">
      <w:pPr>
        <w:pStyle w:val="3"/>
        <w:spacing w:before="0" w:after="0" w:line="360" w:lineRule="auto"/>
        <w:rPr>
          <w:rFonts w:ascii="宋体" w:hAnsi="宋体" w:cs="宋体"/>
          <w:color w:val="000000"/>
          <w:kern w:val="0"/>
          <w:sz w:val="24"/>
          <w:szCs w:val="24"/>
        </w:rPr>
      </w:pPr>
      <w:bookmarkStart w:id="1272" w:name="_Toc381175750"/>
      <w:bookmarkEnd w:id="1231"/>
      <w:bookmarkEnd w:id="1232"/>
      <w:r>
        <w:rPr>
          <w:rFonts w:ascii="宋体" w:hAnsi="宋体" w:cs="宋体" w:hint="eastAsia"/>
          <w:color w:val="000000"/>
          <w:kern w:val="0"/>
          <w:sz w:val="24"/>
          <w:szCs w:val="24"/>
        </w:rPr>
        <w:t xml:space="preserve">20.3 </w:t>
      </w:r>
      <w:r>
        <w:rPr>
          <w:rFonts w:ascii="宋体" w:hAnsi="宋体" w:cs="宋体" w:hint="eastAsia"/>
          <w:color w:val="000000"/>
          <w:kern w:val="0"/>
          <w:sz w:val="24"/>
          <w:szCs w:val="24"/>
        </w:rPr>
        <w:t>争</w:t>
      </w:r>
      <w:bookmarkEnd w:id="1233"/>
      <w:r>
        <w:rPr>
          <w:rFonts w:ascii="宋体" w:hAnsi="宋体" w:cs="宋体" w:hint="eastAsia"/>
          <w:color w:val="000000"/>
          <w:kern w:val="0"/>
          <w:sz w:val="24"/>
          <w:szCs w:val="24"/>
        </w:rPr>
        <w:t>议评审</w:t>
      </w:r>
      <w:bookmarkEnd w:id="1272"/>
    </w:p>
    <w:p w:rsidR="00196304" w:rsidRDefault="00B67590">
      <w:pPr>
        <w:spacing w:line="360" w:lineRule="auto"/>
        <w:jc w:val="left"/>
        <w:rPr>
          <w:rFonts w:ascii="宋体" w:hAnsi="宋体" w:cs="宋体"/>
          <w:color w:val="000000"/>
          <w:sz w:val="24"/>
        </w:rPr>
      </w:pPr>
      <w:r>
        <w:rPr>
          <w:rFonts w:ascii="宋体" w:hAnsi="宋体" w:cs="宋体" w:hint="eastAsia"/>
          <w:color w:val="000000"/>
          <w:sz w:val="24"/>
        </w:rPr>
        <w:t>合同当事人是否同意将工程争议提交争议评审小组决定：。</w:t>
      </w:r>
      <w:r>
        <w:rPr>
          <w:rFonts w:ascii="宋体" w:hAnsi="宋体" w:cs="宋体" w:hint="eastAsia"/>
          <w:color w:val="000000"/>
          <w:sz w:val="24"/>
        </w:rPr>
        <w:t xml:space="preserve">  </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20.3.1 </w:t>
      </w:r>
      <w:r>
        <w:rPr>
          <w:rFonts w:ascii="宋体" w:hAnsi="宋体" w:cs="宋体" w:hint="eastAsia"/>
          <w:color w:val="000000"/>
          <w:sz w:val="24"/>
        </w:rPr>
        <w:t>争议评审小组的确定</w:t>
      </w:r>
    </w:p>
    <w:p w:rsidR="00196304" w:rsidRDefault="00B67590">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196304" w:rsidRDefault="00B67590">
      <w:pPr>
        <w:pStyle w:val="3"/>
        <w:spacing w:before="0" w:after="0" w:line="360" w:lineRule="auto"/>
        <w:rPr>
          <w:rFonts w:ascii="宋体" w:hAnsi="宋体" w:cs="宋体"/>
          <w:color w:val="000000"/>
          <w:kern w:val="0"/>
          <w:sz w:val="24"/>
          <w:szCs w:val="24"/>
        </w:rPr>
      </w:pPr>
      <w:bookmarkStart w:id="1273" w:name="_Toc381175751"/>
      <w:r>
        <w:rPr>
          <w:rFonts w:ascii="宋体" w:hAnsi="宋体" w:cs="宋体" w:hint="eastAsia"/>
          <w:color w:val="000000"/>
          <w:kern w:val="0"/>
          <w:sz w:val="24"/>
          <w:szCs w:val="24"/>
        </w:rPr>
        <w:t>20.4</w:t>
      </w:r>
      <w:r>
        <w:rPr>
          <w:rFonts w:ascii="宋体" w:hAnsi="宋体" w:cs="宋体" w:hint="eastAsia"/>
          <w:color w:val="000000"/>
          <w:kern w:val="0"/>
          <w:sz w:val="24"/>
          <w:szCs w:val="24"/>
        </w:rPr>
        <w:t>仲裁或诉讼</w:t>
      </w:r>
      <w:bookmarkEnd w:id="1234"/>
      <w:bookmarkEnd w:id="1273"/>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）向仲裁委员会申请仲裁；</w:t>
      </w:r>
    </w:p>
    <w:p w:rsidR="00196304" w:rsidRDefault="00B67590">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）向人民法院起诉。</w:t>
      </w:r>
      <w:bookmarkEnd w:id="1235"/>
      <w:bookmarkEnd w:id="1236"/>
      <w:bookmarkEnd w:id="1237"/>
      <w:bookmarkEnd w:id="1238"/>
      <w:bookmarkEnd w:id="1239"/>
      <w:bookmarkEnd w:id="1240"/>
    </w:p>
    <w:p w:rsidR="00196304" w:rsidRDefault="00B67590">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196304" w:rsidRDefault="00B67590">
      <w:pPr>
        <w:pStyle w:val="2"/>
        <w:spacing w:before="0" w:after="0" w:line="360" w:lineRule="auto"/>
        <w:jc w:val="center"/>
        <w:rPr>
          <w:rFonts w:ascii="宋体" w:eastAsia="宋体" w:hAnsi="宋体" w:cs="宋体"/>
          <w:color w:val="000000"/>
          <w:kern w:val="0"/>
          <w:sz w:val="28"/>
          <w:szCs w:val="28"/>
        </w:rPr>
      </w:pPr>
      <w:bookmarkStart w:id="1274" w:name="_Toc29270"/>
      <w:bookmarkStart w:id="1275" w:name="_Toc381175752"/>
      <w:bookmarkStart w:id="1276" w:name="_Toc5111"/>
      <w:bookmarkStart w:id="1277" w:name="_Toc201287611"/>
      <w:r>
        <w:rPr>
          <w:rFonts w:ascii="宋体" w:eastAsia="宋体" w:hAnsi="宋体" w:cs="宋体" w:hint="eastAsia"/>
          <w:color w:val="000000"/>
          <w:kern w:val="0"/>
          <w:sz w:val="28"/>
          <w:szCs w:val="28"/>
        </w:rPr>
        <w:t>第三节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合同附件格式</w:t>
      </w:r>
      <w:bookmarkEnd w:id="1274"/>
      <w:bookmarkEnd w:id="1275"/>
      <w:bookmarkEnd w:id="1276"/>
      <w:bookmarkEnd w:id="1277"/>
    </w:p>
    <w:p w:rsidR="00196304" w:rsidRDefault="00B67590">
      <w:pPr>
        <w:pStyle w:val="3"/>
        <w:spacing w:before="0" w:after="0" w:line="360" w:lineRule="auto"/>
        <w:rPr>
          <w:rFonts w:ascii="宋体" w:hAnsi="宋体" w:cs="宋体"/>
          <w:color w:val="000000"/>
          <w:kern w:val="0"/>
          <w:sz w:val="24"/>
          <w:szCs w:val="24"/>
        </w:rPr>
      </w:pPr>
      <w:bookmarkStart w:id="1278" w:name="_Toc201287612"/>
      <w:bookmarkStart w:id="1279" w:name="_Toc381175753"/>
      <w:r>
        <w:rPr>
          <w:rFonts w:ascii="宋体" w:hAnsi="宋体" w:cs="宋体" w:hint="eastAsia"/>
          <w:color w:val="000000"/>
          <w:kern w:val="0"/>
          <w:sz w:val="24"/>
          <w:szCs w:val="24"/>
        </w:rPr>
        <w:t>附件一：合同协议书</w:t>
      </w:r>
      <w:bookmarkEnd w:id="1278"/>
      <w:bookmarkEnd w:id="1279"/>
    </w:p>
    <w:p w:rsidR="00196304" w:rsidRDefault="00B67590">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196304" w:rsidRDefault="00B67590">
      <w:pPr>
        <w:pStyle w:val="1c"/>
        <w:spacing w:line="360" w:lineRule="auto"/>
        <w:rPr>
          <w:rFonts w:ascii="宋体" w:hAnsi="宋体" w:cs="宋体"/>
          <w:color w:val="000000"/>
          <w:szCs w:val="21"/>
        </w:rPr>
      </w:pPr>
      <w:r>
        <w:rPr>
          <w:rFonts w:ascii="宋体" w:hAnsi="宋体" w:cs="宋体" w:hint="eastAsia"/>
          <w:color w:val="000000"/>
          <w:szCs w:val="21"/>
        </w:rPr>
        <w:t xml:space="preserve">                                                    </w:t>
      </w:r>
      <w:r>
        <w:rPr>
          <w:rFonts w:ascii="宋体" w:hAnsi="宋体" w:cs="宋体" w:hint="eastAsia"/>
          <w:color w:val="000000"/>
          <w:szCs w:val="21"/>
        </w:rPr>
        <w:t>编号：</w:t>
      </w:r>
    </w:p>
    <w:p w:rsidR="00196304" w:rsidRDefault="00B67590">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196304" w:rsidRDefault="00B67590">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196304" w:rsidRDefault="00B67590">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196304" w:rsidRDefault="00B67590">
      <w:pPr>
        <w:spacing w:line="360" w:lineRule="auto"/>
        <w:ind w:firstLineChars="200" w:firstLine="480"/>
        <w:rPr>
          <w:rFonts w:ascii="宋体" w:hAnsi="宋体" w:cs="宋体"/>
          <w:color w:val="000000"/>
          <w:sz w:val="24"/>
        </w:rPr>
      </w:pPr>
      <w:bookmarkStart w:id="1280" w:name="_Toc351203481"/>
      <w:r>
        <w:rPr>
          <w:rFonts w:ascii="宋体" w:hAnsi="宋体" w:cs="宋体" w:hint="eastAsia"/>
          <w:color w:val="000000"/>
          <w:sz w:val="24"/>
        </w:rPr>
        <w:t>一、工程概况</w:t>
      </w:r>
      <w:bookmarkEnd w:id="1280"/>
    </w:p>
    <w:p w:rsidR="00196304" w:rsidRDefault="00B67590">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w:t>
      </w:r>
      <w:r>
        <w:rPr>
          <w:rFonts w:ascii="宋体" w:hAnsi="宋体" w:cs="宋体" w:hint="eastAsia"/>
          <w:bCs/>
          <w:color w:val="000000"/>
          <w:sz w:val="24"/>
        </w:rPr>
        <w:t>工程名称</w:t>
      </w:r>
      <w:r>
        <w:rPr>
          <w:rFonts w:ascii="宋体" w:hAnsi="宋体" w:cs="宋体" w:hint="eastAsia"/>
          <w:color w:val="000000"/>
          <w:sz w:val="24"/>
        </w:rPr>
        <w:t>：</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196" w:firstLine="47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工程地点：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196304" w:rsidRDefault="00B67590">
      <w:pPr>
        <w:spacing w:line="360" w:lineRule="auto"/>
        <w:ind w:firstLineChars="196" w:firstLine="47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工程立项批准文号：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196304" w:rsidRDefault="00B67590">
      <w:pPr>
        <w:spacing w:line="360" w:lineRule="auto"/>
        <w:ind w:firstLineChars="196" w:firstLine="470"/>
        <w:rPr>
          <w:rFonts w:ascii="宋体" w:hAnsi="宋体" w:cs="宋体"/>
          <w:bCs/>
          <w:color w:val="000000"/>
          <w:sz w:val="24"/>
        </w:rPr>
      </w:pPr>
      <w:r>
        <w:rPr>
          <w:rFonts w:ascii="宋体" w:hAnsi="宋体" w:cs="宋体" w:hint="eastAsia"/>
          <w:bCs/>
          <w:color w:val="000000"/>
          <w:sz w:val="24"/>
        </w:rPr>
        <w:t>4.</w:t>
      </w:r>
      <w:r>
        <w:rPr>
          <w:rFonts w:ascii="宋体" w:hAnsi="宋体" w:cs="宋体" w:hint="eastAsia"/>
          <w:bCs/>
          <w:color w:val="000000"/>
          <w:sz w:val="24"/>
        </w:rPr>
        <w:t>资金来源：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196304" w:rsidRDefault="00B67590">
      <w:pPr>
        <w:spacing w:line="360" w:lineRule="auto"/>
        <w:ind w:firstLineChars="196" w:firstLine="470"/>
        <w:rPr>
          <w:rFonts w:ascii="宋体" w:hAnsi="宋体" w:cs="宋体"/>
          <w:bCs/>
          <w:color w:val="000000"/>
          <w:sz w:val="24"/>
        </w:rPr>
      </w:pPr>
      <w:r>
        <w:rPr>
          <w:rFonts w:ascii="宋体" w:hAnsi="宋体" w:cs="宋体" w:hint="eastAsia"/>
          <w:bCs/>
          <w:color w:val="000000"/>
          <w:sz w:val="24"/>
        </w:rPr>
        <w:t>5.</w:t>
      </w:r>
      <w:r>
        <w:rPr>
          <w:rFonts w:ascii="宋体" w:hAnsi="宋体" w:cs="宋体" w:hint="eastAsia"/>
          <w:bCs/>
          <w:color w:val="000000"/>
          <w:sz w:val="24"/>
        </w:rPr>
        <w:t>工程内容：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196304" w:rsidRDefault="00B67590">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w:t>
      </w:r>
      <w:r>
        <w:rPr>
          <w:rFonts w:ascii="宋体" w:hAnsi="宋体" w:cs="宋体" w:hint="eastAsia"/>
          <w:color w:val="000000"/>
          <w:sz w:val="24"/>
        </w:rPr>
        <w:t>1</w:t>
      </w:r>
      <w:r>
        <w:rPr>
          <w:rFonts w:ascii="宋体" w:hAnsi="宋体" w:cs="宋体" w:hint="eastAsia"/>
          <w:color w:val="000000"/>
          <w:sz w:val="24"/>
        </w:rPr>
        <w:t>）。</w:t>
      </w:r>
    </w:p>
    <w:p w:rsidR="00196304" w:rsidRDefault="00B67590">
      <w:pPr>
        <w:spacing w:line="360" w:lineRule="auto"/>
        <w:ind w:firstLineChars="196" w:firstLine="470"/>
        <w:rPr>
          <w:rFonts w:ascii="宋体" w:hAnsi="宋体" w:cs="宋体"/>
          <w:bCs/>
          <w:color w:val="000000"/>
          <w:sz w:val="24"/>
        </w:rPr>
      </w:pPr>
      <w:r>
        <w:rPr>
          <w:rFonts w:ascii="宋体" w:hAnsi="宋体" w:cs="宋体" w:hint="eastAsia"/>
          <w:bCs/>
          <w:color w:val="000000"/>
          <w:sz w:val="24"/>
        </w:rPr>
        <w:t>6.</w:t>
      </w:r>
      <w:r>
        <w:rPr>
          <w:rFonts w:ascii="宋体" w:hAnsi="宋体" w:cs="宋体" w:hint="eastAsia"/>
          <w:bCs/>
          <w:color w:val="000000"/>
          <w:sz w:val="24"/>
        </w:rPr>
        <w:t>工程承包范围：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bookmarkStart w:id="1281" w:name="_Toc351203482"/>
      <w:r>
        <w:rPr>
          <w:rFonts w:ascii="宋体" w:hAnsi="宋体" w:cs="宋体" w:hint="eastAsia"/>
          <w:color w:val="000000"/>
          <w:sz w:val="24"/>
        </w:rPr>
        <w:t>二、合同工期</w:t>
      </w:r>
      <w:bookmarkEnd w:id="1281"/>
    </w:p>
    <w:p w:rsidR="00196304" w:rsidRDefault="00B67590">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196304" w:rsidRDefault="00B67590">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196304" w:rsidRDefault="00B67590">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196304" w:rsidRDefault="00B67590">
      <w:pPr>
        <w:spacing w:line="360" w:lineRule="auto"/>
        <w:ind w:firstLineChars="200" w:firstLine="480"/>
        <w:rPr>
          <w:rFonts w:ascii="宋体" w:hAnsi="宋体" w:cs="宋体"/>
          <w:color w:val="000000"/>
          <w:sz w:val="24"/>
        </w:rPr>
      </w:pPr>
      <w:bookmarkStart w:id="1282" w:name="_Toc351203483"/>
      <w:r>
        <w:rPr>
          <w:rFonts w:ascii="宋体" w:hAnsi="宋体" w:cs="宋体" w:hint="eastAsia"/>
          <w:color w:val="000000"/>
          <w:sz w:val="24"/>
        </w:rPr>
        <w:t>三、质量标准</w:t>
      </w:r>
      <w:bookmarkEnd w:id="1282"/>
    </w:p>
    <w:p w:rsidR="00196304" w:rsidRDefault="00B67590">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196304" w:rsidRDefault="00B67590">
      <w:pPr>
        <w:spacing w:line="360" w:lineRule="auto"/>
        <w:ind w:firstLineChars="200" w:firstLine="480"/>
        <w:rPr>
          <w:rFonts w:ascii="宋体" w:hAnsi="宋体" w:cs="宋体"/>
          <w:color w:val="000000"/>
          <w:sz w:val="24"/>
        </w:rPr>
      </w:pPr>
      <w:bookmarkStart w:id="1283" w:name="_Toc351203484"/>
      <w:r>
        <w:rPr>
          <w:rFonts w:ascii="宋体" w:hAnsi="宋体" w:cs="宋体" w:hint="eastAsia"/>
          <w:color w:val="000000"/>
          <w:sz w:val="24"/>
        </w:rPr>
        <w:t>四、签约合同价与合同价格形式</w:t>
      </w:r>
      <w:bookmarkEnd w:id="1283"/>
      <w:r>
        <w:rPr>
          <w:rFonts w:ascii="宋体" w:hAnsi="宋体" w:cs="宋体" w:hint="eastAsia"/>
          <w:color w:val="000000"/>
          <w:sz w:val="24"/>
        </w:rPr>
        <w:tab/>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签约合同价为：</w:t>
      </w:r>
    </w:p>
    <w:p w:rsidR="00196304" w:rsidRDefault="00B67590">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）安全文明施工费：</w:t>
      </w:r>
    </w:p>
    <w:p w:rsidR="00196304" w:rsidRDefault="00B67590">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）材料和工程设备暂估价金额：</w:t>
      </w:r>
    </w:p>
    <w:p w:rsidR="00196304" w:rsidRDefault="00B67590">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）专业工程暂估价金额：</w:t>
      </w:r>
    </w:p>
    <w:p w:rsidR="00196304" w:rsidRDefault="00B67590">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）暂列金额：</w:t>
      </w:r>
    </w:p>
    <w:p w:rsidR="00196304" w:rsidRDefault="00B67590">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合同价格形式：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bookmarkStart w:id="1284" w:name="_Toc351203485"/>
      <w:r>
        <w:rPr>
          <w:rFonts w:ascii="宋体" w:hAnsi="宋体" w:cs="宋体" w:hint="eastAsia"/>
          <w:color w:val="000000"/>
          <w:sz w:val="24"/>
        </w:rPr>
        <w:t>五、</w:t>
      </w:r>
      <w:bookmarkEnd w:id="1284"/>
      <w:r>
        <w:rPr>
          <w:rFonts w:ascii="宋体" w:hAnsi="宋体" w:cs="宋体" w:hint="eastAsia"/>
          <w:color w:val="000000"/>
          <w:sz w:val="24"/>
        </w:rPr>
        <w:t>项目经理</w:t>
      </w:r>
    </w:p>
    <w:p w:rsidR="00196304" w:rsidRDefault="00B67590">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196304" w:rsidRDefault="00B67590">
      <w:pPr>
        <w:spacing w:line="360" w:lineRule="auto"/>
        <w:ind w:firstLineChars="200" w:firstLine="480"/>
        <w:rPr>
          <w:rFonts w:ascii="宋体" w:hAnsi="宋体" w:cs="宋体"/>
          <w:color w:val="000000"/>
          <w:sz w:val="24"/>
        </w:rPr>
      </w:pPr>
      <w:bookmarkStart w:id="1285" w:name="_Toc351203486"/>
      <w:r>
        <w:rPr>
          <w:rFonts w:ascii="宋体" w:hAnsi="宋体" w:cs="宋体" w:hint="eastAsia"/>
          <w:color w:val="000000"/>
          <w:sz w:val="24"/>
        </w:rPr>
        <w:t>六、合同文件构成</w:t>
      </w:r>
      <w:bookmarkEnd w:id="1285"/>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）中标通知书（如果有）；</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）投标函及其附录（如果有）；</w:t>
      </w:r>
      <w:r>
        <w:rPr>
          <w:rFonts w:ascii="宋体" w:hAnsi="宋体" w:cs="宋体" w:hint="eastAsia"/>
          <w:color w:val="000000"/>
          <w:sz w:val="24"/>
        </w:rPr>
        <w:t xml:space="preserve"> </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）专用合同条款及其附件；</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）通用合同条款；</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）技术标准和要求；</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6</w:t>
      </w:r>
      <w:r>
        <w:rPr>
          <w:rFonts w:ascii="宋体" w:hAnsi="宋体" w:cs="宋体" w:hint="eastAsia"/>
          <w:color w:val="000000"/>
          <w:sz w:val="24"/>
        </w:rPr>
        <w:t>）图纸；</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）已标价工程量清单或预算书；</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）其他合同文件。</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196304" w:rsidRDefault="00B67590">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196304" w:rsidRDefault="00B67590">
      <w:pPr>
        <w:spacing w:line="360" w:lineRule="auto"/>
        <w:ind w:firstLineChars="200" w:firstLine="480"/>
        <w:rPr>
          <w:rFonts w:ascii="宋体" w:hAnsi="宋体" w:cs="宋体"/>
          <w:color w:val="000000"/>
          <w:sz w:val="24"/>
        </w:rPr>
      </w:pPr>
      <w:bookmarkStart w:id="1286" w:name="_Toc351203487"/>
      <w:r>
        <w:rPr>
          <w:rFonts w:ascii="宋体" w:hAnsi="宋体" w:cs="宋体" w:hint="eastAsia"/>
          <w:color w:val="000000"/>
          <w:sz w:val="24"/>
        </w:rPr>
        <w:t>七、承诺</w:t>
      </w:r>
      <w:bookmarkEnd w:id="1286"/>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1.</w:t>
      </w:r>
      <w:r>
        <w:rPr>
          <w:rFonts w:ascii="宋体" w:hAnsi="宋体" w:cs="宋体" w:hint="eastAsia"/>
          <w:bCs/>
          <w:color w:val="000000"/>
          <w:sz w:val="24"/>
        </w:rPr>
        <w:t>发包人承诺按照法律规定履行项目审批手续、筹集工程建设资金并按照</w:t>
      </w:r>
      <w:r>
        <w:rPr>
          <w:rFonts w:ascii="宋体" w:hAnsi="宋体" w:cs="宋体" w:hint="eastAsia"/>
          <w:bCs/>
          <w:color w:val="000000"/>
          <w:sz w:val="24"/>
        </w:rPr>
        <w:t>合同约定的期限和方式支付合同价款。</w:t>
      </w:r>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承包人承诺按照法律规定及合同约定组织完成工程施工，确保工程质量和安全，不进行转包及违法分包，并在缺陷责任期及保修期内承担相应的工程维修责任。</w:t>
      </w:r>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发包人和承包人通过招投标形式签订合同的，双方理解并承诺不再就同一工程另行签订与合同实质性内容相背离的协议。</w:t>
      </w:r>
    </w:p>
    <w:p w:rsidR="00196304" w:rsidRDefault="00B67590">
      <w:pPr>
        <w:spacing w:line="360" w:lineRule="auto"/>
        <w:ind w:firstLineChars="200" w:firstLine="480"/>
        <w:rPr>
          <w:rFonts w:ascii="宋体" w:hAnsi="宋体" w:cs="宋体"/>
          <w:color w:val="000000"/>
          <w:sz w:val="24"/>
        </w:rPr>
      </w:pPr>
      <w:bookmarkStart w:id="1287" w:name="_Toc351203488"/>
      <w:r>
        <w:rPr>
          <w:rFonts w:ascii="宋体" w:hAnsi="宋体" w:cs="宋体" w:hint="eastAsia"/>
          <w:color w:val="000000"/>
          <w:sz w:val="24"/>
        </w:rPr>
        <w:t>八、词语含义</w:t>
      </w:r>
      <w:bookmarkEnd w:id="1287"/>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196304" w:rsidRDefault="00B67590">
      <w:pPr>
        <w:spacing w:line="360" w:lineRule="auto"/>
        <w:ind w:firstLineChars="200" w:firstLine="480"/>
        <w:rPr>
          <w:rFonts w:ascii="宋体" w:hAnsi="宋体" w:cs="宋体"/>
          <w:color w:val="000000"/>
          <w:sz w:val="24"/>
        </w:rPr>
      </w:pPr>
      <w:bookmarkStart w:id="1288" w:name="_Toc351203489"/>
      <w:r>
        <w:rPr>
          <w:rFonts w:ascii="宋体" w:hAnsi="宋体" w:cs="宋体" w:hint="eastAsia"/>
          <w:color w:val="000000"/>
          <w:sz w:val="24"/>
        </w:rPr>
        <w:t>九、签订时间</w:t>
      </w:r>
      <w:bookmarkEnd w:id="1288"/>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196304" w:rsidRDefault="00B67590">
      <w:pPr>
        <w:spacing w:line="360" w:lineRule="auto"/>
        <w:ind w:firstLineChars="200" w:firstLine="480"/>
        <w:rPr>
          <w:rFonts w:ascii="宋体" w:hAnsi="宋体" w:cs="宋体"/>
          <w:color w:val="000000"/>
          <w:sz w:val="24"/>
        </w:rPr>
      </w:pPr>
      <w:bookmarkStart w:id="1289" w:name="_Toc351203490"/>
      <w:r>
        <w:rPr>
          <w:rFonts w:ascii="宋体" w:hAnsi="宋体" w:cs="宋体" w:hint="eastAsia"/>
          <w:color w:val="000000"/>
          <w:sz w:val="24"/>
        </w:rPr>
        <w:t>十、签订地点</w:t>
      </w:r>
      <w:bookmarkEnd w:id="1289"/>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196304" w:rsidRDefault="00B67590">
      <w:pPr>
        <w:spacing w:line="360" w:lineRule="auto"/>
        <w:ind w:firstLineChars="200" w:firstLine="480"/>
        <w:rPr>
          <w:rFonts w:ascii="宋体" w:hAnsi="宋体" w:cs="宋体"/>
          <w:color w:val="000000"/>
          <w:sz w:val="24"/>
        </w:rPr>
      </w:pPr>
      <w:bookmarkStart w:id="1290" w:name="_Toc351203491"/>
      <w:r>
        <w:rPr>
          <w:rFonts w:ascii="宋体" w:hAnsi="宋体" w:cs="宋体" w:hint="eastAsia"/>
          <w:color w:val="000000"/>
          <w:sz w:val="24"/>
        </w:rPr>
        <w:t>十一、补充协议</w:t>
      </w:r>
      <w:bookmarkEnd w:id="1290"/>
    </w:p>
    <w:p w:rsidR="00196304" w:rsidRDefault="00B67590">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196304" w:rsidRDefault="00B67590">
      <w:pPr>
        <w:spacing w:line="360" w:lineRule="auto"/>
        <w:ind w:firstLineChars="200" w:firstLine="480"/>
        <w:rPr>
          <w:rFonts w:ascii="宋体" w:hAnsi="宋体" w:cs="宋体"/>
          <w:color w:val="000000"/>
          <w:sz w:val="24"/>
        </w:rPr>
      </w:pPr>
      <w:bookmarkStart w:id="1291" w:name="_Toc351203492"/>
      <w:r>
        <w:rPr>
          <w:rFonts w:ascii="宋体" w:hAnsi="宋体" w:cs="宋体" w:hint="eastAsia"/>
          <w:color w:val="000000"/>
          <w:sz w:val="24"/>
        </w:rPr>
        <w:t>十二、合同生效</w:t>
      </w:r>
      <w:bookmarkEnd w:id="1291"/>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196304" w:rsidRDefault="00B67590">
      <w:pPr>
        <w:spacing w:line="360" w:lineRule="auto"/>
        <w:ind w:firstLineChars="200" w:firstLine="480"/>
        <w:rPr>
          <w:rFonts w:ascii="宋体" w:hAnsi="宋体" w:cs="宋体"/>
          <w:color w:val="000000"/>
          <w:sz w:val="24"/>
        </w:rPr>
      </w:pPr>
      <w:bookmarkStart w:id="1292" w:name="_Toc351203493"/>
      <w:r>
        <w:rPr>
          <w:rFonts w:ascii="宋体" w:hAnsi="宋体" w:cs="宋体" w:hint="eastAsia"/>
          <w:color w:val="000000"/>
          <w:sz w:val="24"/>
        </w:rPr>
        <w:t>十三、合同份数</w:t>
      </w:r>
      <w:bookmarkEnd w:id="1292"/>
    </w:p>
    <w:p w:rsidR="00196304" w:rsidRDefault="00B67590">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196304" w:rsidRDefault="00196304">
      <w:pPr>
        <w:spacing w:line="360" w:lineRule="auto"/>
        <w:ind w:firstLineChars="200" w:firstLine="480"/>
        <w:rPr>
          <w:rFonts w:ascii="宋体" w:hAnsi="宋体" w:cs="宋体"/>
          <w:bCs/>
          <w:color w:val="000000"/>
          <w:sz w:val="24"/>
        </w:rPr>
      </w:pPr>
    </w:p>
    <w:p w:rsidR="00196304" w:rsidRDefault="00B67590">
      <w:pPr>
        <w:spacing w:line="360" w:lineRule="auto"/>
        <w:ind w:firstLineChars="250" w:firstLine="525"/>
        <w:rPr>
          <w:rFonts w:ascii="宋体" w:hAnsi="宋体" w:cs="宋体"/>
          <w:color w:val="000000"/>
          <w:szCs w:val="21"/>
        </w:rPr>
      </w:pPr>
      <w:r>
        <w:rPr>
          <w:rFonts w:ascii="宋体" w:hAnsi="宋体" w:cs="宋体" w:hint="eastAsia"/>
          <w:color w:val="000000"/>
          <w:szCs w:val="21"/>
        </w:rPr>
        <w:t>发包人：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承包人：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w:t>
      </w:r>
    </w:p>
    <w:p w:rsidR="00196304" w:rsidRDefault="00196304">
      <w:pPr>
        <w:spacing w:line="360" w:lineRule="auto"/>
        <w:rPr>
          <w:rFonts w:ascii="宋体" w:hAnsi="宋体" w:cs="宋体"/>
          <w:color w:val="000000"/>
          <w:szCs w:val="21"/>
          <w:u w:val="single"/>
        </w:rPr>
      </w:pPr>
    </w:p>
    <w:p w:rsidR="00196304" w:rsidRDefault="00B67590">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法定代表人或其委托代理人：</w:t>
      </w:r>
      <w:r>
        <w:rPr>
          <w:rFonts w:ascii="宋体" w:hAnsi="宋体" w:cs="宋体" w:hint="eastAsia"/>
          <w:color w:val="000000"/>
          <w:szCs w:val="21"/>
        </w:rPr>
        <w:t xml:space="preserve">  </w:t>
      </w:r>
      <w:r>
        <w:rPr>
          <w:rFonts w:ascii="宋体" w:hAnsi="宋体" w:cs="宋体" w:hint="eastAsia"/>
          <w:color w:val="000000"/>
          <w:szCs w:val="21"/>
        </w:rPr>
        <w:t>（签字）　　　法定代表人或其委托代理人：（签字）</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p>
    <w:p w:rsidR="00196304" w:rsidRDefault="00B67590">
      <w:pPr>
        <w:spacing w:line="360" w:lineRule="auto"/>
        <w:ind w:firstLineChars="200" w:firstLine="420"/>
        <w:rPr>
          <w:rFonts w:ascii="宋体" w:hAnsi="宋体" w:cs="宋体"/>
          <w:color w:val="000000"/>
          <w:szCs w:val="21"/>
        </w:rPr>
      </w:pP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196304" w:rsidRDefault="00B67590">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w:t>
      </w:r>
      <w:r>
        <w:rPr>
          <w:rFonts w:ascii="宋体" w:hAnsi="宋体" w:cs="宋体" w:hint="eastAsia"/>
          <w:color w:val="000000"/>
          <w:szCs w:val="21"/>
        </w:rPr>
        <w:t>委托代理人：</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196304" w:rsidRDefault="00B67590">
      <w:pPr>
        <w:spacing w:line="360" w:lineRule="auto"/>
        <w:ind w:firstLineChars="200" w:firstLine="420"/>
        <w:rPr>
          <w:rFonts w:ascii="宋体" w:hAnsi="宋体" w:cs="宋体"/>
          <w:color w:val="000000"/>
          <w:szCs w:val="21"/>
        </w:rPr>
      </w:pP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196304" w:rsidRDefault="00B67590">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196304" w:rsidRDefault="00B67590">
      <w:pPr>
        <w:spacing w:line="360" w:lineRule="auto"/>
        <w:ind w:firstLineChars="200" w:firstLine="420"/>
        <w:rPr>
          <w:rFonts w:ascii="宋体" w:hAnsi="宋体" w:cs="宋体"/>
          <w:color w:val="000000"/>
          <w:szCs w:val="21"/>
        </w:rPr>
      </w:pPr>
      <w:r>
        <w:rPr>
          <w:rFonts w:ascii="宋体" w:hAnsi="宋体" w:cs="宋体" w:hint="eastAsia"/>
          <w:color w:val="000000"/>
          <w:szCs w:val="21"/>
        </w:rPr>
        <w:t>账</w:t>
      </w:r>
      <w:r>
        <w:rPr>
          <w:rFonts w:ascii="宋体" w:hAnsi="宋体" w:cs="宋体" w:hint="eastAsia"/>
          <w:color w:val="000000"/>
          <w:szCs w:val="21"/>
        </w:rPr>
        <w:t xml:space="preserve">    </w:t>
      </w:r>
      <w:r>
        <w:rPr>
          <w:rFonts w:ascii="宋体" w:hAnsi="宋体" w:cs="宋体" w:hint="eastAsia"/>
          <w:color w:val="000000"/>
          <w:szCs w:val="21"/>
        </w:rPr>
        <w:t>号：账</w:t>
      </w:r>
      <w:r>
        <w:rPr>
          <w:rFonts w:ascii="宋体" w:hAnsi="宋体" w:cs="宋体" w:hint="eastAsia"/>
          <w:color w:val="000000"/>
          <w:szCs w:val="21"/>
        </w:rPr>
        <w:t xml:space="preserve">    </w:t>
      </w:r>
      <w:r>
        <w:rPr>
          <w:rFonts w:ascii="宋体" w:hAnsi="宋体" w:cs="宋体" w:hint="eastAsia"/>
          <w:color w:val="000000"/>
          <w:szCs w:val="21"/>
        </w:rPr>
        <w:t>号：</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p>
    <w:p w:rsidR="00196304" w:rsidRDefault="00196304">
      <w:pPr>
        <w:spacing w:line="360" w:lineRule="auto"/>
        <w:ind w:firstLineChars="200" w:firstLine="420"/>
        <w:rPr>
          <w:rFonts w:ascii="宋体" w:hAnsi="宋体" w:cs="宋体"/>
          <w:color w:val="000000"/>
          <w:szCs w:val="21"/>
        </w:rPr>
      </w:pPr>
    </w:p>
    <w:p w:rsidR="00196304" w:rsidRDefault="00B67590">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采购代理机构：</w:t>
      </w:r>
      <w:r>
        <w:rPr>
          <w:rFonts w:ascii="宋体" w:hAnsi="宋体" w:cs="宋体" w:hint="eastAsia"/>
          <w:bCs/>
          <w:color w:val="000000"/>
          <w:sz w:val="24"/>
        </w:rPr>
        <w:t xml:space="preserve">                        </w:t>
      </w:r>
    </w:p>
    <w:p w:rsidR="00196304" w:rsidRDefault="00B67590">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196304" w:rsidRDefault="00B67590">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w:t>
      </w:r>
      <w:r>
        <w:rPr>
          <w:rFonts w:ascii="宋体" w:hAnsi="宋体" w:cs="宋体" w:hint="eastAsia"/>
          <w:bCs/>
          <w:color w:val="000000"/>
          <w:sz w:val="24"/>
        </w:rPr>
        <w:t xml:space="preserve"> 2020</w:t>
      </w:r>
      <w:r>
        <w:rPr>
          <w:rFonts w:ascii="宋体" w:hAnsi="宋体" w:cs="宋体" w:hint="eastAsia"/>
          <w:bCs/>
          <w:color w:val="000000"/>
          <w:sz w:val="24"/>
        </w:rPr>
        <w:t>年</w:t>
      </w:r>
      <w:r>
        <w:rPr>
          <w:rFonts w:ascii="宋体" w:hAnsi="宋体" w:cs="宋体" w:hint="eastAsia"/>
          <w:bCs/>
          <w:color w:val="000000"/>
          <w:sz w:val="24"/>
        </w:rPr>
        <w:t xml:space="preserve">   </w:t>
      </w:r>
      <w:r>
        <w:rPr>
          <w:rFonts w:ascii="宋体" w:hAnsi="宋体" w:cs="宋体" w:hint="eastAsia"/>
          <w:bCs/>
          <w:color w:val="000000"/>
          <w:sz w:val="24"/>
        </w:rPr>
        <w:t>月</w:t>
      </w:r>
      <w:r>
        <w:rPr>
          <w:rFonts w:ascii="宋体" w:hAnsi="宋体" w:cs="宋体" w:hint="eastAsia"/>
          <w:bCs/>
          <w:color w:val="000000"/>
          <w:sz w:val="24"/>
        </w:rPr>
        <w:t xml:space="preserve">    </w:t>
      </w:r>
      <w:r>
        <w:rPr>
          <w:rFonts w:ascii="宋体" w:hAnsi="宋体" w:cs="宋体" w:hint="eastAsia"/>
          <w:bCs/>
          <w:color w:val="000000"/>
          <w:sz w:val="24"/>
        </w:rPr>
        <w:t>日</w:t>
      </w:r>
    </w:p>
    <w:p w:rsidR="00196304" w:rsidRDefault="00196304">
      <w:pPr>
        <w:spacing w:line="360" w:lineRule="auto"/>
        <w:ind w:firstLineChars="200" w:firstLine="420"/>
        <w:rPr>
          <w:rFonts w:ascii="宋体" w:hAnsi="宋体" w:cs="宋体"/>
          <w:color w:val="000000"/>
          <w:szCs w:val="21"/>
        </w:rPr>
      </w:pPr>
      <w:bookmarkStart w:id="1293" w:name="_Toc14107"/>
      <w:bookmarkStart w:id="1294" w:name="_Toc201287626"/>
    </w:p>
    <w:p w:rsidR="00196304" w:rsidRDefault="00B67590">
      <w:pPr>
        <w:rPr>
          <w:rFonts w:ascii="宋体" w:hAnsi="宋体" w:cs="宋体"/>
          <w:color w:val="000000"/>
          <w:szCs w:val="32"/>
        </w:rPr>
      </w:pPr>
      <w:bookmarkStart w:id="1295" w:name="_Toc10572"/>
      <w:r>
        <w:rPr>
          <w:rFonts w:ascii="宋体" w:hAnsi="宋体" w:cs="宋体" w:hint="eastAsia"/>
          <w:color w:val="000000"/>
          <w:szCs w:val="32"/>
        </w:rPr>
        <w:br w:type="page"/>
      </w:r>
    </w:p>
    <w:p w:rsidR="00196304" w:rsidRDefault="00B67590">
      <w:pPr>
        <w:pStyle w:val="1"/>
        <w:spacing w:line="360" w:lineRule="auto"/>
        <w:jc w:val="center"/>
        <w:rPr>
          <w:rFonts w:ascii="宋体" w:hAnsi="宋体" w:cs="宋体"/>
          <w:color w:val="000000"/>
          <w:szCs w:val="32"/>
        </w:rPr>
      </w:pPr>
      <w:r>
        <w:rPr>
          <w:rFonts w:ascii="宋体" w:hAnsi="宋体" w:cs="宋体" w:hint="eastAsia"/>
          <w:color w:val="000000"/>
          <w:szCs w:val="32"/>
        </w:rPr>
        <w:t>第五</w:t>
      </w:r>
      <w:bookmarkEnd w:id="1293"/>
      <w:bookmarkEnd w:id="1294"/>
      <w:r>
        <w:rPr>
          <w:rFonts w:ascii="宋体" w:hAnsi="宋体" w:cs="宋体" w:hint="eastAsia"/>
          <w:color w:val="000000"/>
          <w:szCs w:val="32"/>
        </w:rPr>
        <w:t>部分</w:t>
      </w:r>
      <w:r>
        <w:rPr>
          <w:rFonts w:ascii="宋体" w:hAnsi="宋体" w:cs="宋体" w:hint="eastAsia"/>
          <w:color w:val="000000"/>
          <w:szCs w:val="32"/>
        </w:rPr>
        <w:t xml:space="preserve">  </w:t>
      </w:r>
      <w:r>
        <w:rPr>
          <w:rFonts w:ascii="宋体" w:hAnsi="宋体" w:cs="宋体" w:hint="eastAsia"/>
          <w:color w:val="000000"/>
          <w:szCs w:val="32"/>
        </w:rPr>
        <w:t>工程量清单</w:t>
      </w:r>
      <w:bookmarkEnd w:id="1295"/>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196304">
      <w:pPr>
        <w:autoSpaceDE w:val="0"/>
        <w:autoSpaceDN w:val="0"/>
        <w:adjustRightInd w:val="0"/>
        <w:spacing w:line="360" w:lineRule="auto"/>
        <w:jc w:val="center"/>
        <w:rPr>
          <w:rFonts w:ascii="宋体" w:hAnsi="宋体" w:cs="宋体"/>
          <w:b/>
          <w:bCs/>
          <w:color w:val="000000"/>
          <w:kern w:val="0"/>
          <w:sz w:val="28"/>
          <w:szCs w:val="28"/>
        </w:rPr>
      </w:pPr>
    </w:p>
    <w:p w:rsidR="00196304" w:rsidRDefault="00B67590">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后</w:t>
      </w:r>
      <w:r>
        <w:rPr>
          <w:rFonts w:ascii="宋体" w:hAnsi="宋体" w:cs="宋体" w:hint="eastAsia"/>
          <w:b/>
          <w:bCs/>
          <w:color w:val="000000"/>
          <w:kern w:val="0"/>
          <w:sz w:val="28"/>
          <w:szCs w:val="28"/>
        </w:rPr>
        <w:t xml:space="preserve"> </w:t>
      </w:r>
      <w:r>
        <w:rPr>
          <w:rFonts w:ascii="宋体" w:hAnsi="宋体" w:cs="宋体" w:hint="eastAsia"/>
          <w:b/>
          <w:bCs/>
          <w:color w:val="000000"/>
          <w:kern w:val="0"/>
          <w:sz w:val="28"/>
          <w:szCs w:val="28"/>
        </w:rPr>
        <w:t>附</w:t>
      </w:r>
      <w:r>
        <w:rPr>
          <w:rFonts w:ascii="宋体" w:hAnsi="宋体" w:cs="宋体" w:hint="eastAsia"/>
          <w:color w:val="000000"/>
          <w:kern w:val="0"/>
          <w:sz w:val="32"/>
          <w:szCs w:val="32"/>
        </w:rPr>
        <w:br w:type="page"/>
      </w:r>
    </w:p>
    <w:p w:rsidR="00196304" w:rsidRDefault="00B67590">
      <w:pPr>
        <w:pStyle w:val="1"/>
        <w:spacing w:line="360" w:lineRule="auto"/>
        <w:jc w:val="center"/>
        <w:rPr>
          <w:rFonts w:ascii="宋体" w:hAnsi="宋体"/>
          <w:color w:val="000000"/>
          <w:szCs w:val="32"/>
        </w:rPr>
      </w:pPr>
      <w:bookmarkStart w:id="1296" w:name="_Toc17781"/>
      <w:bookmarkStart w:id="1297" w:name="_Toc415209328"/>
      <w:bookmarkStart w:id="1298" w:name="_Toc201287629"/>
      <w:r>
        <w:rPr>
          <w:rFonts w:ascii="宋体" w:hAnsi="宋体" w:hint="eastAsia"/>
          <w:color w:val="000000"/>
          <w:szCs w:val="32"/>
        </w:rPr>
        <w:t>第六部分技术标准和要求</w:t>
      </w:r>
      <w:bookmarkEnd w:id="1296"/>
      <w:bookmarkEnd w:id="1297"/>
      <w:bookmarkEnd w:id="1298"/>
    </w:p>
    <w:p w:rsidR="00196304" w:rsidRDefault="00B67590">
      <w:pPr>
        <w:pStyle w:val="2"/>
        <w:spacing w:before="120" w:after="120" w:line="360" w:lineRule="auto"/>
        <w:rPr>
          <w:rFonts w:ascii="宋体" w:eastAsia="宋体" w:hAnsi="宋体" w:cs="TimesNewRomanPSMT"/>
          <w:color w:val="000000"/>
          <w:kern w:val="0"/>
          <w:sz w:val="28"/>
          <w:szCs w:val="28"/>
        </w:rPr>
      </w:pPr>
      <w:bookmarkStart w:id="1299" w:name="_Toc30802"/>
      <w:bookmarkStart w:id="1300" w:name="_Toc194999248"/>
      <w:bookmarkStart w:id="1301" w:name="_Toc201287630"/>
      <w:bookmarkStart w:id="1302" w:name="_Toc415209329"/>
      <w:bookmarkStart w:id="1303" w:name="_Toc32559"/>
      <w:r>
        <w:rPr>
          <w:rFonts w:ascii="宋体" w:eastAsia="宋体" w:hAnsi="宋体" w:cs="TimesNewRomanPSMT" w:hint="eastAsia"/>
          <w:color w:val="000000"/>
          <w:kern w:val="0"/>
          <w:sz w:val="28"/>
          <w:szCs w:val="28"/>
        </w:rPr>
        <w:t>1.</w:t>
      </w:r>
      <w:r>
        <w:rPr>
          <w:rFonts w:ascii="宋体" w:eastAsia="宋体" w:hAnsi="宋体" w:cs="TimesNewRomanPSMT" w:hint="eastAsia"/>
          <w:color w:val="000000"/>
          <w:kern w:val="0"/>
          <w:sz w:val="28"/>
          <w:szCs w:val="28"/>
        </w:rPr>
        <w:t>工程建设条件</w:t>
      </w:r>
      <w:bookmarkEnd w:id="1299"/>
      <w:bookmarkEnd w:id="1300"/>
      <w:bookmarkEnd w:id="1301"/>
      <w:bookmarkEnd w:id="1302"/>
      <w:bookmarkEnd w:id="1303"/>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、现场施工条件：现场已具备施工条件。</w:t>
      </w:r>
    </w:p>
    <w:p w:rsidR="00196304" w:rsidRDefault="00B67590">
      <w:pPr>
        <w:pStyle w:val="2"/>
        <w:spacing w:before="120" w:after="120" w:line="360" w:lineRule="auto"/>
        <w:rPr>
          <w:rFonts w:ascii="宋体" w:eastAsia="宋体" w:hAnsi="宋体" w:cs="TimesNewRomanPSMT"/>
          <w:color w:val="000000"/>
          <w:kern w:val="0"/>
          <w:sz w:val="28"/>
          <w:szCs w:val="28"/>
        </w:rPr>
      </w:pPr>
      <w:bookmarkStart w:id="1304" w:name="_Toc20805"/>
      <w:bookmarkStart w:id="1305" w:name="_Toc32594"/>
      <w:bookmarkStart w:id="1306" w:name="_Toc415209330"/>
      <w:r>
        <w:rPr>
          <w:rFonts w:ascii="宋体" w:eastAsia="宋体" w:hAnsi="宋体" w:cs="TimesNewRomanPSMT" w:hint="eastAsia"/>
          <w:color w:val="000000"/>
          <w:kern w:val="0"/>
          <w:sz w:val="28"/>
          <w:szCs w:val="28"/>
        </w:rPr>
        <w:t>2</w:t>
      </w:r>
      <w:r>
        <w:rPr>
          <w:rFonts w:ascii="宋体" w:eastAsia="宋体" w:hAnsi="宋体" w:cs="TimesNewRomanPSMT" w:hint="eastAsia"/>
          <w:color w:val="000000"/>
          <w:kern w:val="0"/>
          <w:sz w:val="28"/>
          <w:szCs w:val="28"/>
        </w:rPr>
        <w:t>、基本要求</w:t>
      </w:r>
      <w:bookmarkEnd w:id="1304"/>
      <w:bookmarkEnd w:id="1305"/>
      <w:bookmarkEnd w:id="1306"/>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2.1</w:t>
      </w:r>
      <w:r>
        <w:rPr>
          <w:rFonts w:ascii="宋体" w:hAnsi="宋体" w:hint="eastAsia"/>
          <w:color w:val="000000"/>
          <w:sz w:val="24"/>
        </w:rPr>
        <w:t>本工程项目管理目标：</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2.1.1</w:t>
      </w:r>
      <w:r>
        <w:rPr>
          <w:rFonts w:ascii="宋体" w:hAnsi="宋体" w:hint="eastAsia"/>
          <w:color w:val="000000"/>
          <w:sz w:val="24"/>
        </w:rPr>
        <w:t>质量：合格；</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2.1.2</w:t>
      </w:r>
      <w:r>
        <w:rPr>
          <w:rFonts w:ascii="宋体" w:hAnsi="宋体" w:hint="eastAsia"/>
          <w:color w:val="000000"/>
          <w:sz w:val="24"/>
        </w:rPr>
        <w:t>施工工期：同投标人须知前附表；</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2.1.3</w:t>
      </w:r>
      <w:r>
        <w:rPr>
          <w:rFonts w:ascii="宋体" w:hAnsi="宋体" w:hint="eastAsia"/>
          <w:color w:val="000000"/>
          <w:sz w:val="24"/>
        </w:rPr>
        <w:t>施工现场应做好安全生产及文明施工。</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2.2</w:t>
      </w:r>
      <w:r>
        <w:rPr>
          <w:rFonts w:ascii="宋体" w:hAnsi="宋体" w:hint="eastAsia"/>
          <w:color w:val="000000"/>
          <w:sz w:val="24"/>
        </w:rPr>
        <w:t>承包人必须按照本工程的施工图纸及国家现行施工验收规范、质量检验评定标准组织施工。建立和健全质量保证体系，以承包人主体行为规范和施工人员的工作质量确保施工质量。</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2.3</w:t>
      </w:r>
      <w:r>
        <w:rPr>
          <w:rFonts w:ascii="宋体" w:hAnsi="宋体" w:hint="eastAsia"/>
          <w:color w:val="000000"/>
          <w:sz w:val="24"/>
        </w:rPr>
        <w:t>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2.4</w:t>
      </w:r>
      <w:r>
        <w:rPr>
          <w:rFonts w:ascii="宋体" w:hAnsi="宋体" w:hint="eastAsia"/>
          <w:color w:val="000000"/>
          <w:sz w:val="24"/>
        </w:rPr>
        <w:t>建筑工程采用的主要材料、半成品、成品、建筑构配件、器具和设备应进行现场验收。凡涉及安全、功能的有关产品，应按各分部工程质</w:t>
      </w:r>
      <w:r>
        <w:rPr>
          <w:rFonts w:ascii="宋体" w:hAnsi="宋体" w:hint="eastAsia"/>
          <w:color w:val="000000"/>
          <w:sz w:val="24"/>
        </w:rPr>
        <w:t>量验收规范规定进行复验和抽验，并经监理工程师（建设单位技术负责人）签字认可。</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2.5</w:t>
      </w:r>
      <w:r>
        <w:rPr>
          <w:rFonts w:ascii="宋体" w:hAnsi="宋体" w:hint="eastAsia"/>
          <w:color w:val="000000"/>
          <w:sz w:val="24"/>
        </w:rPr>
        <w:t>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2.6</w:t>
      </w:r>
      <w:r>
        <w:rPr>
          <w:rFonts w:ascii="宋体" w:hAnsi="宋体" w:hint="eastAsia"/>
          <w:color w:val="000000"/>
          <w:sz w:val="24"/>
        </w:rPr>
        <w:t>承包人必须编制切实可行的施工进度计划，以保证施工连续均衡、有节奏地进行，合理使用人力、物力和财力，确保工程按期完成。</w:t>
      </w:r>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2.7</w:t>
      </w:r>
      <w:r>
        <w:rPr>
          <w:rFonts w:ascii="宋体" w:hAnsi="宋体" w:hint="eastAsia"/>
          <w:color w:val="000000"/>
          <w:sz w:val="24"/>
        </w:rPr>
        <w:t>承包人应建立和健全安全生产保障体系和安全生产责任制，认真执行《建筑施工安全检查标准（</w:t>
      </w:r>
      <w:r>
        <w:rPr>
          <w:rFonts w:ascii="宋体" w:hAnsi="宋体" w:hint="eastAsia"/>
          <w:color w:val="000000"/>
          <w:sz w:val="24"/>
        </w:rPr>
        <w:t>JGJ59</w:t>
      </w:r>
      <w:r>
        <w:rPr>
          <w:rFonts w:ascii="宋体" w:hAnsi="宋体" w:hint="eastAsia"/>
          <w:color w:val="000000"/>
          <w:sz w:val="24"/>
        </w:rPr>
        <w:t>－</w:t>
      </w:r>
      <w:r>
        <w:rPr>
          <w:rFonts w:ascii="宋体" w:hAnsi="宋体" w:hint="eastAsia"/>
          <w:color w:val="000000"/>
          <w:sz w:val="24"/>
        </w:rPr>
        <w:t>11</w:t>
      </w:r>
      <w:r>
        <w:rPr>
          <w:rFonts w:ascii="宋体" w:hAnsi="宋体" w:hint="eastAsia"/>
          <w:color w:val="000000"/>
          <w:sz w:val="24"/>
        </w:rPr>
        <w:t>）》，提高安全生产工作和文明施工的管理水平。减少施工噪音和对周围环境的污染，争创“施工现场文明工地”。</w:t>
      </w:r>
    </w:p>
    <w:p w:rsidR="00196304" w:rsidRDefault="00B67590">
      <w:pPr>
        <w:spacing w:line="360" w:lineRule="auto"/>
        <w:ind w:firstLine="490"/>
        <w:rPr>
          <w:rFonts w:ascii="宋体" w:hAnsi="宋体"/>
          <w:color w:val="000000"/>
          <w:sz w:val="24"/>
        </w:rPr>
      </w:pPr>
      <w:r>
        <w:rPr>
          <w:rFonts w:ascii="宋体" w:hAnsi="宋体" w:hint="eastAsia"/>
          <w:color w:val="000000"/>
          <w:sz w:val="24"/>
        </w:rPr>
        <w:t>2.8</w:t>
      </w:r>
      <w:r>
        <w:rPr>
          <w:rFonts w:ascii="宋体" w:hAnsi="宋体" w:hint="eastAsia"/>
          <w:color w:val="000000"/>
          <w:sz w:val="24"/>
        </w:rPr>
        <w:t>承包人在质量保修期内，应按照有关法律、法规的管理规定和双方在合同中的约定，承担本工程质量保修责任。</w:t>
      </w:r>
    </w:p>
    <w:p w:rsidR="00196304" w:rsidRDefault="00B67590">
      <w:pPr>
        <w:pStyle w:val="2"/>
        <w:spacing w:before="120" w:after="120" w:line="360" w:lineRule="auto"/>
        <w:rPr>
          <w:rFonts w:ascii="宋体" w:eastAsia="宋体" w:hAnsi="宋体" w:cs="TimesNewRomanPSMT"/>
          <w:color w:val="000000"/>
          <w:kern w:val="0"/>
          <w:sz w:val="28"/>
          <w:szCs w:val="28"/>
        </w:rPr>
      </w:pPr>
      <w:bookmarkStart w:id="1307" w:name="_Toc389205460"/>
      <w:bookmarkStart w:id="1308" w:name="_Toc415209331"/>
      <w:bookmarkStart w:id="1309" w:name="_Toc194999250"/>
      <w:bookmarkStart w:id="1310" w:name="_Toc22983"/>
      <w:bookmarkStart w:id="1311" w:name="_Toc201287632"/>
      <w:bookmarkStart w:id="1312" w:name="_Toc12071"/>
      <w:bookmarkStart w:id="1313" w:name="_Toc471460794"/>
      <w:r>
        <w:rPr>
          <w:rFonts w:ascii="宋体" w:eastAsia="宋体" w:hAnsi="宋体" w:cs="TimesNewRomanPSMT" w:hint="eastAsia"/>
          <w:color w:val="000000"/>
          <w:kern w:val="0"/>
          <w:sz w:val="28"/>
          <w:szCs w:val="28"/>
        </w:rPr>
        <w:t>3.</w:t>
      </w:r>
      <w:r>
        <w:rPr>
          <w:rFonts w:ascii="宋体" w:eastAsia="宋体" w:hAnsi="宋体" w:cs="TimesNewRomanPSMT" w:hint="eastAsia"/>
          <w:color w:val="000000"/>
          <w:kern w:val="0"/>
          <w:sz w:val="28"/>
          <w:szCs w:val="28"/>
        </w:rPr>
        <w:t>工程建设应执行的技术规范</w:t>
      </w:r>
      <w:bookmarkEnd w:id="1307"/>
      <w:bookmarkEnd w:id="1308"/>
      <w:bookmarkEnd w:id="1309"/>
      <w:bookmarkEnd w:id="1310"/>
      <w:bookmarkEnd w:id="1311"/>
      <w:bookmarkEnd w:id="1312"/>
    </w:p>
    <w:p w:rsidR="00196304" w:rsidRDefault="00B67590">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w:t>
      </w:r>
      <w:r>
        <w:rPr>
          <w:rFonts w:ascii="宋体" w:hAnsi="宋体" w:hint="eastAsia"/>
          <w:color w:val="000000"/>
          <w:sz w:val="24"/>
        </w:rPr>
        <w:t>现行有关各专业工程施工质量验收规范及验收统一标准。</w:t>
      </w:r>
    </w:p>
    <w:bookmarkEnd w:id="1313"/>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196304">
      <w:pPr>
        <w:autoSpaceDE w:val="0"/>
        <w:autoSpaceDN w:val="0"/>
        <w:adjustRightInd w:val="0"/>
        <w:spacing w:line="360" w:lineRule="auto"/>
        <w:jc w:val="left"/>
        <w:rPr>
          <w:rFonts w:ascii="宋体" w:hAnsi="宋体" w:cs="宋体"/>
          <w:color w:val="000000"/>
          <w:kern w:val="0"/>
          <w:sz w:val="32"/>
          <w:szCs w:val="32"/>
        </w:rPr>
      </w:pPr>
    </w:p>
    <w:p w:rsidR="00196304" w:rsidRDefault="00B67590">
      <w:pPr>
        <w:rPr>
          <w:rFonts w:ascii="宋体" w:hAnsi="宋体" w:cs="宋体"/>
          <w:color w:val="000000"/>
          <w:szCs w:val="32"/>
        </w:rPr>
      </w:pPr>
      <w:bookmarkStart w:id="1314" w:name="_Toc201287634"/>
      <w:bookmarkStart w:id="1315" w:name="_Toc17841"/>
      <w:bookmarkStart w:id="1316" w:name="_Toc9819"/>
      <w:bookmarkStart w:id="1317" w:name="_Toc29265"/>
      <w:r>
        <w:rPr>
          <w:rFonts w:ascii="宋体" w:hAnsi="宋体" w:cs="宋体" w:hint="eastAsia"/>
          <w:color w:val="000000"/>
          <w:szCs w:val="32"/>
        </w:rPr>
        <w:br w:type="page"/>
      </w:r>
    </w:p>
    <w:p w:rsidR="00196304" w:rsidRDefault="00B67590">
      <w:pPr>
        <w:pStyle w:val="1"/>
        <w:spacing w:line="360" w:lineRule="auto"/>
        <w:jc w:val="center"/>
        <w:rPr>
          <w:rFonts w:ascii="宋体" w:hAnsi="宋体" w:cs="宋体"/>
          <w:color w:val="000000"/>
          <w:szCs w:val="32"/>
        </w:rPr>
      </w:pPr>
      <w:r>
        <w:rPr>
          <w:rFonts w:ascii="宋体" w:hAnsi="宋体" w:cs="宋体" w:hint="eastAsia"/>
          <w:color w:val="000000"/>
          <w:szCs w:val="32"/>
        </w:rPr>
        <w:t>第七部分</w:t>
      </w:r>
      <w:r>
        <w:rPr>
          <w:rFonts w:ascii="宋体" w:hAnsi="宋体" w:cs="宋体" w:hint="eastAsia"/>
          <w:color w:val="000000"/>
          <w:szCs w:val="32"/>
        </w:rPr>
        <w:t xml:space="preserve"> </w:t>
      </w:r>
      <w:r>
        <w:rPr>
          <w:rFonts w:ascii="宋体" w:hAnsi="宋体" w:cs="宋体" w:hint="eastAsia"/>
          <w:color w:val="000000"/>
          <w:szCs w:val="32"/>
        </w:rPr>
        <w:t>竞争性磋商响应文件格式</w:t>
      </w:r>
      <w:bookmarkEnd w:id="1314"/>
      <w:bookmarkEnd w:id="1315"/>
      <w:bookmarkEnd w:id="1316"/>
      <w:bookmarkEnd w:id="1317"/>
    </w:p>
    <w:p w:rsidR="00196304" w:rsidRDefault="00B67590">
      <w:pPr>
        <w:spacing w:line="360" w:lineRule="auto"/>
        <w:ind w:firstLineChars="400" w:firstLine="1124"/>
        <w:rPr>
          <w:b/>
          <w:bCs/>
          <w:sz w:val="28"/>
          <w:szCs w:val="28"/>
        </w:rPr>
      </w:pPr>
      <w:r>
        <w:rPr>
          <w:rFonts w:hint="eastAsia"/>
          <w:b/>
          <w:bCs/>
          <w:sz w:val="28"/>
          <w:szCs w:val="28"/>
        </w:rPr>
        <w:t>一、响应文件封面</w:t>
      </w:r>
    </w:p>
    <w:p w:rsidR="00196304" w:rsidRDefault="00196304">
      <w:pPr>
        <w:autoSpaceDE w:val="0"/>
        <w:autoSpaceDN w:val="0"/>
        <w:adjustRightInd w:val="0"/>
        <w:spacing w:line="360" w:lineRule="auto"/>
        <w:jc w:val="left"/>
        <w:rPr>
          <w:rFonts w:ascii="宋体" w:hAnsi="宋体" w:cs="宋体"/>
          <w:color w:val="000000"/>
          <w:kern w:val="0"/>
          <w:szCs w:val="28"/>
        </w:rPr>
      </w:pPr>
    </w:p>
    <w:p w:rsidR="00196304" w:rsidRDefault="00196304">
      <w:pPr>
        <w:autoSpaceDE w:val="0"/>
        <w:autoSpaceDN w:val="0"/>
        <w:adjustRightInd w:val="0"/>
        <w:spacing w:line="360" w:lineRule="auto"/>
        <w:jc w:val="left"/>
        <w:rPr>
          <w:rFonts w:ascii="宋体" w:hAnsi="宋体" w:cs="宋体"/>
          <w:color w:val="000000"/>
          <w:kern w:val="0"/>
          <w:sz w:val="44"/>
          <w:szCs w:val="44"/>
        </w:rPr>
      </w:pPr>
    </w:p>
    <w:p w:rsidR="00196304" w:rsidRDefault="00B67590">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196304" w:rsidRDefault="00196304">
      <w:pPr>
        <w:adjustRightInd w:val="0"/>
        <w:spacing w:line="360" w:lineRule="auto"/>
        <w:textAlignment w:val="baseline"/>
        <w:rPr>
          <w:rFonts w:ascii="宋体"/>
          <w:b/>
          <w:bCs/>
          <w:sz w:val="36"/>
          <w:szCs w:val="36"/>
        </w:rPr>
      </w:pPr>
    </w:p>
    <w:p w:rsidR="00196304" w:rsidRDefault="00B67590">
      <w:pPr>
        <w:adjustRightInd w:val="0"/>
        <w:spacing w:line="360" w:lineRule="auto"/>
        <w:textAlignment w:val="baseline"/>
        <w:rPr>
          <w:rFonts w:ascii="宋体"/>
          <w:b/>
          <w:bCs/>
          <w:sz w:val="36"/>
          <w:szCs w:val="36"/>
        </w:rPr>
      </w:pPr>
      <w:r>
        <w:rPr>
          <w:rFonts w:ascii="宋体" w:hAnsi="宋体" w:cs="宋体" w:hint="eastAsia"/>
          <w:b/>
          <w:bCs/>
          <w:sz w:val="36"/>
          <w:szCs w:val="36"/>
        </w:rPr>
        <w:t>采购项目编号：</w:t>
      </w:r>
      <w:r>
        <w:rPr>
          <w:rFonts w:ascii="宋体" w:hAnsi="宋体" w:cs="宋体" w:hint="eastAsia"/>
          <w:b/>
          <w:bCs/>
          <w:sz w:val="36"/>
          <w:szCs w:val="36"/>
        </w:rPr>
        <w:t>青海恒诚竞磋（工程）</w:t>
      </w:r>
      <w:r>
        <w:rPr>
          <w:rFonts w:ascii="宋体" w:hAnsi="宋体" w:cs="宋体" w:hint="eastAsia"/>
          <w:b/>
          <w:bCs/>
          <w:sz w:val="36"/>
          <w:szCs w:val="36"/>
        </w:rPr>
        <w:t>2020-050</w:t>
      </w:r>
      <w:r>
        <w:rPr>
          <w:rFonts w:ascii="宋体" w:hAnsi="宋体" w:cs="宋体" w:hint="eastAsia"/>
          <w:b/>
          <w:bCs/>
          <w:sz w:val="36"/>
          <w:szCs w:val="36"/>
        </w:rPr>
        <w:t>号</w:t>
      </w:r>
    </w:p>
    <w:p w:rsidR="00196304" w:rsidRDefault="00B67590">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w:t>
      </w:r>
      <w:r>
        <w:rPr>
          <w:rFonts w:ascii="宋体" w:hAnsi="宋体" w:cs="宋体" w:hint="eastAsia"/>
          <w:b/>
          <w:bCs/>
          <w:sz w:val="36"/>
          <w:szCs w:val="36"/>
        </w:rPr>
        <w:t>西宁市城中区自然资源局办公楼改造装修工程</w:t>
      </w:r>
    </w:p>
    <w:p w:rsidR="00196304" w:rsidRDefault="00B67590">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196304" w:rsidRDefault="00196304">
      <w:pPr>
        <w:adjustRightInd w:val="0"/>
        <w:spacing w:line="360" w:lineRule="auto"/>
        <w:textAlignment w:val="baseline"/>
        <w:rPr>
          <w:rFonts w:ascii="宋体"/>
          <w:b/>
          <w:bCs/>
          <w:sz w:val="36"/>
          <w:szCs w:val="36"/>
        </w:rPr>
      </w:pPr>
    </w:p>
    <w:p w:rsidR="00196304" w:rsidRDefault="00196304">
      <w:pPr>
        <w:adjustRightInd w:val="0"/>
        <w:spacing w:line="360" w:lineRule="auto"/>
        <w:textAlignment w:val="baseline"/>
        <w:rPr>
          <w:rFonts w:ascii="宋体"/>
          <w:b/>
          <w:bCs/>
          <w:sz w:val="36"/>
          <w:szCs w:val="36"/>
        </w:rPr>
      </w:pPr>
    </w:p>
    <w:p w:rsidR="00196304" w:rsidRDefault="00196304">
      <w:pPr>
        <w:adjustRightInd w:val="0"/>
        <w:spacing w:line="360" w:lineRule="auto"/>
        <w:textAlignment w:val="baseline"/>
        <w:rPr>
          <w:rFonts w:ascii="宋体"/>
          <w:b/>
          <w:bCs/>
          <w:sz w:val="36"/>
          <w:szCs w:val="36"/>
        </w:rPr>
      </w:pPr>
    </w:p>
    <w:p w:rsidR="00196304" w:rsidRDefault="00B67590">
      <w:pPr>
        <w:spacing w:line="360" w:lineRule="auto"/>
        <w:ind w:firstLine="643"/>
        <w:jc w:val="center"/>
        <w:rPr>
          <w:rFonts w:ascii="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投标人：（公章）</w:t>
      </w:r>
    </w:p>
    <w:p w:rsidR="00196304" w:rsidRDefault="00B67590">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196304" w:rsidRDefault="00196304">
      <w:pPr>
        <w:wordWrap w:val="0"/>
        <w:spacing w:line="360" w:lineRule="auto"/>
        <w:jc w:val="center"/>
        <w:rPr>
          <w:rFonts w:ascii="宋体"/>
          <w:b/>
          <w:bCs/>
          <w:sz w:val="32"/>
          <w:szCs w:val="32"/>
        </w:rPr>
      </w:pPr>
    </w:p>
    <w:p w:rsidR="00196304" w:rsidRDefault="00B67590">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年</w:t>
      </w:r>
      <w:r>
        <w:rPr>
          <w:rFonts w:ascii="宋体" w:hAnsi="宋体" w:cs="宋体" w:hint="eastAsia"/>
          <w:b/>
          <w:bCs/>
          <w:sz w:val="32"/>
          <w:szCs w:val="32"/>
        </w:rPr>
        <w:t xml:space="preserve">   </w:t>
      </w:r>
      <w:r>
        <w:rPr>
          <w:rFonts w:ascii="宋体" w:hAnsi="宋体" w:cs="宋体" w:hint="eastAsia"/>
          <w:b/>
          <w:bCs/>
          <w:sz w:val="32"/>
          <w:szCs w:val="32"/>
        </w:rPr>
        <w:t>月</w:t>
      </w:r>
      <w:r>
        <w:rPr>
          <w:rFonts w:ascii="宋体" w:hAnsi="宋体" w:cs="宋体" w:hint="eastAsia"/>
          <w:b/>
          <w:bCs/>
          <w:sz w:val="32"/>
          <w:szCs w:val="32"/>
        </w:rPr>
        <w:t xml:space="preserve">   </w:t>
      </w:r>
      <w:r>
        <w:rPr>
          <w:rFonts w:ascii="宋体" w:hAnsi="宋体" w:cs="宋体" w:hint="eastAsia"/>
          <w:b/>
          <w:bCs/>
          <w:sz w:val="32"/>
          <w:szCs w:val="32"/>
        </w:rPr>
        <w:t>日</w:t>
      </w:r>
    </w:p>
    <w:p w:rsidR="00196304" w:rsidRDefault="00196304">
      <w:pPr>
        <w:autoSpaceDE w:val="0"/>
        <w:autoSpaceDN w:val="0"/>
        <w:adjustRightInd w:val="0"/>
        <w:spacing w:line="360" w:lineRule="auto"/>
        <w:jc w:val="left"/>
        <w:rPr>
          <w:rFonts w:ascii="宋体" w:hAnsi="宋体" w:cs="宋体"/>
          <w:color w:val="000000"/>
          <w:kern w:val="0"/>
          <w:sz w:val="18"/>
          <w:szCs w:val="18"/>
        </w:rPr>
      </w:pPr>
    </w:p>
    <w:p w:rsidR="00196304" w:rsidRDefault="00B67590">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196304" w:rsidRDefault="00B67590">
      <w:pPr>
        <w:spacing w:line="360" w:lineRule="auto"/>
        <w:ind w:firstLineChars="400" w:firstLine="1124"/>
        <w:rPr>
          <w:b/>
          <w:bCs/>
          <w:sz w:val="28"/>
          <w:szCs w:val="28"/>
          <w:lang w:val="zh-CN"/>
        </w:rPr>
      </w:pPr>
      <w:bookmarkStart w:id="1318" w:name="_Toc476125034"/>
      <w:bookmarkStart w:id="1319" w:name="_Toc505613279"/>
      <w:r>
        <w:rPr>
          <w:rFonts w:hint="eastAsia"/>
          <w:b/>
          <w:bCs/>
          <w:sz w:val="28"/>
          <w:szCs w:val="28"/>
          <w:lang w:val="zh-CN"/>
        </w:rPr>
        <w:t>二、目录</w:t>
      </w:r>
      <w:bookmarkEnd w:id="1318"/>
      <w:bookmarkEnd w:id="1319"/>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w:t>
      </w:r>
      <w:r>
        <w:rPr>
          <w:rFonts w:ascii="宋体" w:hAnsi="Cambria" w:cs="宋体" w:hint="eastAsia"/>
          <w:sz w:val="24"/>
          <w:lang w:val="zh-CN"/>
        </w:rPr>
        <w:t>）响应文件封面…………………</w:t>
      </w:r>
      <w:r>
        <w:rPr>
          <w:rFonts w:ascii="宋体" w:hAnsi="宋体" w:cs="宋体" w:hint="eastAsia"/>
          <w:sz w:val="24"/>
          <w:lang w:val="zh-CN"/>
        </w:rPr>
        <w:t>…</w:t>
      </w:r>
      <w:r>
        <w:rPr>
          <w:rFonts w:ascii="宋体" w:hAnsi="Cambria" w:cs="宋体" w:hint="eastAsia"/>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2</w:t>
      </w:r>
      <w:r>
        <w:rPr>
          <w:rFonts w:ascii="宋体" w:hAnsi="Cambria" w:cs="宋体" w:hint="eastAsia"/>
          <w:sz w:val="24"/>
          <w:lang w:val="zh-CN"/>
        </w:rPr>
        <w:t>）</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196304" w:rsidRDefault="00B67590">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9</w:t>
      </w:r>
      <w:r>
        <w:rPr>
          <w:rFonts w:ascii="宋体" w:hAnsi="Cambria" w:cs="宋体" w:hint="eastAsia"/>
          <w:sz w:val="24"/>
          <w:lang w:val="zh-CN"/>
        </w:rPr>
        <w:t>）施工组织设计………………………………………………</w:t>
      </w:r>
      <w:r>
        <w:rPr>
          <w:rFonts w:ascii="宋体" w:hAnsi="Cambria" w:cs="宋体" w:hint="eastAsia"/>
          <w:sz w:val="24"/>
          <w:lang w:val="zh-CN"/>
        </w:rPr>
        <w:t xml:space="preserve">  </w:t>
      </w:r>
      <w:r>
        <w:rPr>
          <w:rFonts w:ascii="宋体" w:hAnsi="Cambria" w:cs="宋体" w:hint="eastAsia"/>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10</w:t>
      </w:r>
      <w:r>
        <w:rPr>
          <w:rFonts w:ascii="宋体" w:hAnsi="Cambria" w:cs="宋体" w:hint="eastAsia"/>
          <w:sz w:val="24"/>
          <w:lang w:val="zh-CN"/>
        </w:rPr>
        <w:t>）项目管理机构………………………………………………</w:t>
      </w:r>
      <w:r>
        <w:rPr>
          <w:rFonts w:ascii="宋体" w:hAnsi="Cambria" w:cs="宋体" w:hint="eastAsia"/>
          <w:sz w:val="24"/>
          <w:lang w:val="zh-CN"/>
        </w:rPr>
        <w:t xml:space="preserve"> </w:t>
      </w:r>
      <w:r>
        <w:rPr>
          <w:rFonts w:ascii="宋体" w:hAnsi="Cambria" w:cs="宋体" w:hint="eastAsia"/>
          <w:sz w:val="24"/>
          <w:lang w:val="zh-CN"/>
        </w:rPr>
        <w:t>所在页码</w:t>
      </w:r>
    </w:p>
    <w:p w:rsidR="00196304" w:rsidRDefault="00B67590">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11</w:t>
      </w:r>
      <w:r>
        <w:rPr>
          <w:rFonts w:ascii="宋体" w:hAnsi="Cambria" w:cs="宋体" w:hint="eastAsia"/>
          <w:sz w:val="24"/>
          <w:lang w:val="zh-CN"/>
        </w:rPr>
        <w:t>）拟分包项目情况表…………………………………………</w:t>
      </w:r>
      <w:r>
        <w:rPr>
          <w:rFonts w:ascii="宋体" w:hAnsi="Cambria" w:cs="宋体" w:hint="eastAsia"/>
          <w:sz w:val="24"/>
          <w:lang w:val="zh-CN"/>
        </w:rPr>
        <w:t xml:space="preserve"> </w:t>
      </w:r>
      <w:r>
        <w:rPr>
          <w:rFonts w:ascii="宋体" w:hAnsi="Cambria" w:cs="宋体" w:hint="eastAsia"/>
          <w:sz w:val="24"/>
          <w:lang w:val="zh-CN"/>
        </w:rPr>
        <w:t>所在页码</w:t>
      </w:r>
    </w:p>
    <w:p w:rsidR="00196304" w:rsidRDefault="00B67590">
      <w:pPr>
        <w:pStyle w:val="2"/>
        <w:spacing w:before="0" w:after="0" w:line="360" w:lineRule="auto"/>
        <w:jc w:val="left"/>
        <w:rPr>
          <w:rFonts w:ascii="宋体" w:eastAsia="宋体" w:hAnsi="Cambria" w:cs="宋体"/>
          <w:b w:val="0"/>
          <w:bCs w:val="0"/>
          <w:sz w:val="24"/>
          <w:szCs w:val="24"/>
          <w:lang w:val="zh-CN"/>
        </w:rPr>
      </w:pPr>
      <w:bookmarkStart w:id="1320" w:name="_Toc9815"/>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bookmarkEnd w:id="1320"/>
    </w:p>
    <w:p w:rsidR="00196304" w:rsidRDefault="00B67590">
      <w:pPr>
        <w:pStyle w:val="2"/>
        <w:spacing w:before="0" w:after="0" w:line="360" w:lineRule="auto"/>
        <w:jc w:val="left"/>
        <w:rPr>
          <w:rFonts w:ascii="宋体" w:eastAsia="宋体" w:hAnsi="Cambria" w:cs="宋体"/>
          <w:b w:val="0"/>
          <w:bCs w:val="0"/>
          <w:sz w:val="24"/>
          <w:szCs w:val="24"/>
          <w:lang w:val="zh-CN"/>
        </w:rPr>
      </w:pPr>
      <w:bookmarkStart w:id="1321" w:name="_Toc18572"/>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bookmarkEnd w:id="1321"/>
    </w:p>
    <w:p w:rsidR="00196304" w:rsidRDefault="00196304">
      <w:pPr>
        <w:spacing w:line="360" w:lineRule="auto"/>
        <w:ind w:firstLine="420"/>
        <w:rPr>
          <w:lang w:val="zh-CN"/>
        </w:rPr>
      </w:pPr>
    </w:p>
    <w:p w:rsidR="00196304" w:rsidRDefault="00B67590">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196304" w:rsidRDefault="00196304">
      <w:pPr>
        <w:autoSpaceDE w:val="0"/>
        <w:autoSpaceDN w:val="0"/>
        <w:adjustRightInd w:val="0"/>
        <w:spacing w:line="360" w:lineRule="auto"/>
        <w:rPr>
          <w:rFonts w:ascii="宋体" w:hAnsi="宋体" w:cs="宋体"/>
          <w:color w:val="000000"/>
          <w:kern w:val="0"/>
          <w:sz w:val="18"/>
          <w:szCs w:val="18"/>
        </w:rPr>
      </w:pPr>
    </w:p>
    <w:p w:rsidR="00196304" w:rsidRDefault="00196304">
      <w:pPr>
        <w:autoSpaceDE w:val="0"/>
        <w:autoSpaceDN w:val="0"/>
        <w:adjustRightInd w:val="0"/>
        <w:spacing w:line="360" w:lineRule="auto"/>
        <w:jc w:val="left"/>
        <w:rPr>
          <w:rFonts w:ascii="宋体" w:hAnsi="宋体" w:cs="宋体"/>
          <w:color w:val="000000"/>
          <w:kern w:val="0"/>
          <w:sz w:val="18"/>
          <w:szCs w:val="18"/>
        </w:rPr>
      </w:pPr>
    </w:p>
    <w:p w:rsidR="00196304" w:rsidRDefault="00B67590">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322" w:name="_Toc30269"/>
      <w:bookmarkStart w:id="1323" w:name="_Toc376936768"/>
      <w:bookmarkStart w:id="1324" w:name="_Toc325726037"/>
      <w:bookmarkStart w:id="1325" w:name="_Toc17238"/>
      <w:bookmarkStart w:id="1326" w:name="_Toc17059"/>
      <w:bookmarkStart w:id="1327" w:name="_Toc505613280"/>
      <w:bookmarkStart w:id="1328" w:name="_Toc464136648"/>
      <w:bookmarkStart w:id="1329" w:name="_Toc415209337"/>
      <w:bookmarkStart w:id="1330" w:name="_Toc201287638"/>
      <w:r>
        <w:rPr>
          <w:rFonts w:ascii="宋体" w:hAnsi="宋体" w:cs="宋体" w:hint="eastAsia"/>
          <w:color w:val="000000"/>
          <w:sz w:val="28"/>
          <w:szCs w:val="28"/>
        </w:rPr>
        <w:t>三、</w:t>
      </w:r>
      <w:r>
        <w:rPr>
          <w:rFonts w:ascii="宋体" w:hAnsi="宋体" w:cs="宋体" w:hint="eastAsia"/>
          <w:sz w:val="28"/>
          <w:szCs w:val="28"/>
        </w:rPr>
        <w:t>磋商函</w:t>
      </w:r>
      <w:bookmarkEnd w:id="1322"/>
      <w:bookmarkEnd w:id="1323"/>
      <w:bookmarkEnd w:id="1324"/>
      <w:bookmarkEnd w:id="1325"/>
      <w:bookmarkEnd w:id="1326"/>
      <w:bookmarkEnd w:id="1327"/>
      <w:bookmarkEnd w:id="1328"/>
    </w:p>
    <w:p w:rsidR="00196304" w:rsidRDefault="00B67590">
      <w:pPr>
        <w:spacing w:line="360" w:lineRule="auto"/>
        <w:jc w:val="center"/>
        <w:rPr>
          <w:rFonts w:ascii="宋体"/>
          <w:b/>
          <w:bCs/>
          <w:sz w:val="28"/>
          <w:szCs w:val="28"/>
        </w:rPr>
      </w:pPr>
      <w:r>
        <w:rPr>
          <w:rFonts w:ascii="宋体" w:hAnsi="宋体" w:cs="宋体" w:hint="eastAsia"/>
          <w:b/>
          <w:bCs/>
          <w:sz w:val="28"/>
          <w:szCs w:val="28"/>
        </w:rPr>
        <w:t>磋商函</w:t>
      </w:r>
    </w:p>
    <w:p w:rsidR="00196304" w:rsidRDefault="00B67590">
      <w:pPr>
        <w:spacing w:line="360" w:lineRule="auto"/>
        <w:textAlignment w:val="baseline"/>
        <w:rPr>
          <w:rFonts w:ascii="宋体"/>
          <w:b/>
          <w:bCs/>
          <w:sz w:val="28"/>
          <w:szCs w:val="28"/>
        </w:rPr>
      </w:pPr>
      <w:r>
        <w:rPr>
          <w:rFonts w:ascii="宋体" w:hAnsi="宋体" w:cs="宋体" w:hint="eastAsia"/>
          <w:b/>
          <w:bCs/>
          <w:sz w:val="28"/>
          <w:szCs w:val="28"/>
        </w:rPr>
        <w:t>致：青海恒诚工程项目管理有限公司</w:t>
      </w:r>
    </w:p>
    <w:p w:rsidR="00196304" w:rsidRDefault="00196304">
      <w:pPr>
        <w:spacing w:line="360" w:lineRule="auto"/>
        <w:textAlignment w:val="baseline"/>
        <w:rPr>
          <w:rFonts w:ascii="宋体"/>
          <w:sz w:val="24"/>
        </w:rPr>
      </w:pPr>
    </w:p>
    <w:p w:rsidR="00196304" w:rsidRDefault="00B67590">
      <w:pPr>
        <w:spacing w:line="360" w:lineRule="auto"/>
        <w:ind w:firstLine="480"/>
        <w:textAlignment w:val="baseline"/>
        <w:rPr>
          <w:rFonts w:ascii="宋体"/>
          <w:sz w:val="24"/>
        </w:rPr>
      </w:pPr>
      <w:r>
        <w:rPr>
          <w:rFonts w:ascii="宋体" w:hAnsi="宋体" w:cs="宋体" w:hint="eastAsia"/>
          <w:sz w:val="24"/>
        </w:rPr>
        <w:t>我们收到</w:t>
      </w:r>
      <w:r>
        <w:rPr>
          <w:rFonts w:ascii="宋体" w:hAnsi="宋体" w:cs="宋体" w:hint="eastAsia"/>
          <w:sz w:val="24"/>
        </w:rPr>
        <w:t>青海恒诚竞磋（工程）</w:t>
      </w:r>
      <w:r>
        <w:rPr>
          <w:rFonts w:ascii="宋体" w:hAnsi="宋体" w:cs="宋体" w:hint="eastAsia"/>
          <w:sz w:val="24"/>
        </w:rPr>
        <w:t>2020-050</w:t>
      </w:r>
      <w:r>
        <w:rPr>
          <w:rFonts w:ascii="宋体" w:hAnsi="宋体" w:cs="宋体" w:hint="eastAsia"/>
          <w:sz w:val="24"/>
        </w:rPr>
        <w:t>磋商文件，经研究，法定代表人（姓名、职务）正式授权（委托代理人姓名、职务）</w:t>
      </w:r>
      <w:r>
        <w:rPr>
          <w:rFonts w:ascii="宋体" w:hAnsi="宋体" w:cs="宋体" w:hint="eastAsia"/>
          <w:sz w:val="24"/>
        </w:rPr>
        <w:t xml:space="preserve"> </w:t>
      </w:r>
      <w:r>
        <w:rPr>
          <w:rFonts w:ascii="宋体" w:hAnsi="宋体" w:cs="宋体" w:hint="eastAsia"/>
          <w:sz w:val="24"/>
        </w:rPr>
        <w:t>代表供应商（供应商名称、地址）提交响应文件。</w:t>
      </w:r>
    </w:p>
    <w:p w:rsidR="00196304" w:rsidRDefault="00B67590">
      <w:pPr>
        <w:spacing w:line="360" w:lineRule="auto"/>
        <w:textAlignment w:val="baseline"/>
        <w:rPr>
          <w:rFonts w:ascii="宋体"/>
          <w:sz w:val="24"/>
        </w:rPr>
      </w:pPr>
      <w:r>
        <w:rPr>
          <w:rFonts w:ascii="宋体" w:hAnsi="宋体" w:cs="宋体" w:hint="eastAsia"/>
          <w:sz w:val="24"/>
        </w:rPr>
        <w:t>据此函，签字代表宣布同意如下：</w:t>
      </w:r>
    </w:p>
    <w:p w:rsidR="00196304" w:rsidRDefault="00B67590">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196304" w:rsidRDefault="00B67590">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196304" w:rsidRDefault="00B67590">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196304" w:rsidRDefault="00B67590">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196304" w:rsidRDefault="00B67590">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w:t>
      </w:r>
      <w:r>
        <w:rPr>
          <w:rFonts w:ascii="宋体" w:hAnsi="宋体" w:cs="宋体"/>
          <w:sz w:val="24"/>
        </w:rPr>
        <w:t>_</w:t>
      </w:r>
    </w:p>
    <w:p w:rsidR="00196304" w:rsidRDefault="00B67590">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196304" w:rsidRDefault="00B67590">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196304" w:rsidRDefault="00196304">
      <w:pPr>
        <w:spacing w:line="360" w:lineRule="auto"/>
        <w:rPr>
          <w:rFonts w:ascii="宋体"/>
          <w:sz w:val="24"/>
        </w:rPr>
      </w:pPr>
    </w:p>
    <w:p w:rsidR="00196304" w:rsidRDefault="00196304">
      <w:pPr>
        <w:spacing w:line="360" w:lineRule="auto"/>
        <w:textAlignment w:val="baseline"/>
        <w:rPr>
          <w:rFonts w:ascii="宋体"/>
          <w:sz w:val="24"/>
        </w:rPr>
      </w:pPr>
    </w:p>
    <w:p w:rsidR="00196304" w:rsidRDefault="00196304">
      <w:pPr>
        <w:spacing w:line="360" w:lineRule="auto"/>
        <w:textAlignment w:val="baseline"/>
        <w:rPr>
          <w:rFonts w:ascii="宋体"/>
          <w:sz w:val="24"/>
        </w:rPr>
      </w:pPr>
    </w:p>
    <w:p w:rsidR="00196304" w:rsidRDefault="00B67590">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投标人名称：（公章）</w:t>
      </w:r>
    </w:p>
    <w:p w:rsidR="00196304" w:rsidRDefault="00B67590">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196304" w:rsidRDefault="00B67590">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196304" w:rsidRDefault="00196304">
      <w:pPr>
        <w:wordWrap w:val="0"/>
        <w:spacing w:line="360" w:lineRule="auto"/>
        <w:rPr>
          <w:rFonts w:ascii="宋体"/>
          <w:b/>
          <w:bCs/>
          <w:sz w:val="24"/>
        </w:rPr>
      </w:pPr>
    </w:p>
    <w:p w:rsidR="00196304" w:rsidRDefault="00196304">
      <w:pPr>
        <w:pStyle w:val="af4"/>
        <w:spacing w:line="360" w:lineRule="auto"/>
        <w:jc w:val="left"/>
        <w:rPr>
          <w:rFonts w:ascii="宋体" w:hAnsi="宋体" w:cs="宋体"/>
          <w:sz w:val="24"/>
          <w:szCs w:val="24"/>
        </w:rPr>
      </w:pPr>
    </w:p>
    <w:p w:rsidR="00196304" w:rsidRDefault="00196304">
      <w:pPr>
        <w:pStyle w:val="af4"/>
        <w:spacing w:line="360" w:lineRule="auto"/>
        <w:jc w:val="left"/>
        <w:rPr>
          <w:rFonts w:ascii="宋体" w:hAnsi="宋体" w:cs="宋体"/>
          <w:sz w:val="24"/>
          <w:szCs w:val="24"/>
        </w:rPr>
      </w:pPr>
    </w:p>
    <w:p w:rsidR="00196304" w:rsidRDefault="00B67590">
      <w:pPr>
        <w:rPr>
          <w:rFonts w:ascii="宋体" w:hAnsi="宋体" w:cs="宋体"/>
          <w:sz w:val="28"/>
          <w:szCs w:val="28"/>
        </w:rPr>
      </w:pPr>
      <w:bookmarkStart w:id="1331" w:name="_Toc7335"/>
      <w:r>
        <w:rPr>
          <w:rFonts w:ascii="宋体" w:hAnsi="宋体" w:cs="宋体" w:hint="eastAsia"/>
          <w:sz w:val="28"/>
          <w:szCs w:val="28"/>
        </w:rPr>
        <w:br w:type="page"/>
      </w:r>
    </w:p>
    <w:p w:rsidR="00196304" w:rsidRDefault="00B67590">
      <w:pPr>
        <w:pStyle w:val="af4"/>
        <w:spacing w:line="360" w:lineRule="auto"/>
        <w:jc w:val="left"/>
        <w:rPr>
          <w:rFonts w:ascii="宋体" w:hAnsi="宋体" w:cs="宋体"/>
          <w:sz w:val="28"/>
          <w:szCs w:val="28"/>
        </w:rPr>
      </w:pPr>
      <w:r>
        <w:rPr>
          <w:rFonts w:ascii="宋体" w:hAnsi="宋体" w:cs="宋体" w:hint="eastAsia"/>
          <w:sz w:val="28"/>
          <w:szCs w:val="28"/>
        </w:rPr>
        <w:t>四、报价一览表</w:t>
      </w:r>
      <w:bookmarkEnd w:id="1331"/>
    </w:p>
    <w:p w:rsidR="00196304" w:rsidRDefault="00B67590">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329"/>
      <w:bookmarkEnd w:id="1330"/>
    </w:p>
    <w:p w:rsidR="00196304" w:rsidRDefault="00B67590">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196304">
        <w:trPr>
          <w:cantSplit/>
          <w:trHeight w:val="567"/>
        </w:trPr>
        <w:tc>
          <w:tcPr>
            <w:tcW w:w="2231" w:type="dxa"/>
            <w:vAlign w:val="center"/>
          </w:tcPr>
          <w:p w:rsidR="00196304" w:rsidRDefault="00B67590">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196304" w:rsidRDefault="00196304">
            <w:pPr>
              <w:spacing w:line="360" w:lineRule="auto"/>
              <w:rPr>
                <w:rFonts w:ascii="宋体" w:hAnsi="宋体"/>
                <w:color w:val="000000"/>
                <w:szCs w:val="21"/>
              </w:rPr>
            </w:pPr>
          </w:p>
        </w:tc>
      </w:tr>
      <w:tr w:rsidR="00196304">
        <w:trPr>
          <w:cantSplit/>
          <w:trHeight w:val="567"/>
        </w:trPr>
        <w:tc>
          <w:tcPr>
            <w:tcW w:w="2231" w:type="dxa"/>
            <w:vAlign w:val="center"/>
          </w:tcPr>
          <w:p w:rsidR="00196304" w:rsidRDefault="00B67590">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196304" w:rsidRDefault="00196304">
            <w:pPr>
              <w:spacing w:line="360" w:lineRule="auto"/>
              <w:rPr>
                <w:rFonts w:ascii="宋体" w:hAnsi="宋体"/>
                <w:color w:val="000000"/>
                <w:szCs w:val="21"/>
              </w:rPr>
            </w:pPr>
          </w:p>
        </w:tc>
      </w:tr>
      <w:tr w:rsidR="00196304">
        <w:trPr>
          <w:cantSplit/>
          <w:trHeight w:val="567"/>
        </w:trPr>
        <w:tc>
          <w:tcPr>
            <w:tcW w:w="2231" w:type="dxa"/>
            <w:vAlign w:val="center"/>
          </w:tcPr>
          <w:p w:rsidR="00196304" w:rsidRDefault="00B67590">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196304" w:rsidRDefault="00196304">
            <w:pPr>
              <w:spacing w:line="360" w:lineRule="auto"/>
              <w:rPr>
                <w:rFonts w:ascii="宋体" w:hAnsi="宋体"/>
                <w:color w:val="000000"/>
                <w:szCs w:val="21"/>
              </w:rPr>
            </w:pPr>
          </w:p>
        </w:tc>
      </w:tr>
      <w:tr w:rsidR="00196304">
        <w:trPr>
          <w:cantSplit/>
          <w:trHeight w:val="567"/>
        </w:trPr>
        <w:tc>
          <w:tcPr>
            <w:tcW w:w="2231" w:type="dxa"/>
            <w:vAlign w:val="center"/>
          </w:tcPr>
          <w:p w:rsidR="00196304" w:rsidRDefault="00B67590">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196304" w:rsidRDefault="00196304">
            <w:pPr>
              <w:spacing w:line="360" w:lineRule="auto"/>
              <w:rPr>
                <w:rFonts w:ascii="宋体" w:hAnsi="宋体"/>
                <w:color w:val="000000"/>
                <w:szCs w:val="21"/>
              </w:rPr>
            </w:pPr>
          </w:p>
        </w:tc>
      </w:tr>
      <w:tr w:rsidR="00196304">
        <w:trPr>
          <w:cantSplit/>
          <w:trHeight w:val="1317"/>
        </w:trPr>
        <w:tc>
          <w:tcPr>
            <w:tcW w:w="8143" w:type="dxa"/>
            <w:gridSpan w:val="2"/>
            <w:vAlign w:val="center"/>
          </w:tcPr>
          <w:p w:rsidR="00196304" w:rsidRDefault="00B67590">
            <w:pPr>
              <w:spacing w:line="360" w:lineRule="auto"/>
              <w:jc w:val="left"/>
              <w:rPr>
                <w:rFonts w:ascii="宋体" w:hAnsi="宋体"/>
                <w:color w:val="000000"/>
                <w:szCs w:val="21"/>
              </w:rPr>
            </w:pPr>
            <w:r>
              <w:rPr>
                <w:rFonts w:ascii="宋体" w:hAnsi="宋体" w:hint="eastAsia"/>
                <w:color w:val="000000"/>
                <w:szCs w:val="21"/>
              </w:rPr>
              <w:t>优惠承诺及其他：</w:t>
            </w:r>
          </w:p>
        </w:tc>
      </w:tr>
    </w:tbl>
    <w:p w:rsidR="00196304" w:rsidRDefault="00B67590">
      <w:pPr>
        <w:spacing w:line="360" w:lineRule="auto"/>
        <w:ind w:firstLineChars="1400" w:firstLine="3373"/>
        <w:rPr>
          <w:rFonts w:ascii="宋体"/>
          <w:b/>
          <w:bCs/>
          <w:sz w:val="24"/>
        </w:rPr>
      </w:pPr>
      <w:r>
        <w:rPr>
          <w:rFonts w:ascii="宋体" w:hAnsi="宋体" w:cs="宋体" w:hint="eastAsia"/>
          <w:b/>
          <w:bCs/>
          <w:sz w:val="24"/>
        </w:rPr>
        <w:t xml:space="preserve">  </w:t>
      </w:r>
      <w:r>
        <w:rPr>
          <w:rFonts w:ascii="宋体" w:hAnsi="宋体" w:cs="宋体" w:hint="eastAsia"/>
          <w:b/>
          <w:bCs/>
          <w:sz w:val="24"/>
        </w:rPr>
        <w:t>投标人名称：（公章）</w:t>
      </w:r>
    </w:p>
    <w:p w:rsidR="00196304" w:rsidRDefault="00B67590">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196304" w:rsidRDefault="00B67590">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196304" w:rsidRDefault="00B67590">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br w:type="page"/>
      </w:r>
    </w:p>
    <w:p w:rsidR="00196304" w:rsidRDefault="00196304">
      <w:pPr>
        <w:spacing w:line="360" w:lineRule="auto"/>
        <w:rPr>
          <w:rFonts w:ascii="宋体" w:hAnsi="宋体" w:cs="TimesNewRomanPSMT"/>
          <w:b/>
          <w:bCs/>
          <w:color w:val="000000"/>
          <w:kern w:val="0"/>
          <w:sz w:val="24"/>
        </w:rPr>
      </w:pPr>
    </w:p>
    <w:p w:rsidR="00196304" w:rsidRDefault="00B67590">
      <w:pPr>
        <w:pStyle w:val="af4"/>
        <w:spacing w:line="360" w:lineRule="auto"/>
        <w:jc w:val="left"/>
      </w:pPr>
      <w:bookmarkStart w:id="1332" w:name="_Toc13937"/>
      <w:r>
        <w:rPr>
          <w:rFonts w:ascii="宋体" w:hAnsi="宋体" w:cs="宋体" w:hint="eastAsia"/>
          <w:sz w:val="28"/>
          <w:szCs w:val="28"/>
        </w:rPr>
        <w:t>五、法定代表人证明书</w:t>
      </w:r>
      <w:bookmarkEnd w:id="1332"/>
    </w:p>
    <w:p w:rsidR="00196304" w:rsidRDefault="00196304">
      <w:pPr>
        <w:spacing w:line="360" w:lineRule="auto"/>
        <w:rPr>
          <w:rFonts w:ascii="宋体" w:hAnsi="宋体"/>
          <w:color w:val="000000"/>
          <w:szCs w:val="21"/>
        </w:rPr>
      </w:pPr>
    </w:p>
    <w:p w:rsidR="00196304" w:rsidRDefault="00B67590">
      <w:pPr>
        <w:pStyle w:val="2"/>
        <w:spacing w:before="120" w:after="120" w:line="360" w:lineRule="auto"/>
        <w:ind w:firstLineChars="600" w:firstLine="1687"/>
        <w:rPr>
          <w:rFonts w:ascii="宋体" w:eastAsia="宋体" w:hAnsi="宋体" w:cs="宋体"/>
          <w:color w:val="000000"/>
          <w:kern w:val="0"/>
          <w:sz w:val="28"/>
          <w:szCs w:val="28"/>
        </w:rPr>
      </w:pPr>
      <w:bookmarkStart w:id="1333" w:name="_Toc201287639"/>
      <w:bookmarkStart w:id="1334" w:name="_Toc2770"/>
      <w:bookmarkStart w:id="1335" w:name="_Toc12159"/>
      <w:bookmarkStart w:id="1336" w:name="_Toc19556"/>
      <w:r>
        <w:rPr>
          <w:rFonts w:ascii="宋体" w:eastAsia="宋体" w:hAnsi="宋体" w:cs="宋体" w:hint="eastAsia"/>
          <w:color w:val="000000"/>
          <w:kern w:val="0"/>
          <w:sz w:val="28"/>
          <w:szCs w:val="28"/>
        </w:rPr>
        <w:t>法定代表人身份证明</w:t>
      </w:r>
      <w:bookmarkEnd w:id="1333"/>
      <w:r>
        <w:rPr>
          <w:rFonts w:ascii="宋体" w:eastAsia="宋体" w:hAnsi="宋体" w:cs="宋体" w:hint="eastAsia"/>
          <w:color w:val="000000"/>
          <w:kern w:val="0"/>
          <w:sz w:val="28"/>
          <w:szCs w:val="28"/>
        </w:rPr>
        <w:t>书</w:t>
      </w:r>
      <w:bookmarkEnd w:id="1334"/>
      <w:bookmarkEnd w:id="1335"/>
      <w:bookmarkEnd w:id="1336"/>
    </w:p>
    <w:p w:rsidR="00196304" w:rsidRDefault="00196304">
      <w:pPr>
        <w:autoSpaceDE w:val="0"/>
        <w:autoSpaceDN w:val="0"/>
        <w:adjustRightInd w:val="0"/>
        <w:spacing w:line="360" w:lineRule="auto"/>
        <w:jc w:val="left"/>
        <w:rPr>
          <w:rFonts w:ascii="宋体" w:hAnsi="宋体" w:cs="宋体"/>
          <w:color w:val="000000"/>
          <w:kern w:val="0"/>
          <w:szCs w:val="28"/>
        </w:rPr>
      </w:pPr>
    </w:p>
    <w:p w:rsidR="00196304" w:rsidRDefault="00B67590">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青海恒诚工程项目管理有限公司</w:t>
      </w:r>
    </w:p>
    <w:p w:rsidR="00196304" w:rsidRDefault="00B67590">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196304" w:rsidRDefault="00196304">
      <w:pPr>
        <w:autoSpaceDE w:val="0"/>
        <w:autoSpaceDN w:val="0"/>
        <w:spacing w:line="360" w:lineRule="auto"/>
        <w:ind w:firstLine="480"/>
        <w:rPr>
          <w:rFonts w:ascii="宋体" w:hAnsi="宋体" w:cs="宋体"/>
          <w:sz w:val="24"/>
          <w:lang w:val="zh-CN"/>
        </w:rPr>
      </w:pPr>
    </w:p>
    <w:p w:rsidR="00196304" w:rsidRDefault="00B67590">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196304" w:rsidRDefault="00B67590">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w:t>
      </w:r>
      <w:r>
        <w:rPr>
          <w:rFonts w:ascii="宋体" w:hAnsi="宋体" w:cs="宋体" w:hint="eastAsia"/>
          <w:sz w:val="24"/>
          <w:lang w:val="zh-CN"/>
        </w:rPr>
        <w:t xml:space="preserve">   </w:t>
      </w:r>
      <w:r>
        <w:rPr>
          <w:rFonts w:ascii="宋体" w:hAnsi="宋体" w:cs="宋体" w:hint="eastAsia"/>
          <w:sz w:val="24"/>
          <w:lang w:val="zh-CN"/>
        </w:rPr>
        <w:t>年龄：</w:t>
      </w:r>
      <w:r>
        <w:rPr>
          <w:rFonts w:ascii="宋体" w:hAnsi="宋体" w:cs="宋体" w:hint="eastAsia"/>
          <w:sz w:val="24"/>
          <w:lang w:val="zh-CN"/>
        </w:rPr>
        <w:t xml:space="preserve">    </w:t>
      </w:r>
      <w:r>
        <w:rPr>
          <w:rFonts w:ascii="宋体" w:hAnsi="宋体" w:cs="宋体" w:hint="eastAsia"/>
          <w:sz w:val="24"/>
          <w:lang w:val="zh-CN"/>
        </w:rPr>
        <w:t>民族：</w:t>
      </w:r>
    </w:p>
    <w:p w:rsidR="00196304" w:rsidRDefault="00B67590">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196304" w:rsidRDefault="00B67590">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196304" w:rsidRDefault="00196304">
      <w:pPr>
        <w:autoSpaceDE w:val="0"/>
        <w:autoSpaceDN w:val="0"/>
        <w:spacing w:line="360" w:lineRule="auto"/>
        <w:ind w:firstLine="480"/>
        <w:rPr>
          <w:rFonts w:ascii="宋体" w:hAnsi="宋体" w:cs="宋体"/>
          <w:sz w:val="24"/>
          <w:lang w:val="zh-CN"/>
        </w:rPr>
      </w:pPr>
    </w:p>
    <w:p w:rsidR="00196304" w:rsidRDefault="00B67590">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196304" w:rsidRDefault="00196304">
      <w:pPr>
        <w:autoSpaceDE w:val="0"/>
        <w:autoSpaceDN w:val="0"/>
        <w:spacing w:line="360" w:lineRule="auto"/>
        <w:ind w:firstLine="480"/>
        <w:rPr>
          <w:rFonts w:ascii="宋体" w:hAnsi="宋体" w:cs="宋体"/>
          <w:sz w:val="24"/>
          <w:lang w:val="zh-CN"/>
        </w:rPr>
      </w:pPr>
    </w:p>
    <w:p w:rsidR="00196304" w:rsidRDefault="00196304">
      <w:pPr>
        <w:autoSpaceDE w:val="0"/>
        <w:autoSpaceDN w:val="0"/>
        <w:spacing w:line="360" w:lineRule="auto"/>
        <w:ind w:firstLine="480"/>
        <w:rPr>
          <w:rFonts w:ascii="宋体" w:hAnsi="宋体" w:cs="宋体"/>
          <w:sz w:val="24"/>
          <w:lang w:val="zh-CN"/>
        </w:rPr>
      </w:pPr>
    </w:p>
    <w:p w:rsidR="00196304" w:rsidRDefault="00B67590">
      <w:pPr>
        <w:spacing w:line="360" w:lineRule="auto"/>
        <w:jc w:val="center"/>
        <w:rPr>
          <w:rFonts w:ascii="宋体"/>
          <w:b/>
          <w:bCs/>
          <w:sz w:val="24"/>
        </w:rPr>
      </w:pPr>
      <w:r>
        <w:rPr>
          <w:rFonts w:ascii="宋体" w:hAnsi="宋体" w:cs="宋体" w:hint="eastAsia"/>
          <w:b/>
          <w:bCs/>
          <w:sz w:val="24"/>
        </w:rPr>
        <w:t>投标人名称：（公章）</w:t>
      </w:r>
    </w:p>
    <w:p w:rsidR="00196304" w:rsidRDefault="00B67590">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196304" w:rsidRDefault="00B67590">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337" w:name="_Toc292"/>
      <w:bookmarkStart w:id="1338" w:name="_Toc3356"/>
      <w:bookmarkStart w:id="1339" w:name="_Toc201287640"/>
    </w:p>
    <w:p w:rsidR="00196304" w:rsidRDefault="00B67590">
      <w:pPr>
        <w:pStyle w:val="2"/>
        <w:spacing w:before="120" w:after="120" w:line="360" w:lineRule="auto"/>
        <w:jc w:val="left"/>
        <w:rPr>
          <w:rFonts w:ascii="宋体" w:eastAsia="宋体" w:hAnsi="宋体" w:cs="宋体"/>
          <w:color w:val="000000"/>
          <w:kern w:val="0"/>
          <w:sz w:val="28"/>
          <w:szCs w:val="28"/>
        </w:rPr>
      </w:pPr>
      <w:bookmarkStart w:id="1340" w:name="_Toc30532"/>
      <w:r>
        <w:rPr>
          <w:rFonts w:ascii="宋体" w:eastAsia="宋体" w:hAnsi="宋体" w:cs="宋体" w:hint="eastAsia"/>
          <w:color w:val="000000"/>
          <w:kern w:val="0"/>
          <w:sz w:val="28"/>
          <w:szCs w:val="28"/>
        </w:rPr>
        <w:t>六、授权委托书</w:t>
      </w:r>
      <w:bookmarkEnd w:id="1340"/>
    </w:p>
    <w:p w:rsidR="00196304" w:rsidRDefault="00B67590">
      <w:pPr>
        <w:pStyle w:val="2"/>
        <w:spacing w:before="120" w:after="120" w:line="360" w:lineRule="auto"/>
        <w:jc w:val="center"/>
        <w:rPr>
          <w:rFonts w:ascii="宋体" w:eastAsia="宋体" w:hAnsi="宋体" w:cs="宋体"/>
          <w:color w:val="000000"/>
          <w:kern w:val="0"/>
          <w:sz w:val="28"/>
          <w:szCs w:val="28"/>
        </w:rPr>
      </w:pPr>
      <w:bookmarkStart w:id="1341" w:name="_Toc13471"/>
      <w:r>
        <w:rPr>
          <w:rFonts w:ascii="宋体" w:eastAsia="宋体" w:hAnsi="宋体" w:cs="宋体" w:hint="eastAsia"/>
          <w:color w:val="000000"/>
          <w:kern w:val="0"/>
          <w:sz w:val="28"/>
          <w:szCs w:val="28"/>
        </w:rPr>
        <w:t>授权委托书</w:t>
      </w:r>
      <w:bookmarkEnd w:id="1337"/>
      <w:bookmarkEnd w:id="1338"/>
      <w:bookmarkEnd w:id="1339"/>
      <w:bookmarkEnd w:id="1341"/>
    </w:p>
    <w:p w:rsidR="00196304" w:rsidRDefault="00196304">
      <w:pPr>
        <w:autoSpaceDE w:val="0"/>
        <w:autoSpaceDN w:val="0"/>
        <w:adjustRightInd w:val="0"/>
        <w:spacing w:line="360" w:lineRule="auto"/>
        <w:jc w:val="left"/>
        <w:rPr>
          <w:rFonts w:ascii="宋体" w:hAnsi="宋体" w:cs="宋体"/>
          <w:color w:val="000000"/>
          <w:kern w:val="0"/>
          <w:sz w:val="24"/>
        </w:rPr>
      </w:pP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rPr>
        <w:t xml:space="preserve"> </w:t>
      </w:r>
      <w:r>
        <w:rPr>
          <w:rFonts w:ascii="宋体" w:hAnsi="宋体" w:cs="宋体" w:hint="eastAsia"/>
          <w:color w:val="000000"/>
          <w:kern w:val="0"/>
          <w:sz w:val="24"/>
        </w:rPr>
        <w:t>（姓名）系</w:t>
      </w:r>
      <w:r>
        <w:rPr>
          <w:rFonts w:ascii="宋体" w:hAnsi="宋体" w:cs="宋体" w:hint="eastAsia"/>
          <w:color w:val="000000"/>
          <w:kern w:val="0"/>
          <w:sz w:val="24"/>
        </w:rPr>
        <w:t xml:space="preserve"> </w:t>
      </w:r>
      <w:r>
        <w:rPr>
          <w:rFonts w:ascii="宋体" w:hAnsi="宋体" w:cs="宋体" w:hint="eastAsia"/>
          <w:color w:val="000000"/>
          <w:kern w:val="0"/>
          <w:sz w:val="24"/>
        </w:rPr>
        <w:t>（投标人名称）的法定代表人，现委托</w:t>
      </w:r>
      <w:r>
        <w:rPr>
          <w:rFonts w:ascii="宋体" w:hAnsi="宋体" w:cs="宋体" w:hint="eastAsia"/>
          <w:color w:val="000000"/>
          <w:kern w:val="0"/>
          <w:sz w:val="24"/>
        </w:rPr>
        <w:t xml:space="preserve"> </w:t>
      </w:r>
      <w:r>
        <w:rPr>
          <w:rFonts w:ascii="宋体" w:hAnsi="宋体" w:cs="宋体" w:hint="eastAsia"/>
          <w:color w:val="000000"/>
          <w:kern w:val="0"/>
          <w:sz w:val="24"/>
        </w:rPr>
        <w:t>（姓名）为我方代理人。代理人根据授权，以我方名义签署、澄清、说明、补正、递交、撤回、修改</w:t>
      </w:r>
      <w:r>
        <w:rPr>
          <w:rFonts w:ascii="宋体" w:hAnsi="宋体" w:cs="宋体" w:hint="eastAsia"/>
          <w:color w:val="000000"/>
          <w:kern w:val="0"/>
          <w:sz w:val="24"/>
        </w:rPr>
        <w:t xml:space="preserve"> </w:t>
      </w:r>
      <w:r>
        <w:rPr>
          <w:rFonts w:ascii="宋体" w:hAnsi="宋体" w:cs="宋体" w:hint="eastAsia"/>
          <w:color w:val="000000"/>
          <w:kern w:val="0"/>
          <w:sz w:val="24"/>
        </w:rPr>
        <w:t>（项目名称）施工竞争性磋商响应文件、签订合同和处理有关事宜，其法律后果由我方承担。</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日至</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被授权人身份证复印件</w:t>
      </w:r>
    </w:p>
    <w:p w:rsidR="00196304" w:rsidRDefault="00196304">
      <w:pPr>
        <w:autoSpaceDE w:val="0"/>
        <w:autoSpaceDN w:val="0"/>
        <w:adjustRightInd w:val="0"/>
        <w:spacing w:line="360" w:lineRule="auto"/>
        <w:jc w:val="left"/>
        <w:rPr>
          <w:rFonts w:ascii="宋体" w:hAnsi="宋体" w:cs="宋体"/>
          <w:color w:val="000000"/>
          <w:kern w:val="0"/>
          <w:sz w:val="24"/>
        </w:rPr>
      </w:pPr>
    </w:p>
    <w:p w:rsidR="00196304" w:rsidRDefault="00196304">
      <w:pPr>
        <w:autoSpaceDE w:val="0"/>
        <w:autoSpaceDN w:val="0"/>
        <w:adjustRightInd w:val="0"/>
        <w:spacing w:line="360" w:lineRule="auto"/>
        <w:jc w:val="left"/>
        <w:rPr>
          <w:rFonts w:ascii="宋体" w:hAnsi="宋体" w:cs="宋体"/>
          <w:color w:val="000000"/>
          <w:kern w:val="0"/>
          <w:sz w:val="24"/>
        </w:rPr>
      </w:pPr>
    </w:p>
    <w:p w:rsidR="00196304" w:rsidRDefault="00196304">
      <w:pPr>
        <w:autoSpaceDE w:val="0"/>
        <w:autoSpaceDN w:val="0"/>
        <w:adjustRightInd w:val="0"/>
        <w:spacing w:line="360" w:lineRule="auto"/>
        <w:jc w:val="left"/>
        <w:rPr>
          <w:rFonts w:ascii="宋体" w:hAnsi="宋体" w:cs="宋体"/>
          <w:color w:val="000000"/>
          <w:kern w:val="0"/>
          <w:sz w:val="24"/>
        </w:rPr>
      </w:pPr>
    </w:p>
    <w:p w:rsidR="00196304" w:rsidRDefault="00196304">
      <w:pPr>
        <w:autoSpaceDE w:val="0"/>
        <w:autoSpaceDN w:val="0"/>
        <w:adjustRightInd w:val="0"/>
        <w:spacing w:line="360" w:lineRule="auto"/>
        <w:jc w:val="left"/>
        <w:rPr>
          <w:rFonts w:ascii="宋体" w:hAnsi="宋体" w:cs="宋体"/>
          <w:color w:val="000000"/>
          <w:kern w:val="0"/>
          <w:sz w:val="24"/>
        </w:rPr>
      </w:pP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投标人（盖单位章）：</w:t>
      </w:r>
      <w:r>
        <w:rPr>
          <w:rFonts w:ascii="宋体" w:hAnsi="宋体" w:cs="宋体" w:hint="eastAsia"/>
          <w:color w:val="000000"/>
          <w:kern w:val="0"/>
          <w:sz w:val="24"/>
        </w:rPr>
        <w:t xml:space="preserve"> </w:t>
      </w:r>
    </w:p>
    <w:p w:rsidR="00196304" w:rsidRDefault="00196304">
      <w:pPr>
        <w:autoSpaceDE w:val="0"/>
        <w:autoSpaceDN w:val="0"/>
        <w:adjustRightInd w:val="0"/>
        <w:spacing w:line="360" w:lineRule="auto"/>
        <w:jc w:val="left"/>
        <w:rPr>
          <w:rFonts w:ascii="宋体" w:hAnsi="宋体" w:cs="宋体"/>
          <w:color w:val="000000"/>
          <w:kern w:val="0"/>
          <w:sz w:val="24"/>
        </w:rPr>
      </w:pPr>
    </w:p>
    <w:p w:rsidR="00196304" w:rsidRDefault="00196304">
      <w:pPr>
        <w:autoSpaceDE w:val="0"/>
        <w:autoSpaceDN w:val="0"/>
        <w:adjustRightInd w:val="0"/>
        <w:spacing w:line="360" w:lineRule="auto"/>
        <w:jc w:val="left"/>
        <w:rPr>
          <w:rFonts w:ascii="宋体" w:hAnsi="宋体" w:cs="宋体"/>
          <w:color w:val="000000"/>
          <w:kern w:val="0"/>
          <w:sz w:val="24"/>
        </w:rPr>
      </w:pP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法定代表人（签字或盖章）：</w:t>
      </w:r>
      <w:r>
        <w:rPr>
          <w:rFonts w:ascii="宋体" w:hAnsi="宋体" w:cs="宋体" w:hint="eastAsia"/>
          <w:color w:val="000000"/>
          <w:kern w:val="0"/>
          <w:sz w:val="24"/>
        </w:rPr>
        <w:t xml:space="preserve"> </w:t>
      </w:r>
    </w:p>
    <w:p w:rsidR="00196304" w:rsidRDefault="00196304">
      <w:pPr>
        <w:autoSpaceDE w:val="0"/>
        <w:autoSpaceDN w:val="0"/>
        <w:adjustRightInd w:val="0"/>
        <w:spacing w:line="360" w:lineRule="auto"/>
        <w:ind w:firstLineChars="1750" w:firstLine="4200"/>
        <w:jc w:val="left"/>
        <w:rPr>
          <w:rFonts w:ascii="宋体" w:hAnsi="宋体" w:cs="宋体"/>
          <w:color w:val="000000"/>
          <w:kern w:val="0"/>
          <w:sz w:val="24"/>
        </w:rPr>
      </w:pPr>
    </w:p>
    <w:p w:rsidR="00196304" w:rsidRDefault="00196304">
      <w:pPr>
        <w:autoSpaceDE w:val="0"/>
        <w:autoSpaceDN w:val="0"/>
        <w:adjustRightInd w:val="0"/>
        <w:spacing w:line="360" w:lineRule="auto"/>
        <w:ind w:firstLineChars="1750" w:firstLine="4200"/>
        <w:jc w:val="left"/>
        <w:rPr>
          <w:rFonts w:ascii="宋体" w:hAnsi="宋体" w:cs="宋体"/>
          <w:color w:val="000000"/>
          <w:kern w:val="0"/>
          <w:sz w:val="24"/>
        </w:rPr>
      </w:pP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委托代理人（签字或盖章）：</w:t>
      </w:r>
      <w:r>
        <w:rPr>
          <w:rFonts w:ascii="宋体" w:hAnsi="宋体" w:cs="宋体" w:hint="eastAsia"/>
          <w:color w:val="000000"/>
          <w:kern w:val="0"/>
          <w:sz w:val="24"/>
        </w:rPr>
        <w:t xml:space="preserve"> </w:t>
      </w:r>
    </w:p>
    <w:p w:rsidR="00196304" w:rsidRDefault="00196304">
      <w:pPr>
        <w:autoSpaceDE w:val="0"/>
        <w:autoSpaceDN w:val="0"/>
        <w:adjustRightInd w:val="0"/>
        <w:spacing w:line="360" w:lineRule="auto"/>
        <w:ind w:firstLineChars="1750" w:firstLine="4200"/>
        <w:jc w:val="left"/>
        <w:rPr>
          <w:rFonts w:ascii="宋体" w:hAnsi="宋体" w:cs="宋体"/>
          <w:color w:val="000000"/>
          <w:kern w:val="0"/>
          <w:sz w:val="24"/>
        </w:rPr>
      </w:pPr>
    </w:p>
    <w:p w:rsidR="00196304" w:rsidRDefault="00196304">
      <w:pPr>
        <w:autoSpaceDE w:val="0"/>
        <w:autoSpaceDN w:val="0"/>
        <w:adjustRightInd w:val="0"/>
        <w:spacing w:line="360" w:lineRule="auto"/>
        <w:ind w:firstLineChars="1750" w:firstLine="4200"/>
        <w:jc w:val="left"/>
        <w:rPr>
          <w:rFonts w:ascii="宋体" w:hAnsi="宋体" w:cs="宋体"/>
          <w:color w:val="000000"/>
          <w:kern w:val="0"/>
          <w:sz w:val="24"/>
        </w:rPr>
      </w:pPr>
    </w:p>
    <w:p w:rsidR="00196304" w:rsidRDefault="00196304">
      <w:pPr>
        <w:autoSpaceDE w:val="0"/>
        <w:autoSpaceDN w:val="0"/>
        <w:adjustRightInd w:val="0"/>
        <w:spacing w:line="360" w:lineRule="auto"/>
        <w:ind w:firstLineChars="1750" w:firstLine="4200"/>
        <w:jc w:val="left"/>
        <w:rPr>
          <w:rFonts w:ascii="宋体" w:hAnsi="宋体" w:cs="宋体"/>
          <w:color w:val="000000"/>
          <w:kern w:val="0"/>
          <w:sz w:val="24"/>
        </w:rPr>
      </w:pPr>
    </w:p>
    <w:p w:rsidR="00196304" w:rsidRDefault="00B67590">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 xml:space="preserve">年　</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 xml:space="preserve">　日</w:t>
      </w:r>
    </w:p>
    <w:p w:rsidR="00196304" w:rsidRDefault="00196304">
      <w:pPr>
        <w:autoSpaceDE w:val="0"/>
        <w:autoSpaceDN w:val="0"/>
        <w:adjustRightInd w:val="0"/>
        <w:spacing w:line="360" w:lineRule="auto"/>
        <w:jc w:val="left"/>
        <w:rPr>
          <w:rFonts w:ascii="宋体" w:hAnsi="宋体" w:cs="宋体"/>
          <w:color w:val="000000"/>
          <w:kern w:val="0"/>
          <w:sz w:val="18"/>
          <w:szCs w:val="18"/>
        </w:rPr>
      </w:pPr>
    </w:p>
    <w:p w:rsidR="00196304" w:rsidRDefault="00B67590">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342" w:name="_Toc9133"/>
      <w:bookmarkStart w:id="1343" w:name="_Toc30270"/>
      <w:r>
        <w:rPr>
          <w:rFonts w:ascii="宋体" w:eastAsia="宋体" w:hAnsi="宋体" w:cs="宋体" w:hint="eastAsia"/>
          <w:color w:val="000000"/>
          <w:kern w:val="0"/>
          <w:sz w:val="28"/>
          <w:szCs w:val="28"/>
        </w:rPr>
        <w:t>七、磋商保证金</w:t>
      </w:r>
      <w:bookmarkEnd w:id="1342"/>
      <w:bookmarkEnd w:id="1343"/>
    </w:p>
    <w:p w:rsidR="00196304" w:rsidRDefault="00B67590">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196304" w:rsidRDefault="00B67590">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附磋商保证金汇出</w:t>
      </w:r>
      <w:r>
        <w:rPr>
          <w:rFonts w:ascii="宋体" w:hAnsi="宋体" w:cs="宋体" w:hint="eastAsia"/>
          <w:kern w:val="0"/>
          <w:sz w:val="24"/>
        </w:rPr>
        <w:t>凭据及基本账户开户许可证复印件。</w:t>
      </w:r>
    </w:p>
    <w:p w:rsidR="00196304" w:rsidRDefault="00196304">
      <w:pPr>
        <w:keepNext/>
        <w:keepLines/>
        <w:spacing w:before="120" w:after="120" w:line="360" w:lineRule="auto"/>
        <w:jc w:val="center"/>
        <w:rPr>
          <w:rFonts w:ascii="宋体" w:hAnsi="宋体" w:cs="宋体"/>
          <w:color w:val="000000"/>
          <w:kern w:val="0"/>
          <w:sz w:val="28"/>
          <w:szCs w:val="28"/>
        </w:rPr>
      </w:pPr>
      <w:bookmarkStart w:id="1344" w:name="_Toc201287642"/>
      <w:bookmarkStart w:id="1345" w:name="_Toc12372"/>
    </w:p>
    <w:p w:rsidR="00196304" w:rsidRDefault="00B67590">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196304" w:rsidRDefault="00B67590">
      <w:pPr>
        <w:pStyle w:val="3"/>
        <w:spacing w:before="120" w:after="120" w:line="360" w:lineRule="auto"/>
        <w:jc w:val="left"/>
        <w:rPr>
          <w:rFonts w:ascii="宋体" w:hAnsi="宋体" w:cs="TimesNewRomanPSMT"/>
          <w:color w:val="000000"/>
          <w:kern w:val="0"/>
          <w:sz w:val="28"/>
          <w:szCs w:val="28"/>
        </w:rPr>
      </w:pPr>
      <w:bookmarkStart w:id="1346" w:name="_Toc415209342"/>
      <w:bookmarkEnd w:id="1344"/>
      <w:bookmarkEnd w:id="1345"/>
      <w:r>
        <w:rPr>
          <w:rFonts w:ascii="宋体" w:hAnsi="宋体" w:cs="TimesNewRomanPSMT" w:hint="eastAsia"/>
          <w:color w:val="000000"/>
          <w:kern w:val="0"/>
          <w:sz w:val="28"/>
          <w:szCs w:val="28"/>
        </w:rPr>
        <w:t>八、已标价工程量清单部分格式</w:t>
      </w:r>
    </w:p>
    <w:bookmarkEnd w:id="1346"/>
    <w:p w:rsidR="00196304" w:rsidRDefault="00196304">
      <w:pPr>
        <w:pStyle w:val="2"/>
        <w:spacing w:before="120" w:after="120" w:line="360" w:lineRule="auto"/>
        <w:jc w:val="center"/>
        <w:rPr>
          <w:rFonts w:ascii="宋体" w:hAnsi="宋体" w:cs="TimesNewRomanPSMT"/>
          <w:kern w:val="0"/>
          <w:sz w:val="28"/>
          <w:szCs w:val="28"/>
        </w:rPr>
      </w:pPr>
    </w:p>
    <w:p w:rsidR="00196304" w:rsidRDefault="00196304">
      <w:pPr>
        <w:spacing w:line="360" w:lineRule="auto"/>
        <w:jc w:val="center"/>
        <w:rPr>
          <w:b/>
          <w:bCs/>
          <w:sz w:val="28"/>
          <w:szCs w:val="28"/>
        </w:rPr>
      </w:pPr>
    </w:p>
    <w:p w:rsidR="00196304" w:rsidRDefault="00B67590">
      <w:pPr>
        <w:spacing w:line="360" w:lineRule="auto"/>
        <w:rPr>
          <w:b/>
          <w:bCs/>
          <w:sz w:val="24"/>
        </w:rPr>
      </w:pPr>
      <w:bookmarkStart w:id="1347" w:name="_Toc395533587"/>
      <w:bookmarkStart w:id="1348" w:name="_Toc382382710"/>
      <w:bookmarkStart w:id="1349" w:name="_Toc29450"/>
      <w:r>
        <w:rPr>
          <w:rFonts w:hint="eastAsia"/>
          <w:b/>
          <w:bCs/>
          <w:sz w:val="24"/>
        </w:rPr>
        <w:t>本部分格式仅作参考。</w:t>
      </w: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196304">
      <w:pPr>
        <w:spacing w:line="360" w:lineRule="auto"/>
        <w:jc w:val="center"/>
        <w:rPr>
          <w:sz w:val="24"/>
        </w:rPr>
      </w:pPr>
    </w:p>
    <w:p w:rsidR="00196304" w:rsidRDefault="00B67590">
      <w:pPr>
        <w:rPr>
          <w:rFonts w:ascii="宋体" w:hAnsi="宋体"/>
          <w:b/>
        </w:rPr>
      </w:pPr>
      <w:bookmarkStart w:id="1350" w:name="_Toc201287656"/>
      <w:bookmarkEnd w:id="1347"/>
      <w:bookmarkEnd w:id="1348"/>
      <w:bookmarkEnd w:id="1349"/>
      <w:r>
        <w:rPr>
          <w:rFonts w:ascii="宋体" w:hAnsi="宋体" w:hint="eastAsia"/>
          <w:b/>
        </w:rPr>
        <w:br w:type="page"/>
      </w:r>
    </w:p>
    <w:p w:rsidR="00196304" w:rsidRDefault="00B67590">
      <w:pPr>
        <w:spacing w:line="360" w:lineRule="auto"/>
        <w:jc w:val="center"/>
        <w:rPr>
          <w:rFonts w:ascii="宋体" w:hAnsi="宋体"/>
          <w:b/>
          <w:sz w:val="24"/>
        </w:rPr>
      </w:pPr>
      <w:r>
        <w:rPr>
          <w:rFonts w:ascii="宋体" w:hAnsi="宋体" w:hint="eastAsia"/>
          <w:b/>
        </w:rPr>
        <w:t>（一）</w:t>
      </w:r>
      <w:r>
        <w:rPr>
          <w:rFonts w:ascii="宋体" w:hAnsi="宋体" w:hint="eastAsia"/>
          <w:b/>
          <w:sz w:val="24"/>
        </w:rPr>
        <w:t>投标总价封面</w:t>
      </w:r>
    </w:p>
    <w:p w:rsidR="00196304" w:rsidRDefault="00196304">
      <w:pPr>
        <w:spacing w:line="360" w:lineRule="auto"/>
        <w:jc w:val="center"/>
        <w:rPr>
          <w:rFonts w:ascii="宋体" w:hAnsi="宋体"/>
          <w:sz w:val="24"/>
        </w:rPr>
      </w:pPr>
    </w:p>
    <w:p w:rsidR="00196304" w:rsidRDefault="00196304">
      <w:pPr>
        <w:spacing w:line="360" w:lineRule="auto"/>
        <w:jc w:val="center"/>
        <w:rPr>
          <w:rFonts w:ascii="宋体" w:hAnsi="宋体"/>
          <w:sz w:val="24"/>
        </w:rPr>
      </w:pPr>
    </w:p>
    <w:p w:rsidR="00196304" w:rsidRDefault="00196304">
      <w:pPr>
        <w:spacing w:line="360" w:lineRule="auto"/>
        <w:jc w:val="center"/>
        <w:rPr>
          <w:rFonts w:ascii="宋体" w:hAnsi="宋体"/>
          <w:sz w:val="24"/>
        </w:rPr>
      </w:pPr>
    </w:p>
    <w:p w:rsidR="00196304" w:rsidRDefault="00B67590" w:rsidP="00601374">
      <w:pPr>
        <w:spacing w:line="360" w:lineRule="auto"/>
        <w:ind w:firstLineChars="392" w:firstLine="941"/>
        <w:rPr>
          <w:rFonts w:ascii="宋体" w:hAnsi="宋体"/>
          <w:sz w:val="24"/>
        </w:rPr>
      </w:pPr>
      <w:r>
        <w:rPr>
          <w:rFonts w:ascii="宋体" w:hAnsi="宋体" w:hint="eastAsia"/>
          <w:sz w:val="24"/>
        </w:rPr>
        <w:t>工程</w:t>
      </w:r>
    </w:p>
    <w:p w:rsidR="00196304" w:rsidRDefault="00196304" w:rsidP="00601374">
      <w:pPr>
        <w:spacing w:line="360" w:lineRule="auto"/>
        <w:ind w:firstLineChars="392" w:firstLine="941"/>
        <w:rPr>
          <w:rFonts w:ascii="宋体" w:hAnsi="宋体"/>
          <w:sz w:val="24"/>
        </w:rPr>
      </w:pPr>
    </w:p>
    <w:p w:rsidR="00196304" w:rsidRDefault="00196304" w:rsidP="00601374">
      <w:pPr>
        <w:spacing w:line="360" w:lineRule="auto"/>
        <w:ind w:firstLineChars="392" w:firstLine="941"/>
        <w:rPr>
          <w:rFonts w:ascii="宋体" w:hAnsi="宋体"/>
          <w:sz w:val="24"/>
        </w:rPr>
      </w:pPr>
    </w:p>
    <w:p w:rsidR="00196304" w:rsidRDefault="00196304" w:rsidP="00601374">
      <w:pPr>
        <w:spacing w:line="360" w:lineRule="auto"/>
        <w:ind w:firstLineChars="392" w:firstLine="941"/>
        <w:rPr>
          <w:rFonts w:ascii="宋体" w:hAnsi="宋体"/>
          <w:sz w:val="24"/>
        </w:rPr>
      </w:pPr>
    </w:p>
    <w:p w:rsidR="00196304" w:rsidRDefault="00196304" w:rsidP="00601374">
      <w:pPr>
        <w:spacing w:line="360" w:lineRule="auto"/>
        <w:ind w:firstLineChars="392" w:firstLine="941"/>
        <w:rPr>
          <w:rFonts w:ascii="宋体" w:hAnsi="宋体"/>
          <w:sz w:val="24"/>
        </w:rPr>
      </w:pPr>
    </w:p>
    <w:p w:rsidR="00196304" w:rsidRDefault="00196304" w:rsidP="00601374">
      <w:pPr>
        <w:spacing w:line="360" w:lineRule="auto"/>
        <w:ind w:firstLineChars="392" w:firstLine="941"/>
        <w:rPr>
          <w:rFonts w:ascii="宋体" w:hAnsi="宋体"/>
          <w:sz w:val="24"/>
        </w:rPr>
      </w:pPr>
    </w:p>
    <w:p w:rsidR="00196304" w:rsidRDefault="00B67590" w:rsidP="00601374">
      <w:pPr>
        <w:spacing w:line="360" w:lineRule="auto"/>
        <w:ind w:firstLineChars="392" w:firstLine="941"/>
        <w:jc w:val="center"/>
        <w:rPr>
          <w:rFonts w:ascii="宋体" w:hAnsi="宋体"/>
          <w:sz w:val="24"/>
        </w:rPr>
      </w:pPr>
      <w:r>
        <w:rPr>
          <w:rFonts w:ascii="宋体" w:hAnsi="宋体" w:hint="eastAsia"/>
          <w:sz w:val="24"/>
        </w:rPr>
        <w:t>投标总价</w:t>
      </w:r>
    </w:p>
    <w:p w:rsidR="00196304" w:rsidRDefault="00196304">
      <w:pPr>
        <w:spacing w:line="360" w:lineRule="auto"/>
        <w:ind w:firstLineChars="392" w:firstLine="944"/>
        <w:jc w:val="center"/>
        <w:rPr>
          <w:rFonts w:ascii="宋体" w:hAnsi="宋体"/>
          <w:b/>
          <w:sz w:val="24"/>
        </w:rPr>
      </w:pPr>
    </w:p>
    <w:p w:rsidR="00196304" w:rsidRDefault="00196304">
      <w:pPr>
        <w:spacing w:line="360" w:lineRule="auto"/>
        <w:ind w:firstLineChars="392" w:firstLine="944"/>
        <w:jc w:val="center"/>
        <w:rPr>
          <w:rFonts w:ascii="宋体" w:hAnsi="宋体"/>
          <w:b/>
          <w:sz w:val="24"/>
        </w:rPr>
      </w:pPr>
    </w:p>
    <w:p w:rsidR="00196304" w:rsidRDefault="00196304">
      <w:pPr>
        <w:spacing w:line="360" w:lineRule="auto"/>
        <w:ind w:firstLineChars="392" w:firstLine="944"/>
        <w:jc w:val="center"/>
        <w:rPr>
          <w:rFonts w:ascii="宋体" w:hAnsi="宋体"/>
          <w:b/>
          <w:sz w:val="24"/>
        </w:rPr>
      </w:pPr>
    </w:p>
    <w:p w:rsidR="00196304" w:rsidRDefault="00196304">
      <w:pPr>
        <w:spacing w:line="360" w:lineRule="auto"/>
        <w:ind w:firstLineChars="392" w:firstLine="944"/>
        <w:jc w:val="center"/>
        <w:rPr>
          <w:rFonts w:ascii="宋体" w:hAnsi="宋体"/>
          <w:b/>
          <w:sz w:val="24"/>
        </w:rPr>
      </w:pPr>
    </w:p>
    <w:p w:rsidR="00196304" w:rsidRDefault="00196304">
      <w:pPr>
        <w:spacing w:line="360" w:lineRule="auto"/>
        <w:ind w:firstLineChars="392" w:firstLine="944"/>
        <w:jc w:val="center"/>
        <w:rPr>
          <w:rFonts w:ascii="宋体" w:hAnsi="宋体"/>
          <w:b/>
          <w:sz w:val="24"/>
        </w:rPr>
      </w:pPr>
    </w:p>
    <w:p w:rsidR="00196304" w:rsidRDefault="00196304">
      <w:pPr>
        <w:spacing w:line="360" w:lineRule="auto"/>
        <w:ind w:firstLineChars="392" w:firstLine="944"/>
        <w:jc w:val="center"/>
        <w:rPr>
          <w:rFonts w:ascii="宋体" w:hAnsi="宋体"/>
          <w:b/>
          <w:sz w:val="24"/>
        </w:rPr>
      </w:pPr>
    </w:p>
    <w:p w:rsidR="00196304" w:rsidRDefault="00196304">
      <w:pPr>
        <w:spacing w:line="360" w:lineRule="auto"/>
        <w:ind w:firstLineChars="392" w:firstLine="944"/>
        <w:rPr>
          <w:rFonts w:ascii="宋体" w:hAnsi="宋体"/>
          <w:b/>
          <w:sz w:val="24"/>
        </w:rPr>
      </w:pPr>
    </w:p>
    <w:p w:rsidR="00196304" w:rsidRDefault="00196304">
      <w:pPr>
        <w:spacing w:line="360" w:lineRule="auto"/>
        <w:ind w:firstLineChars="392" w:firstLine="944"/>
        <w:rPr>
          <w:rFonts w:ascii="宋体" w:hAnsi="宋体"/>
          <w:b/>
          <w:sz w:val="24"/>
        </w:rPr>
      </w:pPr>
    </w:p>
    <w:p w:rsidR="00196304" w:rsidRDefault="00196304">
      <w:pPr>
        <w:spacing w:line="360" w:lineRule="auto"/>
        <w:ind w:firstLineChars="392" w:firstLine="944"/>
        <w:rPr>
          <w:rFonts w:ascii="宋体" w:hAnsi="宋体"/>
          <w:b/>
          <w:sz w:val="24"/>
        </w:rPr>
      </w:pPr>
    </w:p>
    <w:p w:rsidR="00196304" w:rsidRDefault="00196304">
      <w:pPr>
        <w:spacing w:line="360" w:lineRule="auto"/>
        <w:ind w:firstLineChars="392" w:firstLine="944"/>
        <w:rPr>
          <w:rFonts w:ascii="宋体" w:hAnsi="宋体"/>
          <w:b/>
          <w:sz w:val="24"/>
        </w:rPr>
      </w:pPr>
    </w:p>
    <w:p w:rsidR="00196304" w:rsidRDefault="00B67590" w:rsidP="00601374">
      <w:pPr>
        <w:spacing w:line="360" w:lineRule="auto"/>
        <w:ind w:firstLineChars="542" w:firstLine="1301"/>
        <w:rPr>
          <w:rFonts w:ascii="宋体" w:hAnsi="宋体"/>
          <w:sz w:val="24"/>
          <w:u w:val="single"/>
        </w:rPr>
      </w:pPr>
      <w:r>
        <w:rPr>
          <w:rFonts w:ascii="宋体" w:hAnsi="宋体" w:hint="eastAsia"/>
          <w:sz w:val="24"/>
        </w:rPr>
        <w:t>投标人：</w:t>
      </w:r>
    </w:p>
    <w:p w:rsidR="00196304" w:rsidRDefault="00B67590" w:rsidP="00601374">
      <w:pPr>
        <w:spacing w:line="360" w:lineRule="auto"/>
        <w:ind w:firstLineChars="392" w:firstLine="941"/>
        <w:rPr>
          <w:rFonts w:ascii="宋体" w:hAnsi="宋体"/>
          <w:sz w:val="24"/>
        </w:rPr>
      </w:pPr>
      <w:r>
        <w:rPr>
          <w:rFonts w:ascii="宋体" w:hAnsi="宋体" w:hint="eastAsia"/>
          <w:sz w:val="24"/>
        </w:rPr>
        <w:t xml:space="preserve">                  </w:t>
      </w:r>
      <w:r>
        <w:rPr>
          <w:rFonts w:ascii="宋体" w:hAnsi="宋体" w:hint="eastAsia"/>
          <w:sz w:val="24"/>
        </w:rPr>
        <w:t>（单位盖章）</w:t>
      </w:r>
      <w:r>
        <w:rPr>
          <w:rFonts w:ascii="宋体" w:hAnsi="宋体" w:hint="eastAsia"/>
          <w:sz w:val="24"/>
        </w:rPr>
        <w:t xml:space="preserve">   </w:t>
      </w:r>
    </w:p>
    <w:p w:rsidR="00196304" w:rsidRDefault="00196304" w:rsidP="00601374">
      <w:pPr>
        <w:spacing w:line="360" w:lineRule="auto"/>
        <w:ind w:firstLineChars="392" w:firstLine="941"/>
        <w:rPr>
          <w:rFonts w:ascii="宋体" w:hAnsi="宋体"/>
          <w:sz w:val="24"/>
        </w:rPr>
      </w:pPr>
    </w:p>
    <w:p w:rsidR="00196304" w:rsidRDefault="00196304" w:rsidP="00601374">
      <w:pPr>
        <w:spacing w:line="360" w:lineRule="auto"/>
        <w:ind w:firstLineChars="392" w:firstLine="941"/>
        <w:rPr>
          <w:rFonts w:ascii="宋体" w:hAnsi="宋体"/>
          <w:sz w:val="24"/>
        </w:rPr>
      </w:pPr>
    </w:p>
    <w:p w:rsidR="00196304" w:rsidRDefault="00196304" w:rsidP="00601374">
      <w:pPr>
        <w:spacing w:line="360" w:lineRule="auto"/>
        <w:ind w:firstLineChars="392" w:firstLine="941"/>
        <w:rPr>
          <w:rFonts w:ascii="宋体" w:hAnsi="宋体"/>
          <w:sz w:val="24"/>
        </w:rPr>
      </w:pPr>
    </w:p>
    <w:p w:rsidR="00196304" w:rsidRDefault="00196304" w:rsidP="00601374">
      <w:pPr>
        <w:spacing w:line="360" w:lineRule="auto"/>
        <w:ind w:firstLineChars="392" w:firstLine="941"/>
        <w:rPr>
          <w:rFonts w:ascii="宋体" w:hAnsi="宋体"/>
          <w:sz w:val="24"/>
        </w:rPr>
      </w:pPr>
    </w:p>
    <w:p w:rsidR="00196304" w:rsidRDefault="00196304">
      <w:pPr>
        <w:spacing w:line="360" w:lineRule="auto"/>
        <w:ind w:firstLineChars="392" w:firstLine="944"/>
        <w:rPr>
          <w:rFonts w:ascii="宋体" w:hAnsi="宋体" w:cs="TimesNewRomanPSMT"/>
          <w:b/>
          <w:kern w:val="0"/>
          <w:sz w:val="24"/>
        </w:rPr>
      </w:pPr>
    </w:p>
    <w:p w:rsidR="00196304" w:rsidRDefault="00196304">
      <w:pPr>
        <w:spacing w:line="360" w:lineRule="auto"/>
        <w:ind w:firstLineChars="392" w:firstLine="944"/>
        <w:rPr>
          <w:rFonts w:ascii="宋体" w:hAnsi="宋体" w:cs="TimesNewRomanPSMT"/>
          <w:b/>
          <w:kern w:val="0"/>
          <w:sz w:val="24"/>
        </w:rPr>
      </w:pPr>
    </w:p>
    <w:p w:rsidR="00196304" w:rsidRDefault="00196304">
      <w:pPr>
        <w:spacing w:line="360" w:lineRule="auto"/>
        <w:ind w:firstLineChars="392" w:firstLine="944"/>
        <w:rPr>
          <w:rFonts w:ascii="宋体" w:hAnsi="宋体" w:cs="TimesNewRomanPSMT"/>
          <w:b/>
          <w:kern w:val="0"/>
          <w:sz w:val="24"/>
        </w:rPr>
      </w:pPr>
    </w:p>
    <w:p w:rsidR="00196304" w:rsidRDefault="00B67590">
      <w:pPr>
        <w:rPr>
          <w:rFonts w:ascii="宋体" w:hAnsi="宋体" w:cs="TimesNewRomanPSMT"/>
          <w:b/>
          <w:kern w:val="0"/>
          <w:sz w:val="24"/>
        </w:rPr>
      </w:pPr>
      <w:r>
        <w:rPr>
          <w:rFonts w:ascii="宋体" w:hAnsi="宋体" w:cs="TimesNewRomanPSMT" w:hint="eastAsia"/>
          <w:b/>
          <w:kern w:val="0"/>
          <w:sz w:val="24"/>
        </w:rPr>
        <w:br w:type="page"/>
      </w:r>
    </w:p>
    <w:p w:rsidR="00196304" w:rsidRDefault="00B67590">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196304" w:rsidRDefault="00196304">
      <w:pPr>
        <w:spacing w:line="360" w:lineRule="auto"/>
        <w:ind w:firstLineChars="200" w:firstLine="482"/>
        <w:jc w:val="center"/>
        <w:rPr>
          <w:rFonts w:ascii="宋体" w:hAnsi="宋体" w:cs="TimesNewRomanPSMT"/>
          <w:b/>
          <w:bCs/>
          <w:kern w:val="0"/>
          <w:sz w:val="24"/>
        </w:rPr>
      </w:pPr>
    </w:p>
    <w:p w:rsidR="00196304" w:rsidRDefault="00B67590">
      <w:pPr>
        <w:spacing w:line="360" w:lineRule="auto"/>
        <w:ind w:firstLineChars="200" w:firstLine="723"/>
        <w:jc w:val="center"/>
        <w:rPr>
          <w:rFonts w:ascii="宋体" w:hAnsi="宋体"/>
          <w:b/>
          <w:sz w:val="36"/>
        </w:rPr>
      </w:pPr>
      <w:r>
        <w:rPr>
          <w:rFonts w:ascii="宋体" w:hAnsi="宋体" w:hint="eastAsia"/>
          <w:b/>
          <w:sz w:val="36"/>
        </w:rPr>
        <w:t>投　标　总　价</w:t>
      </w:r>
    </w:p>
    <w:p w:rsidR="00196304" w:rsidRDefault="00196304">
      <w:pPr>
        <w:spacing w:line="360" w:lineRule="auto"/>
        <w:ind w:firstLineChars="200" w:firstLine="720"/>
        <w:jc w:val="center"/>
        <w:rPr>
          <w:rFonts w:ascii="宋体" w:hAnsi="宋体"/>
          <w:sz w:val="36"/>
        </w:rPr>
      </w:pPr>
    </w:p>
    <w:p w:rsidR="00196304" w:rsidRDefault="00B67590">
      <w:pPr>
        <w:spacing w:line="360" w:lineRule="auto"/>
        <w:ind w:firstLineChars="200" w:firstLine="640"/>
        <w:rPr>
          <w:rFonts w:ascii="宋体" w:hAnsi="宋体"/>
          <w:sz w:val="32"/>
          <w:u w:val="single"/>
        </w:rPr>
      </w:pPr>
      <w:r>
        <w:rPr>
          <w:rFonts w:ascii="宋体" w:hAnsi="宋体" w:hint="eastAsia"/>
          <w:sz w:val="32"/>
        </w:rPr>
        <w:t>招标人：</w:t>
      </w:r>
    </w:p>
    <w:p w:rsidR="00196304" w:rsidRDefault="00196304">
      <w:pPr>
        <w:spacing w:line="360" w:lineRule="auto"/>
        <w:ind w:firstLineChars="200" w:firstLine="640"/>
        <w:rPr>
          <w:rFonts w:ascii="宋体" w:hAnsi="宋体"/>
          <w:sz w:val="32"/>
          <w:u w:val="single"/>
        </w:rPr>
      </w:pPr>
    </w:p>
    <w:p w:rsidR="00196304" w:rsidRDefault="00B67590">
      <w:pPr>
        <w:spacing w:line="360" w:lineRule="auto"/>
        <w:ind w:firstLineChars="200" w:firstLine="640"/>
        <w:rPr>
          <w:rFonts w:ascii="宋体" w:hAnsi="宋体"/>
          <w:sz w:val="32"/>
        </w:rPr>
      </w:pPr>
      <w:r>
        <w:rPr>
          <w:rFonts w:ascii="宋体" w:hAnsi="宋体" w:hint="eastAsia"/>
          <w:sz w:val="32"/>
        </w:rPr>
        <w:t>工程名称：</w:t>
      </w:r>
    </w:p>
    <w:p w:rsidR="00196304" w:rsidRDefault="00196304">
      <w:pPr>
        <w:spacing w:line="360" w:lineRule="auto"/>
        <w:ind w:firstLineChars="200" w:firstLine="640"/>
        <w:rPr>
          <w:rFonts w:ascii="宋体" w:hAnsi="宋体"/>
          <w:sz w:val="32"/>
        </w:rPr>
      </w:pPr>
    </w:p>
    <w:p w:rsidR="00196304" w:rsidRDefault="00B67590">
      <w:pPr>
        <w:spacing w:line="360" w:lineRule="auto"/>
        <w:ind w:firstLineChars="200" w:firstLine="640"/>
        <w:rPr>
          <w:rFonts w:ascii="宋体" w:hAnsi="宋体"/>
          <w:sz w:val="32"/>
          <w:u w:val="single"/>
        </w:rPr>
      </w:pPr>
      <w:r>
        <w:rPr>
          <w:rFonts w:ascii="宋体" w:hAnsi="宋体" w:hint="eastAsia"/>
          <w:sz w:val="32"/>
        </w:rPr>
        <w:t>投标总价（小写）：</w:t>
      </w:r>
    </w:p>
    <w:p w:rsidR="00196304" w:rsidRDefault="00B67590">
      <w:pPr>
        <w:spacing w:line="360" w:lineRule="auto"/>
        <w:ind w:firstLineChars="600" w:firstLine="1920"/>
        <w:rPr>
          <w:rFonts w:ascii="宋体" w:hAnsi="宋体"/>
          <w:sz w:val="32"/>
        </w:rPr>
      </w:pPr>
      <w:r>
        <w:rPr>
          <w:rFonts w:ascii="宋体" w:hAnsi="宋体" w:hint="eastAsia"/>
          <w:sz w:val="32"/>
        </w:rPr>
        <w:t>（大写）：</w:t>
      </w:r>
    </w:p>
    <w:p w:rsidR="00196304" w:rsidRDefault="00196304">
      <w:pPr>
        <w:spacing w:line="360" w:lineRule="auto"/>
        <w:ind w:firstLineChars="200" w:firstLine="640"/>
        <w:rPr>
          <w:rFonts w:ascii="宋体" w:hAnsi="宋体"/>
          <w:sz w:val="32"/>
        </w:rPr>
      </w:pPr>
    </w:p>
    <w:p w:rsidR="00196304" w:rsidRDefault="00B67590">
      <w:pPr>
        <w:spacing w:line="360" w:lineRule="auto"/>
        <w:ind w:firstLineChars="200" w:firstLine="640"/>
        <w:rPr>
          <w:rFonts w:ascii="宋体" w:hAnsi="宋体"/>
          <w:u w:val="single"/>
        </w:rPr>
      </w:pPr>
      <w:r>
        <w:rPr>
          <w:rFonts w:ascii="宋体" w:hAnsi="宋体" w:hint="eastAsia"/>
          <w:sz w:val="32"/>
        </w:rPr>
        <w:t>投标人：</w:t>
      </w:r>
    </w:p>
    <w:p w:rsidR="00196304" w:rsidRDefault="00B67590">
      <w:pPr>
        <w:spacing w:line="360" w:lineRule="auto"/>
        <w:ind w:firstLineChars="1400" w:firstLine="2940"/>
        <w:rPr>
          <w:rFonts w:ascii="宋体" w:hAnsi="宋体"/>
          <w:sz w:val="32"/>
        </w:rPr>
      </w:pPr>
      <w:r>
        <w:rPr>
          <w:rFonts w:ascii="宋体" w:hAnsi="宋体" w:hint="eastAsia"/>
        </w:rPr>
        <w:t>（单位盖章）</w:t>
      </w:r>
    </w:p>
    <w:p w:rsidR="00196304" w:rsidRDefault="00196304">
      <w:pPr>
        <w:spacing w:line="360" w:lineRule="auto"/>
        <w:ind w:firstLineChars="200" w:firstLine="640"/>
        <w:rPr>
          <w:rFonts w:ascii="宋体" w:hAnsi="宋体"/>
          <w:sz w:val="32"/>
        </w:rPr>
      </w:pPr>
    </w:p>
    <w:p w:rsidR="00196304" w:rsidRDefault="00B67590">
      <w:pPr>
        <w:spacing w:line="360" w:lineRule="auto"/>
        <w:ind w:firstLineChars="200" w:firstLine="640"/>
        <w:rPr>
          <w:rFonts w:ascii="宋体" w:hAnsi="宋体"/>
          <w:sz w:val="32"/>
        </w:rPr>
      </w:pPr>
      <w:r>
        <w:rPr>
          <w:rFonts w:ascii="宋体" w:hAnsi="宋体" w:hint="eastAsia"/>
          <w:sz w:val="32"/>
        </w:rPr>
        <w:t>法定代表人</w:t>
      </w:r>
    </w:p>
    <w:p w:rsidR="00196304" w:rsidRDefault="00B67590">
      <w:pPr>
        <w:spacing w:line="360" w:lineRule="auto"/>
        <w:ind w:firstLineChars="200" w:firstLine="640"/>
        <w:rPr>
          <w:rFonts w:ascii="宋体" w:hAnsi="宋体"/>
          <w:u w:val="single"/>
        </w:rPr>
      </w:pPr>
      <w:r>
        <w:rPr>
          <w:rFonts w:ascii="宋体" w:hAnsi="宋体" w:hint="eastAsia"/>
          <w:sz w:val="32"/>
        </w:rPr>
        <w:t>或其授权人：</w:t>
      </w:r>
    </w:p>
    <w:p w:rsidR="00196304" w:rsidRDefault="00B67590">
      <w:pPr>
        <w:spacing w:line="360" w:lineRule="auto"/>
        <w:ind w:firstLineChars="1450" w:firstLine="3045"/>
        <w:rPr>
          <w:rFonts w:ascii="宋体" w:hAnsi="宋体"/>
        </w:rPr>
      </w:pPr>
      <w:r>
        <w:rPr>
          <w:rFonts w:ascii="宋体" w:hAnsi="宋体" w:hint="eastAsia"/>
        </w:rPr>
        <w:t>（签字或盖章）</w:t>
      </w:r>
    </w:p>
    <w:p w:rsidR="00196304" w:rsidRDefault="00196304">
      <w:pPr>
        <w:spacing w:line="360" w:lineRule="auto"/>
        <w:ind w:firstLineChars="200" w:firstLine="420"/>
        <w:rPr>
          <w:rFonts w:ascii="宋体" w:hAnsi="宋体"/>
        </w:rPr>
      </w:pPr>
    </w:p>
    <w:p w:rsidR="00196304" w:rsidRDefault="00196304">
      <w:pPr>
        <w:spacing w:line="360" w:lineRule="auto"/>
        <w:ind w:firstLineChars="200" w:firstLine="640"/>
        <w:rPr>
          <w:rFonts w:ascii="宋体" w:hAnsi="宋体"/>
          <w:sz w:val="32"/>
        </w:rPr>
      </w:pPr>
    </w:p>
    <w:p w:rsidR="00196304" w:rsidRDefault="00B67590">
      <w:pPr>
        <w:spacing w:line="360" w:lineRule="auto"/>
        <w:ind w:firstLineChars="200" w:firstLine="640"/>
        <w:rPr>
          <w:rFonts w:ascii="宋体" w:hAnsi="宋体"/>
          <w:u w:val="single"/>
        </w:rPr>
      </w:pPr>
      <w:r>
        <w:rPr>
          <w:rFonts w:ascii="宋体" w:hAnsi="宋体" w:hint="eastAsia"/>
          <w:sz w:val="32"/>
        </w:rPr>
        <w:t>编制人：</w:t>
      </w:r>
    </w:p>
    <w:p w:rsidR="00196304" w:rsidRDefault="00B67590">
      <w:pPr>
        <w:spacing w:line="360" w:lineRule="auto"/>
        <w:ind w:firstLineChars="1450" w:firstLine="3045"/>
        <w:rPr>
          <w:rFonts w:ascii="宋体" w:hAnsi="宋体"/>
        </w:rPr>
      </w:pPr>
      <w:r>
        <w:rPr>
          <w:rFonts w:ascii="宋体" w:hAnsi="宋体" w:hint="eastAsia"/>
        </w:rPr>
        <w:t>（造价人员签字盖专用章）</w:t>
      </w:r>
    </w:p>
    <w:p w:rsidR="00196304" w:rsidRDefault="00196304">
      <w:pPr>
        <w:spacing w:line="360" w:lineRule="auto"/>
        <w:rPr>
          <w:rFonts w:ascii="宋体" w:hAnsi="宋体"/>
          <w:b/>
          <w:bCs/>
          <w:sz w:val="32"/>
        </w:rPr>
      </w:pPr>
    </w:p>
    <w:p w:rsidR="00196304" w:rsidRDefault="00B67590">
      <w:pPr>
        <w:spacing w:line="360" w:lineRule="auto"/>
        <w:ind w:firstLineChars="200" w:firstLine="640"/>
        <w:rPr>
          <w:rFonts w:ascii="宋体" w:hAnsi="宋体"/>
          <w:sz w:val="32"/>
        </w:rPr>
      </w:pPr>
      <w:r>
        <w:rPr>
          <w:rFonts w:ascii="宋体" w:hAnsi="宋体" w:hint="eastAsia"/>
          <w:sz w:val="32"/>
        </w:rPr>
        <w:t>时间：　　年　　月</w:t>
      </w:r>
      <w:r>
        <w:rPr>
          <w:rFonts w:ascii="宋体" w:hAnsi="宋体" w:hint="eastAsia"/>
          <w:sz w:val="32"/>
        </w:rPr>
        <w:t xml:space="preserve">   </w:t>
      </w:r>
      <w:r>
        <w:rPr>
          <w:rFonts w:ascii="宋体" w:hAnsi="宋体" w:hint="eastAsia"/>
          <w:sz w:val="32"/>
        </w:rPr>
        <w:t>日</w:t>
      </w:r>
    </w:p>
    <w:p w:rsidR="00196304" w:rsidRDefault="00B67590">
      <w:pPr>
        <w:rPr>
          <w:rFonts w:ascii="宋体" w:hAnsi="宋体"/>
          <w:b/>
          <w:sz w:val="24"/>
        </w:rPr>
      </w:pPr>
      <w:r>
        <w:rPr>
          <w:rFonts w:ascii="宋体" w:hAnsi="宋体" w:hint="eastAsia"/>
          <w:b/>
          <w:sz w:val="24"/>
        </w:rPr>
        <w:br w:type="page"/>
      </w:r>
    </w:p>
    <w:p w:rsidR="00196304" w:rsidRDefault="00B67590">
      <w:pPr>
        <w:spacing w:line="360" w:lineRule="auto"/>
        <w:ind w:firstLineChars="200" w:firstLine="482"/>
        <w:jc w:val="center"/>
        <w:rPr>
          <w:rFonts w:ascii="宋体" w:hAnsi="宋体"/>
          <w:b/>
          <w:sz w:val="24"/>
        </w:rPr>
      </w:pPr>
      <w:r>
        <w:rPr>
          <w:rFonts w:ascii="宋体" w:hAnsi="宋体" w:hint="eastAsia"/>
          <w:b/>
          <w:sz w:val="24"/>
        </w:rPr>
        <w:t>（三）工程计价总说明</w:t>
      </w:r>
      <w:bookmarkStart w:id="1351" w:name="_Toc194999268"/>
      <w:bookmarkStart w:id="1352" w:name="_Toc199152111"/>
    </w:p>
    <w:p w:rsidR="00196304" w:rsidRDefault="00196304">
      <w:pPr>
        <w:spacing w:line="360" w:lineRule="auto"/>
        <w:ind w:firstLineChars="200" w:firstLine="482"/>
        <w:jc w:val="center"/>
        <w:rPr>
          <w:rFonts w:ascii="宋体" w:hAnsi="宋体"/>
          <w:b/>
          <w:sz w:val="24"/>
        </w:rPr>
      </w:pPr>
    </w:p>
    <w:p w:rsidR="00196304" w:rsidRDefault="00B67590">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351"/>
      <w:bookmarkEnd w:id="1352"/>
    </w:p>
    <w:p w:rsidR="00196304" w:rsidRDefault="00B67590">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b/>
        </w:rPr>
        <w:t xml:space="preserve">             </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196304">
        <w:trPr>
          <w:trHeight w:val="3728"/>
        </w:trPr>
        <w:tc>
          <w:tcPr>
            <w:tcW w:w="8756" w:type="dxa"/>
          </w:tcPr>
          <w:p w:rsidR="00196304" w:rsidRDefault="00196304">
            <w:pPr>
              <w:autoSpaceDE w:val="0"/>
              <w:autoSpaceDN w:val="0"/>
              <w:adjustRightInd w:val="0"/>
              <w:spacing w:line="360" w:lineRule="auto"/>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ind w:firstLineChars="200" w:firstLine="420"/>
              <w:rPr>
                <w:rFonts w:ascii="宋体" w:hAnsi="宋体"/>
                <w:szCs w:val="28"/>
              </w:rPr>
            </w:pPr>
          </w:p>
          <w:p w:rsidR="00196304" w:rsidRDefault="00196304">
            <w:pPr>
              <w:spacing w:line="360" w:lineRule="auto"/>
              <w:rPr>
                <w:rFonts w:ascii="宋体" w:hAnsi="宋体"/>
                <w:szCs w:val="28"/>
              </w:rPr>
            </w:pPr>
          </w:p>
        </w:tc>
      </w:tr>
    </w:tbl>
    <w:p w:rsidR="00196304" w:rsidRDefault="00196304">
      <w:pPr>
        <w:spacing w:line="360" w:lineRule="auto"/>
        <w:rPr>
          <w:rFonts w:ascii="宋体" w:hAnsi="宋体"/>
          <w:b/>
          <w:bCs/>
          <w:sz w:val="44"/>
        </w:rPr>
      </w:pPr>
    </w:p>
    <w:p w:rsidR="00196304" w:rsidRDefault="00B67590">
      <w:pPr>
        <w:spacing w:line="360" w:lineRule="auto"/>
        <w:ind w:firstLineChars="200" w:firstLine="480"/>
        <w:jc w:val="center"/>
        <w:rPr>
          <w:rFonts w:ascii="宋体" w:hAnsi="宋体"/>
          <w:bCs/>
          <w:sz w:val="22"/>
          <w:szCs w:val="22"/>
        </w:rPr>
      </w:pPr>
      <w:r>
        <w:rPr>
          <w:rFonts w:ascii="宋体" w:hAnsi="宋体" w:hint="eastAsia"/>
          <w:bCs/>
          <w:sz w:val="24"/>
        </w:rPr>
        <w:t xml:space="preserve">                                                        </w:t>
      </w:r>
      <w:r>
        <w:rPr>
          <w:rFonts w:ascii="宋体" w:hAnsi="宋体" w:hint="eastAsia"/>
          <w:bCs/>
          <w:sz w:val="24"/>
        </w:rPr>
        <w:t>表</w:t>
      </w:r>
      <w:r>
        <w:rPr>
          <w:rFonts w:ascii="宋体" w:hAnsi="宋体" w:hint="eastAsia"/>
          <w:bCs/>
          <w:sz w:val="24"/>
        </w:rPr>
        <w:t>-01</w:t>
      </w:r>
      <w:r>
        <w:rPr>
          <w:rFonts w:ascii="宋体" w:hAnsi="宋体" w:cs="TimesNewRomanPSMT"/>
          <w:kern w:val="0"/>
          <w:sz w:val="24"/>
        </w:rPr>
        <w:br w:type="page"/>
      </w:r>
      <w:r>
        <w:rPr>
          <w:rFonts w:ascii="宋体" w:hAnsi="宋体" w:cs="TimesNewRomanPSMT" w:hint="eastAsia"/>
          <w:b/>
          <w:kern w:val="0"/>
          <w:sz w:val="22"/>
          <w:szCs w:val="22"/>
        </w:rPr>
        <w:t>（五）建设项目投标报价汇总表</w:t>
      </w:r>
    </w:p>
    <w:p w:rsidR="00196304" w:rsidRDefault="00B67590">
      <w:pPr>
        <w:spacing w:line="360" w:lineRule="auto"/>
        <w:rPr>
          <w:rFonts w:ascii="宋体" w:hAnsi="宋体"/>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196304">
        <w:tc>
          <w:tcPr>
            <w:tcW w:w="737" w:type="dxa"/>
            <w:vMerge w:val="restart"/>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196304" w:rsidRDefault="00B67590">
            <w:pPr>
              <w:spacing w:line="360" w:lineRule="auto"/>
              <w:jc w:val="center"/>
              <w:rPr>
                <w:rFonts w:ascii="宋体" w:hAnsi="宋体"/>
              </w:rPr>
            </w:pPr>
            <w:r>
              <w:rPr>
                <w:rFonts w:ascii="宋体" w:hAnsi="宋体" w:cs="宋体" w:hint="eastAsia"/>
                <w:color w:val="000000"/>
                <w:kern w:val="0"/>
              </w:rPr>
              <w:t>其中：（元）</w:t>
            </w:r>
          </w:p>
        </w:tc>
      </w:tr>
      <w:tr w:rsidR="00196304">
        <w:tc>
          <w:tcPr>
            <w:tcW w:w="737" w:type="dxa"/>
            <w:vMerge/>
            <w:vAlign w:val="center"/>
          </w:tcPr>
          <w:p w:rsidR="00196304" w:rsidRDefault="00196304">
            <w:pPr>
              <w:spacing w:line="360" w:lineRule="auto"/>
              <w:jc w:val="left"/>
              <w:rPr>
                <w:rFonts w:ascii="宋体" w:hAnsi="宋体" w:cs="宋体"/>
                <w:color w:val="000000"/>
                <w:kern w:val="0"/>
              </w:rPr>
            </w:pPr>
          </w:p>
        </w:tc>
        <w:tc>
          <w:tcPr>
            <w:tcW w:w="2250" w:type="dxa"/>
            <w:vMerge/>
            <w:vAlign w:val="center"/>
          </w:tcPr>
          <w:p w:rsidR="00196304" w:rsidRDefault="00196304">
            <w:pPr>
              <w:spacing w:line="360" w:lineRule="auto"/>
              <w:jc w:val="left"/>
              <w:rPr>
                <w:rFonts w:ascii="宋体" w:hAnsi="宋体" w:cs="宋体"/>
                <w:color w:val="000000"/>
                <w:kern w:val="0"/>
              </w:rPr>
            </w:pPr>
          </w:p>
        </w:tc>
        <w:tc>
          <w:tcPr>
            <w:tcW w:w="1790" w:type="dxa"/>
            <w:vMerge/>
            <w:vAlign w:val="center"/>
          </w:tcPr>
          <w:p w:rsidR="00196304" w:rsidRDefault="00196304">
            <w:pPr>
              <w:spacing w:line="360" w:lineRule="auto"/>
              <w:jc w:val="left"/>
              <w:rPr>
                <w:rFonts w:ascii="宋体" w:hAnsi="宋体" w:cs="宋体"/>
                <w:color w:val="000000"/>
                <w:kern w:val="0"/>
              </w:rPr>
            </w:pPr>
          </w:p>
        </w:tc>
        <w:tc>
          <w:tcPr>
            <w:tcW w:w="1248" w:type="dxa"/>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暂估价</w:t>
            </w:r>
          </w:p>
          <w:p w:rsidR="00196304" w:rsidRDefault="00196304">
            <w:pPr>
              <w:spacing w:line="360" w:lineRule="auto"/>
              <w:jc w:val="center"/>
              <w:rPr>
                <w:rFonts w:ascii="宋体" w:hAnsi="宋体" w:cs="宋体"/>
                <w:color w:val="000000"/>
                <w:kern w:val="0"/>
              </w:rPr>
            </w:pPr>
          </w:p>
        </w:tc>
        <w:tc>
          <w:tcPr>
            <w:tcW w:w="1248" w:type="dxa"/>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规费</w:t>
            </w:r>
          </w:p>
          <w:p w:rsidR="00196304" w:rsidRDefault="00196304">
            <w:pPr>
              <w:spacing w:line="360" w:lineRule="auto"/>
              <w:jc w:val="center"/>
              <w:rPr>
                <w:rFonts w:ascii="宋体" w:hAnsi="宋体" w:cs="宋体"/>
                <w:color w:val="000000"/>
                <w:kern w:val="0"/>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w w:val="200"/>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737" w:type="dxa"/>
            <w:vAlign w:val="center"/>
          </w:tcPr>
          <w:p w:rsidR="00196304" w:rsidRDefault="00196304">
            <w:pPr>
              <w:spacing w:line="360" w:lineRule="auto"/>
              <w:rPr>
                <w:rFonts w:ascii="宋体" w:hAnsi="宋体"/>
              </w:rPr>
            </w:pPr>
          </w:p>
        </w:tc>
        <w:tc>
          <w:tcPr>
            <w:tcW w:w="2250" w:type="dxa"/>
            <w:vAlign w:val="center"/>
          </w:tcPr>
          <w:p w:rsidR="00196304" w:rsidRDefault="00196304">
            <w:pPr>
              <w:spacing w:line="360" w:lineRule="auto"/>
              <w:rPr>
                <w:rFonts w:ascii="宋体" w:hAnsi="宋体"/>
              </w:rPr>
            </w:pP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r w:rsidR="00196304">
        <w:tc>
          <w:tcPr>
            <w:tcW w:w="2987" w:type="dxa"/>
            <w:gridSpan w:val="2"/>
            <w:vAlign w:val="center"/>
          </w:tcPr>
          <w:p w:rsidR="00196304" w:rsidRDefault="00B67590">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790"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8" w:type="dxa"/>
            <w:vAlign w:val="center"/>
          </w:tcPr>
          <w:p w:rsidR="00196304" w:rsidRDefault="00196304">
            <w:pPr>
              <w:spacing w:line="360" w:lineRule="auto"/>
              <w:rPr>
                <w:rFonts w:ascii="宋体" w:hAnsi="宋体"/>
              </w:rPr>
            </w:pPr>
          </w:p>
        </w:tc>
        <w:tc>
          <w:tcPr>
            <w:tcW w:w="1249" w:type="dxa"/>
            <w:vAlign w:val="center"/>
          </w:tcPr>
          <w:p w:rsidR="00196304" w:rsidRDefault="00196304">
            <w:pPr>
              <w:spacing w:line="360" w:lineRule="auto"/>
              <w:rPr>
                <w:rFonts w:ascii="宋体" w:hAnsi="宋体"/>
              </w:rPr>
            </w:pPr>
          </w:p>
        </w:tc>
      </w:tr>
    </w:tbl>
    <w:p w:rsidR="00196304" w:rsidRDefault="00B67590">
      <w:pPr>
        <w:spacing w:line="360" w:lineRule="auto"/>
        <w:rPr>
          <w:rFonts w:ascii="宋体" w:hAnsi="宋体"/>
        </w:rPr>
      </w:pPr>
      <w:r>
        <w:rPr>
          <w:rFonts w:ascii="宋体" w:hAnsi="宋体" w:hint="eastAsia"/>
        </w:rPr>
        <w:t>注：本表适用于建设项目投标报价的汇总。</w:t>
      </w:r>
    </w:p>
    <w:p w:rsidR="00196304" w:rsidRDefault="00B67590">
      <w:pPr>
        <w:spacing w:line="360" w:lineRule="auto"/>
        <w:ind w:firstLineChars="2750" w:firstLine="6600"/>
        <w:jc w:val="center"/>
        <w:rPr>
          <w:rFonts w:ascii="宋体" w:hAnsi="宋体" w:cs="TimesNewRomanPSMT"/>
          <w:b/>
          <w:kern w:val="0"/>
          <w:sz w:val="24"/>
        </w:rPr>
      </w:pPr>
      <w:r>
        <w:rPr>
          <w:rFonts w:ascii="宋体" w:hAnsi="宋体" w:hint="eastAsia"/>
          <w:bCs/>
          <w:sz w:val="24"/>
        </w:rPr>
        <w:t>表</w:t>
      </w:r>
      <w:r>
        <w:rPr>
          <w:rFonts w:ascii="宋体" w:hAnsi="宋体" w:hint="eastAsia"/>
          <w:bCs/>
          <w:sz w:val="24"/>
        </w:rPr>
        <w:t>-02</w:t>
      </w:r>
      <w:r>
        <w:rPr>
          <w:rFonts w:ascii="宋体" w:hAnsi="宋体" w:cs="TimesNewRomanPSMT"/>
          <w:kern w:val="0"/>
          <w:sz w:val="24"/>
        </w:rPr>
        <w:br w:type="page"/>
      </w:r>
      <w:r>
        <w:rPr>
          <w:rFonts w:ascii="宋体" w:hAnsi="宋体" w:cs="TimesNewRomanPSMT" w:hint="eastAsia"/>
          <w:b/>
          <w:kern w:val="0"/>
        </w:rPr>
        <w:t>（六）单项工程投标报价汇总表</w:t>
      </w:r>
    </w:p>
    <w:p w:rsidR="00196304" w:rsidRDefault="00196304">
      <w:pPr>
        <w:spacing w:line="360" w:lineRule="auto"/>
        <w:ind w:firstLineChars="2750" w:firstLine="6626"/>
        <w:jc w:val="center"/>
        <w:rPr>
          <w:rFonts w:ascii="宋体" w:hAnsi="宋体"/>
          <w:b/>
          <w:sz w:val="24"/>
        </w:rPr>
      </w:pPr>
    </w:p>
    <w:p w:rsidR="00196304" w:rsidRDefault="00B67590">
      <w:pPr>
        <w:spacing w:line="360" w:lineRule="auto"/>
        <w:rPr>
          <w:rFonts w:eastAsia="楷体_GB2312"/>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196304">
        <w:trPr>
          <w:trHeight w:val="199"/>
        </w:trPr>
        <w:tc>
          <w:tcPr>
            <w:tcW w:w="737" w:type="dxa"/>
            <w:vMerge w:val="restart"/>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196304" w:rsidRDefault="00B67590">
            <w:pPr>
              <w:spacing w:line="360" w:lineRule="auto"/>
              <w:jc w:val="center"/>
              <w:rPr>
                <w:rFonts w:eastAsia="楷体_GB2312"/>
              </w:rPr>
            </w:pPr>
            <w:r>
              <w:rPr>
                <w:rFonts w:ascii="宋体" w:hAnsi="宋体" w:cs="宋体" w:hint="eastAsia"/>
                <w:color w:val="000000"/>
                <w:kern w:val="0"/>
              </w:rPr>
              <w:t>其中：（元）</w:t>
            </w:r>
          </w:p>
        </w:tc>
      </w:tr>
      <w:tr w:rsidR="00196304">
        <w:trPr>
          <w:trHeight w:val="515"/>
        </w:trPr>
        <w:tc>
          <w:tcPr>
            <w:tcW w:w="737" w:type="dxa"/>
            <w:vMerge/>
            <w:vAlign w:val="center"/>
          </w:tcPr>
          <w:p w:rsidR="00196304" w:rsidRDefault="00196304">
            <w:pPr>
              <w:spacing w:line="360" w:lineRule="auto"/>
              <w:jc w:val="left"/>
              <w:rPr>
                <w:rFonts w:ascii="宋体" w:hAnsi="宋体" w:cs="宋体"/>
                <w:color w:val="000000"/>
                <w:kern w:val="0"/>
              </w:rPr>
            </w:pPr>
          </w:p>
        </w:tc>
        <w:tc>
          <w:tcPr>
            <w:tcW w:w="2250" w:type="dxa"/>
            <w:vMerge/>
            <w:vAlign w:val="center"/>
          </w:tcPr>
          <w:p w:rsidR="00196304" w:rsidRDefault="00196304">
            <w:pPr>
              <w:spacing w:line="360" w:lineRule="auto"/>
              <w:jc w:val="left"/>
              <w:rPr>
                <w:rFonts w:ascii="宋体" w:hAnsi="宋体" w:cs="宋体"/>
                <w:color w:val="000000"/>
                <w:kern w:val="0"/>
              </w:rPr>
            </w:pPr>
          </w:p>
        </w:tc>
        <w:tc>
          <w:tcPr>
            <w:tcW w:w="1790" w:type="dxa"/>
            <w:vMerge/>
            <w:vAlign w:val="center"/>
          </w:tcPr>
          <w:p w:rsidR="00196304" w:rsidRDefault="00196304">
            <w:pPr>
              <w:spacing w:line="360" w:lineRule="auto"/>
              <w:jc w:val="left"/>
              <w:rPr>
                <w:rFonts w:ascii="宋体" w:hAnsi="宋体" w:cs="宋体"/>
                <w:color w:val="000000"/>
                <w:kern w:val="0"/>
              </w:rPr>
            </w:pPr>
          </w:p>
        </w:tc>
        <w:tc>
          <w:tcPr>
            <w:tcW w:w="1248" w:type="dxa"/>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暂估价</w:t>
            </w:r>
          </w:p>
          <w:p w:rsidR="00196304" w:rsidRDefault="00196304">
            <w:pPr>
              <w:spacing w:line="360" w:lineRule="auto"/>
              <w:jc w:val="center"/>
              <w:rPr>
                <w:rFonts w:ascii="宋体" w:hAnsi="宋体" w:cs="宋体"/>
                <w:color w:val="000000"/>
                <w:kern w:val="0"/>
              </w:rPr>
            </w:pPr>
          </w:p>
        </w:tc>
        <w:tc>
          <w:tcPr>
            <w:tcW w:w="1248" w:type="dxa"/>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规费</w:t>
            </w:r>
          </w:p>
          <w:p w:rsidR="00196304" w:rsidRDefault="00196304">
            <w:pPr>
              <w:spacing w:line="360" w:lineRule="auto"/>
              <w:jc w:val="center"/>
              <w:rPr>
                <w:rFonts w:ascii="宋体" w:hAnsi="宋体" w:cs="宋体"/>
                <w:color w:val="000000"/>
                <w:kern w:val="0"/>
              </w:rPr>
            </w:pPr>
          </w:p>
        </w:tc>
      </w:tr>
      <w:tr w:rsidR="00196304">
        <w:trPr>
          <w:trHeight w:val="314"/>
        </w:trPr>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rPr>
          <w:trHeight w:val="206"/>
        </w:trPr>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rPr>
          <w:trHeight w:val="285"/>
        </w:trPr>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r w:rsidR="00196304">
        <w:tc>
          <w:tcPr>
            <w:tcW w:w="737" w:type="dxa"/>
            <w:vAlign w:val="center"/>
          </w:tcPr>
          <w:p w:rsidR="00196304" w:rsidRDefault="00196304">
            <w:pPr>
              <w:spacing w:line="360" w:lineRule="auto"/>
              <w:rPr>
                <w:rFonts w:eastAsia="楷体_GB2312"/>
              </w:rPr>
            </w:pPr>
          </w:p>
        </w:tc>
        <w:tc>
          <w:tcPr>
            <w:tcW w:w="2250" w:type="dxa"/>
            <w:vAlign w:val="center"/>
          </w:tcPr>
          <w:p w:rsidR="00196304" w:rsidRDefault="00196304">
            <w:pPr>
              <w:spacing w:line="360" w:lineRule="auto"/>
              <w:rPr>
                <w:rFonts w:eastAsia="楷体_GB2312"/>
              </w:rPr>
            </w:pPr>
          </w:p>
        </w:tc>
        <w:tc>
          <w:tcPr>
            <w:tcW w:w="1790"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8" w:type="dxa"/>
            <w:vAlign w:val="center"/>
          </w:tcPr>
          <w:p w:rsidR="00196304" w:rsidRDefault="00196304">
            <w:pPr>
              <w:spacing w:line="360" w:lineRule="auto"/>
              <w:rPr>
                <w:rFonts w:eastAsia="楷体_GB2312"/>
              </w:rPr>
            </w:pPr>
          </w:p>
        </w:tc>
        <w:tc>
          <w:tcPr>
            <w:tcW w:w="1249" w:type="dxa"/>
            <w:vAlign w:val="center"/>
          </w:tcPr>
          <w:p w:rsidR="00196304" w:rsidRDefault="00196304">
            <w:pPr>
              <w:spacing w:line="360" w:lineRule="auto"/>
              <w:rPr>
                <w:rFonts w:eastAsia="楷体_GB2312"/>
              </w:rPr>
            </w:pPr>
          </w:p>
        </w:tc>
      </w:tr>
    </w:tbl>
    <w:p w:rsidR="00196304" w:rsidRDefault="00B67590">
      <w:pPr>
        <w:spacing w:line="360" w:lineRule="auto"/>
        <w:rPr>
          <w:kern w:val="0"/>
        </w:rPr>
      </w:pPr>
      <w:r>
        <w:rPr>
          <w:rFonts w:hint="eastAsia"/>
        </w:rPr>
        <w:t>注：本表适用于单项工程投标报价的汇总。暂估价包括分部分项工程中的暂估价和专业工程暂估价。</w:t>
      </w:r>
    </w:p>
    <w:p w:rsidR="00196304" w:rsidRDefault="00B67590" w:rsidP="00601374">
      <w:pPr>
        <w:spacing w:line="360" w:lineRule="auto"/>
        <w:ind w:firstLineChars="2939" w:firstLine="6172"/>
        <w:jc w:val="center"/>
        <w:rPr>
          <w:kern w:val="0"/>
        </w:rPr>
      </w:pPr>
      <w:r>
        <w:rPr>
          <w:rFonts w:ascii="宋体" w:hAnsi="宋体" w:hint="eastAsia"/>
          <w:bCs/>
        </w:rPr>
        <w:t>表</w:t>
      </w:r>
      <w:r>
        <w:rPr>
          <w:rFonts w:ascii="宋体" w:hAnsi="宋体" w:hint="eastAsia"/>
          <w:bCs/>
        </w:rPr>
        <w:t xml:space="preserve">-03 </w:t>
      </w:r>
      <w:r>
        <w:rPr>
          <w:rFonts w:ascii="宋体" w:hAnsi="宋体" w:cs="TimesNewRomanPSMT"/>
          <w:kern w:val="0"/>
        </w:rPr>
        <w:br w:type="page"/>
      </w:r>
      <w:r>
        <w:rPr>
          <w:rFonts w:ascii="宋体" w:hAnsi="宋体" w:cs="TimesNewRomanPSMT" w:hint="eastAsia"/>
          <w:b/>
          <w:kern w:val="0"/>
          <w:sz w:val="24"/>
        </w:rPr>
        <w:t>（七）单位工程投标报价汇总表</w:t>
      </w:r>
    </w:p>
    <w:p w:rsidR="00196304" w:rsidRDefault="00B67590">
      <w:pPr>
        <w:spacing w:line="360" w:lineRule="auto"/>
        <w:jc w:val="center"/>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第　</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196304">
        <w:tc>
          <w:tcPr>
            <w:tcW w:w="715" w:type="dxa"/>
          </w:tcPr>
          <w:p w:rsidR="00196304" w:rsidRDefault="00B67590">
            <w:pPr>
              <w:spacing w:line="360" w:lineRule="auto"/>
              <w:jc w:val="center"/>
              <w:rPr>
                <w:rFonts w:ascii="宋体" w:hAnsi="宋体"/>
                <w:bCs/>
              </w:rPr>
            </w:pPr>
            <w:r>
              <w:rPr>
                <w:rFonts w:ascii="宋体" w:hAnsi="宋体" w:hint="eastAsia"/>
                <w:bCs/>
              </w:rPr>
              <w:t>序号</w:t>
            </w:r>
          </w:p>
        </w:tc>
        <w:tc>
          <w:tcPr>
            <w:tcW w:w="3497" w:type="dxa"/>
          </w:tcPr>
          <w:p w:rsidR="00196304" w:rsidRDefault="00B67590">
            <w:pPr>
              <w:spacing w:line="360" w:lineRule="auto"/>
              <w:jc w:val="center"/>
              <w:rPr>
                <w:rFonts w:ascii="宋体" w:hAnsi="宋体"/>
                <w:bCs/>
              </w:rPr>
            </w:pPr>
            <w:r>
              <w:rPr>
                <w:rFonts w:ascii="宋体" w:hAnsi="宋体" w:hint="eastAsia"/>
                <w:bCs/>
              </w:rPr>
              <w:t>汇总内容</w:t>
            </w:r>
          </w:p>
        </w:tc>
        <w:tc>
          <w:tcPr>
            <w:tcW w:w="2155" w:type="dxa"/>
          </w:tcPr>
          <w:p w:rsidR="00196304" w:rsidRDefault="00B67590">
            <w:pPr>
              <w:spacing w:line="360" w:lineRule="auto"/>
              <w:jc w:val="center"/>
              <w:rPr>
                <w:rFonts w:ascii="宋体" w:hAnsi="宋体"/>
                <w:bCs/>
              </w:rPr>
            </w:pPr>
            <w:r>
              <w:rPr>
                <w:rFonts w:ascii="宋体" w:hAnsi="宋体" w:hint="eastAsia"/>
                <w:bCs/>
              </w:rPr>
              <w:t>金额（元）</w:t>
            </w:r>
          </w:p>
        </w:tc>
        <w:tc>
          <w:tcPr>
            <w:tcW w:w="2155" w:type="dxa"/>
          </w:tcPr>
          <w:p w:rsidR="00196304" w:rsidRDefault="00B67590">
            <w:pPr>
              <w:spacing w:line="360" w:lineRule="auto"/>
              <w:jc w:val="center"/>
              <w:rPr>
                <w:rFonts w:ascii="宋体" w:hAnsi="宋体"/>
                <w:bCs/>
              </w:rPr>
            </w:pPr>
            <w:r>
              <w:rPr>
                <w:rFonts w:ascii="宋体" w:hAnsi="宋体" w:hint="eastAsia"/>
                <w:bCs/>
              </w:rPr>
              <w:t>其中：暂估价（元）</w:t>
            </w:r>
          </w:p>
        </w:tc>
      </w:tr>
      <w:tr w:rsidR="00196304">
        <w:tc>
          <w:tcPr>
            <w:tcW w:w="715" w:type="dxa"/>
          </w:tcPr>
          <w:p w:rsidR="00196304" w:rsidRDefault="00B67590">
            <w:pPr>
              <w:spacing w:line="360" w:lineRule="auto"/>
              <w:rPr>
                <w:rFonts w:ascii="宋体" w:hAnsi="宋体"/>
                <w:bCs/>
              </w:rPr>
            </w:pPr>
            <w:r>
              <w:rPr>
                <w:rFonts w:ascii="宋体" w:hAnsi="宋体" w:hint="eastAsia"/>
                <w:bCs/>
              </w:rPr>
              <w:t>1</w:t>
            </w:r>
          </w:p>
        </w:tc>
        <w:tc>
          <w:tcPr>
            <w:tcW w:w="3497" w:type="dxa"/>
          </w:tcPr>
          <w:p w:rsidR="00196304" w:rsidRDefault="00B67590">
            <w:pPr>
              <w:spacing w:line="360" w:lineRule="auto"/>
              <w:rPr>
                <w:rFonts w:ascii="宋体" w:hAnsi="宋体"/>
                <w:bCs/>
              </w:rPr>
            </w:pPr>
            <w:r>
              <w:rPr>
                <w:rFonts w:ascii="宋体" w:hAnsi="宋体" w:hint="eastAsia"/>
                <w:bCs/>
              </w:rPr>
              <w:t>分部分项工程</w:t>
            </w: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B67590">
            <w:pPr>
              <w:spacing w:line="360" w:lineRule="auto"/>
              <w:rPr>
                <w:rFonts w:ascii="宋体" w:hAnsi="宋体"/>
                <w:bCs/>
              </w:rPr>
            </w:pPr>
            <w:r>
              <w:rPr>
                <w:rFonts w:ascii="宋体" w:hAnsi="宋体" w:hint="eastAsia"/>
                <w:bCs/>
              </w:rPr>
              <w:t>1.1</w:t>
            </w: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B67590">
            <w:pPr>
              <w:spacing w:line="360" w:lineRule="auto"/>
              <w:rPr>
                <w:rFonts w:ascii="宋体" w:hAnsi="宋体"/>
                <w:bCs/>
              </w:rPr>
            </w:pPr>
            <w:r>
              <w:rPr>
                <w:rFonts w:ascii="宋体" w:hAnsi="宋体" w:hint="eastAsia"/>
                <w:bCs/>
              </w:rPr>
              <w:t>1.2</w:t>
            </w: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B67590">
            <w:pPr>
              <w:spacing w:line="360" w:lineRule="auto"/>
              <w:rPr>
                <w:rFonts w:ascii="宋体" w:hAnsi="宋体"/>
                <w:bCs/>
              </w:rPr>
            </w:pPr>
            <w:r>
              <w:rPr>
                <w:rFonts w:ascii="宋体" w:hAnsi="宋体" w:hint="eastAsia"/>
                <w:bCs/>
              </w:rPr>
              <w:t>1.3</w:t>
            </w: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B67590">
            <w:pPr>
              <w:spacing w:line="360" w:lineRule="auto"/>
              <w:rPr>
                <w:rFonts w:ascii="宋体" w:hAnsi="宋体"/>
                <w:bCs/>
              </w:rPr>
            </w:pPr>
            <w:r>
              <w:rPr>
                <w:rFonts w:ascii="宋体" w:hAnsi="宋体" w:hint="eastAsia"/>
                <w:bCs/>
              </w:rPr>
              <w:t>1.4</w:t>
            </w: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B67590">
            <w:pPr>
              <w:spacing w:line="360" w:lineRule="auto"/>
              <w:rPr>
                <w:rFonts w:ascii="宋体" w:hAnsi="宋体"/>
                <w:bCs/>
              </w:rPr>
            </w:pPr>
            <w:r>
              <w:rPr>
                <w:rFonts w:ascii="宋体" w:hAnsi="宋体" w:hint="eastAsia"/>
                <w:bCs/>
              </w:rPr>
              <w:t>1.5</w:t>
            </w: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196304">
            <w:pPr>
              <w:spacing w:line="360" w:lineRule="auto"/>
              <w:rPr>
                <w:rFonts w:ascii="宋体" w:hAnsi="宋体"/>
                <w:b/>
                <w:bCs/>
              </w:rPr>
            </w:pP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196304">
            <w:pPr>
              <w:spacing w:line="360" w:lineRule="auto"/>
              <w:rPr>
                <w:rFonts w:ascii="宋体" w:hAnsi="宋体"/>
                <w:b/>
                <w:bCs/>
              </w:rPr>
            </w:pP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196304">
            <w:pPr>
              <w:spacing w:line="360" w:lineRule="auto"/>
              <w:rPr>
                <w:rFonts w:ascii="宋体" w:hAnsi="宋体"/>
                <w:b/>
                <w:bCs/>
              </w:rPr>
            </w:pP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196304">
            <w:pPr>
              <w:spacing w:line="360" w:lineRule="auto"/>
              <w:rPr>
                <w:rFonts w:ascii="宋体" w:hAnsi="宋体"/>
                <w:b/>
                <w:bCs/>
              </w:rPr>
            </w:pP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196304">
            <w:pPr>
              <w:spacing w:line="360" w:lineRule="auto"/>
              <w:rPr>
                <w:rFonts w:ascii="宋体" w:hAnsi="宋体"/>
                <w:b/>
                <w:bCs/>
              </w:rPr>
            </w:pP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196304">
            <w:pPr>
              <w:spacing w:line="360" w:lineRule="auto"/>
              <w:rPr>
                <w:rFonts w:ascii="宋体" w:hAnsi="宋体"/>
                <w:b/>
                <w:bCs/>
              </w:rPr>
            </w:pP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196304">
            <w:pPr>
              <w:spacing w:line="360" w:lineRule="auto"/>
              <w:rPr>
                <w:rFonts w:ascii="宋体" w:hAnsi="宋体"/>
                <w:b/>
                <w:bCs/>
              </w:rPr>
            </w:pPr>
          </w:p>
        </w:tc>
        <w:tc>
          <w:tcPr>
            <w:tcW w:w="3497"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r w:rsidR="00196304">
        <w:tc>
          <w:tcPr>
            <w:tcW w:w="715" w:type="dxa"/>
          </w:tcPr>
          <w:p w:rsidR="00196304" w:rsidRDefault="00B67590">
            <w:pPr>
              <w:spacing w:line="360" w:lineRule="auto"/>
              <w:rPr>
                <w:rFonts w:ascii="宋体" w:hAnsi="宋体"/>
                <w:bCs/>
              </w:rPr>
            </w:pPr>
            <w:r>
              <w:rPr>
                <w:rFonts w:ascii="宋体" w:hAnsi="宋体" w:hint="eastAsia"/>
                <w:bCs/>
              </w:rPr>
              <w:t>2</w:t>
            </w:r>
          </w:p>
        </w:tc>
        <w:tc>
          <w:tcPr>
            <w:tcW w:w="3497" w:type="dxa"/>
          </w:tcPr>
          <w:p w:rsidR="00196304" w:rsidRDefault="00B67590">
            <w:pPr>
              <w:spacing w:line="360" w:lineRule="auto"/>
              <w:rPr>
                <w:rFonts w:ascii="宋体" w:hAnsi="宋体"/>
                <w:bCs/>
              </w:rPr>
            </w:pPr>
            <w:r>
              <w:rPr>
                <w:rFonts w:ascii="宋体" w:hAnsi="宋体" w:hint="eastAsia"/>
                <w:bCs/>
              </w:rPr>
              <w:t>措施项目</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2.1</w:t>
            </w:r>
          </w:p>
        </w:tc>
        <w:tc>
          <w:tcPr>
            <w:tcW w:w="3497" w:type="dxa"/>
          </w:tcPr>
          <w:p w:rsidR="00196304" w:rsidRDefault="00B67590">
            <w:pPr>
              <w:spacing w:line="360" w:lineRule="auto"/>
              <w:rPr>
                <w:rFonts w:ascii="宋体" w:hAnsi="宋体"/>
                <w:bCs/>
              </w:rPr>
            </w:pPr>
            <w:r>
              <w:rPr>
                <w:rFonts w:ascii="宋体" w:hAnsi="宋体" w:hint="eastAsia"/>
                <w:bCs/>
              </w:rPr>
              <w:t>其中：安全文明施工费</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3</w:t>
            </w:r>
          </w:p>
        </w:tc>
        <w:tc>
          <w:tcPr>
            <w:tcW w:w="3497" w:type="dxa"/>
          </w:tcPr>
          <w:p w:rsidR="00196304" w:rsidRDefault="00B67590">
            <w:pPr>
              <w:spacing w:line="360" w:lineRule="auto"/>
              <w:rPr>
                <w:rFonts w:ascii="宋体" w:hAnsi="宋体"/>
                <w:bCs/>
              </w:rPr>
            </w:pPr>
            <w:r>
              <w:rPr>
                <w:rFonts w:ascii="宋体" w:hAnsi="宋体" w:hint="eastAsia"/>
                <w:bCs/>
              </w:rPr>
              <w:t>其他项目</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3.1</w:t>
            </w:r>
          </w:p>
        </w:tc>
        <w:tc>
          <w:tcPr>
            <w:tcW w:w="3497" w:type="dxa"/>
          </w:tcPr>
          <w:p w:rsidR="00196304" w:rsidRDefault="00B67590">
            <w:pPr>
              <w:spacing w:line="360" w:lineRule="auto"/>
              <w:rPr>
                <w:rFonts w:ascii="宋体" w:hAnsi="宋体"/>
                <w:bCs/>
              </w:rPr>
            </w:pPr>
            <w:r>
              <w:rPr>
                <w:rFonts w:ascii="宋体" w:hAnsi="宋体" w:hint="eastAsia"/>
                <w:bCs/>
              </w:rPr>
              <w:t>其中：暂列金额</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3.2</w:t>
            </w:r>
          </w:p>
        </w:tc>
        <w:tc>
          <w:tcPr>
            <w:tcW w:w="3497" w:type="dxa"/>
          </w:tcPr>
          <w:p w:rsidR="00196304" w:rsidRDefault="00B67590">
            <w:pPr>
              <w:spacing w:line="360" w:lineRule="auto"/>
              <w:rPr>
                <w:rFonts w:ascii="宋体" w:hAnsi="宋体"/>
                <w:bCs/>
              </w:rPr>
            </w:pPr>
            <w:r>
              <w:rPr>
                <w:rFonts w:ascii="宋体" w:hAnsi="宋体" w:hint="eastAsia"/>
                <w:bCs/>
              </w:rPr>
              <w:t>其中：专业工程暂估价</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3.3</w:t>
            </w:r>
          </w:p>
        </w:tc>
        <w:tc>
          <w:tcPr>
            <w:tcW w:w="3497" w:type="dxa"/>
          </w:tcPr>
          <w:p w:rsidR="00196304" w:rsidRDefault="00B67590">
            <w:pPr>
              <w:spacing w:line="360" w:lineRule="auto"/>
              <w:rPr>
                <w:rFonts w:ascii="宋体" w:hAnsi="宋体"/>
                <w:bCs/>
              </w:rPr>
            </w:pPr>
            <w:r>
              <w:rPr>
                <w:rFonts w:ascii="宋体" w:hAnsi="宋体" w:hint="eastAsia"/>
                <w:bCs/>
              </w:rPr>
              <w:t>其中：计日工</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3.4</w:t>
            </w:r>
          </w:p>
        </w:tc>
        <w:tc>
          <w:tcPr>
            <w:tcW w:w="3497" w:type="dxa"/>
          </w:tcPr>
          <w:p w:rsidR="00196304" w:rsidRDefault="00B67590">
            <w:pPr>
              <w:spacing w:line="360" w:lineRule="auto"/>
              <w:rPr>
                <w:rFonts w:ascii="宋体" w:hAnsi="宋体"/>
                <w:bCs/>
              </w:rPr>
            </w:pPr>
            <w:r>
              <w:rPr>
                <w:rFonts w:ascii="宋体" w:hAnsi="宋体" w:hint="eastAsia"/>
                <w:bCs/>
              </w:rPr>
              <w:t>其中：总承包服务费</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4</w:t>
            </w:r>
          </w:p>
        </w:tc>
        <w:tc>
          <w:tcPr>
            <w:tcW w:w="3497" w:type="dxa"/>
          </w:tcPr>
          <w:p w:rsidR="00196304" w:rsidRDefault="00B67590">
            <w:pPr>
              <w:spacing w:line="360" w:lineRule="auto"/>
              <w:rPr>
                <w:rFonts w:ascii="宋体" w:hAnsi="宋体"/>
                <w:bCs/>
              </w:rPr>
            </w:pPr>
            <w:r>
              <w:rPr>
                <w:rFonts w:ascii="宋体" w:hAnsi="宋体" w:hint="eastAsia"/>
                <w:bCs/>
              </w:rPr>
              <w:t>规费</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715" w:type="dxa"/>
          </w:tcPr>
          <w:p w:rsidR="00196304" w:rsidRDefault="00B67590">
            <w:pPr>
              <w:spacing w:line="360" w:lineRule="auto"/>
              <w:rPr>
                <w:rFonts w:ascii="宋体" w:hAnsi="宋体"/>
                <w:bCs/>
              </w:rPr>
            </w:pPr>
            <w:r>
              <w:rPr>
                <w:rFonts w:ascii="宋体" w:hAnsi="宋体" w:hint="eastAsia"/>
                <w:bCs/>
              </w:rPr>
              <w:t>5</w:t>
            </w:r>
          </w:p>
        </w:tc>
        <w:tc>
          <w:tcPr>
            <w:tcW w:w="3497" w:type="dxa"/>
          </w:tcPr>
          <w:p w:rsidR="00196304" w:rsidRDefault="00B67590">
            <w:pPr>
              <w:spacing w:line="360" w:lineRule="auto"/>
              <w:rPr>
                <w:rFonts w:ascii="宋体" w:hAnsi="宋体"/>
                <w:bCs/>
              </w:rPr>
            </w:pPr>
            <w:r>
              <w:rPr>
                <w:rFonts w:ascii="宋体" w:hAnsi="宋体" w:hint="eastAsia"/>
                <w:bCs/>
              </w:rPr>
              <w:t>税金</w:t>
            </w:r>
          </w:p>
        </w:tc>
        <w:tc>
          <w:tcPr>
            <w:tcW w:w="2155" w:type="dxa"/>
          </w:tcPr>
          <w:p w:rsidR="00196304" w:rsidRDefault="00196304">
            <w:pPr>
              <w:spacing w:line="360" w:lineRule="auto"/>
              <w:rPr>
                <w:rFonts w:ascii="宋体" w:hAnsi="宋体"/>
                <w:b/>
                <w:bCs/>
              </w:rPr>
            </w:pPr>
          </w:p>
        </w:tc>
        <w:tc>
          <w:tcPr>
            <w:tcW w:w="2155" w:type="dxa"/>
          </w:tcPr>
          <w:p w:rsidR="00196304" w:rsidRDefault="00B67590">
            <w:pPr>
              <w:spacing w:line="360" w:lineRule="auto"/>
              <w:jc w:val="center"/>
              <w:rPr>
                <w:rFonts w:ascii="宋体" w:hAnsi="宋体"/>
                <w:b/>
                <w:bCs/>
              </w:rPr>
            </w:pPr>
            <w:r>
              <w:rPr>
                <w:rFonts w:ascii="宋体" w:hAnsi="宋体" w:hint="eastAsia"/>
                <w:b/>
                <w:bCs/>
              </w:rPr>
              <w:t>----</w:t>
            </w:r>
          </w:p>
        </w:tc>
      </w:tr>
      <w:tr w:rsidR="00196304">
        <w:tc>
          <w:tcPr>
            <w:tcW w:w="4212" w:type="dxa"/>
            <w:gridSpan w:val="2"/>
          </w:tcPr>
          <w:p w:rsidR="00196304" w:rsidRDefault="00B67590">
            <w:pPr>
              <w:spacing w:line="360" w:lineRule="auto"/>
              <w:rPr>
                <w:rFonts w:ascii="宋体" w:hAnsi="宋体"/>
                <w:bCs/>
              </w:rPr>
            </w:pPr>
            <w:r>
              <w:rPr>
                <w:rFonts w:ascii="宋体" w:hAnsi="宋体" w:hint="eastAsia"/>
                <w:bCs/>
              </w:rPr>
              <w:t>投标报价合计</w:t>
            </w:r>
            <w:r>
              <w:rPr>
                <w:rFonts w:ascii="宋体" w:hAnsi="宋体" w:hint="eastAsia"/>
                <w:bCs/>
              </w:rPr>
              <w:t>=1+2+3+4+5</w:t>
            </w:r>
          </w:p>
        </w:tc>
        <w:tc>
          <w:tcPr>
            <w:tcW w:w="2155" w:type="dxa"/>
          </w:tcPr>
          <w:p w:rsidR="00196304" w:rsidRDefault="00196304">
            <w:pPr>
              <w:spacing w:line="360" w:lineRule="auto"/>
              <w:rPr>
                <w:rFonts w:ascii="宋体" w:hAnsi="宋体"/>
                <w:b/>
                <w:bCs/>
              </w:rPr>
            </w:pPr>
          </w:p>
        </w:tc>
        <w:tc>
          <w:tcPr>
            <w:tcW w:w="2155" w:type="dxa"/>
          </w:tcPr>
          <w:p w:rsidR="00196304" w:rsidRDefault="00196304">
            <w:pPr>
              <w:spacing w:line="360" w:lineRule="auto"/>
              <w:rPr>
                <w:rFonts w:ascii="宋体" w:hAnsi="宋体"/>
                <w:b/>
                <w:bCs/>
              </w:rPr>
            </w:pPr>
          </w:p>
        </w:tc>
      </w:tr>
    </w:tbl>
    <w:p w:rsidR="00196304" w:rsidRDefault="00B67590">
      <w:pPr>
        <w:spacing w:line="360" w:lineRule="auto"/>
        <w:rPr>
          <w:rFonts w:ascii="宋体" w:hAnsi="宋体"/>
        </w:rPr>
      </w:pPr>
      <w:r>
        <w:rPr>
          <w:rFonts w:ascii="宋体" w:hAnsi="宋体" w:hint="eastAsia"/>
        </w:rPr>
        <w:t>注：本表适用于单位工程投标报价的汇总，如无单位工程划分，单项工程也使用本表汇总。</w:t>
      </w:r>
    </w:p>
    <w:p w:rsidR="00196304" w:rsidRDefault="00B67590">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-04</w:t>
      </w:r>
      <w:r>
        <w:rPr>
          <w:rFonts w:ascii="宋体" w:hAnsi="宋体"/>
        </w:rPr>
        <w:br w:type="page"/>
      </w:r>
      <w:r>
        <w:rPr>
          <w:rFonts w:ascii="宋体" w:hAnsi="宋体" w:hint="eastAsia"/>
          <w:b/>
          <w:sz w:val="24"/>
        </w:rPr>
        <w:t>（八）</w:t>
      </w:r>
      <w:r>
        <w:rPr>
          <w:rFonts w:ascii="宋体" w:hAnsi="宋体" w:cs="TimesNewRomanPSMT" w:hint="eastAsia"/>
          <w:b/>
          <w:kern w:val="0"/>
          <w:sz w:val="24"/>
        </w:rPr>
        <w:t>分部分项工程和单价措施项目清单与计价表</w:t>
      </w:r>
    </w:p>
    <w:p w:rsidR="00196304" w:rsidRDefault="00196304">
      <w:pPr>
        <w:spacing w:line="360" w:lineRule="auto"/>
        <w:jc w:val="center"/>
        <w:rPr>
          <w:rFonts w:ascii="宋体" w:hAnsi="宋体"/>
          <w:b/>
          <w:bCs/>
          <w:sz w:val="24"/>
        </w:rPr>
      </w:pPr>
    </w:p>
    <w:p w:rsidR="00196304" w:rsidRDefault="00B67590">
      <w:pPr>
        <w:spacing w:line="360" w:lineRule="auto"/>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标段　　　　　　　　　　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 xml:space="preserve">共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196304">
        <w:tc>
          <w:tcPr>
            <w:tcW w:w="577" w:type="dxa"/>
            <w:vMerge w:val="restart"/>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项目特</w:t>
            </w:r>
          </w:p>
          <w:p w:rsidR="00196304" w:rsidRDefault="00B67590">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计量</w:t>
            </w:r>
          </w:p>
          <w:p w:rsidR="00196304" w:rsidRDefault="00B67590">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金</w:t>
            </w:r>
            <w:r>
              <w:rPr>
                <w:rFonts w:ascii="宋体" w:hAnsi="宋体" w:hint="eastAsia"/>
                <w:bCs/>
              </w:rPr>
              <w:t xml:space="preserve">  </w:t>
            </w:r>
            <w:r>
              <w:rPr>
                <w:rFonts w:ascii="宋体" w:hAnsi="宋体" w:hint="eastAsia"/>
                <w:bCs/>
              </w:rPr>
              <w:t>额（元）</w:t>
            </w:r>
          </w:p>
        </w:tc>
      </w:tr>
      <w:tr w:rsidR="00196304">
        <w:tc>
          <w:tcPr>
            <w:tcW w:w="577" w:type="dxa"/>
            <w:vMerge/>
            <w:vAlign w:val="center"/>
          </w:tcPr>
          <w:p w:rsidR="00196304" w:rsidRDefault="00196304">
            <w:pPr>
              <w:spacing w:line="360" w:lineRule="auto"/>
              <w:ind w:leftChars="-50" w:left="-105" w:rightChars="-50" w:right="-105"/>
              <w:jc w:val="center"/>
              <w:rPr>
                <w:rFonts w:ascii="宋体" w:hAnsi="宋体"/>
                <w:bCs/>
              </w:rPr>
            </w:pPr>
          </w:p>
        </w:tc>
        <w:tc>
          <w:tcPr>
            <w:tcW w:w="1311" w:type="dxa"/>
            <w:vMerge/>
            <w:vAlign w:val="center"/>
          </w:tcPr>
          <w:p w:rsidR="00196304" w:rsidRDefault="00196304">
            <w:pPr>
              <w:spacing w:line="360" w:lineRule="auto"/>
              <w:ind w:leftChars="-50" w:left="-105" w:rightChars="-50" w:right="-105"/>
              <w:jc w:val="center"/>
              <w:rPr>
                <w:rFonts w:ascii="宋体" w:hAnsi="宋体"/>
                <w:bCs/>
              </w:rPr>
            </w:pPr>
          </w:p>
        </w:tc>
        <w:tc>
          <w:tcPr>
            <w:tcW w:w="944" w:type="dxa"/>
            <w:vMerge/>
            <w:vAlign w:val="center"/>
          </w:tcPr>
          <w:p w:rsidR="00196304" w:rsidRDefault="00196304">
            <w:pPr>
              <w:spacing w:line="360" w:lineRule="auto"/>
              <w:ind w:leftChars="-50" w:left="-105" w:rightChars="-50" w:right="-105"/>
              <w:jc w:val="center"/>
              <w:rPr>
                <w:rFonts w:ascii="宋体" w:hAnsi="宋体"/>
                <w:bCs/>
              </w:rPr>
            </w:pPr>
          </w:p>
        </w:tc>
        <w:tc>
          <w:tcPr>
            <w:tcW w:w="944" w:type="dxa"/>
            <w:vMerge/>
            <w:vAlign w:val="center"/>
          </w:tcPr>
          <w:p w:rsidR="00196304" w:rsidRDefault="00196304">
            <w:pPr>
              <w:spacing w:line="360" w:lineRule="auto"/>
              <w:ind w:leftChars="-50" w:left="-105" w:rightChars="-50" w:right="-105"/>
              <w:jc w:val="center"/>
              <w:rPr>
                <w:rFonts w:ascii="宋体" w:hAnsi="宋体"/>
                <w:bCs/>
              </w:rPr>
            </w:pPr>
          </w:p>
        </w:tc>
        <w:tc>
          <w:tcPr>
            <w:tcW w:w="677" w:type="dxa"/>
            <w:vMerge/>
            <w:vAlign w:val="center"/>
          </w:tcPr>
          <w:p w:rsidR="00196304" w:rsidRDefault="00196304">
            <w:pPr>
              <w:spacing w:line="360" w:lineRule="auto"/>
              <w:ind w:leftChars="-50" w:left="-105" w:rightChars="-50" w:right="-105"/>
              <w:jc w:val="center"/>
              <w:rPr>
                <w:rFonts w:ascii="宋体" w:hAnsi="宋体"/>
                <w:bCs/>
              </w:rPr>
            </w:pPr>
          </w:p>
        </w:tc>
        <w:tc>
          <w:tcPr>
            <w:tcW w:w="1211" w:type="dxa"/>
            <w:vMerge/>
            <w:vAlign w:val="center"/>
          </w:tcPr>
          <w:p w:rsidR="00196304" w:rsidRDefault="00196304">
            <w:pPr>
              <w:spacing w:line="360" w:lineRule="auto"/>
              <w:ind w:leftChars="-50" w:left="-105" w:rightChars="-50" w:right="-105"/>
              <w:jc w:val="center"/>
              <w:rPr>
                <w:rFonts w:ascii="宋体" w:hAnsi="宋体"/>
                <w:bCs/>
              </w:rPr>
            </w:pPr>
          </w:p>
        </w:tc>
        <w:tc>
          <w:tcPr>
            <w:tcW w:w="944" w:type="dxa"/>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196304" w:rsidRDefault="00B67590">
            <w:pPr>
              <w:spacing w:line="360" w:lineRule="auto"/>
              <w:ind w:leftChars="-50" w:left="-105" w:rightChars="-50" w:right="-105"/>
              <w:jc w:val="center"/>
              <w:rPr>
                <w:rFonts w:ascii="宋体" w:hAnsi="宋体"/>
                <w:bCs/>
              </w:rPr>
            </w:pPr>
            <w:r>
              <w:rPr>
                <w:rFonts w:ascii="宋体" w:hAnsi="宋体" w:hint="eastAsia"/>
                <w:bCs/>
              </w:rPr>
              <w:t>其中：</w:t>
            </w:r>
          </w:p>
          <w:p w:rsidR="00196304" w:rsidRDefault="00B67590">
            <w:pPr>
              <w:spacing w:line="360" w:lineRule="auto"/>
              <w:ind w:leftChars="-50" w:left="-105" w:rightChars="-50" w:right="-105"/>
              <w:jc w:val="center"/>
              <w:rPr>
                <w:rFonts w:ascii="宋体" w:hAnsi="宋体"/>
                <w:bCs/>
              </w:rPr>
            </w:pPr>
            <w:r>
              <w:rPr>
                <w:rFonts w:ascii="宋体" w:hAnsi="宋体" w:hint="eastAsia"/>
                <w:bCs/>
              </w:rPr>
              <w:t>暂估价</w:t>
            </w: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577" w:type="dxa"/>
          </w:tcPr>
          <w:p w:rsidR="00196304" w:rsidRDefault="00196304">
            <w:pPr>
              <w:spacing w:line="360" w:lineRule="auto"/>
              <w:rPr>
                <w:rFonts w:ascii="宋体" w:hAnsi="宋体"/>
                <w:b/>
                <w:bCs/>
              </w:rPr>
            </w:pPr>
          </w:p>
        </w:tc>
        <w:tc>
          <w:tcPr>
            <w:tcW w:w="13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677" w:type="dxa"/>
          </w:tcPr>
          <w:p w:rsidR="00196304" w:rsidRDefault="00196304">
            <w:pPr>
              <w:spacing w:line="360" w:lineRule="auto"/>
              <w:rPr>
                <w:rFonts w:ascii="宋体" w:hAnsi="宋体"/>
                <w:b/>
                <w:bCs/>
              </w:rPr>
            </w:pPr>
          </w:p>
        </w:tc>
        <w:tc>
          <w:tcPr>
            <w:tcW w:w="1211"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6608" w:type="dxa"/>
            <w:gridSpan w:val="7"/>
          </w:tcPr>
          <w:p w:rsidR="00196304" w:rsidRDefault="00B67590">
            <w:pPr>
              <w:spacing w:line="360" w:lineRule="auto"/>
              <w:jc w:val="center"/>
              <w:rPr>
                <w:rFonts w:ascii="宋体" w:hAnsi="宋体"/>
                <w:bCs/>
              </w:rPr>
            </w:pPr>
            <w:r>
              <w:rPr>
                <w:rFonts w:ascii="宋体" w:hAnsi="宋体" w:hint="eastAsia"/>
                <w:bCs/>
              </w:rPr>
              <w:t>本</w:t>
            </w:r>
            <w:r>
              <w:rPr>
                <w:rFonts w:ascii="宋体" w:hAnsi="宋体" w:hint="eastAsia"/>
                <w:bCs/>
              </w:rPr>
              <w:t xml:space="preserve"> </w:t>
            </w:r>
            <w:r>
              <w:rPr>
                <w:rFonts w:ascii="宋体" w:hAnsi="宋体" w:hint="eastAsia"/>
                <w:bCs/>
              </w:rPr>
              <w:t>页</w:t>
            </w:r>
            <w:r>
              <w:rPr>
                <w:rFonts w:ascii="宋体" w:hAnsi="宋体" w:hint="eastAsia"/>
                <w:bCs/>
              </w:rPr>
              <w:t xml:space="preserve"> </w:t>
            </w:r>
            <w:r>
              <w:rPr>
                <w:rFonts w:ascii="宋体" w:hAnsi="宋体" w:hint="eastAsia"/>
                <w:bCs/>
              </w:rPr>
              <w:t>小</w:t>
            </w:r>
            <w:r>
              <w:rPr>
                <w:rFonts w:ascii="宋体" w:hAnsi="宋体" w:hint="eastAsia"/>
                <w:bCs/>
              </w:rPr>
              <w:t xml:space="preserve"> </w:t>
            </w:r>
            <w:r>
              <w:rPr>
                <w:rFonts w:ascii="宋体" w:hAnsi="宋体" w:hint="eastAsia"/>
                <w:bCs/>
              </w:rPr>
              <w:t>计</w:t>
            </w: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r w:rsidR="00196304">
        <w:tc>
          <w:tcPr>
            <w:tcW w:w="6608" w:type="dxa"/>
            <w:gridSpan w:val="7"/>
          </w:tcPr>
          <w:p w:rsidR="00196304" w:rsidRDefault="00B67590">
            <w:pPr>
              <w:spacing w:line="360" w:lineRule="auto"/>
              <w:jc w:val="center"/>
              <w:rPr>
                <w:rFonts w:ascii="宋体" w:hAnsi="宋体"/>
                <w:bCs/>
              </w:rPr>
            </w:pPr>
            <w:r>
              <w:rPr>
                <w:rFonts w:ascii="宋体" w:hAnsi="宋体" w:hint="eastAsia"/>
                <w:bCs/>
              </w:rPr>
              <w:t>合</w:t>
            </w:r>
            <w:r>
              <w:rPr>
                <w:rFonts w:ascii="宋体" w:hAnsi="宋体" w:hint="eastAsia"/>
                <w:bCs/>
              </w:rPr>
              <w:t xml:space="preserve">     </w:t>
            </w:r>
            <w:r>
              <w:rPr>
                <w:rFonts w:ascii="宋体" w:hAnsi="宋体" w:hint="eastAsia"/>
                <w:bCs/>
              </w:rPr>
              <w:t>计</w:t>
            </w:r>
          </w:p>
        </w:tc>
        <w:tc>
          <w:tcPr>
            <w:tcW w:w="944" w:type="dxa"/>
          </w:tcPr>
          <w:p w:rsidR="00196304" w:rsidRDefault="00196304">
            <w:pPr>
              <w:spacing w:line="360" w:lineRule="auto"/>
              <w:rPr>
                <w:rFonts w:ascii="宋体" w:hAnsi="宋体"/>
                <w:b/>
                <w:bCs/>
              </w:rPr>
            </w:pPr>
          </w:p>
        </w:tc>
        <w:tc>
          <w:tcPr>
            <w:tcW w:w="970" w:type="dxa"/>
          </w:tcPr>
          <w:p w:rsidR="00196304" w:rsidRDefault="00196304">
            <w:pPr>
              <w:spacing w:line="360" w:lineRule="auto"/>
              <w:rPr>
                <w:rFonts w:ascii="宋体" w:hAnsi="宋体"/>
                <w:b/>
                <w:bCs/>
              </w:rPr>
            </w:pPr>
          </w:p>
        </w:tc>
      </w:tr>
    </w:tbl>
    <w:p w:rsidR="00196304" w:rsidRDefault="00B67590">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196304" w:rsidRDefault="00B67590">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-08</w:t>
      </w:r>
      <w:r>
        <w:rPr>
          <w:rFonts w:ascii="宋体" w:hAnsi="宋体" w:cs="TimesNewRomanPSMT"/>
          <w:kern w:val="0"/>
        </w:rPr>
        <w:br w:type="page"/>
      </w:r>
      <w:r>
        <w:rPr>
          <w:rFonts w:ascii="宋体" w:hAnsi="宋体" w:cs="TimesNewRomanPSMT" w:hint="eastAsia"/>
          <w:b/>
          <w:kern w:val="0"/>
          <w:sz w:val="24"/>
        </w:rPr>
        <w:t>（九）综合单价分析表</w:t>
      </w:r>
    </w:p>
    <w:p w:rsidR="00196304" w:rsidRDefault="00196304">
      <w:pPr>
        <w:spacing w:line="360" w:lineRule="auto"/>
        <w:jc w:val="center"/>
        <w:rPr>
          <w:rFonts w:ascii="宋体" w:hAnsi="宋体"/>
          <w:b/>
          <w:bCs/>
          <w:sz w:val="24"/>
        </w:rPr>
      </w:pPr>
    </w:p>
    <w:p w:rsidR="00196304" w:rsidRDefault="00B67590">
      <w:pPr>
        <w:spacing w:line="360" w:lineRule="auto"/>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196304">
        <w:tc>
          <w:tcPr>
            <w:tcW w:w="1005"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jc w:val="center"/>
              <w:rPr>
                <w:rFonts w:ascii="宋体" w:hAnsi="宋体"/>
                <w:b/>
                <w:sz w:val="18"/>
                <w:szCs w:val="18"/>
              </w:rPr>
            </w:pPr>
          </w:p>
        </w:tc>
      </w:tr>
      <w:tr w:rsidR="00196304">
        <w:tc>
          <w:tcPr>
            <w:tcW w:w="8522" w:type="dxa"/>
            <w:gridSpan w:val="20"/>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清单综合单价组成明细</w:t>
            </w:r>
          </w:p>
        </w:tc>
      </w:tr>
      <w:tr w:rsidR="00196304">
        <w:tc>
          <w:tcPr>
            <w:tcW w:w="697"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olor w:val="000000"/>
                <w:sz w:val="18"/>
                <w:szCs w:val="18"/>
              </w:rPr>
            </w:pPr>
            <w:r>
              <w:rPr>
                <w:rFonts w:ascii="宋体" w:hAnsi="宋体" w:hint="eastAsia"/>
                <w:color w:val="000000"/>
                <w:sz w:val="18"/>
                <w:szCs w:val="18"/>
              </w:rPr>
              <w:t>定额</w:t>
            </w:r>
          </w:p>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r>
            <w:r>
              <w:rPr>
                <w:rFonts w:ascii="宋体" w:hAnsi="宋体" w:hint="eastAsia"/>
                <w:color w:val="000000"/>
                <w:sz w:val="18"/>
                <w:szCs w:val="18"/>
              </w:rPr>
              <w:t>单位</w:t>
            </w:r>
          </w:p>
        </w:tc>
        <w:tc>
          <w:tcPr>
            <w:tcW w:w="396"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sz w:val="18"/>
                <w:szCs w:val="18"/>
              </w:rPr>
            </w:pPr>
            <w:r>
              <w:rPr>
                <w:rFonts w:ascii="宋体" w:hAnsi="宋体" w:hint="eastAsia"/>
                <w:sz w:val="18"/>
                <w:szCs w:val="18"/>
              </w:rPr>
              <w:t>合价</w:t>
            </w:r>
          </w:p>
        </w:tc>
      </w:tr>
      <w:tr w:rsidR="00196304">
        <w:tc>
          <w:tcPr>
            <w:tcW w:w="697" w:type="dxa"/>
            <w:tcBorders>
              <w:top w:val="single" w:sz="4" w:space="0" w:color="auto"/>
              <w:left w:val="single" w:sz="4" w:space="0" w:color="auto"/>
              <w:bottom w:val="single" w:sz="4" w:space="0" w:color="auto"/>
              <w:right w:val="single" w:sz="4" w:space="0" w:color="auto"/>
            </w:tcBorders>
            <w:vAlign w:val="center"/>
          </w:tcPr>
          <w:p w:rsidR="00196304" w:rsidRDefault="00196304">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196304" w:rsidRDefault="00196304">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196304" w:rsidRDefault="00196304">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196304" w:rsidRDefault="00196304">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r>
      <w:tr w:rsidR="00196304">
        <w:tc>
          <w:tcPr>
            <w:tcW w:w="697"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1696" w:type="dxa"/>
            <w:gridSpan w:val="4"/>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1696" w:type="dxa"/>
            <w:gridSpan w:val="4"/>
            <w:tcBorders>
              <w:top w:val="single" w:sz="4" w:space="0" w:color="auto"/>
              <w:left w:val="single" w:sz="4" w:space="0" w:color="auto"/>
              <w:bottom w:val="single" w:sz="4" w:space="0" w:color="auto"/>
              <w:right w:val="single" w:sz="4" w:space="0" w:color="auto"/>
            </w:tcBorders>
          </w:tcPr>
          <w:p w:rsidR="00196304" w:rsidRDefault="00B67590">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5582" w:type="dxa"/>
            <w:gridSpan w:val="14"/>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196304" w:rsidRDefault="00B67590">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r w:rsidR="00196304">
        <w:tc>
          <w:tcPr>
            <w:tcW w:w="697" w:type="dxa"/>
            <w:vMerge/>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196304" w:rsidRDefault="00B67590">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196304" w:rsidRDefault="00B67590">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196304" w:rsidRDefault="00196304">
            <w:pPr>
              <w:spacing w:line="360" w:lineRule="auto"/>
              <w:rPr>
                <w:rFonts w:ascii="宋体" w:hAnsi="宋体"/>
                <w:sz w:val="18"/>
                <w:szCs w:val="18"/>
              </w:rPr>
            </w:pPr>
          </w:p>
        </w:tc>
      </w:tr>
    </w:tbl>
    <w:p w:rsidR="00196304" w:rsidRDefault="00B67590">
      <w:pPr>
        <w:spacing w:line="360" w:lineRule="auto"/>
        <w:rPr>
          <w:rFonts w:ascii="宋体" w:hAnsi="宋体"/>
          <w:b/>
        </w:rPr>
      </w:pPr>
      <w:bookmarkStart w:id="1353" w:name="_Toc459241168"/>
      <w:bookmarkStart w:id="1354" w:name="_Toc459240814"/>
      <w:bookmarkStart w:id="1355" w:name="_Toc456710187"/>
      <w:bookmarkStart w:id="1356" w:name="_Toc448005525"/>
      <w:r>
        <w:rPr>
          <w:rFonts w:ascii="宋体" w:hAnsi="宋体" w:hint="eastAsia"/>
        </w:rPr>
        <w:t>注：</w:t>
      </w:r>
      <w:r>
        <w:rPr>
          <w:rFonts w:ascii="宋体" w:hAnsi="宋体" w:hint="eastAsia"/>
        </w:rPr>
        <w:t>1.</w:t>
      </w:r>
      <w:r>
        <w:rPr>
          <w:rFonts w:ascii="宋体" w:hAnsi="宋体" w:hint="eastAsia"/>
        </w:rPr>
        <w:t>如不使用省级或行业建设主管部门发布的计价依据，可不填定额编号、名称等；</w:t>
      </w:r>
      <w:r>
        <w:rPr>
          <w:rFonts w:ascii="宋体" w:hAnsi="宋体" w:hint="eastAsia"/>
        </w:rPr>
        <w:cr/>
        <w:t xml:space="preserve">     2.</w:t>
      </w:r>
      <w:r>
        <w:rPr>
          <w:rFonts w:ascii="宋体" w:hAnsi="宋体" w:hint="eastAsia"/>
        </w:rPr>
        <w:t>招标文件提供了暂估单价的材料，按暂估的单价填入表内“暂估单价”栏及“暂估合价”栏。</w:t>
      </w:r>
      <w:r>
        <w:rPr>
          <w:rFonts w:ascii="宋体" w:hAnsi="宋体" w:hint="eastAsia"/>
        </w:rPr>
        <w:t xml:space="preserve">                                                           </w:t>
      </w:r>
      <w:r>
        <w:rPr>
          <w:rFonts w:ascii="宋体" w:hAnsi="宋体" w:hint="eastAsia"/>
        </w:rPr>
        <w:t>表</w:t>
      </w:r>
      <w:r>
        <w:rPr>
          <w:rFonts w:ascii="宋体" w:hAnsi="宋体" w:hint="eastAsia"/>
        </w:rPr>
        <w:t>-09</w:t>
      </w:r>
      <w:r>
        <w:rPr>
          <w:rFonts w:ascii="宋体" w:hAnsi="宋体"/>
          <w:b/>
        </w:rPr>
        <w:br w:type="page"/>
      </w:r>
      <w:bookmarkStart w:id="1357" w:name="_Toc448005526"/>
      <w:bookmarkStart w:id="1358" w:name="_Toc456710188"/>
      <w:bookmarkStart w:id="1359" w:name="_Toc459241169"/>
      <w:bookmarkStart w:id="1360" w:name="_Toc459240815"/>
      <w:r>
        <w:rPr>
          <w:rFonts w:ascii="宋体" w:hAnsi="宋体" w:hint="eastAsia"/>
          <w:sz w:val="24"/>
        </w:rPr>
        <w:t>（十）总价</w:t>
      </w:r>
      <w:r>
        <w:rPr>
          <w:rFonts w:ascii="宋体" w:hAnsi="宋体" w:cs="TimesNewRomanPSMT" w:hint="eastAsia"/>
          <w:kern w:val="0"/>
          <w:sz w:val="24"/>
        </w:rPr>
        <w:t>措施项目清单与计价表</w:t>
      </w:r>
      <w:bookmarkEnd w:id="1353"/>
      <w:bookmarkEnd w:id="1354"/>
      <w:bookmarkEnd w:id="1355"/>
      <w:bookmarkEnd w:id="1356"/>
      <w:bookmarkEnd w:id="1357"/>
      <w:bookmarkEnd w:id="1358"/>
      <w:bookmarkEnd w:id="1359"/>
      <w:bookmarkEnd w:id="1360"/>
    </w:p>
    <w:p w:rsidR="00196304" w:rsidRDefault="00B67590">
      <w:pPr>
        <w:spacing w:line="360" w:lineRule="auto"/>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196304">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r>
              <w:rPr>
                <w:rFonts w:ascii="宋体" w:hAnsi="宋体" w:cs="宋体" w:hint="eastAsia"/>
                <w:color w:val="000000"/>
                <w:kern w:val="0"/>
                <w:sz w:val="18"/>
                <w:szCs w:val="18"/>
              </w:rPr>
              <w:t>(%)</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196304">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576"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196304" w:rsidRDefault="00B67590">
      <w:pPr>
        <w:spacing w:line="360" w:lineRule="auto"/>
        <w:rPr>
          <w:rFonts w:ascii="宋体" w:hAnsi="宋体" w:cs="TimesNewRomanPSMT"/>
          <w:kern w:val="0"/>
          <w:sz w:val="18"/>
          <w:szCs w:val="18"/>
        </w:rPr>
      </w:pPr>
      <w:bookmarkStart w:id="1361" w:name="_Toc459241170"/>
      <w:bookmarkStart w:id="1362" w:name="_Toc459240816"/>
      <w:bookmarkStart w:id="1363" w:name="_Toc456710189"/>
      <w:bookmarkStart w:id="1364" w:name="_Toc448005527"/>
      <w:r>
        <w:rPr>
          <w:rFonts w:ascii="宋体" w:hAnsi="宋体" w:cs="TimesNewRomanPSMT" w:hint="eastAsia"/>
          <w:kern w:val="0"/>
          <w:sz w:val="18"/>
          <w:szCs w:val="18"/>
        </w:rPr>
        <w:t>编制人（造价人员）：</w:t>
      </w:r>
      <w:r>
        <w:rPr>
          <w:rFonts w:ascii="宋体" w:hAnsi="宋体" w:cs="TimesNewRomanPSMT" w:hint="eastAsia"/>
          <w:kern w:val="0"/>
          <w:sz w:val="18"/>
          <w:szCs w:val="18"/>
        </w:rPr>
        <w:t xml:space="preserve">                    </w:t>
      </w:r>
      <w:r>
        <w:rPr>
          <w:rFonts w:ascii="宋体" w:hAnsi="宋体" w:cs="TimesNewRomanPSMT" w:hint="eastAsia"/>
          <w:kern w:val="0"/>
          <w:sz w:val="18"/>
          <w:szCs w:val="18"/>
        </w:rPr>
        <w:t>复核人（造价工程师）：</w:t>
      </w:r>
      <w:r>
        <w:rPr>
          <w:rFonts w:ascii="宋体" w:hAnsi="宋体" w:cs="TimesNewRomanPSMT" w:hint="eastAsia"/>
          <w:kern w:val="0"/>
          <w:sz w:val="18"/>
          <w:szCs w:val="18"/>
        </w:rPr>
        <w:t xml:space="preserve"> </w:t>
      </w:r>
    </w:p>
    <w:p w:rsidR="00196304" w:rsidRDefault="00B67590">
      <w:pPr>
        <w:spacing w:line="360" w:lineRule="auto"/>
        <w:rPr>
          <w:rFonts w:ascii="宋体" w:hAnsi="宋体" w:cs="TimesNewRomanPSMT"/>
          <w:kern w:val="0"/>
          <w:sz w:val="18"/>
          <w:szCs w:val="18"/>
        </w:rPr>
      </w:pPr>
      <w:r>
        <w:rPr>
          <w:rFonts w:ascii="宋体" w:hAnsi="宋体" w:cs="TimesNewRomanPSMT" w:hint="eastAsia"/>
          <w:kern w:val="0"/>
          <w:sz w:val="18"/>
          <w:szCs w:val="18"/>
        </w:rPr>
        <w:t>注：</w:t>
      </w:r>
      <w:r>
        <w:rPr>
          <w:rFonts w:ascii="宋体" w:hAnsi="宋体" w:cs="TimesNewRomanPSMT" w:hint="eastAsia"/>
          <w:kern w:val="0"/>
          <w:sz w:val="18"/>
          <w:szCs w:val="18"/>
        </w:rPr>
        <w:t xml:space="preserve"> 1</w:t>
      </w:r>
      <w:r>
        <w:rPr>
          <w:rFonts w:ascii="宋体" w:hAnsi="宋体" w:cs="TimesNewRomanPSMT" w:hint="eastAsia"/>
          <w:kern w:val="0"/>
          <w:sz w:val="18"/>
          <w:szCs w:val="18"/>
        </w:rPr>
        <w:t>“计算基础”中安全文明施工费可为“定额基价”、“定额人工费”或“定额人工费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定额机械费”，其他项目可为“定额人工费”或“定额人工费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w:t>
      </w:r>
      <w:bookmarkEnd w:id="1361"/>
      <w:bookmarkEnd w:id="1362"/>
      <w:bookmarkEnd w:id="1363"/>
      <w:bookmarkEnd w:id="1364"/>
    </w:p>
    <w:p w:rsidR="00196304" w:rsidRDefault="00B67590">
      <w:pPr>
        <w:spacing w:line="360" w:lineRule="auto"/>
        <w:rPr>
          <w:rFonts w:ascii="宋体" w:hAnsi="宋体" w:cs="TimesNewRomanPSMT"/>
          <w:bCs/>
          <w:kern w:val="0"/>
          <w:sz w:val="18"/>
          <w:szCs w:val="18"/>
        </w:rPr>
      </w:pPr>
      <w:r>
        <w:rPr>
          <w:rFonts w:ascii="宋体" w:hAnsi="宋体" w:cs="TimesNewRomanPSMT" w:hint="eastAsia"/>
          <w:bCs/>
          <w:kern w:val="0"/>
          <w:sz w:val="18"/>
          <w:szCs w:val="18"/>
        </w:rPr>
        <w:t>2</w:t>
      </w:r>
      <w:r>
        <w:rPr>
          <w:rFonts w:ascii="宋体" w:hAnsi="宋体" w:cs="TimesNewRomanPSMT" w:hint="eastAsia"/>
          <w:bCs/>
          <w:kern w:val="0"/>
          <w:sz w:val="18"/>
          <w:szCs w:val="18"/>
        </w:rPr>
        <w:t>按施工方案计算的措施费，若无“计算基础”和“费率”的数值，也可只填“金额”数值，但应在备注栏说明施工方案出处或计算方法。</w:t>
      </w:r>
    </w:p>
    <w:p w:rsidR="00196304" w:rsidRDefault="00196304">
      <w:pPr>
        <w:spacing w:line="360" w:lineRule="auto"/>
        <w:rPr>
          <w:rFonts w:ascii="宋体" w:hAnsi="宋体" w:cs="TimesNewRomanPSMT"/>
          <w:bCs/>
          <w:kern w:val="0"/>
        </w:rPr>
      </w:pPr>
    </w:p>
    <w:p w:rsidR="00196304" w:rsidRDefault="00B67590">
      <w:pPr>
        <w:spacing w:line="360" w:lineRule="auto"/>
        <w:jc w:val="center"/>
        <w:rPr>
          <w:b/>
          <w:sz w:val="24"/>
        </w:rPr>
      </w:pPr>
      <w:r>
        <w:rPr>
          <w:rFonts w:ascii="宋体" w:hAnsi="宋体" w:cs="TimesNewRomanPSMT" w:hint="eastAsia"/>
          <w:b/>
          <w:kern w:val="0"/>
        </w:rPr>
        <w:t>表</w:t>
      </w:r>
      <w:r>
        <w:rPr>
          <w:rFonts w:ascii="宋体" w:hAnsi="宋体" w:cs="TimesNewRomanPSMT" w:hint="eastAsia"/>
          <w:b/>
          <w:kern w:val="0"/>
        </w:rPr>
        <w:t>-11</w:t>
      </w:r>
      <w:r>
        <w:rPr>
          <w:rFonts w:ascii="宋体" w:hAnsi="宋体"/>
        </w:rPr>
        <w:br w:type="page"/>
      </w:r>
      <w:r>
        <w:rPr>
          <w:rFonts w:ascii="宋体" w:hAnsi="宋体" w:hint="eastAsia"/>
          <w:b/>
          <w:sz w:val="24"/>
        </w:rPr>
        <w:t>（十一）</w:t>
      </w:r>
      <w:r>
        <w:rPr>
          <w:rFonts w:ascii="宋体" w:hAnsi="宋体" w:cs="TimesNewRomanPSMT" w:hint="eastAsia"/>
          <w:b/>
          <w:kern w:val="0"/>
          <w:sz w:val="24"/>
        </w:rPr>
        <w:t>其他项目清单与计价汇总表</w:t>
      </w:r>
    </w:p>
    <w:p w:rsidR="00196304" w:rsidRDefault="00B67590">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196304">
        <w:tc>
          <w:tcPr>
            <w:tcW w:w="9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备注</w:t>
            </w:r>
          </w:p>
        </w:tc>
      </w:tr>
      <w:tr w:rsidR="00196304">
        <w:tc>
          <w:tcPr>
            <w:tcW w:w="9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196304" w:rsidRDefault="00B67590">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196304" w:rsidRDefault="00196304">
            <w:pPr>
              <w:spacing w:line="360" w:lineRule="auto"/>
              <w:jc w:val="center"/>
              <w:rPr>
                <w:rFonts w:ascii="宋体" w:hAnsi="宋体" w:cs="宋体"/>
                <w:color w:val="000000"/>
              </w:rPr>
            </w:pPr>
          </w:p>
        </w:tc>
        <w:tc>
          <w:tcPr>
            <w:tcW w:w="170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明细详见</w:t>
            </w:r>
          </w:p>
          <w:p w:rsidR="00196304" w:rsidRDefault="00B67590">
            <w:pPr>
              <w:spacing w:line="360" w:lineRule="auto"/>
              <w:jc w:val="center"/>
              <w:rPr>
                <w:rFonts w:ascii="宋体" w:hAnsi="宋体" w:cs="宋体"/>
                <w:color w:val="000000"/>
              </w:rPr>
            </w:pPr>
            <w:r>
              <w:rPr>
                <w:rFonts w:ascii="宋体" w:hAnsi="宋体" w:cs="宋体" w:hint="eastAsia"/>
                <w:color w:val="000000"/>
              </w:rPr>
              <w:t>表（十二）</w:t>
            </w:r>
          </w:p>
        </w:tc>
      </w:tr>
      <w:tr w:rsidR="00196304">
        <w:tc>
          <w:tcPr>
            <w:tcW w:w="9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196304" w:rsidRDefault="00B67590">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196304" w:rsidRDefault="00196304">
            <w:pPr>
              <w:spacing w:line="360" w:lineRule="auto"/>
              <w:jc w:val="center"/>
              <w:rPr>
                <w:rFonts w:ascii="宋体" w:hAnsi="宋体" w:cs="宋体"/>
                <w:color w:val="000000"/>
              </w:rPr>
            </w:pPr>
          </w:p>
        </w:tc>
      </w:tr>
      <w:tr w:rsidR="00196304">
        <w:tc>
          <w:tcPr>
            <w:tcW w:w="945"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196304" w:rsidRDefault="00B67590">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明细详见</w:t>
            </w:r>
          </w:p>
          <w:p w:rsidR="00196304" w:rsidRDefault="00B67590">
            <w:pPr>
              <w:spacing w:line="360" w:lineRule="auto"/>
              <w:jc w:val="center"/>
              <w:rPr>
                <w:rFonts w:ascii="宋体" w:hAnsi="宋体" w:cs="宋体"/>
                <w:color w:val="000000"/>
              </w:rPr>
            </w:pPr>
            <w:r>
              <w:rPr>
                <w:rFonts w:ascii="宋体" w:hAnsi="宋体" w:cs="宋体" w:hint="eastAsia"/>
                <w:color w:val="000000"/>
              </w:rPr>
              <w:t>表（十三）</w:t>
            </w:r>
          </w:p>
        </w:tc>
      </w:tr>
      <w:tr w:rsidR="00196304">
        <w:tc>
          <w:tcPr>
            <w:tcW w:w="945"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196304" w:rsidRDefault="00B67590">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196304" w:rsidRDefault="00196304">
            <w:pPr>
              <w:spacing w:line="360" w:lineRule="auto"/>
              <w:jc w:val="center"/>
              <w:rPr>
                <w:rFonts w:ascii="宋体" w:hAnsi="宋体" w:cs="宋体"/>
                <w:color w:val="000000"/>
              </w:rPr>
            </w:pPr>
          </w:p>
        </w:tc>
        <w:tc>
          <w:tcPr>
            <w:tcW w:w="1646"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明细详见</w:t>
            </w:r>
          </w:p>
          <w:p w:rsidR="00196304" w:rsidRDefault="00B67590">
            <w:pPr>
              <w:spacing w:line="360" w:lineRule="auto"/>
              <w:jc w:val="center"/>
              <w:rPr>
                <w:rFonts w:ascii="宋体" w:hAnsi="宋体" w:cs="宋体"/>
                <w:color w:val="000000"/>
              </w:rPr>
            </w:pPr>
            <w:r>
              <w:rPr>
                <w:rFonts w:ascii="宋体" w:hAnsi="宋体" w:cs="宋体" w:hint="eastAsia"/>
                <w:color w:val="000000"/>
              </w:rPr>
              <w:t>表（十四）</w:t>
            </w:r>
          </w:p>
        </w:tc>
      </w:tr>
      <w:tr w:rsidR="00196304">
        <w:tc>
          <w:tcPr>
            <w:tcW w:w="9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196304" w:rsidRDefault="00B67590">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196304" w:rsidRDefault="00196304">
            <w:pPr>
              <w:spacing w:line="360" w:lineRule="auto"/>
              <w:jc w:val="center"/>
              <w:rPr>
                <w:rFonts w:ascii="宋体" w:hAnsi="宋体" w:cs="宋体"/>
                <w:color w:val="000000"/>
              </w:rPr>
            </w:pPr>
          </w:p>
        </w:tc>
        <w:tc>
          <w:tcPr>
            <w:tcW w:w="170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明细详见</w:t>
            </w:r>
          </w:p>
          <w:p w:rsidR="00196304" w:rsidRDefault="00B67590">
            <w:pPr>
              <w:spacing w:line="360" w:lineRule="auto"/>
              <w:jc w:val="center"/>
              <w:rPr>
                <w:rFonts w:ascii="宋体" w:hAnsi="宋体" w:cs="宋体"/>
                <w:color w:val="000000"/>
              </w:rPr>
            </w:pPr>
            <w:r>
              <w:rPr>
                <w:rFonts w:ascii="宋体" w:hAnsi="宋体" w:cs="宋体" w:hint="eastAsia"/>
                <w:color w:val="000000"/>
              </w:rPr>
              <w:t>表（十五）</w:t>
            </w:r>
          </w:p>
        </w:tc>
      </w:tr>
      <w:tr w:rsidR="00196304">
        <w:tc>
          <w:tcPr>
            <w:tcW w:w="945" w:type="dxa"/>
          </w:tcPr>
          <w:p w:rsidR="00196304" w:rsidRDefault="00B67590">
            <w:pPr>
              <w:spacing w:line="360" w:lineRule="auto"/>
              <w:jc w:val="center"/>
              <w:rPr>
                <w:rFonts w:ascii="宋体" w:hAnsi="宋体"/>
              </w:rPr>
            </w:pPr>
            <w:r>
              <w:rPr>
                <w:rFonts w:ascii="宋体" w:hAnsi="宋体" w:hint="eastAsia"/>
              </w:rPr>
              <w:t>4</w:t>
            </w:r>
          </w:p>
        </w:tc>
        <w:tc>
          <w:tcPr>
            <w:tcW w:w="2372" w:type="dxa"/>
          </w:tcPr>
          <w:p w:rsidR="00196304" w:rsidRDefault="00B67590">
            <w:pPr>
              <w:spacing w:line="360" w:lineRule="auto"/>
              <w:rPr>
                <w:rFonts w:ascii="宋体" w:hAnsi="宋体"/>
              </w:rPr>
            </w:pPr>
            <w:r>
              <w:rPr>
                <w:rFonts w:ascii="宋体" w:hAnsi="宋体" w:hint="eastAsia"/>
              </w:rPr>
              <w:t>总承包服务费</w:t>
            </w:r>
          </w:p>
        </w:tc>
        <w:tc>
          <w:tcPr>
            <w:tcW w:w="164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明细详见</w:t>
            </w:r>
          </w:p>
          <w:p w:rsidR="00196304" w:rsidRDefault="00B67590">
            <w:pPr>
              <w:spacing w:line="360" w:lineRule="auto"/>
              <w:jc w:val="center"/>
              <w:rPr>
                <w:rFonts w:ascii="宋体" w:hAnsi="宋体" w:cs="宋体"/>
                <w:color w:val="000000"/>
              </w:rPr>
            </w:pPr>
            <w:r>
              <w:rPr>
                <w:rFonts w:ascii="宋体" w:hAnsi="宋体" w:cs="宋体" w:hint="eastAsia"/>
                <w:color w:val="000000"/>
              </w:rPr>
              <w:t>表（十六）</w:t>
            </w:r>
          </w:p>
        </w:tc>
      </w:tr>
      <w:tr w:rsidR="00196304">
        <w:tc>
          <w:tcPr>
            <w:tcW w:w="945" w:type="dxa"/>
          </w:tcPr>
          <w:p w:rsidR="00196304" w:rsidRDefault="00B67590">
            <w:pPr>
              <w:spacing w:line="360" w:lineRule="auto"/>
              <w:jc w:val="center"/>
              <w:rPr>
                <w:rFonts w:ascii="宋体" w:hAnsi="宋体"/>
              </w:rPr>
            </w:pPr>
            <w:r>
              <w:rPr>
                <w:rFonts w:ascii="宋体" w:hAnsi="宋体" w:hint="eastAsia"/>
              </w:rPr>
              <w:t>5</w:t>
            </w:r>
          </w:p>
        </w:tc>
        <w:tc>
          <w:tcPr>
            <w:tcW w:w="2372" w:type="dxa"/>
          </w:tcPr>
          <w:p w:rsidR="00196304" w:rsidRDefault="00B67590">
            <w:pPr>
              <w:spacing w:line="360" w:lineRule="auto"/>
              <w:rPr>
                <w:rFonts w:ascii="宋体" w:hAnsi="宋体"/>
              </w:rPr>
            </w:pPr>
            <w:r>
              <w:rPr>
                <w:rFonts w:ascii="宋体" w:hAnsi="宋体" w:hint="eastAsia"/>
              </w:rPr>
              <w:t>索赔与现场签证</w:t>
            </w: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jc w:val="center"/>
              <w:rPr>
                <w:rFonts w:ascii="宋体" w:hAnsi="宋体"/>
              </w:rPr>
            </w:pPr>
          </w:p>
        </w:tc>
      </w:tr>
      <w:tr w:rsidR="00196304">
        <w:tc>
          <w:tcPr>
            <w:tcW w:w="945" w:type="dxa"/>
          </w:tcPr>
          <w:p w:rsidR="00196304" w:rsidRDefault="00196304">
            <w:pPr>
              <w:spacing w:line="360" w:lineRule="auto"/>
              <w:jc w:val="center"/>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r w:rsidR="00196304">
        <w:tc>
          <w:tcPr>
            <w:tcW w:w="945" w:type="dxa"/>
          </w:tcPr>
          <w:p w:rsidR="00196304" w:rsidRDefault="00196304">
            <w:pPr>
              <w:spacing w:line="360" w:lineRule="auto"/>
              <w:rPr>
                <w:rFonts w:ascii="宋体" w:hAnsi="宋体"/>
              </w:rPr>
            </w:pPr>
          </w:p>
        </w:tc>
        <w:tc>
          <w:tcPr>
            <w:tcW w:w="2372" w:type="dxa"/>
          </w:tcPr>
          <w:p w:rsidR="00196304" w:rsidRDefault="00196304">
            <w:pPr>
              <w:spacing w:line="360" w:lineRule="auto"/>
              <w:rPr>
                <w:rFonts w:ascii="宋体" w:hAnsi="宋体"/>
              </w:rPr>
            </w:pPr>
          </w:p>
        </w:tc>
        <w:tc>
          <w:tcPr>
            <w:tcW w:w="1645" w:type="dxa"/>
          </w:tcPr>
          <w:p w:rsidR="00196304" w:rsidRDefault="00196304">
            <w:pPr>
              <w:spacing w:line="360" w:lineRule="auto"/>
              <w:rPr>
                <w:rFonts w:ascii="宋体" w:hAnsi="宋体"/>
              </w:rPr>
            </w:pPr>
          </w:p>
        </w:tc>
        <w:tc>
          <w:tcPr>
            <w:tcW w:w="1708" w:type="dxa"/>
          </w:tcPr>
          <w:p w:rsidR="00196304" w:rsidRDefault="00196304">
            <w:pPr>
              <w:spacing w:line="360" w:lineRule="auto"/>
              <w:rPr>
                <w:rFonts w:ascii="宋体" w:hAnsi="宋体"/>
              </w:rPr>
            </w:pPr>
          </w:p>
        </w:tc>
        <w:tc>
          <w:tcPr>
            <w:tcW w:w="1646" w:type="dxa"/>
          </w:tcPr>
          <w:p w:rsidR="00196304" w:rsidRDefault="00196304">
            <w:pPr>
              <w:spacing w:line="360" w:lineRule="auto"/>
              <w:rPr>
                <w:rFonts w:ascii="宋体" w:hAnsi="宋体"/>
              </w:rPr>
            </w:pPr>
          </w:p>
        </w:tc>
      </w:tr>
    </w:tbl>
    <w:p w:rsidR="00196304" w:rsidRDefault="00B67590">
      <w:pPr>
        <w:spacing w:line="360" w:lineRule="auto"/>
        <w:rPr>
          <w:rFonts w:ascii="宋体" w:hAnsi="宋体"/>
        </w:rPr>
      </w:pPr>
      <w:r>
        <w:rPr>
          <w:rFonts w:ascii="宋体" w:hAnsi="宋体" w:hint="eastAsia"/>
        </w:rPr>
        <w:t>注：材料（工程设备）暂估单价进入清单项目综合单价，此处不汇总。</w:t>
      </w:r>
    </w:p>
    <w:p w:rsidR="00196304" w:rsidRDefault="00B67590">
      <w:pPr>
        <w:spacing w:line="360" w:lineRule="auto"/>
        <w:rPr>
          <w:rFonts w:ascii="宋体" w:hAnsi="宋体"/>
          <w:b/>
          <w:sz w:val="24"/>
        </w:rPr>
      </w:pPr>
      <w:r>
        <w:rPr>
          <w:rFonts w:hint="eastAsia"/>
        </w:rPr>
        <w:t>表</w:t>
      </w:r>
      <w:r>
        <w:rPr>
          <w:rFonts w:hint="eastAsia"/>
        </w:rPr>
        <w:t>-12</w:t>
      </w:r>
      <w:r>
        <w:rPr>
          <w:rFonts w:ascii="宋体" w:hAnsi="宋体"/>
        </w:rPr>
        <w:br w:type="page"/>
      </w:r>
      <w:r>
        <w:rPr>
          <w:rFonts w:ascii="宋体" w:hAnsi="宋体" w:hint="eastAsia"/>
          <w:b/>
          <w:sz w:val="24"/>
        </w:rPr>
        <w:t>（十二）</w:t>
      </w:r>
      <w:r>
        <w:rPr>
          <w:rFonts w:ascii="宋体" w:hAnsi="宋体" w:cs="TimesNewRomanPSMT" w:hint="eastAsia"/>
          <w:b/>
          <w:kern w:val="0"/>
          <w:sz w:val="24"/>
        </w:rPr>
        <w:t>暂列金额明细表</w:t>
      </w:r>
    </w:p>
    <w:p w:rsidR="00196304" w:rsidRDefault="00B67590">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196304">
        <w:tc>
          <w:tcPr>
            <w:tcW w:w="83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暂列金额</w:t>
            </w:r>
            <w:r>
              <w:rPr>
                <w:rFonts w:ascii="宋体" w:hAnsi="宋体" w:hint="eastAsia"/>
                <w:color w:val="000000"/>
              </w:rPr>
              <w:t>(</w:t>
            </w:r>
            <w:r>
              <w:rPr>
                <w:rFonts w:ascii="宋体" w:hAnsi="宋体" w:hint="eastAsia"/>
                <w:color w:val="000000"/>
              </w:rPr>
              <w:t>元</w:t>
            </w:r>
            <w:r>
              <w:rPr>
                <w:rFonts w:ascii="宋体" w:hAnsi="宋体" w:hint="eastAsia"/>
                <w:color w:val="000000"/>
              </w:rPr>
              <w:t>)</w:t>
            </w:r>
          </w:p>
        </w:tc>
        <w:tc>
          <w:tcPr>
            <w:tcW w:w="1658"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备注</w:t>
            </w: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838" w:type="dxa"/>
          </w:tcPr>
          <w:p w:rsidR="00196304" w:rsidRDefault="00196304">
            <w:pPr>
              <w:spacing w:line="360" w:lineRule="auto"/>
              <w:rPr>
                <w:rFonts w:ascii="宋体" w:hAnsi="宋体"/>
              </w:rPr>
            </w:pPr>
          </w:p>
        </w:tc>
        <w:tc>
          <w:tcPr>
            <w:tcW w:w="2475"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c>
          <w:tcPr>
            <w:tcW w:w="1687" w:type="dxa"/>
          </w:tcPr>
          <w:p w:rsidR="00196304" w:rsidRDefault="00196304">
            <w:pPr>
              <w:spacing w:line="360" w:lineRule="auto"/>
              <w:rPr>
                <w:rFonts w:ascii="宋体" w:hAnsi="宋体"/>
              </w:rPr>
            </w:pPr>
          </w:p>
        </w:tc>
        <w:tc>
          <w:tcPr>
            <w:tcW w:w="1658" w:type="dxa"/>
          </w:tcPr>
          <w:p w:rsidR="00196304" w:rsidRDefault="00196304">
            <w:pPr>
              <w:spacing w:line="360" w:lineRule="auto"/>
              <w:rPr>
                <w:rFonts w:ascii="宋体" w:hAnsi="宋体"/>
              </w:rPr>
            </w:pPr>
          </w:p>
        </w:tc>
      </w:tr>
      <w:tr w:rsidR="00196304">
        <w:tc>
          <w:tcPr>
            <w:tcW w:w="4971" w:type="dxa"/>
            <w:gridSpan w:val="3"/>
          </w:tcPr>
          <w:p w:rsidR="00196304" w:rsidRDefault="00B67590">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687" w:type="dxa"/>
          </w:tcPr>
          <w:p w:rsidR="00196304" w:rsidRDefault="00196304">
            <w:pPr>
              <w:spacing w:line="360" w:lineRule="auto"/>
              <w:rPr>
                <w:rFonts w:ascii="宋体" w:hAnsi="宋体"/>
              </w:rPr>
            </w:pPr>
          </w:p>
        </w:tc>
        <w:tc>
          <w:tcPr>
            <w:tcW w:w="1658" w:type="dxa"/>
          </w:tcPr>
          <w:p w:rsidR="00196304" w:rsidRDefault="00B67590">
            <w:pPr>
              <w:spacing w:line="360" w:lineRule="auto"/>
              <w:jc w:val="center"/>
              <w:rPr>
                <w:rFonts w:ascii="宋体" w:hAnsi="宋体"/>
              </w:rPr>
            </w:pPr>
            <w:r>
              <w:rPr>
                <w:rFonts w:ascii="宋体" w:hAnsi="宋体" w:hint="eastAsia"/>
              </w:rPr>
              <w:t>----</w:t>
            </w:r>
          </w:p>
        </w:tc>
      </w:tr>
    </w:tbl>
    <w:p w:rsidR="00196304" w:rsidRDefault="00B67590">
      <w:pPr>
        <w:spacing w:line="360" w:lineRule="auto"/>
        <w:ind w:firstLineChars="50" w:firstLine="105"/>
        <w:rPr>
          <w:rFonts w:ascii="宋体" w:hAnsi="宋体" w:cs="TimesNewRomanPSMT"/>
          <w:b/>
          <w:kern w:val="0"/>
        </w:rPr>
      </w:pPr>
      <w:r>
        <w:rPr>
          <w:rFonts w:hint="eastAsia"/>
        </w:rPr>
        <w:t>注：此表由招标人填写，如不能详列，也可只列暂定金额总额。投标人应将暂定金额计入投标总价中。</w:t>
      </w:r>
      <w:bookmarkStart w:id="1365" w:name="_Toc199152120"/>
      <w:bookmarkStart w:id="1366" w:name="_Toc194999276"/>
    </w:p>
    <w:p w:rsidR="00196304" w:rsidRDefault="00196304">
      <w:pPr>
        <w:spacing w:line="360" w:lineRule="auto"/>
        <w:ind w:firstLineChars="50" w:firstLine="105"/>
        <w:rPr>
          <w:rFonts w:ascii="宋体" w:hAnsi="宋体" w:cs="TimesNewRomanPSMT"/>
          <w:b/>
          <w:kern w:val="0"/>
        </w:rPr>
      </w:pPr>
    </w:p>
    <w:p w:rsidR="00196304" w:rsidRDefault="00B67590" w:rsidP="00601374">
      <w:pPr>
        <w:spacing w:line="360" w:lineRule="auto"/>
        <w:ind w:firstLineChars="2939" w:firstLine="6172"/>
        <w:jc w:val="center"/>
        <w:rPr>
          <w:rFonts w:ascii="宋体" w:hAnsi="宋体" w:cs="TimesNewRomanPSMT"/>
          <w:b/>
          <w:kern w:val="0"/>
          <w:sz w:val="24"/>
        </w:rPr>
      </w:pPr>
      <w:r>
        <w:rPr>
          <w:rFonts w:hint="eastAsia"/>
        </w:rPr>
        <w:t>表</w:t>
      </w:r>
      <w:r>
        <w:rPr>
          <w:rFonts w:hint="eastAsia"/>
        </w:rPr>
        <w:t>-12-1</w:t>
      </w:r>
      <w:r>
        <w:rPr>
          <w:rFonts w:ascii="宋体" w:hAnsi="宋体" w:cs="TimesNewRomanPSMT"/>
          <w:kern w:val="0"/>
        </w:rPr>
        <w:br w:type="page"/>
      </w:r>
      <w:r>
        <w:rPr>
          <w:rFonts w:ascii="宋体" w:hAnsi="宋体" w:cs="TimesNewRomanPSMT" w:hint="eastAsia"/>
          <w:b/>
          <w:kern w:val="0"/>
          <w:sz w:val="24"/>
        </w:rPr>
        <w:t>（十三）</w:t>
      </w:r>
      <w:bookmarkEnd w:id="1365"/>
      <w:bookmarkEnd w:id="1366"/>
      <w:r>
        <w:rPr>
          <w:rFonts w:ascii="宋体" w:hAnsi="宋体" w:cs="TimesNewRomanPSMT" w:hint="eastAsia"/>
          <w:b/>
          <w:kern w:val="0"/>
          <w:sz w:val="24"/>
        </w:rPr>
        <w:t>材料（工程设备）暂估单价及调整表</w:t>
      </w:r>
    </w:p>
    <w:p w:rsidR="00196304" w:rsidRDefault="00B67590">
      <w:pPr>
        <w:spacing w:line="360" w:lineRule="auto"/>
        <w:ind w:firstLineChars="100" w:firstLine="210"/>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标段：</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196304">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w:t>
            </w:r>
            <w:r>
              <w:rPr>
                <w:rFonts w:ascii="宋体" w:hAnsi="宋体" w:cs="宋体" w:hint="eastAsia"/>
                <w:color w:val="000000"/>
                <w:kern w:val="0"/>
                <w:sz w:val="18"/>
                <w:szCs w:val="18"/>
              </w:rPr>
              <w:t>(</w:t>
            </w:r>
            <w:r>
              <w:rPr>
                <w:rFonts w:ascii="宋体" w:hAnsi="宋体" w:cs="宋体" w:hint="eastAsia"/>
                <w:color w:val="000000"/>
                <w:kern w:val="0"/>
                <w:sz w:val="18"/>
                <w:szCs w:val="18"/>
              </w:rPr>
              <w:t>工程设备</w:t>
            </w:r>
            <w:r>
              <w:rPr>
                <w:rFonts w:ascii="宋体" w:hAnsi="宋体" w:cs="宋体" w:hint="eastAsia"/>
                <w:color w:val="000000"/>
                <w:kern w:val="0"/>
                <w:sz w:val="18"/>
                <w:szCs w:val="18"/>
              </w:rPr>
              <w:t>)</w:t>
            </w:r>
            <w:r>
              <w:rPr>
                <w:rFonts w:ascii="宋体" w:hAnsi="宋体" w:cs="宋体" w:hint="eastAsia"/>
                <w:color w:val="000000"/>
                <w:kern w:val="0"/>
                <w:sz w:val="18"/>
                <w:szCs w:val="18"/>
              </w:rPr>
              <w:t>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196304">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196304" w:rsidRDefault="00B67590">
      <w:pPr>
        <w:spacing w:line="360" w:lineRule="auto"/>
        <w:ind w:firstLineChars="100" w:firstLine="210"/>
        <w:rPr>
          <w:rFonts w:ascii="宋体" w:hAnsi="宋体"/>
        </w:rPr>
      </w:pPr>
      <w:r>
        <w:rPr>
          <w:rFonts w:ascii="宋体" w:hAnsi="宋体" w:hint="eastAsia"/>
        </w:rPr>
        <w:t>注：</w:t>
      </w:r>
      <w:r>
        <w:rPr>
          <w:rFonts w:ascii="宋体" w:hAnsi="宋体" w:hint="eastAsia"/>
        </w:rPr>
        <w:t>1.</w:t>
      </w:r>
      <w:r>
        <w:rPr>
          <w:rFonts w:ascii="宋体" w:hAnsi="宋体" w:hint="eastAsia"/>
        </w:rPr>
        <w:t>此表由招标人填写“暂估单价”，并在备注栏说明暂估价的材料、工程设备拟用在哪些清单项目上，投标人应将上述材料、工程设备暂估单价计入工程量清单综合单价报价中。</w:t>
      </w:r>
    </w:p>
    <w:p w:rsidR="00196304" w:rsidRDefault="00196304">
      <w:pPr>
        <w:spacing w:line="360" w:lineRule="auto"/>
        <w:rPr>
          <w:rFonts w:ascii="宋体" w:hAnsi="宋体"/>
          <w:b/>
        </w:rPr>
      </w:pPr>
    </w:p>
    <w:p w:rsidR="00196304" w:rsidRDefault="00196304">
      <w:pPr>
        <w:spacing w:line="360" w:lineRule="auto"/>
        <w:rPr>
          <w:rFonts w:ascii="宋体" w:hAnsi="宋体"/>
          <w:b/>
        </w:rPr>
      </w:pPr>
    </w:p>
    <w:p w:rsidR="00196304" w:rsidRDefault="00B67590">
      <w:pPr>
        <w:spacing w:line="360" w:lineRule="auto"/>
        <w:ind w:firstLineChars="3540" w:firstLine="7434"/>
        <w:jc w:val="center"/>
        <w:rPr>
          <w:rFonts w:ascii="宋体" w:hAnsi="宋体"/>
          <w:b/>
          <w:sz w:val="24"/>
        </w:rPr>
      </w:pPr>
      <w:r>
        <w:rPr>
          <w:rFonts w:hint="eastAsia"/>
        </w:rPr>
        <w:t>表</w:t>
      </w:r>
      <w:r>
        <w:rPr>
          <w:rFonts w:hint="eastAsia"/>
        </w:rPr>
        <w:t>-12-2</w:t>
      </w:r>
      <w:r>
        <w:br w:type="page"/>
      </w:r>
      <w:bookmarkStart w:id="1367" w:name="_Toc194999277"/>
      <w:bookmarkStart w:id="1368" w:name="_Toc199152121"/>
      <w:r>
        <w:rPr>
          <w:rFonts w:ascii="宋体" w:hAnsi="宋体" w:cs="TimesNewRomanPSMT" w:hint="eastAsia"/>
          <w:b/>
          <w:kern w:val="0"/>
          <w:sz w:val="24"/>
        </w:rPr>
        <w:t>（十四）</w:t>
      </w:r>
      <w:bookmarkEnd w:id="1367"/>
      <w:bookmarkEnd w:id="1368"/>
      <w:r>
        <w:rPr>
          <w:rFonts w:ascii="宋体" w:hAnsi="宋体" w:cs="TimesNewRomanPSMT" w:hint="eastAsia"/>
          <w:b/>
          <w:kern w:val="0"/>
          <w:sz w:val="24"/>
        </w:rPr>
        <w:t>专业工程暂估价及结算价表</w:t>
      </w:r>
    </w:p>
    <w:p w:rsidR="00196304" w:rsidRDefault="00B67590">
      <w:pPr>
        <w:spacing w:line="360" w:lineRule="auto"/>
        <w:ind w:leftChars="-65" w:left="-136"/>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196304">
        <w:tc>
          <w:tcPr>
            <w:tcW w:w="837"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196304" w:rsidRDefault="00B67590">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196304" w:rsidRDefault="00B67590">
            <w:pPr>
              <w:spacing w:line="360" w:lineRule="auto"/>
              <w:jc w:val="center"/>
              <w:rPr>
                <w:rFonts w:ascii="宋体" w:hAnsi="宋体" w:cs="宋体"/>
                <w:color w:val="000000"/>
              </w:rPr>
            </w:pPr>
            <w:r>
              <w:rPr>
                <w:rFonts w:ascii="宋体" w:hAnsi="宋体" w:hint="eastAsia"/>
                <w:color w:val="000000"/>
              </w:rPr>
              <w:t>备注</w:t>
            </w: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837" w:type="dxa"/>
          </w:tcPr>
          <w:p w:rsidR="00196304" w:rsidRDefault="00196304">
            <w:pPr>
              <w:spacing w:line="360" w:lineRule="auto"/>
              <w:rPr>
                <w:rFonts w:ascii="宋体" w:hAnsi="宋体"/>
              </w:rPr>
            </w:pPr>
          </w:p>
        </w:tc>
        <w:tc>
          <w:tcPr>
            <w:tcW w:w="2151" w:type="dxa"/>
          </w:tcPr>
          <w:p w:rsidR="00196304" w:rsidRDefault="00196304">
            <w:pPr>
              <w:spacing w:line="360" w:lineRule="auto"/>
              <w:rPr>
                <w:rFonts w:ascii="宋体" w:hAnsi="宋体"/>
              </w:rPr>
            </w:pPr>
          </w:p>
        </w:tc>
        <w:tc>
          <w:tcPr>
            <w:tcW w:w="126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r w:rsidR="00196304">
        <w:tc>
          <w:tcPr>
            <w:tcW w:w="4248" w:type="dxa"/>
            <w:gridSpan w:val="3"/>
          </w:tcPr>
          <w:p w:rsidR="00196304" w:rsidRDefault="00B67590">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080" w:type="dxa"/>
          </w:tcPr>
          <w:p w:rsidR="00196304" w:rsidRDefault="00196304">
            <w:pPr>
              <w:spacing w:line="360" w:lineRule="auto"/>
              <w:rPr>
                <w:rFonts w:ascii="宋体" w:hAnsi="宋体"/>
              </w:rPr>
            </w:pPr>
          </w:p>
        </w:tc>
        <w:tc>
          <w:tcPr>
            <w:tcW w:w="1080" w:type="dxa"/>
          </w:tcPr>
          <w:p w:rsidR="00196304" w:rsidRDefault="00196304">
            <w:pPr>
              <w:spacing w:line="360" w:lineRule="auto"/>
              <w:rPr>
                <w:rFonts w:ascii="宋体" w:hAnsi="宋体"/>
              </w:rPr>
            </w:pPr>
          </w:p>
        </w:tc>
        <w:tc>
          <w:tcPr>
            <w:tcW w:w="900" w:type="dxa"/>
          </w:tcPr>
          <w:p w:rsidR="00196304" w:rsidRDefault="00196304">
            <w:pPr>
              <w:spacing w:line="360" w:lineRule="auto"/>
              <w:rPr>
                <w:rFonts w:ascii="宋体" w:hAnsi="宋体"/>
              </w:rPr>
            </w:pPr>
          </w:p>
        </w:tc>
        <w:tc>
          <w:tcPr>
            <w:tcW w:w="932" w:type="dxa"/>
          </w:tcPr>
          <w:p w:rsidR="00196304" w:rsidRDefault="00196304">
            <w:pPr>
              <w:spacing w:line="360" w:lineRule="auto"/>
              <w:rPr>
                <w:rFonts w:ascii="宋体" w:hAnsi="宋体"/>
              </w:rPr>
            </w:pPr>
          </w:p>
        </w:tc>
      </w:tr>
    </w:tbl>
    <w:p w:rsidR="00196304" w:rsidRDefault="00B67590">
      <w:pPr>
        <w:spacing w:line="360" w:lineRule="auto"/>
        <w:ind w:leftChars="-65" w:left="-136"/>
        <w:rPr>
          <w:rFonts w:ascii="宋体" w:hAnsi="宋体"/>
          <w:b/>
        </w:rPr>
      </w:pPr>
      <w:r>
        <w:rPr>
          <w:rFonts w:ascii="宋体" w:hAnsi="宋体" w:hint="eastAsia"/>
        </w:rPr>
        <w:t xml:space="preserve">　注：此表“暂估金额”由招标人填写，投标人应将“暂估金额”计入投标总价中。结算时按合同约定结算金额填写。</w:t>
      </w:r>
    </w:p>
    <w:p w:rsidR="00196304" w:rsidRDefault="00196304">
      <w:pPr>
        <w:spacing w:line="360" w:lineRule="auto"/>
        <w:ind w:leftChars="-65" w:left="-136" w:firstLineChars="3134" w:firstLine="6607"/>
        <w:rPr>
          <w:rFonts w:ascii="宋体" w:hAnsi="宋体"/>
          <w:b/>
        </w:rPr>
      </w:pPr>
    </w:p>
    <w:p w:rsidR="00196304" w:rsidRDefault="00B67590">
      <w:pPr>
        <w:spacing w:line="360" w:lineRule="auto"/>
        <w:ind w:leftChars="-65" w:left="-136" w:firstLineChars="3550" w:firstLine="7455"/>
        <w:jc w:val="center"/>
        <w:rPr>
          <w:rFonts w:ascii="宋体" w:hAnsi="宋体"/>
          <w:b/>
          <w:sz w:val="24"/>
        </w:rPr>
      </w:pPr>
      <w:r>
        <w:rPr>
          <w:rFonts w:hint="eastAsia"/>
        </w:rPr>
        <w:t>表</w:t>
      </w:r>
      <w:r>
        <w:rPr>
          <w:rFonts w:hint="eastAsia"/>
        </w:rPr>
        <w:t>-12-3</w:t>
      </w:r>
      <w:r>
        <w:br w:type="page"/>
      </w:r>
      <w:r>
        <w:rPr>
          <w:rFonts w:ascii="宋体" w:hAnsi="宋体" w:hint="eastAsia"/>
          <w:b/>
          <w:sz w:val="24"/>
        </w:rPr>
        <w:t>(</w:t>
      </w:r>
      <w:r>
        <w:rPr>
          <w:rFonts w:ascii="宋体" w:hAnsi="宋体" w:hint="eastAsia"/>
          <w:b/>
          <w:sz w:val="24"/>
        </w:rPr>
        <w:t>十五</w:t>
      </w:r>
      <w:r>
        <w:rPr>
          <w:rFonts w:ascii="宋体" w:hAnsi="宋体" w:hint="eastAsia"/>
          <w:b/>
          <w:sz w:val="24"/>
        </w:rPr>
        <w:t>)</w:t>
      </w:r>
      <w:r>
        <w:rPr>
          <w:rFonts w:ascii="宋体" w:hAnsi="宋体" w:hint="eastAsia"/>
          <w:b/>
          <w:sz w:val="24"/>
        </w:rPr>
        <w:t>计日工表</w:t>
      </w:r>
    </w:p>
    <w:p w:rsidR="00196304" w:rsidRDefault="00196304">
      <w:pPr>
        <w:spacing w:line="360" w:lineRule="auto"/>
      </w:pPr>
    </w:p>
    <w:p w:rsidR="00196304" w:rsidRDefault="00B6759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196304">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综合单价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196304">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196304" w:rsidRDefault="00196304">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人</w:t>
            </w:r>
            <w:r>
              <w:rPr>
                <w:rFonts w:ascii="宋体" w:hAnsi="宋体" w:cs="宋体" w:hint="eastAsia"/>
                <w:color w:val="000000"/>
                <w:kern w:val="0"/>
              </w:rPr>
              <w:t xml:space="preserve">   </w:t>
            </w:r>
            <w:r>
              <w:rPr>
                <w:rFonts w:ascii="宋体" w:hAnsi="宋体" w:cs="宋体" w:hint="eastAsia"/>
                <w:color w:val="000000"/>
                <w:kern w:val="0"/>
              </w:rPr>
              <w:t>工</w:t>
            </w:r>
          </w:p>
        </w:tc>
        <w:tc>
          <w:tcPr>
            <w:tcW w:w="97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r w:rsidR="00196304">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材</w:t>
            </w:r>
            <w:r>
              <w:rPr>
                <w:rFonts w:ascii="宋体" w:hAnsi="宋体" w:cs="宋体" w:hint="eastAsia"/>
                <w:color w:val="000000"/>
                <w:kern w:val="0"/>
              </w:rPr>
              <w:t xml:space="preserve">   </w:t>
            </w:r>
            <w:r>
              <w:rPr>
                <w:rFonts w:ascii="宋体" w:hAnsi="宋体" w:cs="宋体" w:hint="eastAsia"/>
                <w:color w:val="000000"/>
                <w:kern w:val="0"/>
              </w:rPr>
              <w:t>料</w:t>
            </w:r>
          </w:p>
        </w:tc>
        <w:tc>
          <w:tcPr>
            <w:tcW w:w="97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r>
              <w:rPr>
                <w:rFonts w:ascii="宋体" w:hAnsi="宋体" w:cs="宋体" w:hint="eastAsia"/>
                <w:color w:val="000000"/>
                <w:kern w:val="0"/>
              </w:rPr>
              <w:t>1</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r w:rsidR="00196304">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施</w:t>
            </w:r>
            <w:r>
              <w:rPr>
                <w:rFonts w:ascii="宋体" w:hAnsi="宋体" w:cs="宋体" w:hint="eastAsia"/>
                <w:color w:val="000000"/>
                <w:kern w:val="0"/>
              </w:rPr>
              <w:t xml:space="preserve">  </w:t>
            </w:r>
            <w:r>
              <w:rPr>
                <w:rFonts w:ascii="宋体" w:hAnsi="宋体" w:cs="宋体" w:hint="eastAsia"/>
                <w:color w:val="000000"/>
                <w:kern w:val="0"/>
              </w:rPr>
              <w:t>工</w:t>
            </w:r>
            <w:r>
              <w:rPr>
                <w:rFonts w:ascii="宋体" w:hAnsi="宋体" w:cs="宋体" w:hint="eastAsia"/>
                <w:color w:val="000000"/>
                <w:kern w:val="0"/>
              </w:rPr>
              <w:t xml:space="preserve">  </w:t>
            </w:r>
            <w:r>
              <w:rPr>
                <w:rFonts w:ascii="宋体" w:hAnsi="宋体" w:cs="宋体" w:hint="eastAsia"/>
                <w:color w:val="000000"/>
                <w:kern w:val="0"/>
              </w:rPr>
              <w:t>机</w:t>
            </w:r>
            <w:r>
              <w:rPr>
                <w:rFonts w:ascii="宋体" w:hAnsi="宋体" w:cs="宋体" w:hint="eastAsia"/>
                <w:color w:val="000000"/>
                <w:kern w:val="0"/>
              </w:rPr>
              <w:t xml:space="preserve">   </w:t>
            </w:r>
            <w:r>
              <w:rPr>
                <w:rFonts w:ascii="宋体" w:hAnsi="宋体" w:cs="宋体" w:hint="eastAsia"/>
                <w:color w:val="000000"/>
                <w:kern w:val="0"/>
              </w:rPr>
              <w:t>械</w:t>
            </w:r>
          </w:p>
        </w:tc>
        <w:tc>
          <w:tcPr>
            <w:tcW w:w="97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r w:rsidR="00196304">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r w:rsidR="00196304">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196304">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总</w:t>
            </w:r>
            <w:r>
              <w:rPr>
                <w:rFonts w:ascii="宋体" w:hAnsi="宋体" w:cs="宋体" w:hint="eastAsia"/>
                <w:color w:val="000000"/>
                <w:kern w:val="0"/>
              </w:rPr>
              <w:t xml:space="preserve">    </w:t>
            </w:r>
            <w:r>
              <w:rPr>
                <w:rFonts w:ascii="宋体" w:hAnsi="宋体" w:cs="宋体" w:hint="eastAsia"/>
                <w:color w:val="000000"/>
                <w:kern w:val="0"/>
              </w:rPr>
              <w:t>计</w:t>
            </w:r>
          </w:p>
        </w:tc>
        <w:tc>
          <w:tcPr>
            <w:tcW w:w="733" w:type="dxa"/>
            <w:tcBorders>
              <w:top w:val="nil"/>
              <w:left w:val="nil"/>
              <w:bottom w:val="single" w:sz="8"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rPr>
            </w:pPr>
          </w:p>
        </w:tc>
      </w:tr>
    </w:tbl>
    <w:p w:rsidR="00196304" w:rsidRDefault="00B67590">
      <w:pPr>
        <w:spacing w:line="360" w:lineRule="auto"/>
        <w:ind w:firstLineChars="150" w:firstLine="315"/>
      </w:pPr>
      <w:r>
        <w:rPr>
          <w:rFonts w:hint="eastAsia"/>
        </w:rPr>
        <w:t>注：此表项目名称、暂定数量由招标人填写，编制招标控制价时，单价由招标人按有关计价规定确定；投标时，单价由投标人自主报价，按暂定数量计算合价计入投标总价中。结算时，按发承包双方确认的实际数量计算合价。</w:t>
      </w:r>
    </w:p>
    <w:p w:rsidR="00196304" w:rsidRDefault="00B67590">
      <w:pPr>
        <w:spacing w:line="360" w:lineRule="auto"/>
        <w:jc w:val="center"/>
      </w:pPr>
      <w:r>
        <w:rPr>
          <w:rFonts w:hint="eastAsia"/>
        </w:rPr>
        <w:t xml:space="preserve">                                                                     </w:t>
      </w:r>
      <w:r>
        <w:rPr>
          <w:rFonts w:hint="eastAsia"/>
        </w:rPr>
        <w:t>表</w:t>
      </w:r>
      <w:r>
        <w:rPr>
          <w:rFonts w:hint="eastAsia"/>
        </w:rPr>
        <w:t>-12-4</w:t>
      </w:r>
    </w:p>
    <w:p w:rsidR="00196304" w:rsidRDefault="00B67590">
      <w:pPr>
        <w:spacing w:line="360" w:lineRule="auto"/>
        <w:jc w:val="center"/>
        <w:rPr>
          <w:b/>
          <w:sz w:val="24"/>
        </w:rPr>
      </w:pPr>
      <w:r>
        <w:br w:type="page"/>
      </w:r>
      <w:r>
        <w:rPr>
          <w:rFonts w:hint="eastAsia"/>
          <w:b/>
          <w:sz w:val="24"/>
        </w:rPr>
        <w:t>（十六）总承包服务费计价表</w:t>
      </w:r>
    </w:p>
    <w:p w:rsidR="00196304" w:rsidRDefault="00196304">
      <w:pPr>
        <w:spacing w:line="360" w:lineRule="auto"/>
        <w:jc w:val="center"/>
        <w:rPr>
          <w:b/>
        </w:rPr>
      </w:pPr>
    </w:p>
    <w:p w:rsidR="00196304" w:rsidRDefault="00B6759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196304">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15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196304" w:rsidRDefault="00B67590">
      <w:pPr>
        <w:spacing w:line="360" w:lineRule="auto"/>
        <w:ind w:firstLineChars="100" w:firstLine="210"/>
      </w:pPr>
      <w:r>
        <w:rPr>
          <w:rFonts w:hint="eastAsia"/>
        </w:rPr>
        <w:t>注：此表项目名称、服务内容由招标人填写，编制招标控制价时，费率及金额由招标人按有关计价规定确定；投标时，费率及金额由投标人自主报价，计入投标总价中。</w:t>
      </w:r>
    </w:p>
    <w:p w:rsidR="00196304" w:rsidRDefault="00196304">
      <w:pPr>
        <w:spacing w:line="360" w:lineRule="auto"/>
        <w:jc w:val="center"/>
      </w:pPr>
    </w:p>
    <w:p w:rsidR="00196304" w:rsidRDefault="00B67590">
      <w:pPr>
        <w:spacing w:line="360" w:lineRule="auto"/>
        <w:jc w:val="center"/>
        <w:rPr>
          <w:b/>
        </w:rPr>
      </w:pPr>
      <w:r>
        <w:rPr>
          <w:rFonts w:ascii="宋体" w:hAnsi="宋体" w:hint="eastAsia"/>
        </w:rPr>
        <w:t>表</w:t>
      </w:r>
      <w:r>
        <w:rPr>
          <w:rFonts w:ascii="宋体" w:hAnsi="宋体" w:hint="eastAsia"/>
        </w:rPr>
        <w:t>-12-5</w:t>
      </w:r>
      <w:r>
        <w:rPr>
          <w:rFonts w:ascii="宋体" w:hAnsi="宋体"/>
        </w:rPr>
        <w:br w:type="page"/>
      </w:r>
      <w:r>
        <w:rPr>
          <w:rFonts w:hint="eastAsia"/>
          <w:b/>
          <w:sz w:val="24"/>
        </w:rPr>
        <w:t>（十七）规费、税金项目计价表</w:t>
      </w:r>
    </w:p>
    <w:p w:rsidR="00196304" w:rsidRDefault="00196304">
      <w:pPr>
        <w:spacing w:line="360" w:lineRule="auto"/>
        <w:jc w:val="center"/>
        <w:rPr>
          <w:b/>
        </w:rPr>
      </w:pPr>
    </w:p>
    <w:p w:rsidR="00196304" w:rsidRDefault="00B6759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196304">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r>
              <w:rPr>
                <w:rFonts w:ascii="宋体" w:hAnsi="宋体" w:cs="宋体" w:hint="eastAsia"/>
                <w:color w:val="000000"/>
                <w:kern w:val="0"/>
                <w:sz w:val="18"/>
                <w:szCs w:val="18"/>
              </w:rPr>
              <w:t>(%)</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196304">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1</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2</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3</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4</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5</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196304">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w:t>
            </w:r>
            <w:r>
              <w:rPr>
                <w:rFonts w:ascii="宋体" w:hAnsi="宋体" w:cs="宋体" w:hint="eastAsia"/>
                <w:color w:val="000000"/>
                <w:kern w:val="0"/>
                <w:sz w:val="18"/>
                <w:szCs w:val="18"/>
              </w:rPr>
              <w:t>+</w:t>
            </w:r>
            <w:r>
              <w:rPr>
                <w:rFonts w:ascii="宋体" w:hAnsi="宋体" w:cs="宋体" w:hint="eastAsia"/>
                <w:color w:val="000000"/>
                <w:kern w:val="0"/>
                <w:sz w:val="18"/>
                <w:szCs w:val="18"/>
              </w:rPr>
              <w:t>措施项目费</w:t>
            </w:r>
            <w:r>
              <w:rPr>
                <w:rFonts w:ascii="宋体" w:hAnsi="宋体" w:cs="宋体" w:hint="eastAsia"/>
                <w:color w:val="000000"/>
                <w:kern w:val="0"/>
                <w:sz w:val="18"/>
                <w:szCs w:val="18"/>
              </w:rPr>
              <w:t>+</w:t>
            </w:r>
            <w:r>
              <w:rPr>
                <w:rFonts w:ascii="宋体" w:hAnsi="宋体" w:cs="宋体" w:hint="eastAsia"/>
                <w:color w:val="000000"/>
                <w:kern w:val="0"/>
                <w:sz w:val="18"/>
                <w:szCs w:val="18"/>
              </w:rPr>
              <w:t>其他项目费</w:t>
            </w:r>
            <w:r>
              <w:rPr>
                <w:rFonts w:ascii="宋体" w:hAnsi="宋体" w:cs="宋体" w:hint="eastAsia"/>
                <w:color w:val="000000"/>
                <w:kern w:val="0"/>
                <w:sz w:val="18"/>
                <w:szCs w:val="18"/>
              </w:rPr>
              <w:t>+</w:t>
            </w:r>
            <w:r>
              <w:rPr>
                <w:rFonts w:ascii="宋体" w:hAnsi="宋体" w:cs="宋体" w:hint="eastAsia"/>
                <w:color w:val="000000"/>
                <w:kern w:val="0"/>
                <w:sz w:val="18"/>
                <w:szCs w:val="18"/>
              </w:rPr>
              <w:t>规费</w:t>
            </w:r>
            <w:r>
              <w:rPr>
                <w:rFonts w:ascii="宋体" w:hAnsi="宋体" w:cs="宋体" w:hint="eastAsia"/>
                <w:color w:val="000000"/>
                <w:kern w:val="0"/>
                <w:sz w:val="18"/>
                <w:szCs w:val="18"/>
              </w:rPr>
              <w:t>-</w:t>
            </w:r>
            <w:r>
              <w:rPr>
                <w:rFonts w:ascii="宋体" w:hAnsi="宋体" w:cs="宋体" w:hint="eastAsia"/>
                <w:color w:val="000000"/>
                <w:kern w:val="0"/>
                <w:sz w:val="18"/>
                <w:szCs w:val="18"/>
              </w:rPr>
              <w:t>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196304">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283"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196304" w:rsidRDefault="00B67590">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196304" w:rsidRDefault="00196304">
      <w:pPr>
        <w:spacing w:line="360" w:lineRule="auto"/>
        <w:ind w:firstLineChars="100" w:firstLine="210"/>
      </w:pPr>
    </w:p>
    <w:p w:rsidR="00196304" w:rsidRDefault="00196304">
      <w:pPr>
        <w:spacing w:line="360" w:lineRule="auto"/>
        <w:ind w:firstLineChars="100" w:firstLine="210"/>
        <w:jc w:val="center"/>
      </w:pPr>
    </w:p>
    <w:p w:rsidR="00196304" w:rsidRDefault="00B67590">
      <w:pPr>
        <w:spacing w:line="360" w:lineRule="auto"/>
        <w:ind w:firstLineChars="100" w:firstLine="210"/>
        <w:jc w:val="center"/>
        <w:rPr>
          <w:b/>
          <w:sz w:val="24"/>
        </w:rPr>
      </w:pPr>
      <w:r>
        <w:rPr>
          <w:rFonts w:ascii="宋体" w:hAnsi="宋体" w:hint="eastAsia"/>
        </w:rPr>
        <w:t xml:space="preserve">                                                         </w:t>
      </w:r>
      <w:r>
        <w:rPr>
          <w:rFonts w:ascii="宋体" w:hAnsi="宋体" w:hint="eastAsia"/>
        </w:rPr>
        <w:t>表</w:t>
      </w:r>
      <w:r>
        <w:rPr>
          <w:rFonts w:ascii="宋体" w:hAnsi="宋体" w:hint="eastAsia"/>
        </w:rPr>
        <w:t>-13</w:t>
      </w:r>
      <w:r>
        <w:br w:type="page"/>
      </w:r>
      <w:r>
        <w:rPr>
          <w:rFonts w:hint="eastAsia"/>
          <w:b/>
          <w:sz w:val="24"/>
        </w:rPr>
        <w:t>（十八）发包人提供材料和工程设备一览表</w:t>
      </w:r>
    </w:p>
    <w:p w:rsidR="00196304" w:rsidRDefault="00196304">
      <w:pPr>
        <w:spacing w:line="360" w:lineRule="auto"/>
        <w:jc w:val="center"/>
        <w:rPr>
          <w:b/>
        </w:rPr>
      </w:pPr>
    </w:p>
    <w:p w:rsidR="00196304" w:rsidRDefault="00B6759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196304">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材料</w:t>
            </w:r>
            <w:r>
              <w:rPr>
                <w:rFonts w:ascii="宋体" w:hAnsi="宋体" w:cs="宋体" w:hint="eastAsia"/>
                <w:color w:val="000000"/>
                <w:kern w:val="0"/>
              </w:rPr>
              <w:t>(</w:t>
            </w:r>
            <w:r>
              <w:rPr>
                <w:rFonts w:ascii="宋体" w:hAnsi="宋体" w:cs="宋体" w:hint="eastAsia"/>
                <w:color w:val="000000"/>
                <w:kern w:val="0"/>
              </w:rPr>
              <w:t>工程设备</w:t>
            </w:r>
            <w:r>
              <w:rPr>
                <w:rFonts w:ascii="宋体" w:hAnsi="宋体" w:cs="宋体" w:hint="eastAsia"/>
                <w:color w:val="000000"/>
                <w:kern w:val="0"/>
              </w:rPr>
              <w:t>)</w:t>
            </w:r>
            <w:r>
              <w:rPr>
                <w:rFonts w:ascii="宋体" w:hAnsi="宋体" w:cs="宋体" w:hint="eastAsia"/>
                <w:color w:val="000000"/>
                <w:kern w:val="0"/>
              </w:rPr>
              <w:t>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196304">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196304" w:rsidRDefault="00B67590">
      <w:pPr>
        <w:spacing w:line="360" w:lineRule="auto"/>
        <w:ind w:firstLineChars="100" w:firstLine="210"/>
      </w:pPr>
      <w:r>
        <w:rPr>
          <w:rFonts w:hint="eastAsia"/>
        </w:rPr>
        <w:t>注：此表由招标人填写，供投标人在投标报价，确定总承包服务费时参考。</w:t>
      </w:r>
    </w:p>
    <w:p w:rsidR="00196304" w:rsidRDefault="00B67590">
      <w:pPr>
        <w:spacing w:line="360" w:lineRule="auto"/>
      </w:pPr>
      <w:r>
        <w:rPr>
          <w:rFonts w:hint="eastAsia"/>
        </w:rPr>
        <w:t xml:space="preserve">                                                          </w:t>
      </w:r>
      <w:r>
        <w:rPr>
          <w:rFonts w:hint="eastAsia"/>
        </w:rPr>
        <w:t>表</w:t>
      </w:r>
      <w:r>
        <w:rPr>
          <w:rFonts w:hint="eastAsia"/>
        </w:rPr>
        <w:t>-20</w:t>
      </w:r>
    </w:p>
    <w:p w:rsidR="00196304" w:rsidRDefault="00196304">
      <w:pPr>
        <w:spacing w:line="360" w:lineRule="auto"/>
      </w:pPr>
    </w:p>
    <w:p w:rsidR="00196304" w:rsidRDefault="00196304">
      <w:pPr>
        <w:spacing w:line="360" w:lineRule="auto"/>
        <w:jc w:val="center"/>
        <w:rPr>
          <w:b/>
          <w:sz w:val="24"/>
        </w:rPr>
      </w:pPr>
    </w:p>
    <w:p w:rsidR="00196304" w:rsidRDefault="00196304">
      <w:pPr>
        <w:spacing w:line="360" w:lineRule="auto"/>
        <w:jc w:val="center"/>
        <w:rPr>
          <w:b/>
          <w:sz w:val="24"/>
        </w:rPr>
      </w:pPr>
    </w:p>
    <w:p w:rsidR="00196304" w:rsidRDefault="00196304">
      <w:pPr>
        <w:spacing w:line="360" w:lineRule="auto"/>
        <w:jc w:val="center"/>
        <w:rPr>
          <w:b/>
          <w:sz w:val="24"/>
        </w:rPr>
      </w:pPr>
    </w:p>
    <w:p w:rsidR="00196304" w:rsidRDefault="00B67590">
      <w:pPr>
        <w:spacing w:line="360" w:lineRule="auto"/>
        <w:jc w:val="center"/>
        <w:rPr>
          <w:b/>
          <w:sz w:val="24"/>
        </w:rPr>
      </w:pPr>
      <w:r>
        <w:rPr>
          <w:rFonts w:hint="eastAsia"/>
          <w:b/>
          <w:sz w:val="24"/>
        </w:rPr>
        <w:t>（十九）承包人提供主要材料和工程设备一览表</w:t>
      </w:r>
    </w:p>
    <w:p w:rsidR="00196304" w:rsidRDefault="00196304">
      <w:pPr>
        <w:spacing w:line="360" w:lineRule="auto"/>
        <w:jc w:val="center"/>
        <w:rPr>
          <w:b/>
        </w:rPr>
      </w:pPr>
    </w:p>
    <w:p w:rsidR="00196304" w:rsidRDefault="00B67590">
      <w:pPr>
        <w:spacing w:line="360" w:lineRule="auto"/>
        <w:jc w:val="center"/>
      </w:pPr>
      <w:r>
        <w:rPr>
          <w:rFonts w:hint="eastAsia"/>
        </w:rPr>
        <w:t>（适用于造价信息差额调整法）</w:t>
      </w:r>
    </w:p>
    <w:p w:rsidR="00196304" w:rsidRDefault="00196304">
      <w:pPr>
        <w:spacing w:line="360" w:lineRule="auto"/>
        <w:jc w:val="center"/>
      </w:pPr>
    </w:p>
    <w:p w:rsidR="00196304" w:rsidRDefault="00B6759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196304">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r>
              <w:rPr>
                <w:rFonts w:ascii="宋体" w:hAnsi="宋体" w:cs="宋体" w:hint="eastAsia"/>
                <w:color w:val="000000"/>
                <w:kern w:val="0"/>
                <w:sz w:val="18"/>
                <w:szCs w:val="18"/>
              </w:rPr>
              <w:t>%</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196304" w:rsidRDefault="00B67590">
      <w:pPr>
        <w:spacing w:line="360" w:lineRule="auto"/>
      </w:pPr>
      <w:r>
        <w:rPr>
          <w:rFonts w:hint="eastAsia"/>
        </w:rPr>
        <w:t>注：</w:t>
      </w:r>
      <w:r>
        <w:rPr>
          <w:rFonts w:hint="eastAsia"/>
        </w:rPr>
        <w:t xml:space="preserve">1  </w:t>
      </w:r>
      <w:r>
        <w:rPr>
          <w:rFonts w:hint="eastAsia"/>
        </w:rPr>
        <w:t>此表由招标人填写除“投标单价”栏的内容，投标人在投标时自主确定投标单价。</w:t>
      </w:r>
    </w:p>
    <w:p w:rsidR="00196304" w:rsidRDefault="00B67590">
      <w:pPr>
        <w:spacing w:line="360" w:lineRule="auto"/>
      </w:pPr>
      <w:r>
        <w:rPr>
          <w:rFonts w:hint="eastAsia"/>
        </w:rPr>
        <w:t xml:space="preserve">    2  </w:t>
      </w:r>
      <w:r>
        <w:rPr>
          <w:rFonts w:hint="eastAsia"/>
        </w:rPr>
        <w:t>招标人应优先采用工程造价管理机构发布的单价作为基准单价，未发布的，通过市场调查确定其基准单价。</w:t>
      </w:r>
    </w:p>
    <w:p w:rsidR="00196304" w:rsidRDefault="00196304">
      <w:pPr>
        <w:spacing w:line="360" w:lineRule="auto"/>
        <w:ind w:firstLineChars="2350" w:firstLine="4935"/>
        <w:rPr>
          <w:rFonts w:ascii="宋体" w:hAnsi="宋体"/>
        </w:rPr>
      </w:pPr>
    </w:p>
    <w:p w:rsidR="00196304" w:rsidRDefault="00196304">
      <w:pPr>
        <w:spacing w:line="360" w:lineRule="auto"/>
        <w:ind w:firstLineChars="2350" w:firstLine="4935"/>
        <w:rPr>
          <w:rFonts w:ascii="宋体" w:hAnsi="宋体"/>
        </w:rPr>
      </w:pPr>
    </w:p>
    <w:p w:rsidR="00196304" w:rsidRDefault="00B67590">
      <w:pPr>
        <w:spacing w:line="360" w:lineRule="auto"/>
        <w:ind w:right="420"/>
        <w:jc w:val="right"/>
        <w:rPr>
          <w:rFonts w:ascii="宋体" w:hAnsi="宋体"/>
        </w:rPr>
      </w:pPr>
      <w:r>
        <w:rPr>
          <w:rFonts w:ascii="宋体" w:hAnsi="宋体" w:hint="eastAsia"/>
        </w:rPr>
        <w:t>表</w:t>
      </w:r>
      <w:r>
        <w:rPr>
          <w:rFonts w:ascii="宋体" w:hAnsi="宋体" w:hint="eastAsia"/>
        </w:rPr>
        <w:t>-21</w:t>
      </w:r>
    </w:p>
    <w:p w:rsidR="00196304" w:rsidRDefault="00B67590">
      <w:pPr>
        <w:spacing w:line="360" w:lineRule="auto"/>
        <w:jc w:val="center"/>
        <w:rPr>
          <w:b/>
          <w:sz w:val="24"/>
        </w:rPr>
      </w:pPr>
      <w:r>
        <w:br w:type="page"/>
      </w:r>
      <w:r>
        <w:rPr>
          <w:rFonts w:hint="eastAsia"/>
          <w:b/>
          <w:sz w:val="24"/>
        </w:rPr>
        <w:t>（二十）承包人提供主要材料和工程设备一览表</w:t>
      </w:r>
    </w:p>
    <w:p w:rsidR="00196304" w:rsidRDefault="00B67590">
      <w:pPr>
        <w:spacing w:line="360" w:lineRule="auto"/>
        <w:jc w:val="center"/>
      </w:pPr>
      <w:r>
        <w:rPr>
          <w:rFonts w:hint="eastAsia"/>
        </w:rPr>
        <w:t>（适用于价格指数差额调整法）</w:t>
      </w:r>
    </w:p>
    <w:p w:rsidR="00196304" w:rsidRDefault="00196304">
      <w:pPr>
        <w:spacing w:line="360" w:lineRule="auto"/>
        <w:jc w:val="center"/>
      </w:pPr>
    </w:p>
    <w:p w:rsidR="00196304" w:rsidRDefault="00B67590">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196304">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w:t>
            </w:r>
            <w:r>
              <w:rPr>
                <w:rFonts w:ascii="宋体" w:hAnsi="宋体" w:cs="宋体" w:hint="eastAsia"/>
                <w:color w:val="000000"/>
                <w:kern w:val="0"/>
                <w:sz w:val="18"/>
                <w:szCs w:val="18"/>
              </w:rPr>
              <w:t>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w:t>
            </w:r>
            <w:r>
              <w:rPr>
                <w:rFonts w:ascii="宋体" w:hAnsi="宋体" w:cs="宋体" w:hint="eastAsia"/>
                <w:color w:val="000000"/>
                <w:kern w:val="0"/>
                <w:sz w:val="18"/>
                <w:szCs w:val="18"/>
              </w:rPr>
              <w:t>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w:t>
            </w:r>
            <w:r>
              <w:rPr>
                <w:rFonts w:ascii="宋体" w:hAnsi="宋体" w:cs="宋体" w:hint="eastAsia"/>
                <w:color w:val="000000"/>
                <w:kern w:val="0"/>
                <w:sz w:val="18"/>
                <w:szCs w:val="18"/>
              </w:rPr>
              <w:t>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w:t>
            </w:r>
            <w:r>
              <w:rPr>
                <w:rFonts w:ascii="宋体" w:hAnsi="宋体" w:cs="宋体" w:hint="eastAsia"/>
                <w:color w:val="000000"/>
                <w:kern w:val="0"/>
                <w:sz w:val="18"/>
                <w:szCs w:val="18"/>
              </w:rPr>
              <w:t>A</w:t>
            </w:r>
          </w:p>
        </w:tc>
        <w:tc>
          <w:tcPr>
            <w:tcW w:w="1120"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196304">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1792"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196304" w:rsidRDefault="00B67590">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196304" w:rsidRDefault="00B67590">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196304" w:rsidRDefault="00B67590">
      <w:pPr>
        <w:spacing w:line="360" w:lineRule="auto"/>
        <w:rPr>
          <w:rFonts w:ascii="宋体" w:hAnsi="宋体"/>
        </w:rPr>
      </w:pPr>
      <w:r>
        <w:rPr>
          <w:rFonts w:ascii="宋体" w:hAnsi="宋体" w:hint="eastAsia"/>
        </w:rPr>
        <w:t>注：</w:t>
      </w:r>
      <w:r>
        <w:rPr>
          <w:rFonts w:ascii="宋体" w:hAnsi="宋体" w:hint="eastAsia"/>
        </w:rPr>
        <w:t xml:space="preserve">1  </w:t>
      </w:r>
      <w:r>
        <w:rPr>
          <w:rFonts w:ascii="宋体" w:hAnsi="宋体" w:hint="eastAsia"/>
        </w:rPr>
        <w:t>“名称、规格、型号”、“基本价格指数”栏由招标人填写，基本价格指数应首先采用工程造价管理机构发布的价格指数，没有时，可采用发布的价格代替。如人工、机械费也采用本法调整，由招标人在“名称”栏填写。</w:t>
      </w:r>
    </w:p>
    <w:p w:rsidR="00196304" w:rsidRDefault="00B67590">
      <w:pPr>
        <w:spacing w:line="360" w:lineRule="auto"/>
        <w:ind w:firstLineChars="300" w:firstLine="630"/>
        <w:rPr>
          <w:rFonts w:ascii="宋体" w:hAnsi="宋体"/>
        </w:rPr>
      </w:pPr>
      <w:r>
        <w:rPr>
          <w:rFonts w:ascii="宋体" w:hAnsi="宋体" w:hint="eastAsia"/>
        </w:rPr>
        <w:t xml:space="preserve">2  </w:t>
      </w:r>
      <w:r>
        <w:rPr>
          <w:rFonts w:ascii="宋体" w:hAnsi="宋体" w:hint="eastAsia"/>
        </w:rPr>
        <w:t>“变值权重”栏由投标人根据该项人工、机械费和材料、工程设备价值在投标总报价中所占的比例填写，</w:t>
      </w:r>
      <w:r>
        <w:rPr>
          <w:rFonts w:ascii="宋体" w:hAnsi="宋体" w:hint="eastAsia"/>
        </w:rPr>
        <w:t>1</w:t>
      </w:r>
      <w:r>
        <w:rPr>
          <w:rFonts w:ascii="宋体" w:hAnsi="宋体" w:hint="eastAsia"/>
        </w:rPr>
        <w:t>减去其比例为定值权重。</w:t>
      </w:r>
    </w:p>
    <w:p w:rsidR="00196304" w:rsidRDefault="00B67590">
      <w:pPr>
        <w:spacing w:line="360" w:lineRule="auto"/>
        <w:ind w:firstLineChars="300" w:firstLine="630"/>
        <w:rPr>
          <w:rFonts w:ascii="宋体" w:hAnsi="宋体"/>
        </w:rPr>
      </w:pPr>
      <w:r>
        <w:rPr>
          <w:rFonts w:ascii="宋体" w:hAnsi="宋体" w:hint="eastAsia"/>
        </w:rPr>
        <w:t xml:space="preserve">3   </w:t>
      </w:r>
      <w:r>
        <w:rPr>
          <w:rFonts w:ascii="宋体" w:hAnsi="宋体" w:hint="eastAsia"/>
        </w:rPr>
        <w:t>“现行价格指数”按约定的付款证书相关周期最后一天的前</w:t>
      </w:r>
      <w:r>
        <w:rPr>
          <w:rFonts w:ascii="宋体" w:hAnsi="宋体" w:hint="eastAsia"/>
        </w:rPr>
        <w:t>42</w:t>
      </w:r>
      <w:r>
        <w:rPr>
          <w:rFonts w:ascii="宋体" w:hAnsi="宋体" w:hint="eastAsia"/>
        </w:rPr>
        <w:t>天的各项价格指数填写，该指数应首先采用工程造价管理机构发布的价格指数，没有时，可采用发布的价格代替。</w:t>
      </w:r>
    </w:p>
    <w:p w:rsidR="00196304" w:rsidRDefault="00196304">
      <w:pPr>
        <w:spacing w:line="360" w:lineRule="auto"/>
        <w:rPr>
          <w:rFonts w:ascii="宋体" w:hAnsi="宋体" w:cs="TimesNewRomanPSMT"/>
          <w:kern w:val="0"/>
        </w:rPr>
      </w:pPr>
    </w:p>
    <w:p w:rsidR="00196304" w:rsidRDefault="00B67590">
      <w:pPr>
        <w:spacing w:line="360" w:lineRule="auto"/>
        <w:rPr>
          <w:rFonts w:ascii="宋体" w:hAnsi="宋体" w:cs="宋体"/>
          <w:bCs/>
          <w:color w:val="000000"/>
          <w:kern w:val="0"/>
          <w:sz w:val="24"/>
        </w:rPr>
      </w:pPr>
      <w:r>
        <w:rPr>
          <w:rFonts w:ascii="宋体" w:hAnsi="宋体" w:cs="TimesNewRomanPSMT" w:hint="eastAsia"/>
          <w:kern w:val="0"/>
        </w:rPr>
        <w:t xml:space="preserve">                                                                               </w:t>
      </w:r>
      <w:r>
        <w:rPr>
          <w:rFonts w:ascii="宋体" w:hAnsi="宋体" w:cs="TimesNewRomanPSMT" w:hint="eastAsia"/>
          <w:kern w:val="0"/>
        </w:rPr>
        <w:t>表</w:t>
      </w:r>
      <w:r>
        <w:rPr>
          <w:rFonts w:ascii="宋体" w:hAnsi="宋体" w:cs="TimesNewRomanPSMT" w:hint="eastAsia"/>
          <w:kern w:val="0"/>
        </w:rPr>
        <w:t>-22</w:t>
      </w:r>
      <w:bookmarkEnd w:id="1350"/>
      <w:r>
        <w:rPr>
          <w:rFonts w:ascii="宋体" w:hAnsi="宋体" w:cs="宋体" w:hint="eastAsia"/>
          <w:color w:val="000000"/>
          <w:sz w:val="24"/>
        </w:rPr>
        <w:br w:type="page"/>
      </w:r>
    </w:p>
    <w:p w:rsidR="00196304" w:rsidRDefault="00B67590">
      <w:pPr>
        <w:pStyle w:val="2"/>
        <w:spacing w:before="120" w:after="120" w:line="360" w:lineRule="auto"/>
        <w:jc w:val="left"/>
        <w:rPr>
          <w:rFonts w:ascii="宋体" w:eastAsia="宋体" w:hAnsi="宋体" w:cs="TimesNewRomanPSMT"/>
          <w:color w:val="000000"/>
          <w:kern w:val="0"/>
          <w:sz w:val="28"/>
          <w:szCs w:val="28"/>
        </w:rPr>
      </w:pPr>
      <w:bookmarkStart w:id="1369" w:name="_Toc415209345"/>
      <w:bookmarkStart w:id="1370" w:name="_Toc9865"/>
      <w:bookmarkStart w:id="1371" w:name="_Toc23868"/>
      <w:bookmarkStart w:id="1372" w:name="_Toc194999269"/>
      <w:bookmarkStart w:id="1373" w:name="_Toc199152112"/>
      <w:r>
        <w:rPr>
          <w:rFonts w:ascii="宋体" w:eastAsia="宋体" w:hAnsi="宋体" w:cs="TimesNewRomanPSMT" w:hint="eastAsia"/>
          <w:color w:val="000000"/>
          <w:kern w:val="0"/>
          <w:sz w:val="28"/>
          <w:szCs w:val="28"/>
        </w:rPr>
        <w:t>九、施工组织设计</w:t>
      </w:r>
      <w:bookmarkEnd w:id="1369"/>
      <w:bookmarkEnd w:id="1370"/>
      <w:bookmarkEnd w:id="1371"/>
    </w:p>
    <w:p w:rsidR="00196304" w:rsidRDefault="00196304">
      <w:pPr>
        <w:autoSpaceDE w:val="0"/>
        <w:autoSpaceDN w:val="0"/>
        <w:adjustRightInd w:val="0"/>
        <w:spacing w:line="360" w:lineRule="auto"/>
        <w:jc w:val="left"/>
        <w:rPr>
          <w:rFonts w:ascii="宋体" w:hAnsi="宋体" w:cs="TimesNewRomanPSMT"/>
          <w:color w:val="000000"/>
          <w:kern w:val="0"/>
          <w:sz w:val="24"/>
        </w:rPr>
      </w:pP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196304" w:rsidRDefault="00196304">
      <w:pPr>
        <w:autoSpaceDE w:val="0"/>
        <w:autoSpaceDN w:val="0"/>
        <w:adjustRightInd w:val="0"/>
        <w:spacing w:line="360" w:lineRule="auto"/>
        <w:ind w:firstLineChars="200" w:firstLine="480"/>
        <w:jc w:val="left"/>
        <w:rPr>
          <w:rFonts w:ascii="宋体" w:hAnsi="宋体" w:cs="宋体"/>
          <w:color w:val="000000"/>
          <w:kern w:val="0"/>
          <w:sz w:val="24"/>
        </w:rPr>
      </w:pP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w:t>
      </w:r>
      <w:r>
        <w:rPr>
          <w:rFonts w:ascii="宋体" w:hAnsi="宋体" w:cs="宋体" w:hint="eastAsia"/>
          <w:color w:val="000000"/>
          <w:kern w:val="0"/>
          <w:sz w:val="24"/>
        </w:rPr>
        <w:t xml:space="preserve"> </w:t>
      </w:r>
      <w:r>
        <w:rPr>
          <w:rFonts w:ascii="宋体" w:hAnsi="宋体" w:cs="宋体" w:hint="eastAsia"/>
          <w:color w:val="000000"/>
          <w:kern w:val="0"/>
          <w:sz w:val="24"/>
        </w:rPr>
        <w:t>劳动力计划表</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w:t>
      </w:r>
      <w:r>
        <w:rPr>
          <w:rFonts w:ascii="宋体" w:hAnsi="宋体" w:cs="宋体" w:hint="eastAsia"/>
          <w:color w:val="000000"/>
          <w:kern w:val="0"/>
          <w:sz w:val="24"/>
        </w:rPr>
        <w:t xml:space="preserve"> </w:t>
      </w:r>
      <w:r>
        <w:rPr>
          <w:rFonts w:ascii="宋体" w:hAnsi="宋体" w:cs="宋体" w:hint="eastAsia"/>
          <w:color w:val="000000"/>
          <w:kern w:val="0"/>
          <w:sz w:val="24"/>
        </w:rPr>
        <w:t>计划开、竣工日期和施工进度网络图或横道图</w:t>
      </w:r>
    </w:p>
    <w:p w:rsidR="00196304" w:rsidRDefault="00B67590">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w:t>
      </w:r>
      <w:r>
        <w:rPr>
          <w:rFonts w:ascii="宋体" w:hAnsi="宋体" w:cs="宋体" w:hint="eastAsia"/>
          <w:color w:val="000000"/>
          <w:kern w:val="0"/>
          <w:sz w:val="24"/>
        </w:rPr>
        <w:t xml:space="preserve"> </w:t>
      </w:r>
      <w:r>
        <w:rPr>
          <w:rFonts w:ascii="宋体" w:hAnsi="宋体" w:cs="宋体" w:hint="eastAsia"/>
          <w:color w:val="000000"/>
          <w:kern w:val="0"/>
          <w:sz w:val="24"/>
        </w:rPr>
        <w:t>施工总平面图</w:t>
      </w:r>
    </w:p>
    <w:p w:rsidR="00196304" w:rsidRDefault="00B67590">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196304" w:rsidRDefault="00196304">
      <w:pPr>
        <w:pStyle w:val="3"/>
        <w:spacing w:before="120" w:after="120" w:line="360" w:lineRule="auto"/>
        <w:jc w:val="center"/>
        <w:rPr>
          <w:rFonts w:ascii="宋体" w:hAnsi="宋体" w:cs="TimesNewRomanPSMT"/>
          <w:color w:val="000000"/>
          <w:kern w:val="0"/>
          <w:sz w:val="24"/>
          <w:szCs w:val="24"/>
        </w:rPr>
      </w:pPr>
      <w:bookmarkStart w:id="1374" w:name="_Toc415209346"/>
      <w:bookmarkStart w:id="1375" w:name="_Toc260305662"/>
      <w:bookmarkStart w:id="1376" w:name="_Toc194999270"/>
      <w:bookmarkStart w:id="1377" w:name="_Toc199152114"/>
      <w:bookmarkEnd w:id="1372"/>
      <w:bookmarkEnd w:id="1373"/>
    </w:p>
    <w:p w:rsidR="00196304" w:rsidRDefault="00B67590">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74"/>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196304">
        <w:trPr>
          <w:trHeight w:val="806"/>
          <w:jc w:val="center"/>
        </w:trPr>
        <w:tc>
          <w:tcPr>
            <w:tcW w:w="528"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机　械　或</w:t>
            </w:r>
          </w:p>
          <w:p w:rsidR="00196304" w:rsidRDefault="00B67590">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型号</w:t>
            </w:r>
          </w:p>
          <w:p w:rsidR="00196304" w:rsidRDefault="00B67590">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数</w:t>
            </w:r>
          </w:p>
          <w:p w:rsidR="00196304" w:rsidRDefault="00B67590">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国别</w:t>
            </w:r>
          </w:p>
          <w:p w:rsidR="00196304" w:rsidRDefault="00B67590">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制造</w:t>
            </w:r>
          </w:p>
          <w:p w:rsidR="00196304" w:rsidRDefault="00B67590">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196304" w:rsidRDefault="00B67590">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196304" w:rsidRDefault="00B67590">
            <w:pPr>
              <w:spacing w:line="360" w:lineRule="auto"/>
              <w:ind w:left="-113" w:right="-113"/>
              <w:jc w:val="center"/>
              <w:rPr>
                <w:rFonts w:ascii="宋体" w:hAnsi="宋体"/>
                <w:b/>
                <w:color w:val="000000"/>
                <w:szCs w:val="21"/>
              </w:rPr>
            </w:pPr>
            <w:r>
              <w:rPr>
                <w:rFonts w:ascii="宋体" w:hAnsi="宋体" w:hint="eastAsia"/>
                <w:b/>
                <w:color w:val="000000"/>
                <w:szCs w:val="21"/>
              </w:rPr>
              <w:t>（</w:t>
            </w:r>
            <w:r>
              <w:rPr>
                <w:rFonts w:ascii="宋体" w:hAnsi="宋体" w:hint="eastAsia"/>
                <w:b/>
                <w:color w:val="000000"/>
                <w:szCs w:val="21"/>
              </w:rPr>
              <w:t>KW</w:t>
            </w:r>
            <w:r>
              <w:rPr>
                <w:rFonts w:ascii="宋体" w:hAnsi="宋体" w:hint="eastAsia"/>
                <w:b/>
                <w:color w:val="000000"/>
                <w:szCs w:val="21"/>
              </w:rPr>
              <w:t>）</w:t>
            </w:r>
          </w:p>
        </w:tc>
        <w:tc>
          <w:tcPr>
            <w:tcW w:w="700"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生产</w:t>
            </w:r>
          </w:p>
          <w:p w:rsidR="00196304" w:rsidRDefault="00B67590">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备注</w:t>
            </w: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r w:rsidR="00196304">
        <w:trPr>
          <w:trHeight w:val="567"/>
          <w:jc w:val="center"/>
        </w:trPr>
        <w:tc>
          <w:tcPr>
            <w:tcW w:w="528" w:type="dxa"/>
            <w:vAlign w:val="center"/>
          </w:tcPr>
          <w:p w:rsidR="00196304" w:rsidRDefault="00196304">
            <w:pPr>
              <w:spacing w:line="360" w:lineRule="auto"/>
              <w:rPr>
                <w:rFonts w:ascii="宋体" w:hAnsi="宋体"/>
                <w:color w:val="000000"/>
                <w:szCs w:val="21"/>
              </w:rPr>
            </w:pPr>
          </w:p>
        </w:tc>
        <w:tc>
          <w:tcPr>
            <w:tcW w:w="25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4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1120" w:type="dxa"/>
            <w:vAlign w:val="center"/>
          </w:tcPr>
          <w:p w:rsidR="00196304" w:rsidRDefault="00196304">
            <w:pPr>
              <w:spacing w:line="360" w:lineRule="auto"/>
              <w:rPr>
                <w:rFonts w:ascii="宋体" w:hAnsi="宋体"/>
                <w:color w:val="000000"/>
                <w:szCs w:val="21"/>
              </w:rPr>
            </w:pPr>
          </w:p>
        </w:tc>
        <w:tc>
          <w:tcPr>
            <w:tcW w:w="700" w:type="dxa"/>
            <w:vAlign w:val="center"/>
          </w:tcPr>
          <w:p w:rsidR="00196304" w:rsidRDefault="00196304">
            <w:pPr>
              <w:spacing w:line="360" w:lineRule="auto"/>
              <w:rPr>
                <w:rFonts w:ascii="宋体" w:hAnsi="宋体"/>
                <w:color w:val="000000"/>
                <w:szCs w:val="21"/>
              </w:rPr>
            </w:pPr>
          </w:p>
        </w:tc>
        <w:tc>
          <w:tcPr>
            <w:tcW w:w="980" w:type="dxa"/>
            <w:vAlign w:val="center"/>
          </w:tcPr>
          <w:p w:rsidR="00196304" w:rsidRDefault="00196304">
            <w:pPr>
              <w:spacing w:line="360" w:lineRule="auto"/>
              <w:rPr>
                <w:rFonts w:ascii="宋体" w:hAnsi="宋体"/>
                <w:color w:val="000000"/>
                <w:szCs w:val="21"/>
              </w:rPr>
            </w:pPr>
          </w:p>
        </w:tc>
        <w:tc>
          <w:tcPr>
            <w:tcW w:w="722" w:type="dxa"/>
            <w:vAlign w:val="center"/>
          </w:tcPr>
          <w:p w:rsidR="00196304" w:rsidRDefault="00196304">
            <w:pPr>
              <w:spacing w:line="360" w:lineRule="auto"/>
              <w:rPr>
                <w:rFonts w:ascii="宋体" w:hAnsi="宋体"/>
                <w:color w:val="000000"/>
                <w:szCs w:val="21"/>
              </w:rPr>
            </w:pPr>
          </w:p>
        </w:tc>
      </w:tr>
    </w:tbl>
    <w:p w:rsidR="00196304" w:rsidRDefault="00196304">
      <w:pPr>
        <w:spacing w:before="240" w:line="360" w:lineRule="auto"/>
        <w:rPr>
          <w:rFonts w:ascii="宋体" w:hAnsi="宋体"/>
          <w:color w:val="000000"/>
        </w:rPr>
      </w:pPr>
    </w:p>
    <w:p w:rsidR="00196304" w:rsidRDefault="00196304">
      <w:pPr>
        <w:keepNext/>
        <w:keepLines/>
        <w:spacing w:before="120" w:after="120" w:line="360" w:lineRule="auto"/>
        <w:jc w:val="center"/>
        <w:rPr>
          <w:rFonts w:ascii="宋体" w:hAnsi="宋体" w:cs="宋体"/>
          <w:color w:val="000000"/>
          <w:kern w:val="0"/>
          <w:sz w:val="24"/>
        </w:rPr>
      </w:pPr>
    </w:p>
    <w:p w:rsidR="00196304" w:rsidRDefault="00196304">
      <w:pPr>
        <w:pStyle w:val="3"/>
        <w:spacing w:before="120" w:after="120" w:line="360" w:lineRule="auto"/>
        <w:rPr>
          <w:rFonts w:ascii="宋体" w:hAnsi="宋体" w:cs="TimesNewRomanPSMT"/>
          <w:color w:val="000000"/>
          <w:kern w:val="0"/>
          <w:sz w:val="24"/>
          <w:szCs w:val="24"/>
        </w:rPr>
      </w:pPr>
      <w:bookmarkStart w:id="1378" w:name="_Toc415209347"/>
      <w:bookmarkEnd w:id="1375"/>
    </w:p>
    <w:p w:rsidR="00196304" w:rsidRDefault="00196304">
      <w:pPr>
        <w:spacing w:line="360" w:lineRule="auto"/>
      </w:pPr>
    </w:p>
    <w:p w:rsidR="00196304" w:rsidRDefault="00B67590">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附表二：劳动力计划表</w:t>
      </w:r>
      <w:bookmarkEnd w:id="1378"/>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196304">
        <w:trPr>
          <w:cantSplit/>
          <w:trHeight w:val="340"/>
          <w:jc w:val="center"/>
        </w:trPr>
        <w:tc>
          <w:tcPr>
            <w:tcW w:w="1473" w:type="dxa"/>
            <w:vMerge w:val="restart"/>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196304" w:rsidRDefault="00B67590">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196304">
        <w:trPr>
          <w:cantSplit/>
          <w:trHeight w:val="340"/>
          <w:jc w:val="center"/>
        </w:trPr>
        <w:tc>
          <w:tcPr>
            <w:tcW w:w="1473" w:type="dxa"/>
            <w:vMerge/>
          </w:tcPr>
          <w:p w:rsidR="00196304" w:rsidRDefault="00196304">
            <w:pPr>
              <w:spacing w:line="360" w:lineRule="auto"/>
              <w:jc w:val="center"/>
              <w:rPr>
                <w:rFonts w:ascii="宋体" w:hAnsi="宋体"/>
                <w:color w:val="000000"/>
                <w:szCs w:val="21"/>
              </w:rPr>
            </w:pPr>
          </w:p>
        </w:tc>
        <w:tc>
          <w:tcPr>
            <w:tcW w:w="1050" w:type="dxa"/>
          </w:tcPr>
          <w:p w:rsidR="00196304" w:rsidRDefault="00196304">
            <w:pPr>
              <w:spacing w:line="360" w:lineRule="auto"/>
              <w:jc w:val="center"/>
              <w:rPr>
                <w:rFonts w:ascii="宋体" w:hAnsi="宋体"/>
                <w:color w:val="000000"/>
                <w:szCs w:val="21"/>
              </w:rPr>
            </w:pPr>
          </w:p>
        </w:tc>
        <w:tc>
          <w:tcPr>
            <w:tcW w:w="1155" w:type="dxa"/>
          </w:tcPr>
          <w:p w:rsidR="00196304" w:rsidRDefault="00196304">
            <w:pPr>
              <w:spacing w:line="360" w:lineRule="auto"/>
              <w:jc w:val="center"/>
              <w:rPr>
                <w:rFonts w:ascii="宋体" w:hAnsi="宋体"/>
                <w:color w:val="000000"/>
                <w:szCs w:val="21"/>
              </w:rPr>
            </w:pPr>
          </w:p>
        </w:tc>
        <w:tc>
          <w:tcPr>
            <w:tcW w:w="1155" w:type="dxa"/>
          </w:tcPr>
          <w:p w:rsidR="00196304" w:rsidRDefault="00196304">
            <w:pPr>
              <w:spacing w:line="360" w:lineRule="auto"/>
              <w:jc w:val="center"/>
              <w:rPr>
                <w:rFonts w:ascii="宋体" w:hAnsi="宋体"/>
                <w:color w:val="000000"/>
                <w:szCs w:val="21"/>
              </w:rPr>
            </w:pPr>
          </w:p>
        </w:tc>
        <w:tc>
          <w:tcPr>
            <w:tcW w:w="1050" w:type="dxa"/>
          </w:tcPr>
          <w:p w:rsidR="00196304" w:rsidRDefault="00196304">
            <w:pPr>
              <w:spacing w:line="360" w:lineRule="auto"/>
              <w:jc w:val="center"/>
              <w:rPr>
                <w:rFonts w:ascii="宋体" w:hAnsi="宋体"/>
                <w:color w:val="000000"/>
                <w:szCs w:val="21"/>
              </w:rPr>
            </w:pPr>
          </w:p>
        </w:tc>
        <w:tc>
          <w:tcPr>
            <w:tcW w:w="945" w:type="dxa"/>
          </w:tcPr>
          <w:p w:rsidR="00196304" w:rsidRDefault="00196304">
            <w:pPr>
              <w:spacing w:line="360" w:lineRule="auto"/>
              <w:ind w:left="-113" w:right="-113"/>
              <w:jc w:val="center"/>
              <w:rPr>
                <w:rFonts w:ascii="宋体" w:hAnsi="宋体"/>
                <w:color w:val="000000"/>
                <w:szCs w:val="21"/>
              </w:rPr>
            </w:pPr>
          </w:p>
        </w:tc>
        <w:tc>
          <w:tcPr>
            <w:tcW w:w="945" w:type="dxa"/>
          </w:tcPr>
          <w:p w:rsidR="00196304" w:rsidRDefault="00196304">
            <w:pPr>
              <w:spacing w:line="360" w:lineRule="auto"/>
              <w:jc w:val="center"/>
              <w:rPr>
                <w:rFonts w:ascii="宋体" w:hAnsi="宋体"/>
                <w:color w:val="000000"/>
                <w:szCs w:val="21"/>
              </w:rPr>
            </w:pPr>
          </w:p>
        </w:tc>
        <w:tc>
          <w:tcPr>
            <w:tcW w:w="1317" w:type="dxa"/>
          </w:tcPr>
          <w:p w:rsidR="00196304" w:rsidRDefault="00196304">
            <w:pPr>
              <w:spacing w:line="360" w:lineRule="auto"/>
              <w:jc w:val="center"/>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r w:rsidR="00196304">
        <w:trPr>
          <w:cantSplit/>
          <w:trHeight w:val="340"/>
          <w:jc w:val="center"/>
        </w:trPr>
        <w:tc>
          <w:tcPr>
            <w:tcW w:w="1473"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155" w:type="dxa"/>
            <w:vAlign w:val="center"/>
          </w:tcPr>
          <w:p w:rsidR="00196304" w:rsidRDefault="00196304">
            <w:pPr>
              <w:spacing w:line="360" w:lineRule="auto"/>
              <w:rPr>
                <w:rFonts w:ascii="宋体" w:hAnsi="宋体"/>
                <w:color w:val="000000"/>
                <w:szCs w:val="21"/>
              </w:rPr>
            </w:pPr>
          </w:p>
        </w:tc>
        <w:tc>
          <w:tcPr>
            <w:tcW w:w="1050"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945" w:type="dxa"/>
            <w:vAlign w:val="center"/>
          </w:tcPr>
          <w:p w:rsidR="00196304" w:rsidRDefault="00196304">
            <w:pPr>
              <w:spacing w:line="360" w:lineRule="auto"/>
              <w:rPr>
                <w:rFonts w:ascii="宋体" w:hAnsi="宋体"/>
                <w:color w:val="000000"/>
                <w:szCs w:val="21"/>
              </w:rPr>
            </w:pPr>
          </w:p>
        </w:tc>
        <w:tc>
          <w:tcPr>
            <w:tcW w:w="1317" w:type="dxa"/>
            <w:vAlign w:val="center"/>
          </w:tcPr>
          <w:p w:rsidR="00196304" w:rsidRDefault="00196304">
            <w:pPr>
              <w:spacing w:line="360" w:lineRule="auto"/>
              <w:rPr>
                <w:rFonts w:ascii="宋体" w:hAnsi="宋体"/>
                <w:color w:val="000000"/>
                <w:szCs w:val="21"/>
              </w:rPr>
            </w:pPr>
          </w:p>
        </w:tc>
      </w:tr>
    </w:tbl>
    <w:p w:rsidR="00196304" w:rsidRDefault="00196304">
      <w:pPr>
        <w:autoSpaceDE w:val="0"/>
        <w:autoSpaceDN w:val="0"/>
        <w:adjustRightInd w:val="0"/>
        <w:spacing w:line="360" w:lineRule="auto"/>
        <w:jc w:val="left"/>
        <w:rPr>
          <w:rFonts w:ascii="宋体" w:hAnsi="宋体" w:cs="宋体"/>
          <w:color w:val="000000"/>
          <w:kern w:val="0"/>
          <w:szCs w:val="21"/>
        </w:rPr>
      </w:pPr>
    </w:p>
    <w:p w:rsidR="00196304" w:rsidRDefault="00B67590">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79" w:name="_Toc415209348"/>
      <w:bookmarkEnd w:id="1376"/>
      <w:bookmarkEnd w:id="1377"/>
      <w:r>
        <w:rPr>
          <w:rFonts w:ascii="宋体" w:hAnsi="宋体" w:cs="TimesNewRomanPSMT" w:hint="eastAsia"/>
          <w:color w:val="000000"/>
          <w:kern w:val="0"/>
          <w:sz w:val="24"/>
          <w:szCs w:val="24"/>
        </w:rPr>
        <w:t>附表三：计划开、竣工日期和施工进度网络图</w:t>
      </w:r>
      <w:r>
        <w:rPr>
          <w:rFonts w:ascii="宋体" w:hAnsi="宋体" w:cs="宋体" w:hint="eastAsia"/>
          <w:color w:val="000000"/>
          <w:kern w:val="0"/>
          <w:sz w:val="24"/>
          <w:szCs w:val="24"/>
        </w:rPr>
        <w:t>或横道图</w:t>
      </w:r>
      <w:bookmarkEnd w:id="1379"/>
    </w:p>
    <w:p w:rsidR="00196304" w:rsidRDefault="00196304">
      <w:pPr>
        <w:autoSpaceDE w:val="0"/>
        <w:autoSpaceDN w:val="0"/>
        <w:adjustRightInd w:val="0"/>
        <w:spacing w:line="360" w:lineRule="auto"/>
        <w:jc w:val="left"/>
        <w:rPr>
          <w:rFonts w:ascii="宋体" w:hAnsi="宋体" w:cs="TimesNewRomanPSMT"/>
          <w:color w:val="000000"/>
          <w:kern w:val="0"/>
          <w:sz w:val="24"/>
        </w:rPr>
      </w:pP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投标人应递交施工进度网络图或施工进度表，说明按招标文件要求的计划工期进行施工的各个关键日期。</w:t>
      </w:r>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196304" w:rsidRDefault="00196304">
      <w:pPr>
        <w:autoSpaceDE w:val="0"/>
        <w:autoSpaceDN w:val="0"/>
        <w:adjustRightInd w:val="0"/>
        <w:spacing w:line="360" w:lineRule="auto"/>
        <w:jc w:val="left"/>
        <w:rPr>
          <w:rFonts w:ascii="宋体" w:hAnsi="宋体" w:cs="TimesNewRomanPSMT"/>
          <w:color w:val="000000"/>
          <w:kern w:val="0"/>
          <w:sz w:val="18"/>
          <w:szCs w:val="18"/>
        </w:rPr>
      </w:pPr>
    </w:p>
    <w:p w:rsidR="00196304" w:rsidRDefault="00196304">
      <w:pPr>
        <w:pStyle w:val="3"/>
        <w:spacing w:before="120" w:after="120" w:line="360" w:lineRule="auto"/>
        <w:jc w:val="center"/>
        <w:rPr>
          <w:rFonts w:ascii="宋体" w:hAnsi="宋体" w:cs="TimesNewRomanPSMT"/>
          <w:color w:val="000000"/>
          <w:kern w:val="0"/>
          <w:sz w:val="18"/>
          <w:szCs w:val="18"/>
        </w:rPr>
      </w:pPr>
    </w:p>
    <w:p w:rsidR="00196304" w:rsidRDefault="00B67590">
      <w:pPr>
        <w:pStyle w:val="3"/>
        <w:spacing w:before="120" w:after="120" w:line="360" w:lineRule="auto"/>
        <w:jc w:val="center"/>
        <w:rPr>
          <w:rFonts w:ascii="宋体" w:hAnsi="宋体" w:cs="TimesNewRomanPSMT"/>
          <w:color w:val="000000"/>
          <w:kern w:val="0"/>
          <w:sz w:val="24"/>
          <w:szCs w:val="24"/>
        </w:rPr>
      </w:pPr>
      <w:bookmarkStart w:id="1380" w:name="_Toc415209349"/>
      <w:r>
        <w:rPr>
          <w:rFonts w:ascii="宋体" w:hAnsi="宋体" w:cs="TimesNewRomanPSMT" w:hint="eastAsia"/>
          <w:color w:val="000000"/>
          <w:kern w:val="0"/>
          <w:sz w:val="24"/>
          <w:szCs w:val="24"/>
        </w:rPr>
        <w:t>附表四：施工总平面图</w:t>
      </w:r>
      <w:bookmarkEnd w:id="1380"/>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196304" w:rsidRDefault="00196304">
      <w:pPr>
        <w:autoSpaceDE w:val="0"/>
        <w:autoSpaceDN w:val="0"/>
        <w:adjustRightInd w:val="0"/>
        <w:spacing w:line="360" w:lineRule="auto"/>
        <w:jc w:val="left"/>
        <w:rPr>
          <w:rFonts w:ascii="宋体" w:hAnsi="宋体" w:cs="TimesNewRomanPSMT"/>
          <w:color w:val="000000"/>
          <w:kern w:val="0"/>
          <w:sz w:val="18"/>
          <w:szCs w:val="18"/>
        </w:rPr>
      </w:pPr>
    </w:p>
    <w:p w:rsidR="00196304" w:rsidRDefault="00196304">
      <w:pPr>
        <w:autoSpaceDE w:val="0"/>
        <w:autoSpaceDN w:val="0"/>
        <w:adjustRightInd w:val="0"/>
        <w:spacing w:line="360" w:lineRule="auto"/>
        <w:jc w:val="left"/>
        <w:rPr>
          <w:rFonts w:ascii="宋体" w:hAnsi="宋体" w:cs="TimesNewRomanPSMT"/>
          <w:color w:val="000000"/>
          <w:kern w:val="0"/>
          <w:sz w:val="18"/>
          <w:szCs w:val="18"/>
        </w:rPr>
      </w:pPr>
    </w:p>
    <w:p w:rsidR="00196304" w:rsidRDefault="00196304">
      <w:pPr>
        <w:autoSpaceDE w:val="0"/>
        <w:autoSpaceDN w:val="0"/>
        <w:adjustRightInd w:val="0"/>
        <w:spacing w:line="360" w:lineRule="auto"/>
        <w:jc w:val="left"/>
        <w:rPr>
          <w:rFonts w:ascii="宋体" w:hAnsi="宋体" w:cs="TimesNewRomanPSMT"/>
          <w:color w:val="000000"/>
          <w:kern w:val="0"/>
          <w:sz w:val="18"/>
          <w:szCs w:val="18"/>
        </w:rPr>
      </w:pPr>
    </w:p>
    <w:p w:rsidR="00196304" w:rsidRDefault="00196304">
      <w:pPr>
        <w:pStyle w:val="2"/>
        <w:spacing w:before="120" w:after="120" w:line="360" w:lineRule="auto"/>
        <w:jc w:val="center"/>
        <w:rPr>
          <w:rFonts w:ascii="宋体" w:eastAsia="宋体" w:hAnsi="宋体" w:cs="宋体"/>
          <w:color w:val="000000"/>
          <w:kern w:val="0"/>
          <w:szCs w:val="28"/>
        </w:rPr>
      </w:pPr>
    </w:p>
    <w:p w:rsidR="00196304" w:rsidRDefault="00196304">
      <w:pPr>
        <w:spacing w:line="360" w:lineRule="auto"/>
        <w:rPr>
          <w:rFonts w:ascii="宋体" w:hAnsi="宋体" w:cs="宋体"/>
          <w:b/>
          <w:bCs/>
          <w:color w:val="000000"/>
        </w:rPr>
      </w:pPr>
    </w:p>
    <w:p w:rsidR="00196304" w:rsidRDefault="00B67590">
      <w:pPr>
        <w:keepNext/>
        <w:keepLines/>
        <w:spacing w:before="120" w:after="120" w:line="360" w:lineRule="auto"/>
        <w:jc w:val="center"/>
        <w:rPr>
          <w:rFonts w:ascii="宋体" w:hAnsi="宋体" w:cs="宋体"/>
          <w:color w:val="000000"/>
        </w:rPr>
      </w:pPr>
      <w:bookmarkStart w:id="1381" w:name="_Toc199152115"/>
      <w:bookmarkStart w:id="1382" w:name="_Toc194999271"/>
      <w:r>
        <w:rPr>
          <w:rFonts w:ascii="宋体" w:hAnsi="宋体" w:cs="宋体" w:hint="eastAsia"/>
          <w:color w:val="000000"/>
        </w:rPr>
        <w:br w:type="page"/>
      </w:r>
    </w:p>
    <w:p w:rsidR="00196304" w:rsidRDefault="00B67590">
      <w:pPr>
        <w:pStyle w:val="2"/>
        <w:spacing w:before="120" w:after="120" w:line="360" w:lineRule="auto"/>
        <w:jc w:val="left"/>
        <w:rPr>
          <w:rFonts w:ascii="宋体" w:eastAsia="宋体" w:hAnsi="宋体" w:cs="TimesNewRomanPSMT"/>
          <w:color w:val="000000"/>
          <w:kern w:val="0"/>
          <w:sz w:val="28"/>
          <w:szCs w:val="28"/>
        </w:rPr>
      </w:pPr>
      <w:bookmarkStart w:id="1383" w:name="_Toc14512"/>
      <w:bookmarkStart w:id="1384" w:name="_Toc415209350"/>
      <w:bookmarkStart w:id="1385" w:name="_Toc6624"/>
      <w:bookmarkEnd w:id="1381"/>
      <w:bookmarkEnd w:id="1382"/>
      <w:r>
        <w:rPr>
          <w:rFonts w:ascii="宋体" w:eastAsia="宋体" w:hAnsi="宋体" w:cs="TimesNewRomanPSMT" w:hint="eastAsia"/>
          <w:color w:val="000000"/>
          <w:kern w:val="0"/>
          <w:sz w:val="28"/>
          <w:szCs w:val="28"/>
        </w:rPr>
        <w:t>十、</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项目管理机构</w:t>
      </w:r>
      <w:bookmarkEnd w:id="1383"/>
      <w:bookmarkEnd w:id="1384"/>
      <w:bookmarkEnd w:id="1385"/>
    </w:p>
    <w:p w:rsidR="00196304" w:rsidRDefault="00B67590">
      <w:pPr>
        <w:pStyle w:val="3"/>
        <w:spacing w:before="120" w:after="120" w:line="360" w:lineRule="auto"/>
        <w:jc w:val="center"/>
        <w:rPr>
          <w:rFonts w:ascii="宋体" w:hAnsi="宋体" w:cs="TimesNewRomanPSMT"/>
          <w:color w:val="000000"/>
          <w:kern w:val="0"/>
          <w:sz w:val="24"/>
          <w:szCs w:val="24"/>
        </w:rPr>
      </w:pPr>
      <w:bookmarkStart w:id="1386" w:name="_Toc415209351"/>
      <w:r>
        <w:rPr>
          <w:rFonts w:ascii="宋体" w:hAnsi="宋体" w:cs="TimesNewRomanPSMT" w:hint="eastAsia"/>
          <w:color w:val="000000"/>
          <w:kern w:val="0"/>
          <w:sz w:val="24"/>
          <w:szCs w:val="24"/>
        </w:rPr>
        <w:t>（一）项目管理机构组成表</w:t>
      </w:r>
      <w:bookmarkEnd w:id="1386"/>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196304">
        <w:trPr>
          <w:cantSplit/>
        </w:trPr>
        <w:tc>
          <w:tcPr>
            <w:tcW w:w="825" w:type="dxa"/>
            <w:vMerge w:val="restart"/>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196304">
        <w:trPr>
          <w:cantSplit/>
        </w:trPr>
        <w:tc>
          <w:tcPr>
            <w:tcW w:w="825" w:type="dxa"/>
            <w:vMerge/>
            <w:vAlign w:val="center"/>
          </w:tcPr>
          <w:p w:rsidR="00196304" w:rsidRDefault="00196304">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196304" w:rsidRDefault="00196304">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196304" w:rsidRDefault="00196304">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196304" w:rsidRDefault="00B67590">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196304" w:rsidRDefault="00196304">
            <w:pPr>
              <w:autoSpaceDE w:val="0"/>
              <w:autoSpaceDN w:val="0"/>
              <w:adjustRightInd w:val="0"/>
              <w:spacing w:line="360" w:lineRule="auto"/>
              <w:jc w:val="center"/>
              <w:rPr>
                <w:rFonts w:ascii="宋体" w:hAnsi="宋体" w:cs="宋体"/>
                <w:b/>
                <w:color w:val="000000"/>
                <w:kern w:val="0"/>
                <w:szCs w:val="21"/>
              </w:rPr>
            </w:pPr>
          </w:p>
        </w:tc>
      </w:tr>
      <w:tr w:rsidR="00196304">
        <w:tc>
          <w:tcPr>
            <w:tcW w:w="825"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c>
          <w:tcPr>
            <w:tcW w:w="82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3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4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66"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0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2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74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8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78"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82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3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4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66"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0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2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74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8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78"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82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3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4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66"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0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2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74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8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78"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82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3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4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66"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0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2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74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8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78"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82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3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4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66"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0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2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74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8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78"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82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3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4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66"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0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2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74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8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78"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82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3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45"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66"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0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2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74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780"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078"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bl>
    <w:p w:rsidR="00196304" w:rsidRDefault="00B67590">
      <w:pPr>
        <w:pStyle w:val="3"/>
        <w:spacing w:before="120" w:after="120" w:line="360" w:lineRule="auto"/>
        <w:jc w:val="center"/>
        <w:rPr>
          <w:rFonts w:ascii="宋体" w:hAnsi="宋体" w:cs="TimesNewRomanPSMT"/>
          <w:color w:val="000000"/>
          <w:kern w:val="0"/>
          <w:sz w:val="24"/>
          <w:szCs w:val="24"/>
        </w:rPr>
      </w:pPr>
      <w:bookmarkStart w:id="1387" w:name="_Toc415209352"/>
      <w:r>
        <w:rPr>
          <w:rFonts w:ascii="宋体" w:hAnsi="宋体" w:cs="TimesNewRomanPSMT" w:hint="eastAsia"/>
          <w:color w:val="000000"/>
          <w:kern w:val="0"/>
          <w:sz w:val="24"/>
          <w:szCs w:val="24"/>
        </w:rPr>
        <w:t>（二）主要人员简历表</w:t>
      </w:r>
      <w:bookmarkEnd w:id="1387"/>
    </w:p>
    <w:p w:rsidR="00196304" w:rsidRDefault="00B67590">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196304">
        <w:trPr>
          <w:trHeight w:val="340"/>
        </w:trPr>
        <w:tc>
          <w:tcPr>
            <w:tcW w:w="1260" w:type="dxa"/>
            <w:vAlign w:val="center"/>
          </w:tcPr>
          <w:p w:rsidR="00196304" w:rsidRDefault="00B67590">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196304" w:rsidRDefault="00196304">
            <w:pPr>
              <w:spacing w:line="360" w:lineRule="auto"/>
              <w:jc w:val="center"/>
              <w:rPr>
                <w:rFonts w:ascii="宋体" w:hAnsi="宋体"/>
                <w:color w:val="000000"/>
                <w:szCs w:val="21"/>
              </w:rPr>
            </w:pPr>
          </w:p>
        </w:tc>
        <w:tc>
          <w:tcPr>
            <w:tcW w:w="1080" w:type="dxa"/>
            <w:vAlign w:val="center"/>
          </w:tcPr>
          <w:p w:rsidR="00196304" w:rsidRDefault="00B67590">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196304" w:rsidRDefault="00196304">
            <w:pPr>
              <w:spacing w:line="360" w:lineRule="auto"/>
              <w:jc w:val="center"/>
              <w:rPr>
                <w:rFonts w:ascii="宋体" w:hAnsi="宋体"/>
                <w:color w:val="000000"/>
                <w:szCs w:val="21"/>
              </w:rPr>
            </w:pPr>
          </w:p>
        </w:tc>
        <w:tc>
          <w:tcPr>
            <w:tcW w:w="1844" w:type="dxa"/>
            <w:vAlign w:val="center"/>
          </w:tcPr>
          <w:p w:rsidR="00196304" w:rsidRDefault="00B67590">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196304" w:rsidRDefault="00196304">
            <w:pPr>
              <w:spacing w:line="360" w:lineRule="auto"/>
              <w:jc w:val="center"/>
              <w:rPr>
                <w:rFonts w:ascii="宋体" w:hAnsi="宋体"/>
                <w:color w:val="000000"/>
                <w:szCs w:val="21"/>
              </w:rPr>
            </w:pPr>
          </w:p>
        </w:tc>
      </w:tr>
      <w:tr w:rsidR="00196304">
        <w:trPr>
          <w:trHeight w:val="340"/>
        </w:trPr>
        <w:tc>
          <w:tcPr>
            <w:tcW w:w="1260" w:type="dxa"/>
            <w:vAlign w:val="center"/>
          </w:tcPr>
          <w:p w:rsidR="00196304" w:rsidRDefault="00B67590">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196304" w:rsidRDefault="00196304">
            <w:pPr>
              <w:spacing w:line="360" w:lineRule="auto"/>
              <w:jc w:val="center"/>
              <w:rPr>
                <w:rFonts w:ascii="宋体" w:hAnsi="宋体"/>
                <w:color w:val="000000"/>
                <w:szCs w:val="21"/>
              </w:rPr>
            </w:pPr>
          </w:p>
        </w:tc>
        <w:tc>
          <w:tcPr>
            <w:tcW w:w="1080" w:type="dxa"/>
            <w:vAlign w:val="center"/>
          </w:tcPr>
          <w:p w:rsidR="00196304" w:rsidRDefault="00B67590">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196304" w:rsidRDefault="00196304">
            <w:pPr>
              <w:spacing w:line="360" w:lineRule="auto"/>
              <w:jc w:val="center"/>
              <w:rPr>
                <w:rFonts w:ascii="宋体" w:hAnsi="宋体"/>
                <w:color w:val="000000"/>
                <w:szCs w:val="21"/>
              </w:rPr>
            </w:pPr>
          </w:p>
        </w:tc>
        <w:tc>
          <w:tcPr>
            <w:tcW w:w="1844" w:type="dxa"/>
            <w:vAlign w:val="center"/>
          </w:tcPr>
          <w:p w:rsidR="00196304" w:rsidRDefault="00B67590">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196304" w:rsidRDefault="00196304">
            <w:pPr>
              <w:spacing w:line="360" w:lineRule="auto"/>
              <w:jc w:val="center"/>
              <w:rPr>
                <w:rFonts w:ascii="宋体" w:hAnsi="宋体"/>
                <w:color w:val="000000"/>
                <w:szCs w:val="21"/>
              </w:rPr>
            </w:pPr>
          </w:p>
        </w:tc>
      </w:tr>
      <w:tr w:rsidR="00196304">
        <w:trPr>
          <w:trHeight w:val="340"/>
        </w:trPr>
        <w:tc>
          <w:tcPr>
            <w:tcW w:w="3060" w:type="dxa"/>
            <w:gridSpan w:val="3"/>
          </w:tcPr>
          <w:p w:rsidR="00196304" w:rsidRDefault="00B67590">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196304" w:rsidRDefault="00B67590">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196304">
        <w:trPr>
          <w:trHeight w:val="340"/>
        </w:trPr>
        <w:tc>
          <w:tcPr>
            <w:tcW w:w="9360" w:type="dxa"/>
            <w:gridSpan w:val="7"/>
          </w:tcPr>
          <w:p w:rsidR="00196304" w:rsidRDefault="00B67590">
            <w:pPr>
              <w:spacing w:line="360" w:lineRule="auto"/>
              <w:jc w:val="center"/>
              <w:rPr>
                <w:rFonts w:ascii="宋体" w:hAnsi="宋体"/>
                <w:color w:val="000000"/>
                <w:szCs w:val="21"/>
              </w:rPr>
            </w:pPr>
            <w:r>
              <w:rPr>
                <w:rFonts w:ascii="宋体" w:hAnsi="宋体" w:hint="eastAsia"/>
                <w:color w:val="000000"/>
                <w:szCs w:val="21"/>
              </w:rPr>
              <w:t>主要工作经历</w:t>
            </w:r>
          </w:p>
        </w:tc>
      </w:tr>
      <w:tr w:rsidR="00196304">
        <w:trPr>
          <w:trHeight w:val="340"/>
        </w:trPr>
        <w:tc>
          <w:tcPr>
            <w:tcW w:w="1493" w:type="dxa"/>
            <w:gridSpan w:val="2"/>
            <w:vAlign w:val="center"/>
          </w:tcPr>
          <w:p w:rsidR="00196304" w:rsidRDefault="00B67590">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196304" w:rsidRDefault="00B67590">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196304" w:rsidRDefault="00B67590">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196304" w:rsidRDefault="00B67590">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196304">
        <w:trPr>
          <w:trHeight w:val="340"/>
        </w:trPr>
        <w:tc>
          <w:tcPr>
            <w:tcW w:w="1493" w:type="dxa"/>
            <w:gridSpan w:val="2"/>
          </w:tcPr>
          <w:p w:rsidR="00196304" w:rsidRDefault="00196304">
            <w:pPr>
              <w:spacing w:line="360" w:lineRule="auto"/>
              <w:rPr>
                <w:rFonts w:ascii="宋体" w:hAnsi="宋体"/>
                <w:color w:val="000000"/>
                <w:szCs w:val="21"/>
              </w:rPr>
            </w:pPr>
          </w:p>
        </w:tc>
        <w:tc>
          <w:tcPr>
            <w:tcW w:w="4263" w:type="dxa"/>
            <w:gridSpan w:val="3"/>
          </w:tcPr>
          <w:p w:rsidR="00196304" w:rsidRDefault="00196304">
            <w:pPr>
              <w:spacing w:line="360" w:lineRule="auto"/>
              <w:rPr>
                <w:rFonts w:ascii="宋体" w:hAnsi="宋体"/>
                <w:color w:val="000000"/>
                <w:szCs w:val="21"/>
              </w:rPr>
            </w:pPr>
          </w:p>
        </w:tc>
        <w:tc>
          <w:tcPr>
            <w:tcW w:w="1844" w:type="dxa"/>
          </w:tcPr>
          <w:p w:rsidR="00196304" w:rsidRDefault="00196304">
            <w:pPr>
              <w:spacing w:line="360" w:lineRule="auto"/>
              <w:rPr>
                <w:rFonts w:ascii="宋体" w:hAnsi="宋体"/>
                <w:color w:val="000000"/>
                <w:szCs w:val="21"/>
              </w:rPr>
            </w:pPr>
          </w:p>
        </w:tc>
        <w:tc>
          <w:tcPr>
            <w:tcW w:w="1760" w:type="dxa"/>
          </w:tcPr>
          <w:p w:rsidR="00196304" w:rsidRDefault="00196304">
            <w:pPr>
              <w:spacing w:line="360" w:lineRule="auto"/>
              <w:rPr>
                <w:rFonts w:ascii="宋体" w:hAnsi="宋体"/>
                <w:color w:val="000000"/>
                <w:szCs w:val="21"/>
              </w:rPr>
            </w:pPr>
          </w:p>
        </w:tc>
      </w:tr>
      <w:tr w:rsidR="00196304">
        <w:trPr>
          <w:trHeight w:val="340"/>
        </w:trPr>
        <w:tc>
          <w:tcPr>
            <w:tcW w:w="1493" w:type="dxa"/>
            <w:gridSpan w:val="2"/>
          </w:tcPr>
          <w:p w:rsidR="00196304" w:rsidRDefault="00196304">
            <w:pPr>
              <w:spacing w:line="360" w:lineRule="auto"/>
              <w:rPr>
                <w:rFonts w:ascii="宋体" w:hAnsi="宋体"/>
                <w:color w:val="000000"/>
                <w:szCs w:val="21"/>
              </w:rPr>
            </w:pPr>
          </w:p>
        </w:tc>
        <w:tc>
          <w:tcPr>
            <w:tcW w:w="4263" w:type="dxa"/>
            <w:gridSpan w:val="3"/>
          </w:tcPr>
          <w:p w:rsidR="00196304" w:rsidRDefault="00196304">
            <w:pPr>
              <w:spacing w:line="360" w:lineRule="auto"/>
              <w:rPr>
                <w:rFonts w:ascii="宋体" w:hAnsi="宋体"/>
                <w:color w:val="000000"/>
                <w:szCs w:val="21"/>
              </w:rPr>
            </w:pPr>
          </w:p>
        </w:tc>
        <w:tc>
          <w:tcPr>
            <w:tcW w:w="1844" w:type="dxa"/>
          </w:tcPr>
          <w:p w:rsidR="00196304" w:rsidRDefault="00196304">
            <w:pPr>
              <w:spacing w:line="360" w:lineRule="auto"/>
              <w:rPr>
                <w:rFonts w:ascii="宋体" w:hAnsi="宋体"/>
                <w:color w:val="000000"/>
                <w:szCs w:val="21"/>
              </w:rPr>
            </w:pPr>
          </w:p>
        </w:tc>
        <w:tc>
          <w:tcPr>
            <w:tcW w:w="1760" w:type="dxa"/>
          </w:tcPr>
          <w:p w:rsidR="00196304" w:rsidRDefault="00196304">
            <w:pPr>
              <w:spacing w:line="360" w:lineRule="auto"/>
              <w:rPr>
                <w:rFonts w:ascii="宋体" w:hAnsi="宋体"/>
                <w:color w:val="000000"/>
                <w:szCs w:val="21"/>
              </w:rPr>
            </w:pPr>
          </w:p>
        </w:tc>
      </w:tr>
      <w:tr w:rsidR="00196304">
        <w:trPr>
          <w:trHeight w:val="340"/>
        </w:trPr>
        <w:tc>
          <w:tcPr>
            <w:tcW w:w="1493" w:type="dxa"/>
            <w:gridSpan w:val="2"/>
          </w:tcPr>
          <w:p w:rsidR="00196304" w:rsidRDefault="00196304">
            <w:pPr>
              <w:spacing w:line="360" w:lineRule="auto"/>
              <w:rPr>
                <w:rFonts w:ascii="宋体" w:hAnsi="宋体"/>
                <w:color w:val="000000"/>
                <w:szCs w:val="21"/>
              </w:rPr>
            </w:pPr>
          </w:p>
        </w:tc>
        <w:tc>
          <w:tcPr>
            <w:tcW w:w="4263" w:type="dxa"/>
            <w:gridSpan w:val="3"/>
          </w:tcPr>
          <w:p w:rsidR="00196304" w:rsidRDefault="00196304">
            <w:pPr>
              <w:spacing w:line="360" w:lineRule="auto"/>
              <w:rPr>
                <w:rFonts w:ascii="宋体" w:hAnsi="宋体"/>
                <w:color w:val="000000"/>
                <w:szCs w:val="21"/>
              </w:rPr>
            </w:pPr>
          </w:p>
        </w:tc>
        <w:tc>
          <w:tcPr>
            <w:tcW w:w="1844" w:type="dxa"/>
          </w:tcPr>
          <w:p w:rsidR="00196304" w:rsidRDefault="00196304">
            <w:pPr>
              <w:spacing w:line="360" w:lineRule="auto"/>
              <w:rPr>
                <w:rFonts w:ascii="宋体" w:hAnsi="宋体"/>
                <w:color w:val="000000"/>
                <w:szCs w:val="21"/>
              </w:rPr>
            </w:pPr>
          </w:p>
        </w:tc>
        <w:tc>
          <w:tcPr>
            <w:tcW w:w="1760" w:type="dxa"/>
          </w:tcPr>
          <w:p w:rsidR="00196304" w:rsidRDefault="00196304">
            <w:pPr>
              <w:spacing w:line="360" w:lineRule="auto"/>
              <w:rPr>
                <w:rFonts w:ascii="宋体" w:hAnsi="宋体"/>
                <w:color w:val="000000"/>
                <w:szCs w:val="21"/>
              </w:rPr>
            </w:pPr>
          </w:p>
        </w:tc>
      </w:tr>
      <w:tr w:rsidR="00196304">
        <w:trPr>
          <w:trHeight w:val="340"/>
        </w:trPr>
        <w:tc>
          <w:tcPr>
            <w:tcW w:w="1493" w:type="dxa"/>
            <w:gridSpan w:val="2"/>
          </w:tcPr>
          <w:p w:rsidR="00196304" w:rsidRDefault="00196304">
            <w:pPr>
              <w:spacing w:line="360" w:lineRule="auto"/>
              <w:rPr>
                <w:rFonts w:ascii="宋体" w:hAnsi="宋体"/>
                <w:color w:val="000000"/>
                <w:szCs w:val="21"/>
              </w:rPr>
            </w:pPr>
          </w:p>
        </w:tc>
        <w:tc>
          <w:tcPr>
            <w:tcW w:w="4263" w:type="dxa"/>
            <w:gridSpan w:val="3"/>
          </w:tcPr>
          <w:p w:rsidR="00196304" w:rsidRDefault="00196304">
            <w:pPr>
              <w:spacing w:line="360" w:lineRule="auto"/>
              <w:rPr>
                <w:rFonts w:ascii="宋体" w:hAnsi="宋体"/>
                <w:color w:val="000000"/>
                <w:szCs w:val="21"/>
              </w:rPr>
            </w:pPr>
          </w:p>
        </w:tc>
        <w:tc>
          <w:tcPr>
            <w:tcW w:w="1844" w:type="dxa"/>
          </w:tcPr>
          <w:p w:rsidR="00196304" w:rsidRDefault="00196304">
            <w:pPr>
              <w:spacing w:line="360" w:lineRule="auto"/>
              <w:rPr>
                <w:rFonts w:ascii="宋体" w:hAnsi="宋体"/>
                <w:color w:val="000000"/>
                <w:szCs w:val="21"/>
              </w:rPr>
            </w:pPr>
          </w:p>
        </w:tc>
        <w:tc>
          <w:tcPr>
            <w:tcW w:w="1760" w:type="dxa"/>
          </w:tcPr>
          <w:p w:rsidR="00196304" w:rsidRDefault="00196304">
            <w:pPr>
              <w:spacing w:line="360" w:lineRule="auto"/>
              <w:rPr>
                <w:rFonts w:ascii="宋体" w:hAnsi="宋体"/>
                <w:color w:val="000000"/>
                <w:szCs w:val="21"/>
              </w:rPr>
            </w:pPr>
          </w:p>
        </w:tc>
      </w:tr>
    </w:tbl>
    <w:p w:rsidR="00196304" w:rsidRDefault="00B67590">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88" w:name="_Toc28555"/>
      <w:bookmarkStart w:id="1389" w:name="_Toc2086"/>
      <w:bookmarkStart w:id="1390" w:name="_Toc415209353"/>
      <w:r>
        <w:rPr>
          <w:rFonts w:ascii="宋体" w:hAnsi="宋体" w:cs="宋体" w:hint="eastAsia"/>
          <w:color w:val="000000"/>
          <w:kern w:val="0"/>
          <w:sz w:val="28"/>
          <w:szCs w:val="28"/>
        </w:rPr>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88"/>
      <w:bookmarkEnd w:id="1389"/>
      <w:bookmarkEnd w:id="1390"/>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196304">
        <w:tc>
          <w:tcPr>
            <w:tcW w:w="2321"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2321"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2321"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c>
          <w:tcPr>
            <w:tcW w:w="2321"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196304">
        <w:trPr>
          <w:cantSplit/>
        </w:trPr>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Pr>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vMerge/>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Pr>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vMerge/>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Pr>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vMerge/>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Pr>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vMerge/>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Pr>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vMerge/>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Pr>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1"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2322" w:type="dxa"/>
            <w:vMerge/>
          </w:tcPr>
          <w:p w:rsidR="00196304" w:rsidRDefault="00196304">
            <w:pPr>
              <w:autoSpaceDE w:val="0"/>
              <w:autoSpaceDN w:val="0"/>
              <w:adjustRightInd w:val="0"/>
              <w:spacing w:line="360" w:lineRule="auto"/>
              <w:jc w:val="left"/>
              <w:rPr>
                <w:rFonts w:ascii="宋体" w:hAnsi="宋体" w:cs="宋体"/>
                <w:color w:val="000000"/>
                <w:kern w:val="0"/>
                <w:szCs w:val="21"/>
              </w:rPr>
            </w:pPr>
          </w:p>
        </w:tc>
      </w:tr>
    </w:tbl>
    <w:p w:rsidR="00196304" w:rsidRDefault="00196304">
      <w:pPr>
        <w:pStyle w:val="2"/>
        <w:spacing w:before="120" w:after="120" w:line="360" w:lineRule="auto"/>
        <w:jc w:val="left"/>
        <w:rPr>
          <w:rFonts w:ascii="宋体" w:eastAsia="宋体" w:hAnsi="宋体" w:cs="TimesNewRomanPSMT"/>
          <w:color w:val="000000"/>
          <w:kern w:val="0"/>
          <w:sz w:val="28"/>
          <w:szCs w:val="28"/>
        </w:rPr>
      </w:pPr>
      <w:bookmarkStart w:id="1391" w:name="_Toc415209354"/>
      <w:bookmarkStart w:id="1392" w:name="_Toc20983"/>
    </w:p>
    <w:p w:rsidR="00196304" w:rsidRDefault="00B67590">
      <w:pPr>
        <w:rPr>
          <w:kern w:val="0"/>
        </w:rPr>
      </w:pPr>
      <w:r>
        <w:rPr>
          <w:kern w:val="0"/>
        </w:rPr>
        <w:br w:type="page"/>
      </w:r>
    </w:p>
    <w:p w:rsidR="00196304" w:rsidRDefault="00B67590">
      <w:pPr>
        <w:pStyle w:val="2"/>
        <w:spacing w:before="120" w:after="120" w:line="360" w:lineRule="auto"/>
        <w:jc w:val="left"/>
        <w:rPr>
          <w:rFonts w:ascii="宋体" w:eastAsia="宋体" w:hAnsi="宋体" w:cs="TimesNewRomanPSMT"/>
          <w:color w:val="000000"/>
          <w:kern w:val="0"/>
          <w:sz w:val="28"/>
          <w:szCs w:val="28"/>
        </w:rPr>
      </w:pPr>
      <w:bookmarkStart w:id="1393" w:name="_Toc27250"/>
      <w:r>
        <w:rPr>
          <w:rFonts w:ascii="宋体" w:eastAsia="宋体" w:hAnsi="宋体" w:cs="TimesNewRomanPSMT" w:hint="eastAsia"/>
          <w:color w:val="000000"/>
          <w:kern w:val="0"/>
          <w:sz w:val="28"/>
          <w:szCs w:val="28"/>
        </w:rPr>
        <w:t>十二、</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资格审查资料</w:t>
      </w:r>
      <w:bookmarkEnd w:id="1391"/>
      <w:bookmarkEnd w:id="1392"/>
      <w:bookmarkEnd w:id="1393"/>
    </w:p>
    <w:p w:rsidR="00196304" w:rsidRDefault="00B67590">
      <w:pPr>
        <w:spacing w:line="360" w:lineRule="auto"/>
        <w:jc w:val="center"/>
        <w:rPr>
          <w:rFonts w:ascii="宋体" w:hAnsi="宋体"/>
          <w:color w:val="000000"/>
        </w:rPr>
      </w:pPr>
      <w:r>
        <w:rPr>
          <w:rFonts w:ascii="宋体" w:hAnsi="宋体" w:cs="宋体" w:hint="eastAsia"/>
          <w:color w:val="000000"/>
          <w:kern w:val="0"/>
          <w:szCs w:val="21"/>
        </w:rPr>
        <w:t>（填写年份要求前投标须知前附表</w:t>
      </w:r>
      <w:r>
        <w:rPr>
          <w:rFonts w:ascii="宋体" w:hAnsi="宋体" w:cs="宋体" w:hint="eastAsia"/>
          <w:color w:val="000000"/>
          <w:kern w:val="0"/>
          <w:szCs w:val="21"/>
        </w:rPr>
        <w:t>3.5.2</w:t>
      </w:r>
      <w:r>
        <w:rPr>
          <w:rFonts w:ascii="宋体" w:hAnsi="宋体" w:cs="宋体" w:hint="eastAsia"/>
          <w:color w:val="000000"/>
          <w:kern w:val="0"/>
          <w:szCs w:val="21"/>
        </w:rPr>
        <w:t>、</w:t>
      </w:r>
      <w:r>
        <w:rPr>
          <w:rFonts w:ascii="宋体" w:hAnsi="宋体" w:cs="宋体" w:hint="eastAsia"/>
          <w:color w:val="000000"/>
          <w:kern w:val="0"/>
          <w:szCs w:val="21"/>
        </w:rPr>
        <w:t>3.5.3</w:t>
      </w:r>
      <w:r>
        <w:rPr>
          <w:rFonts w:ascii="宋体" w:hAnsi="宋体" w:cs="宋体" w:hint="eastAsia"/>
          <w:color w:val="000000"/>
          <w:kern w:val="0"/>
          <w:szCs w:val="21"/>
        </w:rPr>
        <w:t>、</w:t>
      </w:r>
      <w:r>
        <w:rPr>
          <w:rFonts w:ascii="宋体" w:hAnsi="宋体" w:cs="宋体" w:hint="eastAsia"/>
          <w:color w:val="000000"/>
          <w:kern w:val="0"/>
          <w:szCs w:val="21"/>
        </w:rPr>
        <w:t>3.5.5</w:t>
      </w:r>
      <w:r>
        <w:rPr>
          <w:rFonts w:ascii="宋体" w:hAnsi="宋体" w:cs="宋体" w:hint="eastAsia"/>
          <w:color w:val="000000"/>
          <w:kern w:val="0"/>
          <w:szCs w:val="21"/>
        </w:rPr>
        <w:t>）</w:t>
      </w:r>
    </w:p>
    <w:p w:rsidR="00196304" w:rsidRDefault="00B67590">
      <w:pPr>
        <w:pStyle w:val="3"/>
        <w:spacing w:before="120" w:after="120" w:line="360" w:lineRule="auto"/>
        <w:rPr>
          <w:rFonts w:ascii="宋体" w:hAnsi="宋体" w:cs="TimesNewRomanPSMT"/>
          <w:color w:val="000000"/>
          <w:kern w:val="0"/>
          <w:sz w:val="24"/>
          <w:szCs w:val="24"/>
        </w:rPr>
      </w:pPr>
      <w:bookmarkStart w:id="1394" w:name="_Toc415209355"/>
      <w:r>
        <w:rPr>
          <w:rFonts w:ascii="宋体" w:hAnsi="宋体" w:cs="TimesNewRomanPSMT" w:hint="eastAsia"/>
          <w:color w:val="000000"/>
          <w:kern w:val="0"/>
          <w:sz w:val="24"/>
          <w:szCs w:val="24"/>
        </w:rPr>
        <w:t>（一）投标人基本情况表</w:t>
      </w:r>
      <w:bookmarkEnd w:id="1394"/>
    </w:p>
    <w:tbl>
      <w:tblPr>
        <w:tblW w:w="9286" w:type="dxa"/>
        <w:tblLayout w:type="fixed"/>
        <w:tblLook w:val="04A0"/>
      </w:tblPr>
      <w:tblGrid>
        <w:gridCol w:w="1857"/>
        <w:gridCol w:w="951"/>
        <w:gridCol w:w="1295"/>
        <w:gridCol w:w="1296"/>
        <w:gridCol w:w="172"/>
        <w:gridCol w:w="1123"/>
        <w:gridCol w:w="648"/>
        <w:gridCol w:w="86"/>
        <w:gridCol w:w="562"/>
        <w:gridCol w:w="1296"/>
      </w:tblGrid>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196304">
        <w:trPr>
          <w:cantSplit/>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cantSplit/>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625"/>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r w:rsidR="00196304">
        <w:trPr>
          <w:trHeight w:val="340"/>
        </w:trPr>
        <w:tc>
          <w:tcPr>
            <w:tcW w:w="1857" w:type="dxa"/>
            <w:tcBorders>
              <w:top w:val="single" w:sz="4" w:space="0" w:color="auto"/>
              <w:left w:val="single" w:sz="4" w:space="0" w:color="auto"/>
              <w:bottom w:val="single" w:sz="4" w:space="0" w:color="auto"/>
              <w:right w:val="single" w:sz="4" w:space="0" w:color="auto"/>
            </w:tcBorders>
          </w:tcPr>
          <w:p w:rsidR="00196304" w:rsidRDefault="00B67590">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196304" w:rsidRDefault="00196304">
            <w:pPr>
              <w:autoSpaceDE w:val="0"/>
              <w:autoSpaceDN w:val="0"/>
              <w:adjustRightInd w:val="0"/>
              <w:spacing w:line="360" w:lineRule="auto"/>
              <w:jc w:val="left"/>
              <w:rPr>
                <w:rFonts w:ascii="宋体" w:hAnsi="宋体" w:cs="宋体"/>
                <w:color w:val="000000"/>
                <w:kern w:val="0"/>
                <w:szCs w:val="21"/>
              </w:rPr>
            </w:pPr>
          </w:p>
        </w:tc>
      </w:tr>
    </w:tbl>
    <w:p w:rsidR="00196304" w:rsidRDefault="00B67590">
      <w:pPr>
        <w:keepNext/>
        <w:keepLines/>
        <w:spacing w:before="120" w:after="120" w:line="360" w:lineRule="auto"/>
        <w:jc w:val="center"/>
        <w:rPr>
          <w:rFonts w:ascii="宋体" w:hAnsi="宋体" w:cs="宋体"/>
          <w:color w:val="000000"/>
          <w:szCs w:val="21"/>
        </w:rPr>
      </w:pPr>
      <w:bookmarkStart w:id="1395" w:name="_Toc194999272"/>
      <w:bookmarkStart w:id="1396" w:name="_Toc199152116"/>
      <w:r>
        <w:rPr>
          <w:rFonts w:ascii="宋体" w:hAnsi="宋体" w:cs="宋体" w:hint="eastAsia"/>
          <w:color w:val="000000"/>
          <w:szCs w:val="21"/>
        </w:rPr>
        <w:br w:type="page"/>
      </w:r>
    </w:p>
    <w:p w:rsidR="00196304" w:rsidRDefault="00B67590">
      <w:pPr>
        <w:pStyle w:val="3"/>
        <w:spacing w:before="120" w:after="120" w:line="360" w:lineRule="auto"/>
        <w:rPr>
          <w:rFonts w:ascii="宋体" w:hAnsi="宋体" w:cs="TimesNewRomanPSMT"/>
          <w:color w:val="000000"/>
          <w:kern w:val="0"/>
          <w:sz w:val="24"/>
          <w:szCs w:val="24"/>
        </w:rPr>
      </w:pPr>
      <w:bookmarkStart w:id="1397" w:name="_Toc194999274"/>
      <w:bookmarkStart w:id="1398" w:name="_Toc199152118"/>
      <w:bookmarkEnd w:id="1395"/>
      <w:bookmarkEnd w:id="1396"/>
      <w:r>
        <w:rPr>
          <w:rFonts w:ascii="宋体" w:hAnsi="宋体" w:cs="TimesNewRomanPSMT" w:hint="eastAsia"/>
          <w:color w:val="000000"/>
          <w:kern w:val="0"/>
          <w:sz w:val="24"/>
          <w:szCs w:val="24"/>
        </w:rPr>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p w:rsidR="00196304" w:rsidRDefault="00196304">
            <w:pPr>
              <w:autoSpaceDE w:val="0"/>
              <w:autoSpaceDN w:val="0"/>
              <w:adjustRightInd w:val="0"/>
              <w:spacing w:line="360" w:lineRule="auto"/>
              <w:jc w:val="center"/>
              <w:rPr>
                <w:rFonts w:ascii="宋体" w:hAnsi="宋体" w:cs="宋体"/>
                <w:color w:val="000000"/>
                <w:kern w:val="0"/>
                <w:szCs w:val="21"/>
              </w:rPr>
            </w:pPr>
          </w:p>
        </w:tc>
      </w:tr>
      <w:tr w:rsidR="00196304">
        <w:trPr>
          <w:trHeight w:val="1"/>
        </w:trPr>
        <w:tc>
          <w:tcPr>
            <w:tcW w:w="3232" w:type="dxa"/>
            <w:vAlign w:val="center"/>
          </w:tcPr>
          <w:p w:rsidR="00196304" w:rsidRDefault="00B67590">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196304" w:rsidRDefault="00196304">
            <w:pPr>
              <w:autoSpaceDE w:val="0"/>
              <w:autoSpaceDN w:val="0"/>
              <w:adjustRightInd w:val="0"/>
              <w:spacing w:line="360" w:lineRule="auto"/>
              <w:jc w:val="center"/>
              <w:rPr>
                <w:rFonts w:ascii="宋体" w:hAnsi="宋体" w:cs="宋体"/>
                <w:color w:val="000000"/>
                <w:kern w:val="0"/>
                <w:szCs w:val="21"/>
              </w:rPr>
            </w:pPr>
          </w:p>
        </w:tc>
      </w:tr>
    </w:tbl>
    <w:p w:rsidR="00196304" w:rsidRDefault="00B67590">
      <w:pPr>
        <w:keepNext/>
        <w:keepLines/>
        <w:spacing w:before="120" w:after="120" w:line="360" w:lineRule="auto"/>
        <w:rPr>
          <w:rFonts w:ascii="宋体" w:hAnsi="宋体" w:cs="宋体"/>
          <w:color w:val="000000"/>
        </w:rPr>
      </w:pPr>
      <w:r>
        <w:rPr>
          <w:rFonts w:ascii="宋体" w:hAnsi="宋体" w:cs="宋体" w:hint="eastAsia"/>
          <w:color w:val="000000"/>
        </w:rPr>
        <w:br w:type="page"/>
      </w:r>
    </w:p>
    <w:p w:rsidR="00196304" w:rsidRDefault="00B67590">
      <w:pPr>
        <w:pStyle w:val="3"/>
        <w:spacing w:before="120" w:after="120" w:line="360" w:lineRule="auto"/>
        <w:rPr>
          <w:rFonts w:ascii="宋体" w:hAnsi="宋体" w:cs="TimesNewRomanPSMT"/>
          <w:color w:val="000000"/>
          <w:kern w:val="0"/>
          <w:sz w:val="24"/>
          <w:szCs w:val="24"/>
        </w:rPr>
      </w:pPr>
      <w:bookmarkStart w:id="1399" w:name="_Toc415209357"/>
      <w:bookmarkStart w:id="1400" w:name="_Toc201287671"/>
      <w:bookmarkStart w:id="1401" w:name="_Toc199152119"/>
      <w:bookmarkStart w:id="1402" w:name="_Toc194999275"/>
      <w:bookmarkEnd w:id="1397"/>
      <w:bookmarkEnd w:id="1398"/>
      <w:r>
        <w:rPr>
          <w:rFonts w:ascii="宋体" w:hAnsi="宋体" w:cs="TimesNewRomanPSMT" w:hint="eastAsia"/>
          <w:color w:val="000000"/>
          <w:kern w:val="0"/>
          <w:sz w:val="24"/>
          <w:szCs w:val="24"/>
        </w:rPr>
        <w:t>（三）正在施工的和新承接的项目情况表</w:t>
      </w:r>
      <w:bookmarkEnd w:id="1399"/>
      <w:bookmarkEnd w:id="1400"/>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r w:rsidR="00196304">
        <w:trPr>
          <w:trHeight w:val="454"/>
        </w:trPr>
        <w:tc>
          <w:tcPr>
            <w:tcW w:w="3168" w:type="dxa"/>
            <w:vAlign w:val="center"/>
          </w:tcPr>
          <w:p w:rsidR="00196304" w:rsidRDefault="00B67590">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196304" w:rsidRDefault="00196304">
            <w:pPr>
              <w:autoSpaceDE w:val="0"/>
              <w:autoSpaceDN w:val="0"/>
              <w:adjustRightInd w:val="0"/>
              <w:spacing w:line="360" w:lineRule="auto"/>
              <w:ind w:leftChars="50" w:left="105"/>
              <w:jc w:val="center"/>
              <w:rPr>
                <w:rFonts w:ascii="宋体" w:hAnsi="宋体" w:cs="宋体"/>
                <w:color w:val="000000"/>
                <w:kern w:val="0"/>
                <w:szCs w:val="21"/>
              </w:rPr>
            </w:pPr>
          </w:p>
        </w:tc>
      </w:tr>
    </w:tbl>
    <w:p w:rsidR="00196304" w:rsidRDefault="00B67590">
      <w:pPr>
        <w:spacing w:line="360" w:lineRule="auto"/>
        <w:rPr>
          <w:rFonts w:ascii="宋体" w:hAnsi="宋体" w:cs="宋体"/>
          <w:color w:val="000000"/>
          <w:kern w:val="0"/>
          <w:szCs w:val="21"/>
        </w:rPr>
      </w:pPr>
      <w:bookmarkStart w:id="1403" w:name="_Toc201287673"/>
      <w:bookmarkStart w:id="1404" w:name="_Toc1436"/>
      <w:bookmarkEnd w:id="1401"/>
      <w:bookmarkEnd w:id="1402"/>
      <w:r>
        <w:rPr>
          <w:rFonts w:ascii="宋体" w:hAnsi="宋体" w:cs="宋体" w:hint="eastAsia"/>
          <w:color w:val="000000"/>
          <w:szCs w:val="32"/>
        </w:rPr>
        <w:br w:type="page"/>
      </w:r>
    </w:p>
    <w:p w:rsidR="00196304" w:rsidRDefault="00B67590">
      <w:pPr>
        <w:pStyle w:val="2"/>
        <w:spacing w:before="120" w:after="120" w:line="360" w:lineRule="auto"/>
        <w:rPr>
          <w:rFonts w:ascii="宋体" w:eastAsia="宋体" w:hAnsi="宋体" w:cs="宋体"/>
          <w:color w:val="000000"/>
          <w:kern w:val="0"/>
          <w:sz w:val="28"/>
          <w:szCs w:val="28"/>
        </w:rPr>
      </w:pPr>
      <w:bookmarkStart w:id="1405" w:name="_Toc27124"/>
      <w:bookmarkStart w:id="1406" w:name="_Toc11804"/>
      <w:r>
        <w:rPr>
          <w:rFonts w:ascii="宋体" w:eastAsia="宋体" w:hAnsi="宋体" w:cs="宋体" w:hint="eastAsia"/>
          <w:color w:val="000000"/>
          <w:kern w:val="0"/>
          <w:sz w:val="28"/>
          <w:szCs w:val="28"/>
        </w:rPr>
        <w:t>十三、其他材料</w:t>
      </w:r>
      <w:bookmarkEnd w:id="1403"/>
      <w:bookmarkEnd w:id="1404"/>
      <w:bookmarkEnd w:id="1405"/>
      <w:bookmarkEnd w:id="1406"/>
    </w:p>
    <w:p w:rsidR="00196304" w:rsidRDefault="00B67590">
      <w:pPr>
        <w:spacing w:line="360" w:lineRule="auto"/>
        <w:rPr>
          <w:rFonts w:ascii="宋体" w:hAnsi="宋体"/>
          <w:b/>
          <w:bCs/>
          <w:color w:val="000000"/>
          <w:sz w:val="24"/>
        </w:rPr>
      </w:pPr>
      <w:bookmarkStart w:id="1407" w:name="_Toc234732876"/>
      <w:bookmarkStart w:id="1408" w:name="_Toc3110"/>
      <w:r>
        <w:rPr>
          <w:rFonts w:ascii="宋体" w:hAnsi="宋体" w:hint="eastAsia"/>
          <w:b/>
          <w:bCs/>
          <w:color w:val="000000"/>
          <w:sz w:val="24"/>
        </w:rPr>
        <w:t>附件</w:t>
      </w:r>
      <w:r>
        <w:rPr>
          <w:rFonts w:ascii="宋体" w:hAnsi="宋体" w:hint="eastAsia"/>
          <w:b/>
          <w:bCs/>
          <w:color w:val="000000"/>
          <w:sz w:val="24"/>
        </w:rPr>
        <w:t>1</w:t>
      </w:r>
    </w:p>
    <w:p w:rsidR="00196304" w:rsidRDefault="00B67590">
      <w:pPr>
        <w:pStyle w:val="2"/>
        <w:spacing w:before="120" w:after="120" w:line="360" w:lineRule="auto"/>
        <w:jc w:val="center"/>
        <w:rPr>
          <w:rFonts w:ascii="宋体" w:eastAsia="宋体" w:hAnsi="宋体" w:cs="TimesNewRomanPSMT"/>
          <w:color w:val="000000"/>
          <w:kern w:val="0"/>
          <w:sz w:val="28"/>
          <w:szCs w:val="28"/>
        </w:rPr>
      </w:pPr>
      <w:bookmarkStart w:id="1409" w:name="_Toc12025"/>
      <w:bookmarkStart w:id="1410" w:name="_Toc1622"/>
      <w:bookmarkStart w:id="1411" w:name="_Toc5693"/>
      <w:bookmarkStart w:id="1412" w:name="_Toc475956593"/>
      <w:bookmarkStart w:id="1413" w:name="_Toc14990"/>
      <w:r>
        <w:rPr>
          <w:rFonts w:ascii="宋体" w:eastAsia="宋体" w:hAnsi="宋体" w:cs="TimesNewRomanPSMT" w:hint="eastAsia"/>
          <w:color w:val="000000"/>
          <w:kern w:val="0"/>
          <w:sz w:val="28"/>
          <w:szCs w:val="28"/>
        </w:rPr>
        <w:t>财务状况、缴纳税收和社会保障资金证明</w:t>
      </w:r>
      <w:bookmarkEnd w:id="1409"/>
      <w:bookmarkEnd w:id="1410"/>
      <w:bookmarkEnd w:id="1411"/>
      <w:bookmarkEnd w:id="1412"/>
      <w:bookmarkEnd w:id="1413"/>
    </w:p>
    <w:p w:rsidR="00196304" w:rsidRDefault="00B67590">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招标</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196304" w:rsidRDefault="00B67590">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w:t>
      </w:r>
      <w:r>
        <w:rPr>
          <w:rFonts w:ascii="宋体" w:hAnsi="宋体" w:cs="宋体" w:hint="eastAsia"/>
          <w:b/>
          <w:bCs/>
          <w:color w:val="000000"/>
          <w:kern w:val="0"/>
          <w:sz w:val="24"/>
          <w:szCs w:val="32"/>
          <w:lang w:val="zh-CN"/>
        </w:rPr>
        <w:t>、供应商基本开户银行近三个月内出具的资信证明或经第三方机构出具的</w:t>
      </w:r>
      <w:r>
        <w:rPr>
          <w:rFonts w:ascii="宋体" w:hAnsi="宋体" w:cs="宋体" w:hint="eastAsia"/>
          <w:b/>
          <w:bCs/>
          <w:color w:val="000000"/>
          <w:kern w:val="0"/>
          <w:sz w:val="24"/>
          <w:szCs w:val="32"/>
          <w:lang w:val="zh-CN"/>
        </w:rPr>
        <w:t>2018</w:t>
      </w:r>
      <w:r>
        <w:rPr>
          <w:rFonts w:ascii="宋体" w:hAnsi="宋体" w:cs="宋体" w:hint="eastAsia"/>
          <w:b/>
          <w:bCs/>
          <w:color w:val="000000"/>
          <w:kern w:val="0"/>
          <w:sz w:val="24"/>
          <w:szCs w:val="32"/>
          <w:lang w:val="zh-CN"/>
        </w:rPr>
        <w:t>年度或</w:t>
      </w:r>
      <w:r>
        <w:rPr>
          <w:rFonts w:ascii="宋体" w:hAnsi="宋体" w:cs="宋体" w:hint="eastAsia"/>
          <w:b/>
          <w:bCs/>
          <w:color w:val="000000"/>
          <w:kern w:val="0"/>
          <w:sz w:val="24"/>
          <w:szCs w:val="32"/>
          <w:lang w:val="zh-CN"/>
        </w:rPr>
        <w:t>2019</w:t>
      </w:r>
      <w:r>
        <w:rPr>
          <w:rFonts w:ascii="宋体" w:hAnsi="宋体" w:cs="宋体" w:hint="eastAsia"/>
          <w:b/>
          <w:bCs/>
          <w:color w:val="000000"/>
          <w:kern w:val="0"/>
          <w:sz w:val="24"/>
          <w:szCs w:val="32"/>
          <w:lang w:val="zh-CN"/>
        </w:rPr>
        <w:t>年度财务状况审计报告（扫描或复印件应全面、完整、清晰），包括资产负债表、现金流量表、利润表和财务（会计）报表附注</w:t>
      </w:r>
      <w:r>
        <w:rPr>
          <w:rFonts w:ascii="宋体" w:hAnsi="宋体" w:cs="宋体" w:hint="eastAsia"/>
          <w:b/>
          <w:bCs/>
          <w:color w:val="000000"/>
          <w:kern w:val="0"/>
          <w:sz w:val="24"/>
          <w:szCs w:val="32"/>
          <w:lang w:val="zh-CN"/>
        </w:rPr>
        <w:t>,</w:t>
      </w:r>
      <w:r>
        <w:rPr>
          <w:rFonts w:ascii="宋体" w:hAnsi="宋体" w:cs="宋体" w:hint="eastAsia"/>
          <w:b/>
          <w:bCs/>
          <w:color w:val="000000"/>
          <w:kern w:val="0"/>
          <w:sz w:val="24"/>
          <w:szCs w:val="32"/>
          <w:lang w:val="zh-CN"/>
        </w:rPr>
        <w:t>并提供第三方机构的营业执照、执业证书。</w:t>
      </w:r>
    </w:p>
    <w:p w:rsidR="00196304" w:rsidRDefault="00B67590">
      <w:pPr>
        <w:autoSpaceDE w:val="0"/>
        <w:autoSpaceDN w:val="0"/>
        <w:spacing w:line="360" w:lineRule="auto"/>
        <w:ind w:firstLine="480"/>
        <w:rPr>
          <w:rFonts w:ascii="宋体" w:hAnsi="宋体" w:cs="宋体"/>
          <w:b/>
          <w:bCs/>
          <w:color w:val="000000"/>
          <w:kern w:val="0"/>
          <w:sz w:val="24"/>
          <w:szCs w:val="32"/>
          <w:highlight w:val="yellow"/>
          <w:lang w:val="zh-CN"/>
        </w:rPr>
      </w:pPr>
      <w:r>
        <w:rPr>
          <w:rFonts w:ascii="宋体" w:hAnsi="宋体" w:cs="宋体" w:hint="eastAsia"/>
          <w:b/>
          <w:bCs/>
          <w:color w:val="000000"/>
          <w:kern w:val="0"/>
          <w:sz w:val="24"/>
          <w:szCs w:val="32"/>
          <w:lang w:val="zh-CN"/>
        </w:rPr>
        <w:t>2</w:t>
      </w:r>
      <w:r>
        <w:rPr>
          <w:rFonts w:ascii="宋体" w:hAnsi="宋体" w:cs="宋体" w:hint="eastAsia"/>
          <w:b/>
          <w:bCs/>
          <w:color w:val="000000"/>
          <w:kern w:val="0"/>
          <w:sz w:val="24"/>
          <w:szCs w:val="32"/>
          <w:lang w:val="zh-CN"/>
        </w:rPr>
        <w:t>、近三个月的依法缴纳税收和社会保障资金记录的证明材料；依法免税或不需要缴纳社会保障资金的供应商须提供相应文件证明其依法免税或不需要缴纳社会保障资金。</w:t>
      </w:r>
    </w:p>
    <w:p w:rsidR="00196304" w:rsidRDefault="00196304">
      <w:pPr>
        <w:spacing w:line="360" w:lineRule="auto"/>
        <w:rPr>
          <w:rFonts w:ascii="宋体" w:hAnsi="宋体"/>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B67590">
      <w:pPr>
        <w:rPr>
          <w:rFonts w:ascii="宋体" w:hAnsi="宋体"/>
          <w:b/>
          <w:bCs/>
          <w:color w:val="000000"/>
          <w:sz w:val="22"/>
          <w:szCs w:val="28"/>
        </w:rPr>
      </w:pPr>
      <w:r>
        <w:rPr>
          <w:rFonts w:ascii="宋体" w:hAnsi="宋体" w:hint="eastAsia"/>
          <w:b/>
          <w:bCs/>
          <w:color w:val="000000"/>
          <w:sz w:val="22"/>
          <w:szCs w:val="28"/>
        </w:rPr>
        <w:br w:type="page"/>
      </w:r>
    </w:p>
    <w:p w:rsidR="00196304" w:rsidRDefault="00B67590">
      <w:pPr>
        <w:spacing w:line="360" w:lineRule="auto"/>
        <w:rPr>
          <w:rFonts w:ascii="宋体" w:hAnsi="宋体"/>
          <w:b/>
          <w:bCs/>
          <w:color w:val="000000"/>
          <w:sz w:val="22"/>
          <w:szCs w:val="28"/>
        </w:rPr>
      </w:pPr>
      <w:r>
        <w:rPr>
          <w:rFonts w:ascii="宋体" w:hAnsi="宋体" w:hint="eastAsia"/>
          <w:b/>
          <w:bCs/>
          <w:color w:val="000000"/>
          <w:sz w:val="22"/>
          <w:szCs w:val="28"/>
        </w:rPr>
        <w:t>附件</w:t>
      </w:r>
      <w:r>
        <w:rPr>
          <w:rFonts w:ascii="宋体" w:hAnsi="宋体" w:hint="eastAsia"/>
          <w:b/>
          <w:bCs/>
          <w:color w:val="000000"/>
          <w:sz w:val="22"/>
          <w:szCs w:val="28"/>
        </w:rPr>
        <w:t>2.</w:t>
      </w:r>
    </w:p>
    <w:p w:rsidR="00196304" w:rsidRDefault="00B67590">
      <w:pPr>
        <w:pStyle w:val="2"/>
        <w:spacing w:before="120" w:after="120" w:line="360" w:lineRule="auto"/>
        <w:jc w:val="center"/>
        <w:rPr>
          <w:rFonts w:ascii="宋体" w:eastAsia="宋体" w:hAnsi="宋体" w:cs="TimesNewRomanPSMT"/>
          <w:color w:val="000000"/>
          <w:kern w:val="0"/>
          <w:sz w:val="28"/>
          <w:szCs w:val="28"/>
        </w:rPr>
      </w:pPr>
      <w:bookmarkStart w:id="1414" w:name="_Toc31899"/>
      <w:bookmarkStart w:id="1415" w:name="_Toc11099"/>
      <w:bookmarkStart w:id="1416" w:name="_Toc6332"/>
      <w:bookmarkStart w:id="1417" w:name="_Toc6826"/>
      <w:r>
        <w:rPr>
          <w:rFonts w:ascii="宋体" w:eastAsia="宋体" w:hAnsi="宋体" w:cs="TimesNewRomanPSMT" w:hint="eastAsia"/>
          <w:color w:val="000000"/>
          <w:kern w:val="0"/>
          <w:sz w:val="28"/>
          <w:szCs w:val="28"/>
        </w:rPr>
        <w:t>制造（生产）企业小型、微型企业声明函</w:t>
      </w:r>
      <w:bookmarkEnd w:id="1414"/>
      <w:r>
        <w:rPr>
          <w:rFonts w:ascii="宋体" w:eastAsia="宋体" w:hAnsi="宋体" w:cs="TimesNewRomanPSMT" w:hint="eastAsia"/>
          <w:color w:val="000000"/>
          <w:kern w:val="0"/>
          <w:sz w:val="28"/>
          <w:szCs w:val="28"/>
        </w:rPr>
        <w:t>（若有）</w:t>
      </w:r>
      <w:bookmarkEnd w:id="1415"/>
      <w:bookmarkEnd w:id="1416"/>
      <w:bookmarkEnd w:id="1417"/>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B67590">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B67590">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196304" w:rsidRDefault="00B67590">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196304" w:rsidRDefault="00B67590">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196304" w:rsidRDefault="00B67590">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196304" w:rsidRDefault="00B67590">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196304" w:rsidRDefault="00B67590">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196304">
      <w:pPr>
        <w:autoSpaceDE w:val="0"/>
        <w:autoSpaceDN w:val="0"/>
        <w:adjustRightInd w:val="0"/>
        <w:spacing w:line="360" w:lineRule="auto"/>
        <w:rPr>
          <w:rFonts w:ascii="宋体" w:hAnsi="Cambria" w:cs="宋体"/>
          <w:color w:val="000000"/>
          <w:kern w:val="0"/>
          <w:sz w:val="24"/>
          <w:lang w:val="zh-CN"/>
        </w:rPr>
      </w:pPr>
    </w:p>
    <w:p w:rsidR="00196304" w:rsidRDefault="00B67590">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196304" w:rsidRDefault="00B67590">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196304" w:rsidRDefault="00B67590">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年</w:t>
      </w:r>
      <w:r>
        <w:rPr>
          <w:rFonts w:ascii="宋体" w:hAnsi="Cambria" w:cs="宋体" w:hint="eastAsia"/>
          <w:b/>
          <w:bCs/>
          <w:color w:val="000000"/>
          <w:kern w:val="0"/>
          <w:sz w:val="24"/>
          <w:lang w:val="zh-CN"/>
        </w:rPr>
        <w:t xml:space="preserve">   </w:t>
      </w:r>
      <w:r>
        <w:rPr>
          <w:rFonts w:ascii="宋体" w:hAnsi="Cambria" w:cs="宋体" w:hint="eastAsia"/>
          <w:b/>
          <w:bCs/>
          <w:color w:val="000000"/>
          <w:kern w:val="0"/>
          <w:sz w:val="24"/>
          <w:lang w:val="zh-CN"/>
        </w:rPr>
        <w:t>月</w:t>
      </w:r>
      <w:r>
        <w:rPr>
          <w:rFonts w:ascii="宋体" w:hAnsi="Cambria" w:cs="宋体" w:hint="eastAsia"/>
          <w:b/>
          <w:bCs/>
          <w:color w:val="000000"/>
          <w:kern w:val="0"/>
          <w:sz w:val="24"/>
          <w:lang w:val="zh-CN"/>
        </w:rPr>
        <w:t xml:space="preserve">   </w:t>
      </w:r>
      <w:r>
        <w:rPr>
          <w:rFonts w:ascii="宋体" w:hAnsi="Cambria" w:cs="宋体" w:hint="eastAsia"/>
          <w:b/>
          <w:bCs/>
          <w:color w:val="000000"/>
          <w:kern w:val="0"/>
          <w:sz w:val="24"/>
        </w:rPr>
        <w:t>日</w:t>
      </w:r>
    </w:p>
    <w:p w:rsidR="00196304" w:rsidRDefault="00B67590">
      <w:pPr>
        <w:rPr>
          <w:rFonts w:ascii="宋体" w:hAnsi="宋体"/>
          <w:b/>
          <w:bCs/>
          <w:color w:val="000000"/>
          <w:sz w:val="22"/>
          <w:szCs w:val="28"/>
        </w:rPr>
      </w:pPr>
      <w:r>
        <w:rPr>
          <w:rFonts w:ascii="宋体" w:hAnsi="宋体" w:hint="eastAsia"/>
          <w:b/>
          <w:bCs/>
          <w:color w:val="000000"/>
          <w:sz w:val="22"/>
          <w:szCs w:val="28"/>
        </w:rPr>
        <w:br w:type="page"/>
      </w:r>
    </w:p>
    <w:p w:rsidR="00196304" w:rsidRDefault="00B67590">
      <w:pPr>
        <w:spacing w:line="360" w:lineRule="auto"/>
        <w:rPr>
          <w:rFonts w:ascii="宋体" w:hAnsi="宋体"/>
          <w:b/>
          <w:bCs/>
          <w:color w:val="000000"/>
          <w:sz w:val="22"/>
          <w:szCs w:val="28"/>
        </w:rPr>
      </w:pPr>
      <w:r>
        <w:rPr>
          <w:rFonts w:ascii="宋体" w:hAnsi="宋体" w:hint="eastAsia"/>
          <w:b/>
          <w:bCs/>
          <w:color w:val="000000"/>
          <w:sz w:val="22"/>
          <w:szCs w:val="28"/>
        </w:rPr>
        <w:t>附件</w:t>
      </w:r>
      <w:r>
        <w:rPr>
          <w:rFonts w:ascii="宋体" w:hAnsi="宋体" w:hint="eastAsia"/>
          <w:b/>
          <w:bCs/>
          <w:color w:val="000000"/>
          <w:sz w:val="22"/>
          <w:szCs w:val="28"/>
        </w:rPr>
        <w:t>3.</w:t>
      </w:r>
    </w:p>
    <w:p w:rsidR="00196304" w:rsidRDefault="00B67590">
      <w:pPr>
        <w:pStyle w:val="2"/>
        <w:spacing w:before="120" w:after="120" w:line="360" w:lineRule="auto"/>
        <w:jc w:val="center"/>
        <w:rPr>
          <w:rFonts w:ascii="宋体" w:eastAsia="宋体" w:hAnsi="宋体" w:cs="TimesNewRomanPSMT"/>
          <w:color w:val="000000"/>
          <w:kern w:val="0"/>
          <w:sz w:val="28"/>
          <w:szCs w:val="28"/>
        </w:rPr>
      </w:pPr>
      <w:bookmarkStart w:id="1418" w:name="_Toc4900"/>
      <w:bookmarkStart w:id="1419" w:name="_Toc6363"/>
      <w:bookmarkStart w:id="1420" w:name="_Toc26285"/>
      <w:bookmarkStart w:id="1421" w:name="_Toc6175"/>
      <w:r>
        <w:rPr>
          <w:rFonts w:ascii="宋体" w:eastAsia="宋体" w:hAnsi="宋体" w:cs="TimesNewRomanPSMT" w:hint="eastAsia"/>
          <w:color w:val="000000"/>
          <w:kern w:val="0"/>
          <w:sz w:val="28"/>
          <w:szCs w:val="28"/>
        </w:rPr>
        <w:t>无重大违法记录声明</w:t>
      </w:r>
      <w:bookmarkEnd w:id="1418"/>
      <w:bookmarkEnd w:id="1419"/>
      <w:bookmarkEnd w:id="1420"/>
      <w:bookmarkEnd w:id="1421"/>
    </w:p>
    <w:p w:rsidR="00196304" w:rsidRDefault="00B67590">
      <w:pPr>
        <w:spacing w:line="360" w:lineRule="auto"/>
        <w:rPr>
          <w:rFonts w:ascii="宋体" w:hAnsi="宋体"/>
          <w:color w:val="000000"/>
          <w:sz w:val="24"/>
          <w:szCs w:val="18"/>
        </w:rPr>
      </w:pPr>
      <w:r>
        <w:rPr>
          <w:rFonts w:ascii="宋体" w:hAnsi="宋体" w:hint="eastAsia"/>
          <w:color w:val="000000"/>
          <w:sz w:val="24"/>
          <w:szCs w:val="18"/>
        </w:rPr>
        <w:t xml:space="preserve">    </w:t>
      </w:r>
      <w:r>
        <w:rPr>
          <w:rFonts w:ascii="宋体" w:hAnsi="宋体" w:hint="eastAsia"/>
          <w:color w:val="000000"/>
          <w:sz w:val="24"/>
          <w:szCs w:val="18"/>
        </w:rPr>
        <w:t>提供参加政府采购活动前三年内在经营活动中没有重大违法记录的书面声明书。（格式可自定）</w:t>
      </w: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196304">
      <w:pPr>
        <w:spacing w:line="360" w:lineRule="auto"/>
        <w:rPr>
          <w:rFonts w:ascii="宋体" w:hAnsi="宋体"/>
          <w:color w:val="000000"/>
          <w:sz w:val="24"/>
        </w:rPr>
      </w:pPr>
    </w:p>
    <w:p w:rsidR="00196304" w:rsidRDefault="00B67590">
      <w:pPr>
        <w:spacing w:line="360" w:lineRule="auto"/>
        <w:rPr>
          <w:rFonts w:ascii="宋体" w:hAnsi="宋体"/>
          <w:b/>
          <w:bCs/>
          <w:color w:val="000000"/>
          <w:sz w:val="22"/>
          <w:szCs w:val="28"/>
        </w:rPr>
      </w:pPr>
      <w:r>
        <w:rPr>
          <w:rFonts w:ascii="宋体" w:hAnsi="宋体" w:hint="eastAsia"/>
          <w:b/>
          <w:bCs/>
          <w:color w:val="000000"/>
          <w:sz w:val="22"/>
          <w:szCs w:val="28"/>
        </w:rPr>
        <w:t>附件</w:t>
      </w:r>
      <w:r>
        <w:rPr>
          <w:rFonts w:ascii="宋体" w:hAnsi="宋体" w:hint="eastAsia"/>
          <w:b/>
          <w:bCs/>
          <w:color w:val="000000"/>
          <w:sz w:val="22"/>
          <w:szCs w:val="28"/>
        </w:rPr>
        <w:t>4</w:t>
      </w:r>
    </w:p>
    <w:p w:rsidR="00196304" w:rsidRDefault="00B67590">
      <w:pPr>
        <w:pStyle w:val="2"/>
        <w:spacing w:before="120" w:after="120" w:line="360" w:lineRule="auto"/>
        <w:jc w:val="center"/>
        <w:rPr>
          <w:rFonts w:ascii="宋体" w:eastAsia="宋体" w:hAnsi="宋体" w:cs="TimesNewRomanPSMT"/>
          <w:color w:val="000000"/>
          <w:kern w:val="0"/>
          <w:sz w:val="28"/>
          <w:szCs w:val="28"/>
        </w:rPr>
      </w:pPr>
      <w:bookmarkStart w:id="1422" w:name="_Toc20363"/>
      <w:bookmarkStart w:id="1423" w:name="_Toc31257"/>
      <w:bookmarkStart w:id="1424" w:name="_Toc28929"/>
      <w:r>
        <w:rPr>
          <w:rFonts w:ascii="宋体" w:eastAsia="宋体" w:hAnsi="宋体" w:cs="TimesNewRomanPSMT" w:hint="eastAsia"/>
          <w:color w:val="000000"/>
          <w:kern w:val="0"/>
          <w:sz w:val="28"/>
          <w:szCs w:val="28"/>
        </w:rPr>
        <w:t>最终报价确定表</w:t>
      </w:r>
      <w:bookmarkEnd w:id="1422"/>
      <w:bookmarkEnd w:id="1423"/>
      <w:bookmarkEnd w:id="1424"/>
    </w:p>
    <w:p w:rsidR="00196304" w:rsidRDefault="00B67590">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196304">
        <w:trPr>
          <w:trHeight w:val="894"/>
        </w:trPr>
        <w:tc>
          <w:tcPr>
            <w:tcW w:w="1314" w:type="dxa"/>
            <w:vAlign w:val="center"/>
          </w:tcPr>
          <w:p w:rsidR="00196304" w:rsidRDefault="00B67590">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196304" w:rsidRDefault="00B67590">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196304" w:rsidRDefault="00B67590">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196304" w:rsidRDefault="00B67590">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196304" w:rsidRDefault="00B67590">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196304">
        <w:trPr>
          <w:trHeight w:val="894"/>
        </w:trPr>
        <w:tc>
          <w:tcPr>
            <w:tcW w:w="1314" w:type="dxa"/>
            <w:vAlign w:val="center"/>
          </w:tcPr>
          <w:p w:rsidR="00196304" w:rsidRDefault="00196304">
            <w:pPr>
              <w:autoSpaceDE w:val="0"/>
              <w:autoSpaceDN w:val="0"/>
              <w:adjustRightInd w:val="0"/>
              <w:spacing w:line="360" w:lineRule="auto"/>
              <w:jc w:val="left"/>
              <w:rPr>
                <w:rFonts w:ascii="宋体" w:hAnsi="宋体"/>
                <w:color w:val="000000"/>
                <w:szCs w:val="21"/>
              </w:rPr>
            </w:pPr>
          </w:p>
        </w:tc>
        <w:tc>
          <w:tcPr>
            <w:tcW w:w="1557" w:type="dxa"/>
            <w:vAlign w:val="center"/>
          </w:tcPr>
          <w:p w:rsidR="00196304" w:rsidRDefault="00196304">
            <w:pPr>
              <w:autoSpaceDE w:val="0"/>
              <w:autoSpaceDN w:val="0"/>
              <w:adjustRightInd w:val="0"/>
              <w:spacing w:line="360" w:lineRule="auto"/>
              <w:jc w:val="left"/>
              <w:rPr>
                <w:rFonts w:ascii="宋体" w:hAnsi="宋体"/>
                <w:color w:val="000000"/>
                <w:szCs w:val="21"/>
              </w:rPr>
            </w:pPr>
          </w:p>
        </w:tc>
        <w:tc>
          <w:tcPr>
            <w:tcW w:w="2467" w:type="dxa"/>
            <w:vAlign w:val="center"/>
          </w:tcPr>
          <w:p w:rsidR="00196304" w:rsidRDefault="00196304">
            <w:pPr>
              <w:autoSpaceDE w:val="0"/>
              <w:autoSpaceDN w:val="0"/>
              <w:adjustRightInd w:val="0"/>
              <w:spacing w:line="360" w:lineRule="auto"/>
              <w:jc w:val="left"/>
              <w:rPr>
                <w:rFonts w:ascii="宋体" w:hAnsi="宋体"/>
                <w:color w:val="000000"/>
                <w:szCs w:val="21"/>
              </w:rPr>
            </w:pPr>
          </w:p>
        </w:tc>
        <w:tc>
          <w:tcPr>
            <w:tcW w:w="2402" w:type="dxa"/>
            <w:vAlign w:val="center"/>
          </w:tcPr>
          <w:p w:rsidR="00196304" w:rsidRDefault="00B67590">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196304" w:rsidRDefault="00196304">
            <w:pPr>
              <w:autoSpaceDE w:val="0"/>
              <w:autoSpaceDN w:val="0"/>
              <w:adjustRightInd w:val="0"/>
              <w:spacing w:line="360" w:lineRule="auto"/>
              <w:jc w:val="left"/>
              <w:rPr>
                <w:rFonts w:ascii="宋体" w:hAnsi="宋体"/>
                <w:color w:val="000000"/>
                <w:szCs w:val="21"/>
              </w:rPr>
            </w:pPr>
          </w:p>
        </w:tc>
      </w:tr>
      <w:tr w:rsidR="00196304">
        <w:trPr>
          <w:trHeight w:val="894"/>
        </w:trPr>
        <w:tc>
          <w:tcPr>
            <w:tcW w:w="1314" w:type="dxa"/>
            <w:vAlign w:val="center"/>
          </w:tcPr>
          <w:p w:rsidR="00196304" w:rsidRDefault="00196304">
            <w:pPr>
              <w:autoSpaceDE w:val="0"/>
              <w:autoSpaceDN w:val="0"/>
              <w:adjustRightInd w:val="0"/>
              <w:spacing w:line="360" w:lineRule="auto"/>
              <w:jc w:val="left"/>
              <w:rPr>
                <w:rFonts w:ascii="宋体" w:hAnsi="宋体"/>
                <w:color w:val="000000"/>
                <w:szCs w:val="21"/>
              </w:rPr>
            </w:pPr>
          </w:p>
        </w:tc>
        <w:tc>
          <w:tcPr>
            <w:tcW w:w="1557" w:type="dxa"/>
            <w:vAlign w:val="center"/>
          </w:tcPr>
          <w:p w:rsidR="00196304" w:rsidRDefault="00196304">
            <w:pPr>
              <w:autoSpaceDE w:val="0"/>
              <w:autoSpaceDN w:val="0"/>
              <w:adjustRightInd w:val="0"/>
              <w:spacing w:line="360" w:lineRule="auto"/>
              <w:jc w:val="left"/>
              <w:rPr>
                <w:rFonts w:ascii="宋体" w:hAnsi="宋体"/>
                <w:color w:val="000000"/>
                <w:szCs w:val="21"/>
              </w:rPr>
            </w:pPr>
          </w:p>
        </w:tc>
        <w:tc>
          <w:tcPr>
            <w:tcW w:w="2467" w:type="dxa"/>
            <w:vAlign w:val="center"/>
          </w:tcPr>
          <w:p w:rsidR="00196304" w:rsidRDefault="00196304">
            <w:pPr>
              <w:autoSpaceDE w:val="0"/>
              <w:autoSpaceDN w:val="0"/>
              <w:adjustRightInd w:val="0"/>
              <w:spacing w:line="360" w:lineRule="auto"/>
              <w:jc w:val="left"/>
              <w:rPr>
                <w:rFonts w:ascii="宋体" w:hAnsi="宋体"/>
                <w:color w:val="000000"/>
                <w:szCs w:val="21"/>
              </w:rPr>
            </w:pPr>
          </w:p>
        </w:tc>
        <w:tc>
          <w:tcPr>
            <w:tcW w:w="2402" w:type="dxa"/>
            <w:vAlign w:val="center"/>
          </w:tcPr>
          <w:p w:rsidR="00196304" w:rsidRDefault="00B67590">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196304" w:rsidRDefault="00196304">
            <w:pPr>
              <w:autoSpaceDE w:val="0"/>
              <w:autoSpaceDN w:val="0"/>
              <w:adjustRightInd w:val="0"/>
              <w:spacing w:line="360" w:lineRule="auto"/>
              <w:jc w:val="left"/>
              <w:rPr>
                <w:rFonts w:ascii="宋体" w:hAnsi="宋体"/>
                <w:color w:val="000000"/>
                <w:szCs w:val="21"/>
              </w:rPr>
            </w:pPr>
          </w:p>
        </w:tc>
      </w:tr>
      <w:tr w:rsidR="00196304">
        <w:trPr>
          <w:cantSplit/>
          <w:trHeight w:val="4526"/>
        </w:trPr>
        <w:tc>
          <w:tcPr>
            <w:tcW w:w="1314" w:type="dxa"/>
            <w:tcBorders>
              <w:bottom w:val="single" w:sz="4" w:space="0" w:color="auto"/>
            </w:tcBorders>
            <w:vAlign w:val="center"/>
          </w:tcPr>
          <w:p w:rsidR="00196304" w:rsidRDefault="00B67590">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196304" w:rsidRDefault="00196304">
            <w:pPr>
              <w:autoSpaceDE w:val="0"/>
              <w:autoSpaceDN w:val="0"/>
              <w:adjustRightInd w:val="0"/>
              <w:spacing w:line="360" w:lineRule="auto"/>
              <w:jc w:val="left"/>
              <w:rPr>
                <w:rFonts w:ascii="宋体" w:hAnsi="宋体"/>
                <w:color w:val="000000"/>
                <w:szCs w:val="21"/>
              </w:rPr>
            </w:pPr>
          </w:p>
        </w:tc>
      </w:tr>
    </w:tbl>
    <w:p w:rsidR="00196304" w:rsidRDefault="00B67590">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196304" w:rsidRDefault="00196304">
      <w:pPr>
        <w:autoSpaceDE w:val="0"/>
        <w:autoSpaceDN w:val="0"/>
        <w:adjustRightInd w:val="0"/>
        <w:spacing w:line="360" w:lineRule="auto"/>
        <w:jc w:val="left"/>
        <w:rPr>
          <w:rFonts w:ascii="宋体" w:hAnsi="宋体"/>
          <w:color w:val="000000"/>
          <w:szCs w:val="21"/>
        </w:rPr>
      </w:pPr>
    </w:p>
    <w:p w:rsidR="00196304" w:rsidRDefault="00B67590">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196304" w:rsidRDefault="00B67590">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bookmarkEnd w:id="1407"/>
    <w:bookmarkEnd w:id="1408"/>
    <w:p w:rsidR="00196304" w:rsidRDefault="00196304">
      <w:pPr>
        <w:autoSpaceDE w:val="0"/>
        <w:autoSpaceDN w:val="0"/>
        <w:adjustRightInd w:val="0"/>
        <w:spacing w:line="360" w:lineRule="auto"/>
        <w:ind w:right="480"/>
        <w:rPr>
          <w:rFonts w:ascii="宋体" w:hAnsi="宋体" w:cs="宋体"/>
          <w:sz w:val="24"/>
        </w:rPr>
      </w:pPr>
    </w:p>
    <w:p w:rsidR="00196304" w:rsidRDefault="00B67590">
      <w:pPr>
        <w:autoSpaceDE w:val="0"/>
        <w:autoSpaceDN w:val="0"/>
        <w:adjustRightInd w:val="0"/>
        <w:spacing w:line="360" w:lineRule="auto"/>
        <w:ind w:right="480" w:firstLineChars="2400" w:firstLine="5760"/>
        <w:rPr>
          <w:rFonts w:ascii="宋体" w:hAnsi="宋体" w:cs="宋体"/>
          <w:sz w:val="24"/>
        </w:rPr>
      </w:pP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rsidR="00196304" w:rsidRDefault="00196304">
      <w:pPr>
        <w:autoSpaceDE w:val="0"/>
        <w:autoSpaceDN w:val="0"/>
        <w:adjustRightInd w:val="0"/>
        <w:spacing w:line="360" w:lineRule="auto"/>
        <w:ind w:right="480" w:firstLineChars="2400" w:firstLine="5760"/>
        <w:rPr>
          <w:rFonts w:ascii="宋体" w:hAnsi="宋体" w:cs="宋体"/>
          <w:sz w:val="24"/>
        </w:rPr>
      </w:pPr>
    </w:p>
    <w:p w:rsidR="00196304" w:rsidRDefault="00196304">
      <w:pPr>
        <w:autoSpaceDE w:val="0"/>
        <w:autoSpaceDN w:val="0"/>
        <w:adjustRightInd w:val="0"/>
        <w:spacing w:line="360" w:lineRule="auto"/>
        <w:ind w:right="480" w:firstLineChars="2400" w:firstLine="5760"/>
        <w:rPr>
          <w:rFonts w:ascii="宋体" w:hAnsi="宋体" w:cs="宋体"/>
          <w:sz w:val="24"/>
        </w:rPr>
      </w:pPr>
    </w:p>
    <w:p w:rsidR="00196304" w:rsidRDefault="00B67590">
      <w:pPr>
        <w:autoSpaceDE w:val="0"/>
        <w:autoSpaceDN w:val="0"/>
        <w:adjustRightInd w:val="0"/>
        <w:spacing w:line="360" w:lineRule="auto"/>
        <w:ind w:right="480"/>
        <w:rPr>
          <w:rFonts w:ascii="宋体" w:hAnsi="宋体" w:cs="宋体"/>
          <w:sz w:val="24"/>
        </w:rPr>
      </w:pPr>
      <w:r>
        <w:rPr>
          <w:rFonts w:ascii="宋体" w:hAnsi="宋体" w:cs="宋体" w:hint="eastAsia"/>
          <w:noProof/>
          <w:sz w:val="24"/>
        </w:rPr>
        <w:drawing>
          <wp:inline distT="0" distB="0" distL="114300" distR="114300">
            <wp:extent cx="5703570" cy="8437880"/>
            <wp:effectExtent l="0" t="0" r="11430" b="1270"/>
            <wp:docPr id="2" name="图片 2" descr="扫描全能王 2020-07-03 17.07.0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描全能王 2020-07-03 17.07.00_1"/>
                    <pic:cNvPicPr>
                      <a:picLocks noChangeAspect="1"/>
                    </pic:cNvPicPr>
                  </pic:nvPicPr>
                  <pic:blipFill>
                    <a:blip r:embed="rId9"/>
                    <a:stretch>
                      <a:fillRect/>
                    </a:stretch>
                  </pic:blipFill>
                  <pic:spPr>
                    <a:xfrm>
                      <a:off x="0" y="0"/>
                      <a:ext cx="5703570" cy="8437880"/>
                    </a:xfrm>
                    <a:prstGeom prst="rect">
                      <a:avLst/>
                    </a:prstGeom>
                  </pic:spPr>
                </pic:pic>
              </a:graphicData>
            </a:graphic>
          </wp:inline>
        </w:drawing>
      </w:r>
      <w:r>
        <w:rPr>
          <w:rFonts w:ascii="宋体" w:hAnsi="宋体" w:cs="宋体" w:hint="eastAsia"/>
          <w:noProof/>
          <w:sz w:val="24"/>
        </w:rPr>
        <w:drawing>
          <wp:inline distT="0" distB="0" distL="114300" distR="114300">
            <wp:extent cx="5485765" cy="8505825"/>
            <wp:effectExtent l="0" t="0" r="635" b="9525"/>
            <wp:docPr id="1" name="图片 1" descr="扫描全能王 2020-07-03 17.07.0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扫描全能王 2020-07-03 17.07.00_2"/>
                    <pic:cNvPicPr>
                      <a:picLocks noChangeAspect="1"/>
                    </pic:cNvPicPr>
                  </pic:nvPicPr>
                  <pic:blipFill>
                    <a:blip r:embed="rId10"/>
                    <a:stretch>
                      <a:fillRect/>
                    </a:stretch>
                  </pic:blipFill>
                  <pic:spPr>
                    <a:xfrm>
                      <a:off x="0" y="0"/>
                      <a:ext cx="5485765" cy="8505825"/>
                    </a:xfrm>
                    <a:prstGeom prst="rect">
                      <a:avLst/>
                    </a:prstGeom>
                  </pic:spPr>
                </pic:pic>
              </a:graphicData>
            </a:graphic>
          </wp:inline>
        </w:drawing>
      </w:r>
    </w:p>
    <w:p w:rsidR="00196304" w:rsidRDefault="00196304">
      <w:pPr>
        <w:autoSpaceDE w:val="0"/>
        <w:autoSpaceDN w:val="0"/>
        <w:adjustRightInd w:val="0"/>
        <w:spacing w:line="360" w:lineRule="auto"/>
        <w:ind w:right="480"/>
        <w:rPr>
          <w:rFonts w:ascii="宋体" w:hAnsi="宋体" w:cs="宋体"/>
          <w:sz w:val="24"/>
        </w:rPr>
      </w:pPr>
    </w:p>
    <w:p w:rsidR="00196304" w:rsidRDefault="00196304">
      <w:pPr>
        <w:autoSpaceDE w:val="0"/>
        <w:autoSpaceDN w:val="0"/>
        <w:adjustRightInd w:val="0"/>
        <w:spacing w:line="360" w:lineRule="auto"/>
        <w:ind w:right="480"/>
        <w:rPr>
          <w:rFonts w:ascii="宋体" w:hAnsi="宋体" w:cs="宋体"/>
          <w:sz w:val="24"/>
        </w:rPr>
      </w:pPr>
    </w:p>
    <w:tbl>
      <w:tblPr>
        <w:tblW w:w="10262" w:type="dxa"/>
        <w:tblInd w:w="46" w:type="dxa"/>
        <w:tblLayout w:type="fixed"/>
        <w:tblCellMar>
          <w:left w:w="0" w:type="dxa"/>
          <w:right w:w="0" w:type="dxa"/>
        </w:tblCellMar>
        <w:tblLook w:val="04A0"/>
      </w:tblPr>
      <w:tblGrid>
        <w:gridCol w:w="661"/>
        <w:gridCol w:w="1642"/>
        <w:gridCol w:w="1351"/>
        <w:gridCol w:w="58"/>
        <w:gridCol w:w="1446"/>
        <w:gridCol w:w="858"/>
        <w:gridCol w:w="1025"/>
        <w:gridCol w:w="1131"/>
        <w:gridCol w:w="844"/>
        <w:gridCol w:w="1246"/>
      </w:tblGrid>
      <w:tr w:rsidR="00196304">
        <w:trPr>
          <w:trHeight w:val="644"/>
        </w:trPr>
        <w:tc>
          <w:tcPr>
            <w:tcW w:w="10262"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一层</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拆除工程</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011605001001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平面块料拆除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部位：卫生间</w:t>
            </w:r>
            <w:r>
              <w:rPr>
                <w:rFonts w:ascii="宋体" w:hAnsi="宋体" w:cs="宋体" w:hint="eastAsia"/>
                <w:color w:val="000000"/>
                <w:kern w:val="0"/>
                <w:sz w:val="18"/>
                <w:szCs w:val="18"/>
                <w:lang/>
              </w:rPr>
              <w:br/>
              <w:t>1.</w:t>
            </w:r>
            <w:r>
              <w:rPr>
                <w:rFonts w:ascii="宋体" w:hAnsi="宋体" w:cs="宋体" w:hint="eastAsia"/>
                <w:color w:val="000000"/>
                <w:kern w:val="0"/>
                <w:sz w:val="18"/>
                <w:szCs w:val="18"/>
                <w:lang/>
              </w:rPr>
              <w:t>拆除的基层类型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楼地面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饰面材料种类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原结构地面砖拆除</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23.05</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6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011608001001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铲除油漆面</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铲除部位名称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整体内墙面</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258.97</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011609002001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隔断拆除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门厅门玻璃隔断</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不锈钢钢化玻璃隔断</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44.66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011610001001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木门拆除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室内高度</w:t>
            </w:r>
            <w:r>
              <w:rPr>
                <w:rFonts w:ascii="宋体" w:hAnsi="宋体" w:cs="宋体" w:hint="eastAsia"/>
                <w:color w:val="000000"/>
                <w:kern w:val="0"/>
                <w:sz w:val="18"/>
                <w:szCs w:val="18"/>
                <w:lang/>
              </w:rPr>
              <w:t>:2.9</w:t>
            </w:r>
            <w:r>
              <w:rPr>
                <w:rFonts w:ascii="宋体" w:hAnsi="宋体" w:cs="宋体" w:hint="eastAsia"/>
                <w:color w:val="000000"/>
                <w:kern w:val="0"/>
                <w:sz w:val="18"/>
                <w:szCs w:val="18"/>
                <w:lang/>
              </w:rPr>
              <w:t>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门窗洞口尺寸</w:t>
            </w:r>
            <w:r>
              <w:rPr>
                <w:rFonts w:ascii="宋体" w:hAnsi="宋体" w:cs="宋体" w:hint="eastAsia"/>
                <w:color w:val="000000"/>
                <w:kern w:val="0"/>
                <w:sz w:val="18"/>
                <w:szCs w:val="18"/>
                <w:lang/>
              </w:rPr>
              <w:t>:800*2100mm</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011610002001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金属窗拆除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室内高度</w:t>
            </w:r>
            <w:r>
              <w:rPr>
                <w:rFonts w:ascii="宋体" w:hAnsi="宋体" w:cs="宋体" w:hint="eastAsia"/>
                <w:color w:val="000000"/>
                <w:kern w:val="0"/>
                <w:sz w:val="18"/>
                <w:szCs w:val="18"/>
                <w:lang/>
              </w:rPr>
              <w:t>:2.9</w:t>
            </w:r>
            <w:r>
              <w:rPr>
                <w:rFonts w:ascii="宋体" w:hAnsi="宋体" w:cs="宋体" w:hint="eastAsia"/>
                <w:color w:val="000000"/>
                <w:kern w:val="0"/>
                <w:sz w:val="18"/>
                <w:szCs w:val="18"/>
                <w:lang/>
              </w:rPr>
              <w:t>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门窗洞口尺寸</w:t>
            </w:r>
            <w:r>
              <w:rPr>
                <w:rFonts w:ascii="宋体" w:hAnsi="宋体" w:cs="宋体" w:hint="eastAsia"/>
                <w:color w:val="000000"/>
                <w:kern w:val="0"/>
                <w:sz w:val="18"/>
                <w:szCs w:val="18"/>
                <w:lang/>
              </w:rPr>
              <w:t>:1700*1500</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011609002002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隔墙拆除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门卫值班室</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拆除隔墙的饰面种类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轻钢龙骨石膏板双面隔墙</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20.59</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01B001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垃圾外运</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人工装袋、清理外运</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17.93</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结构改造</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310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011210006001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隔墙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骨架、边框材料种类、规格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隔墙龙骨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轻钢龙骨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双排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隔板材料品种、规格、颜色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硅酸钙板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嵌缝、塞口材料品种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双面石膏板饰面</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108.81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371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011407001004</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墙面喷刷涂料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部位：填充墙</w:t>
            </w:r>
            <w:r>
              <w:rPr>
                <w:rFonts w:ascii="宋体" w:hAnsi="宋体" w:cs="宋体" w:hint="eastAsia"/>
                <w:color w:val="000000"/>
                <w:kern w:val="0"/>
                <w:sz w:val="18"/>
                <w:szCs w:val="18"/>
                <w:lang/>
              </w:rPr>
              <w:br/>
              <w:t>1.</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喷刷涂料部位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挂满两遍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193.72</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10"/>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7"/>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011210006002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其他隔断</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隔板材料品种、规格、颜色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全玻璃隔断</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44.66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办公区域</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011407001002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墙面喷刷涂料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喷刷涂料部位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挂满两遍</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白色乳胶漆两遍</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258.97</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48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011105002001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石材踢脚线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踢脚线高度</w:t>
            </w:r>
            <w:r>
              <w:rPr>
                <w:rFonts w:ascii="宋体" w:hAnsi="宋体" w:cs="宋体" w:hint="eastAsia"/>
                <w:color w:val="000000"/>
                <w:kern w:val="0"/>
                <w:sz w:val="18"/>
                <w:szCs w:val="18"/>
                <w:lang/>
              </w:rPr>
              <w:t>:10cm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粘贴层厚度、材料种类</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成品石材踢脚线</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10.94</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011105002003</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石材踢脚线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楼梯间</w:t>
            </w:r>
            <w:r>
              <w:rPr>
                <w:rFonts w:ascii="宋体" w:hAnsi="宋体" w:cs="宋体" w:hint="eastAsia"/>
                <w:color w:val="000000"/>
                <w:kern w:val="0"/>
                <w:sz w:val="18"/>
                <w:szCs w:val="18"/>
                <w:lang/>
              </w:rPr>
              <w:br/>
              <w:t>1.</w:t>
            </w:r>
            <w:r>
              <w:rPr>
                <w:rFonts w:ascii="宋体" w:hAnsi="宋体" w:cs="宋体" w:hint="eastAsia"/>
                <w:color w:val="000000"/>
                <w:kern w:val="0"/>
                <w:sz w:val="18"/>
                <w:szCs w:val="18"/>
                <w:lang/>
              </w:rPr>
              <w:t>踢脚线高度</w:t>
            </w:r>
            <w:r>
              <w:rPr>
                <w:rFonts w:ascii="宋体" w:hAnsi="宋体" w:cs="宋体" w:hint="eastAsia"/>
                <w:color w:val="000000"/>
                <w:kern w:val="0"/>
                <w:sz w:val="18"/>
                <w:szCs w:val="18"/>
                <w:lang/>
              </w:rPr>
              <w:t>:10cm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粘贴层厚度、材料种类</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4.04</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011302001005</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吊顶天棚</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装配式</w:t>
            </w:r>
            <w:r>
              <w:rPr>
                <w:rFonts w:ascii="宋体" w:hAnsi="宋体" w:cs="宋体" w:hint="eastAsia"/>
                <w:color w:val="000000"/>
                <w:kern w:val="0"/>
                <w:sz w:val="18"/>
                <w:szCs w:val="18"/>
                <w:lang/>
              </w:rPr>
              <w:t>U</w:t>
            </w:r>
            <w:r>
              <w:rPr>
                <w:rFonts w:ascii="宋体" w:hAnsi="宋体" w:cs="宋体" w:hint="eastAsia"/>
                <w:color w:val="000000"/>
                <w:kern w:val="0"/>
                <w:sz w:val="18"/>
                <w:szCs w:val="18"/>
                <w:lang/>
              </w:rPr>
              <w:t>型轻钢天棚龙骨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不上人型</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:600*600mm</w:t>
            </w:r>
            <w:r>
              <w:rPr>
                <w:rFonts w:ascii="宋体" w:hAnsi="宋体" w:cs="宋体" w:hint="eastAsia"/>
                <w:color w:val="000000"/>
                <w:kern w:val="0"/>
                <w:sz w:val="18"/>
                <w:szCs w:val="18"/>
                <w:lang/>
              </w:rPr>
              <w:t>铝扣板</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89</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179"/>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011302001004</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造型天棚</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轻钢龙骨主龙骨、副龙骨</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石膏板面层跌级吊顶</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53.6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011407002002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天棚喷刷涂料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两遍</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白色乳胶漆两遍</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53.6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010801001004</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:800*2100mm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镶嵌玻璃品种、厚度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成品木质门</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010807009001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复合材料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窗代号及洞口尺寸</w:t>
            </w:r>
            <w:r>
              <w:rPr>
                <w:rFonts w:ascii="宋体" w:hAnsi="宋体" w:cs="宋体" w:hint="eastAsia"/>
                <w:color w:val="000000"/>
                <w:kern w:val="0"/>
                <w:sz w:val="18"/>
                <w:szCs w:val="18"/>
                <w:lang/>
              </w:rPr>
              <w:t>:</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10"/>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7"/>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窗</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大厅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框外围尺寸</w:t>
            </w:r>
            <w:r>
              <w:rPr>
                <w:rFonts w:ascii="宋体" w:hAnsi="宋体" w:cs="宋体" w:hint="eastAsia"/>
                <w:color w:val="000000"/>
                <w:kern w:val="0"/>
                <w:sz w:val="18"/>
                <w:szCs w:val="18"/>
                <w:lang/>
              </w:rPr>
              <w:t>:1700*1500mm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框、扇材质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断桥窗</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010809004001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石材窗台板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粘结层厚度、砂浆配合比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窗台板材质、规格、颜色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石材面层</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0.26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卫生间</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3410"/>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011102003001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块料楼地面</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厚水泥砂浆找平层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结合层厚度、砂浆配合比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:300*300</w:t>
            </w:r>
            <w:r>
              <w:rPr>
                <w:rFonts w:ascii="宋体" w:hAnsi="宋体" w:cs="宋体" w:hint="eastAsia"/>
                <w:color w:val="000000"/>
                <w:kern w:val="0"/>
                <w:sz w:val="18"/>
                <w:szCs w:val="18"/>
                <w:lang/>
              </w:rPr>
              <w:t>防滑地砖</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23.05</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48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011204003001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块料墙面</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水泥砂浆粘贴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:300*600</w:t>
            </w:r>
            <w:r>
              <w:rPr>
                <w:rFonts w:ascii="宋体" w:hAnsi="宋体" w:cs="宋体" w:hint="eastAsia"/>
                <w:color w:val="000000"/>
                <w:kern w:val="0"/>
                <w:sz w:val="18"/>
                <w:szCs w:val="18"/>
                <w:lang/>
              </w:rPr>
              <w:t>墙面砖</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80.33</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7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010904002001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楼（地）面涂膜防水</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防水膜品种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聚氨酯防水涂膜</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23.05</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7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010903002001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墙面涂膜防水</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防水膜品种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聚氨酯防水涂膜</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011302001003</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吊顶天棚</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装配式</w:t>
            </w:r>
            <w:r>
              <w:rPr>
                <w:rFonts w:ascii="宋体" w:hAnsi="宋体" w:cs="宋体" w:hint="eastAsia"/>
                <w:color w:val="000000"/>
                <w:kern w:val="0"/>
                <w:sz w:val="18"/>
                <w:szCs w:val="18"/>
                <w:lang/>
              </w:rPr>
              <w:t>U</w:t>
            </w:r>
            <w:r>
              <w:rPr>
                <w:rFonts w:ascii="宋体" w:hAnsi="宋体" w:cs="宋体" w:hint="eastAsia"/>
                <w:color w:val="000000"/>
                <w:kern w:val="0"/>
                <w:sz w:val="18"/>
                <w:szCs w:val="18"/>
                <w:lang/>
              </w:rPr>
              <w:t>型轻钢天棚龙骨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不上人型</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:600*600mm</w:t>
            </w:r>
            <w:r>
              <w:rPr>
                <w:rFonts w:ascii="宋体" w:hAnsi="宋体" w:cs="宋体" w:hint="eastAsia"/>
                <w:color w:val="000000"/>
                <w:kern w:val="0"/>
                <w:sz w:val="18"/>
                <w:szCs w:val="18"/>
                <w:lang/>
              </w:rPr>
              <w:t>铝扣板</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23.05</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179"/>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011210001001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木隔断</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骨架、边框材料种类、规格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卫生间</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隔板材料品种、规格、颜色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成品木质防火隔断、高</w:t>
            </w:r>
            <w:r>
              <w:rPr>
                <w:rFonts w:ascii="宋体" w:hAnsi="宋体" w:cs="宋体" w:hint="eastAsia"/>
                <w:color w:val="000000"/>
                <w:kern w:val="0"/>
                <w:sz w:val="18"/>
                <w:szCs w:val="18"/>
                <w:lang/>
              </w:rPr>
              <w:t>2.1</w:t>
            </w:r>
            <w:r>
              <w:rPr>
                <w:rFonts w:ascii="宋体" w:hAnsi="宋体" w:cs="宋体" w:hint="eastAsia"/>
                <w:color w:val="000000"/>
                <w:kern w:val="0"/>
                <w:sz w:val="18"/>
                <w:szCs w:val="18"/>
                <w:lang/>
              </w:rPr>
              <w:t>米</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24.57</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:800*2100mm</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10"/>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7"/>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镶嵌玻璃品种、厚度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成品木门</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010801001005</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:1500*2100mm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镶嵌玻璃品种、厚度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成品木质门</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四层</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拆除工程</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011605001002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平面块料拆除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部位：卫生间</w:t>
            </w:r>
            <w:r>
              <w:rPr>
                <w:rFonts w:ascii="宋体" w:hAnsi="宋体" w:cs="宋体" w:hint="eastAsia"/>
                <w:color w:val="000000"/>
                <w:kern w:val="0"/>
                <w:sz w:val="18"/>
                <w:szCs w:val="18"/>
                <w:lang/>
              </w:rPr>
              <w:br/>
              <w:t>1.</w:t>
            </w:r>
            <w:r>
              <w:rPr>
                <w:rFonts w:ascii="宋体" w:hAnsi="宋体" w:cs="宋体" w:hint="eastAsia"/>
                <w:color w:val="000000"/>
                <w:kern w:val="0"/>
                <w:sz w:val="18"/>
                <w:szCs w:val="18"/>
                <w:lang/>
              </w:rPr>
              <w:t>拆除的基层类型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楼地面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饰面材料种类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原结构地面砖拆除</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6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011608001002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铲除油漆面</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铲除部位名称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整体内墙面</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908.55</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011609002003</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隔墙拆除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拆除隔墙的饰面种类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轻钢龙骨石膏板双面隔墙</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17.01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31</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011610001002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木门拆除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室内高度</w:t>
            </w:r>
            <w:r>
              <w:rPr>
                <w:rFonts w:ascii="宋体" w:hAnsi="宋体" w:cs="宋体" w:hint="eastAsia"/>
                <w:color w:val="000000"/>
                <w:kern w:val="0"/>
                <w:sz w:val="18"/>
                <w:szCs w:val="18"/>
                <w:lang/>
              </w:rPr>
              <w:t>:2.7</w:t>
            </w:r>
            <w:r>
              <w:rPr>
                <w:rFonts w:ascii="宋体" w:hAnsi="宋体" w:cs="宋体" w:hint="eastAsia"/>
                <w:color w:val="000000"/>
                <w:kern w:val="0"/>
                <w:sz w:val="18"/>
                <w:szCs w:val="18"/>
                <w:lang/>
              </w:rPr>
              <w:t>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门窗洞口尺寸</w:t>
            </w:r>
            <w:r>
              <w:rPr>
                <w:rFonts w:ascii="宋体" w:hAnsi="宋体" w:cs="宋体" w:hint="eastAsia"/>
                <w:color w:val="000000"/>
                <w:kern w:val="0"/>
                <w:sz w:val="18"/>
                <w:szCs w:val="18"/>
                <w:lang/>
              </w:rPr>
              <w:t>:800*2100mm</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32</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011610002002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金属窗拆除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室内高度</w:t>
            </w:r>
            <w:r>
              <w:rPr>
                <w:rFonts w:ascii="宋体" w:hAnsi="宋体" w:cs="宋体" w:hint="eastAsia"/>
                <w:color w:val="000000"/>
                <w:kern w:val="0"/>
                <w:sz w:val="18"/>
                <w:szCs w:val="18"/>
                <w:lang/>
              </w:rPr>
              <w:t>:2.7</w:t>
            </w:r>
            <w:r>
              <w:rPr>
                <w:rFonts w:ascii="宋体" w:hAnsi="宋体" w:cs="宋体" w:hint="eastAsia"/>
                <w:color w:val="000000"/>
                <w:kern w:val="0"/>
                <w:sz w:val="18"/>
                <w:szCs w:val="18"/>
                <w:lang/>
              </w:rPr>
              <w:t>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门窗洞口尺寸</w:t>
            </w:r>
            <w:r>
              <w:rPr>
                <w:rFonts w:ascii="宋体" w:hAnsi="宋体" w:cs="宋体" w:hint="eastAsia"/>
                <w:color w:val="000000"/>
                <w:kern w:val="0"/>
                <w:sz w:val="18"/>
                <w:szCs w:val="18"/>
                <w:lang/>
              </w:rPr>
              <w:t>:1800*1440mm</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01B002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垃圾外运</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人工装袋、清理外运</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12.56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结构改造</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34</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011210006003</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隔墙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骨架、边框材料种类、规格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隔墙龙骨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轻钢龙骨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双排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内部填充隔音棉</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隔板材料品种、规格、颜色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硅酸钙板</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33.48</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35</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011207001004</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墙面装饰板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基层材料种类、规格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防水石膏板</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66.96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36</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011407001005</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墙面喷刷涂料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部位：填充墙</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33.48</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10"/>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7"/>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3410"/>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喷刷涂料部位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挂满两遍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活动室</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37</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011104001001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地毯楼地面</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:PCC</w:t>
            </w:r>
            <w:r>
              <w:rPr>
                <w:rFonts w:ascii="宋体" w:hAnsi="宋体" w:cs="宋体" w:hint="eastAsia"/>
                <w:color w:val="000000"/>
                <w:kern w:val="0"/>
                <w:sz w:val="18"/>
                <w:szCs w:val="18"/>
                <w:lang/>
              </w:rPr>
              <w:t>地毯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水泥砂浆找平</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96.4</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38</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011407001006</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墙面喷刷涂料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喷刷涂料部位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挂满两遍</w:t>
            </w:r>
            <w:r>
              <w:rPr>
                <w:rFonts w:ascii="宋体" w:hAnsi="宋体" w:cs="宋体" w:hint="eastAsia"/>
                <w:color w:val="000000"/>
                <w:kern w:val="0"/>
                <w:sz w:val="18"/>
                <w:szCs w:val="18"/>
                <w:lang/>
              </w:rPr>
              <w:br/>
            </w:r>
            <w:r>
              <w:rPr>
                <w:rFonts w:ascii="宋体" w:hAnsi="宋体" w:cs="宋体" w:hint="eastAsia"/>
                <w:color w:val="000000"/>
                <w:kern w:val="0"/>
                <w:sz w:val="18"/>
                <w:szCs w:val="18"/>
                <w:lang/>
              </w:rPr>
              <w:t>4.</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白色乳胶漆两遍</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54.27</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39</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011105002002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石材踢脚线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踢脚线高度</w:t>
            </w:r>
            <w:r>
              <w:rPr>
                <w:rFonts w:ascii="宋体" w:hAnsi="宋体" w:cs="宋体" w:hint="eastAsia"/>
                <w:color w:val="000000"/>
                <w:kern w:val="0"/>
                <w:sz w:val="18"/>
                <w:szCs w:val="18"/>
                <w:lang/>
              </w:rPr>
              <w:t>:10cm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粘贴层厚度、材料种类</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4.21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40</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011302001008</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吊顶天棚</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装配式</w:t>
            </w:r>
            <w:r>
              <w:rPr>
                <w:rFonts w:ascii="宋体" w:hAnsi="宋体" w:cs="宋体" w:hint="eastAsia"/>
                <w:color w:val="000000"/>
                <w:kern w:val="0"/>
                <w:sz w:val="18"/>
                <w:szCs w:val="18"/>
                <w:lang/>
              </w:rPr>
              <w:t>U</w:t>
            </w:r>
            <w:r>
              <w:rPr>
                <w:rFonts w:ascii="宋体" w:hAnsi="宋体" w:cs="宋体" w:hint="eastAsia"/>
                <w:color w:val="000000"/>
                <w:kern w:val="0"/>
                <w:sz w:val="18"/>
                <w:szCs w:val="18"/>
                <w:lang/>
              </w:rPr>
              <w:t>型轻钢天棚龙骨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不上人型</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:600*600mm</w:t>
            </w:r>
            <w:r>
              <w:rPr>
                <w:rFonts w:ascii="宋体" w:hAnsi="宋体" w:cs="宋体" w:hint="eastAsia"/>
                <w:color w:val="000000"/>
                <w:kern w:val="0"/>
                <w:sz w:val="18"/>
                <w:szCs w:val="18"/>
                <w:lang/>
              </w:rPr>
              <w:t>铝扣板</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96.4</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办公区域</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41</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011105002004</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石材踢脚线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踢脚线高度</w:t>
            </w:r>
            <w:r>
              <w:rPr>
                <w:rFonts w:ascii="宋体" w:hAnsi="宋体" w:cs="宋体" w:hint="eastAsia"/>
                <w:color w:val="000000"/>
                <w:kern w:val="0"/>
                <w:sz w:val="18"/>
                <w:szCs w:val="18"/>
                <w:lang/>
              </w:rPr>
              <w:t>:10cm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粘贴层厚度、材料种类</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29.08</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42</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011105002005</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石材踢脚线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楼梯间</w:t>
            </w:r>
            <w:r>
              <w:rPr>
                <w:rFonts w:ascii="宋体" w:hAnsi="宋体" w:cs="宋体" w:hint="eastAsia"/>
                <w:color w:val="000000"/>
                <w:kern w:val="0"/>
                <w:sz w:val="18"/>
                <w:szCs w:val="18"/>
                <w:lang/>
              </w:rPr>
              <w:br/>
              <w:t>1.</w:t>
            </w:r>
            <w:r>
              <w:rPr>
                <w:rFonts w:ascii="宋体" w:hAnsi="宋体" w:cs="宋体" w:hint="eastAsia"/>
                <w:color w:val="000000"/>
                <w:kern w:val="0"/>
                <w:sz w:val="18"/>
                <w:szCs w:val="18"/>
                <w:lang/>
              </w:rPr>
              <w:t>踢脚线高度</w:t>
            </w:r>
            <w:r>
              <w:rPr>
                <w:rFonts w:ascii="宋体" w:hAnsi="宋体" w:cs="宋体" w:hint="eastAsia"/>
                <w:color w:val="000000"/>
                <w:kern w:val="0"/>
                <w:sz w:val="18"/>
                <w:szCs w:val="18"/>
                <w:lang/>
              </w:rPr>
              <w:t>:10cm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粘贴层厚度、材料种类</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3.89</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43</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011407001007</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墙面喷刷涂料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喷刷涂料部位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808.79</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10"/>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7"/>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bl>
    <w:p w:rsidR="00196304" w:rsidRDefault="00B67590">
      <w:pPr>
        <w:widowControl/>
        <w:ind w:rightChars="214" w:right="449"/>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262" w:type="dxa"/>
        <w:tblInd w:w="46" w:type="dxa"/>
        <w:tblLayout w:type="fixed"/>
        <w:tblCellMar>
          <w:left w:w="0" w:type="dxa"/>
          <w:right w:w="0" w:type="dxa"/>
        </w:tblCellMar>
        <w:tblLook w:val="04A0"/>
      </w:tblPr>
      <w:tblGrid>
        <w:gridCol w:w="661"/>
        <w:gridCol w:w="1642"/>
        <w:gridCol w:w="1351"/>
        <w:gridCol w:w="58"/>
        <w:gridCol w:w="1446"/>
        <w:gridCol w:w="858"/>
        <w:gridCol w:w="1025"/>
        <w:gridCol w:w="1131"/>
        <w:gridCol w:w="844"/>
        <w:gridCol w:w="1246"/>
      </w:tblGrid>
      <w:tr w:rsidR="00196304">
        <w:trPr>
          <w:trHeight w:val="644"/>
        </w:trPr>
        <w:tc>
          <w:tcPr>
            <w:tcW w:w="10262"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防水腻子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挂满两遍</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白色乳胶漆两遍</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44</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吊顶天棚</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装配式</w:t>
            </w:r>
            <w:r>
              <w:rPr>
                <w:rFonts w:ascii="宋体" w:hAnsi="宋体" w:cs="宋体" w:hint="eastAsia"/>
                <w:color w:val="000000"/>
                <w:kern w:val="0"/>
                <w:sz w:val="18"/>
                <w:szCs w:val="18"/>
                <w:lang/>
              </w:rPr>
              <w:t>U</w:t>
            </w:r>
            <w:r>
              <w:rPr>
                <w:rFonts w:ascii="宋体" w:hAnsi="宋体" w:cs="宋体" w:hint="eastAsia"/>
                <w:color w:val="000000"/>
                <w:kern w:val="0"/>
                <w:sz w:val="18"/>
                <w:szCs w:val="18"/>
                <w:lang/>
              </w:rPr>
              <w:t>型轻钢天棚龙骨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不上人型</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:600*600mm</w:t>
            </w:r>
            <w:r>
              <w:rPr>
                <w:rFonts w:ascii="宋体" w:hAnsi="宋体" w:cs="宋体" w:hint="eastAsia"/>
                <w:color w:val="000000"/>
                <w:kern w:val="0"/>
                <w:sz w:val="18"/>
                <w:szCs w:val="18"/>
                <w:lang/>
              </w:rPr>
              <w:t>铝扣板</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320.8</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179"/>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45</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011302001010</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造型天棚</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轻钢龙骨主龙骨、副龙骨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石膏板面层跌级吊顶</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65.1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46</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011407002001</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天棚喷刷涂料</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两遍</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白色乳胶漆两遍</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65.1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47</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010801001006</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:800*2100mm</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48</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010801001007</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:900*2100mm</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6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49</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010801001008</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:1500*2100mm</w:t>
            </w:r>
            <w:r>
              <w:rPr>
                <w:rFonts w:ascii="宋体" w:hAnsi="宋体" w:cs="宋体" w:hint="eastAsia"/>
                <w:color w:val="000000"/>
                <w:kern w:val="0"/>
                <w:sz w:val="18"/>
                <w:szCs w:val="18"/>
                <w:lang/>
              </w:rPr>
              <w:t>双开门</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010807009002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复合材料窗</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窗代号及洞口尺寸</w:t>
            </w:r>
            <w:r>
              <w:rPr>
                <w:rFonts w:ascii="宋体" w:hAnsi="宋体" w:cs="宋体" w:hint="eastAsia"/>
                <w:color w:val="000000"/>
                <w:kern w:val="0"/>
                <w:sz w:val="18"/>
                <w:szCs w:val="18"/>
                <w:lang/>
              </w:rPr>
              <w:t>:1700*1400mm</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51</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010809004002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石材窗台板</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粘结层厚度、砂浆配合比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窗台板材质、规格、颜色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石材面层</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4.08</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卫生间</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52</w:t>
            </w:r>
          </w:p>
        </w:tc>
        <w:tc>
          <w:tcPr>
            <w:tcW w:w="1642"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011102003002</w:t>
            </w:r>
          </w:p>
        </w:tc>
        <w:tc>
          <w:tcPr>
            <w:tcW w:w="135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块料楼地面</w:t>
            </w:r>
          </w:p>
        </w:tc>
        <w:tc>
          <w:tcPr>
            <w:tcW w:w="150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厚水泥砂浆找平层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结合层厚度、砂浆配合比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w:t>
            </w:r>
          </w:p>
        </w:tc>
        <w:tc>
          <w:tcPr>
            <w:tcW w:w="858"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13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8"/>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10"/>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7"/>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bl>
    <w:p w:rsidR="00196304" w:rsidRDefault="00B67590">
      <w:pPr>
        <w:widowControl/>
        <w:ind w:rightChars="214" w:right="449"/>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W w:w="10262" w:type="dxa"/>
        <w:tblInd w:w="46" w:type="dxa"/>
        <w:tblLayout w:type="fixed"/>
        <w:tblCellMar>
          <w:left w:w="0" w:type="dxa"/>
          <w:right w:w="0" w:type="dxa"/>
        </w:tblCellMar>
        <w:tblLook w:val="04A0"/>
      </w:tblPr>
      <w:tblGrid>
        <w:gridCol w:w="661"/>
        <w:gridCol w:w="488"/>
        <w:gridCol w:w="564"/>
        <w:gridCol w:w="590"/>
        <w:gridCol w:w="405"/>
        <w:gridCol w:w="946"/>
        <w:gridCol w:w="58"/>
        <w:gridCol w:w="361"/>
        <w:gridCol w:w="50"/>
        <w:gridCol w:w="207"/>
        <w:gridCol w:w="828"/>
        <w:gridCol w:w="762"/>
        <w:gridCol w:w="96"/>
        <w:gridCol w:w="1003"/>
        <w:gridCol w:w="22"/>
        <w:gridCol w:w="288"/>
        <w:gridCol w:w="529"/>
        <w:gridCol w:w="103"/>
        <w:gridCol w:w="211"/>
        <w:gridCol w:w="300"/>
        <w:gridCol w:w="296"/>
        <w:gridCol w:w="248"/>
        <w:gridCol w:w="1246"/>
      </w:tblGrid>
      <w:tr w:rsidR="00196304">
        <w:trPr>
          <w:trHeight w:val="644"/>
        </w:trPr>
        <w:tc>
          <w:tcPr>
            <w:tcW w:w="10262" w:type="dxa"/>
            <w:gridSpan w:val="2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7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格、颜色</w:t>
            </w:r>
            <w:r>
              <w:rPr>
                <w:rFonts w:ascii="宋体" w:hAnsi="宋体" w:cs="宋体" w:hint="eastAsia"/>
                <w:color w:val="000000"/>
                <w:kern w:val="0"/>
                <w:sz w:val="18"/>
                <w:szCs w:val="18"/>
                <w:lang/>
              </w:rPr>
              <w:t>:300*300</w:t>
            </w:r>
            <w:r>
              <w:rPr>
                <w:rFonts w:ascii="宋体" w:hAnsi="宋体" w:cs="宋体" w:hint="eastAsia"/>
                <w:color w:val="000000"/>
                <w:kern w:val="0"/>
                <w:sz w:val="18"/>
                <w:szCs w:val="18"/>
                <w:lang/>
              </w:rPr>
              <w:t>防滑地砖</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48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53</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011204003002</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块料墙面</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水泥砂浆粘贴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:300*600</w:t>
            </w:r>
            <w:r>
              <w:rPr>
                <w:rFonts w:ascii="宋体" w:hAnsi="宋体" w:cs="宋体" w:hint="eastAsia"/>
                <w:color w:val="000000"/>
                <w:kern w:val="0"/>
                <w:sz w:val="18"/>
                <w:szCs w:val="18"/>
                <w:lang/>
              </w:rPr>
              <w:t>墙面砖</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76.95</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90"/>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54</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010904002002</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楼（地）面涂膜防水</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防水膜品种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聚氨酯防水涂膜</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反边高度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墙面防水高</w:t>
            </w:r>
            <w:r>
              <w:rPr>
                <w:rFonts w:ascii="宋体" w:hAnsi="宋体" w:cs="宋体" w:hint="eastAsia"/>
                <w:color w:val="000000"/>
                <w:kern w:val="0"/>
                <w:sz w:val="18"/>
                <w:szCs w:val="18"/>
                <w:lang/>
              </w:rPr>
              <w:t>150mm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55</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010903002002</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墙面涂膜防水</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防水膜品种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聚氨酯防水涂膜</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聚氨酯防水涂膜</w:t>
            </w:r>
            <w:r>
              <w:rPr>
                <w:rFonts w:ascii="宋体" w:hAnsi="宋体" w:cs="宋体" w:hint="eastAsia"/>
                <w:color w:val="000000"/>
                <w:kern w:val="0"/>
                <w:sz w:val="18"/>
                <w:szCs w:val="18"/>
                <w:lang/>
              </w:rPr>
              <w:t xml:space="preserve"> 1.5mm</w:t>
            </w:r>
            <w:r>
              <w:rPr>
                <w:rFonts w:ascii="宋体" w:hAnsi="宋体" w:cs="宋体" w:hint="eastAsia"/>
                <w:color w:val="000000"/>
                <w:kern w:val="0"/>
                <w:sz w:val="18"/>
                <w:szCs w:val="18"/>
                <w:lang/>
              </w:rPr>
              <w:t>厚</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4.28</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56</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011302001006</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吊顶天棚</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装配式</w:t>
            </w:r>
            <w:r>
              <w:rPr>
                <w:rFonts w:ascii="宋体" w:hAnsi="宋体" w:cs="宋体" w:hint="eastAsia"/>
                <w:color w:val="000000"/>
                <w:kern w:val="0"/>
                <w:sz w:val="18"/>
                <w:szCs w:val="18"/>
                <w:lang/>
              </w:rPr>
              <w:t>U</w:t>
            </w:r>
            <w:r>
              <w:rPr>
                <w:rFonts w:ascii="宋体" w:hAnsi="宋体" w:cs="宋体" w:hint="eastAsia"/>
                <w:color w:val="000000"/>
                <w:kern w:val="0"/>
                <w:sz w:val="18"/>
                <w:szCs w:val="18"/>
                <w:lang/>
              </w:rPr>
              <w:t>型轻钢天棚龙骨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不上人型</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:600*600mm</w:t>
            </w:r>
            <w:r>
              <w:rPr>
                <w:rFonts w:ascii="宋体" w:hAnsi="宋体" w:cs="宋体" w:hint="eastAsia"/>
                <w:color w:val="000000"/>
                <w:kern w:val="0"/>
                <w:sz w:val="18"/>
                <w:szCs w:val="18"/>
                <w:lang/>
              </w:rPr>
              <w:t>铝扣板</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57</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011210001002</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木隔断</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隔板材料品种、规格、颜色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成品木隔断、高</w:t>
            </w:r>
            <w:r>
              <w:rPr>
                <w:rFonts w:ascii="宋体" w:hAnsi="宋体" w:cs="宋体" w:hint="eastAsia"/>
                <w:color w:val="000000"/>
                <w:kern w:val="0"/>
                <w:sz w:val="18"/>
                <w:szCs w:val="18"/>
                <w:lang/>
              </w:rPr>
              <w:t>2.1</w:t>
            </w:r>
            <w:r>
              <w:rPr>
                <w:rFonts w:ascii="宋体" w:hAnsi="宋体" w:cs="宋体" w:hint="eastAsia"/>
                <w:color w:val="000000"/>
                <w:kern w:val="0"/>
                <w:sz w:val="18"/>
                <w:szCs w:val="18"/>
                <w:lang/>
              </w:rPr>
              <w:t>米</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17.01</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58</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010801001002</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:850*2100mm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镶嵌玻璃品种、厚度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成品木门</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五层</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拆除工程</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59</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011605001003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平面块料拆除</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部位：卫生间</w:t>
            </w:r>
            <w:r>
              <w:rPr>
                <w:rFonts w:ascii="宋体" w:hAnsi="宋体" w:cs="宋体" w:hint="eastAsia"/>
                <w:color w:val="000000"/>
                <w:kern w:val="0"/>
                <w:sz w:val="18"/>
                <w:szCs w:val="18"/>
                <w:lang/>
              </w:rPr>
              <w:br/>
              <w:t>1.</w:t>
            </w:r>
            <w:r>
              <w:rPr>
                <w:rFonts w:ascii="宋体" w:hAnsi="宋体" w:cs="宋体" w:hint="eastAsia"/>
                <w:color w:val="000000"/>
                <w:kern w:val="0"/>
                <w:sz w:val="18"/>
                <w:szCs w:val="18"/>
                <w:lang/>
              </w:rPr>
              <w:t>拆除的基层类型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楼地面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饰面材料种类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原结构地面砖拆除</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6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60</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011608001003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铲除油漆面</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铲除部位名称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463.68</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61</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011610001003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木门拆除</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室内高度</w:t>
            </w:r>
            <w:r>
              <w:rPr>
                <w:rFonts w:ascii="宋体" w:hAnsi="宋体" w:cs="宋体" w:hint="eastAsia"/>
                <w:color w:val="000000"/>
                <w:kern w:val="0"/>
                <w:sz w:val="18"/>
                <w:szCs w:val="18"/>
                <w:lang/>
              </w:rPr>
              <w:t>:2.7</w:t>
            </w:r>
            <w:r>
              <w:rPr>
                <w:rFonts w:ascii="宋体" w:hAnsi="宋体" w:cs="宋体" w:hint="eastAsia"/>
                <w:color w:val="000000"/>
                <w:kern w:val="0"/>
                <w:sz w:val="18"/>
                <w:szCs w:val="18"/>
                <w:lang/>
              </w:rPr>
              <w:t>米</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23"/>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7"/>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8"/>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15"/>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2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8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66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门窗洞口尺寸</w:t>
            </w:r>
            <w:r>
              <w:rPr>
                <w:rFonts w:ascii="宋体" w:hAnsi="宋体" w:cs="宋体" w:hint="eastAsia"/>
                <w:color w:val="000000"/>
                <w:kern w:val="0"/>
                <w:sz w:val="18"/>
                <w:szCs w:val="18"/>
                <w:lang/>
              </w:rPr>
              <w:t>:850*2100mm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62</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011610002003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金属窗拆除</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室内高度</w:t>
            </w:r>
            <w:r>
              <w:rPr>
                <w:rFonts w:ascii="宋体" w:hAnsi="宋体" w:cs="宋体" w:hint="eastAsia"/>
                <w:color w:val="000000"/>
                <w:kern w:val="0"/>
                <w:sz w:val="18"/>
                <w:szCs w:val="18"/>
                <w:lang/>
              </w:rPr>
              <w:t>:2.7</w:t>
            </w:r>
            <w:r>
              <w:rPr>
                <w:rFonts w:ascii="宋体" w:hAnsi="宋体" w:cs="宋体" w:hint="eastAsia"/>
                <w:color w:val="000000"/>
                <w:kern w:val="0"/>
                <w:sz w:val="18"/>
                <w:szCs w:val="18"/>
                <w:lang/>
              </w:rPr>
              <w:t>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门窗洞口尺寸</w:t>
            </w:r>
            <w:r>
              <w:rPr>
                <w:rFonts w:ascii="宋体" w:hAnsi="宋体" w:cs="宋体" w:hint="eastAsia"/>
                <w:color w:val="000000"/>
                <w:kern w:val="0"/>
                <w:sz w:val="18"/>
                <w:szCs w:val="18"/>
                <w:lang/>
              </w:rPr>
              <w:t>:1400*1600mm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63</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01B004</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垃圾外运</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人工装袋、清理外运</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11.37</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办公区域</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64</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011105002006</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石材踢脚线</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踢脚线高度</w:t>
            </w:r>
            <w:r>
              <w:rPr>
                <w:rFonts w:ascii="宋体" w:hAnsi="宋体" w:cs="宋体" w:hint="eastAsia"/>
                <w:color w:val="000000"/>
                <w:kern w:val="0"/>
                <w:sz w:val="18"/>
                <w:szCs w:val="18"/>
                <w:lang/>
              </w:rPr>
              <w:t>:10cm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粘贴层厚度、材料种类</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12.32</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011105002007</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石材踢脚线</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楼梯间</w:t>
            </w:r>
            <w:r>
              <w:rPr>
                <w:rFonts w:ascii="宋体" w:hAnsi="宋体" w:cs="宋体" w:hint="eastAsia"/>
                <w:color w:val="000000"/>
                <w:kern w:val="0"/>
                <w:sz w:val="18"/>
                <w:szCs w:val="18"/>
                <w:lang/>
              </w:rPr>
              <w:br/>
              <w:t>1.</w:t>
            </w:r>
            <w:r>
              <w:rPr>
                <w:rFonts w:ascii="宋体" w:hAnsi="宋体" w:cs="宋体" w:hint="eastAsia"/>
                <w:color w:val="000000"/>
                <w:kern w:val="0"/>
                <w:sz w:val="18"/>
                <w:szCs w:val="18"/>
                <w:lang/>
              </w:rPr>
              <w:t>踢脚线高度</w:t>
            </w:r>
            <w:r>
              <w:rPr>
                <w:rFonts w:ascii="宋体" w:hAnsi="宋体" w:cs="宋体" w:hint="eastAsia"/>
                <w:color w:val="000000"/>
                <w:kern w:val="0"/>
                <w:sz w:val="18"/>
                <w:szCs w:val="18"/>
                <w:lang/>
              </w:rPr>
              <w:t>:10cm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粘贴层厚度、材料种类</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水泥砂浆</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1.82</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66</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011407001008</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墙面喷刷涂料</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喷刷涂料部位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挂满两遍</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白色乳胶漆两遍</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463.68</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179"/>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67</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011302001012</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造型天棚</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轻钢龙骨主龙骨、副龙骨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石膏板面层跌级吊顶</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272.6</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68</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011407002004</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天棚喷刷涂料</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石膏板面</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腻子种类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柔性抗裂防水腻子</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刮腻子要求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两遍</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涂料品种、喷刷遍数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白色乳胶漆两遍</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272.6</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179"/>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69</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010801001009</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:1500*2100mm</w:t>
            </w:r>
            <w:r>
              <w:rPr>
                <w:rFonts w:ascii="宋体" w:hAnsi="宋体" w:cs="宋体" w:hint="eastAsia"/>
                <w:color w:val="000000"/>
                <w:kern w:val="0"/>
                <w:sz w:val="18"/>
                <w:szCs w:val="18"/>
                <w:lang/>
              </w:rPr>
              <w:t>双开门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镶嵌玻璃品种、厚度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成品木质门</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70</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010801001010</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:850*2100mm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镶嵌玻璃品种、厚度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成品木质门</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23"/>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7"/>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8"/>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15"/>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2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71</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010807009003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复合材料窗</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窗代号及洞口尺寸</w:t>
            </w:r>
            <w:r>
              <w:rPr>
                <w:rFonts w:ascii="宋体" w:hAnsi="宋体" w:cs="宋体" w:hint="eastAsia"/>
                <w:color w:val="000000"/>
                <w:kern w:val="0"/>
                <w:sz w:val="18"/>
                <w:szCs w:val="18"/>
                <w:lang/>
              </w:rPr>
              <w:t>:1400*1600mm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72</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010809004003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石材窗台板</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粘结层厚度、砂浆配合比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窗台板材质、规格、颜色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石材面层</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0.84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卫生间</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310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73</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011102003003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块料楼地面</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:20mm</w:t>
            </w:r>
            <w:r>
              <w:rPr>
                <w:rFonts w:ascii="宋体" w:hAnsi="宋体" w:cs="宋体" w:hint="eastAsia"/>
                <w:color w:val="000000"/>
                <w:kern w:val="0"/>
                <w:sz w:val="18"/>
                <w:szCs w:val="18"/>
                <w:lang/>
              </w:rPr>
              <w:t>厚水泥砂浆找平层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结合层厚度、砂浆配合比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:300*300</w:t>
            </w:r>
            <w:r>
              <w:rPr>
                <w:rFonts w:ascii="宋体" w:hAnsi="宋体" w:cs="宋体" w:hint="eastAsia"/>
                <w:color w:val="000000"/>
                <w:kern w:val="0"/>
                <w:sz w:val="18"/>
                <w:szCs w:val="18"/>
                <w:lang/>
              </w:rPr>
              <w:t>防滑地砖</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48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74</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011204003003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块料墙面</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墙体类型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内墙</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水泥砂浆粘贴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:300*600</w:t>
            </w:r>
            <w:r>
              <w:rPr>
                <w:rFonts w:ascii="宋体" w:hAnsi="宋体" w:cs="宋体" w:hint="eastAsia"/>
                <w:color w:val="000000"/>
                <w:kern w:val="0"/>
                <w:sz w:val="18"/>
                <w:szCs w:val="18"/>
                <w:lang/>
              </w:rPr>
              <w:t>墙面砖</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35.67</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7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75</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010904002003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楼（地）面涂膜防水</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防水膜品种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聚氨酯防水涂膜</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7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76</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010903002003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墙面涂膜防水</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防水膜品种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聚氨酯防水涂膜</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涂膜厚度、遍数</w:t>
            </w:r>
            <w:r>
              <w:rPr>
                <w:rFonts w:ascii="宋体" w:hAnsi="宋体" w:cs="宋体" w:hint="eastAsia"/>
                <w:color w:val="000000"/>
                <w:kern w:val="0"/>
                <w:sz w:val="18"/>
                <w:szCs w:val="18"/>
                <w:lang/>
              </w:rPr>
              <w:t>:1.5mm</w:t>
            </w:r>
            <w:r>
              <w:rPr>
                <w:rFonts w:ascii="宋体" w:hAnsi="宋体" w:cs="宋体" w:hint="eastAsia"/>
                <w:color w:val="000000"/>
                <w:kern w:val="0"/>
                <w:sz w:val="18"/>
                <w:szCs w:val="18"/>
                <w:lang/>
              </w:rPr>
              <w:t>厚</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1.85</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795"/>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77</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011302001007</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吊顶天棚</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装配式</w:t>
            </w:r>
            <w:r>
              <w:rPr>
                <w:rFonts w:ascii="宋体" w:hAnsi="宋体" w:cs="宋体" w:hint="eastAsia"/>
                <w:color w:val="000000"/>
                <w:kern w:val="0"/>
                <w:sz w:val="18"/>
                <w:szCs w:val="18"/>
                <w:lang/>
              </w:rPr>
              <w:t>U</w:t>
            </w:r>
            <w:r>
              <w:rPr>
                <w:rFonts w:ascii="宋体" w:hAnsi="宋体" w:cs="宋体" w:hint="eastAsia"/>
                <w:color w:val="000000"/>
                <w:kern w:val="0"/>
                <w:sz w:val="18"/>
                <w:szCs w:val="18"/>
                <w:lang/>
              </w:rPr>
              <w:t>型轻钢天棚龙骨</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不上人型</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w:t>
            </w:r>
            <w:r>
              <w:rPr>
                <w:rFonts w:ascii="宋体" w:hAnsi="宋体" w:cs="宋体" w:hint="eastAsia"/>
                <w:color w:val="000000"/>
                <w:kern w:val="0"/>
                <w:sz w:val="18"/>
                <w:szCs w:val="18"/>
                <w:lang/>
              </w:rPr>
              <w:t>:600*600mm</w:t>
            </w:r>
            <w:r>
              <w:rPr>
                <w:rFonts w:ascii="宋体" w:hAnsi="宋体" w:cs="宋体" w:hint="eastAsia"/>
                <w:color w:val="000000"/>
                <w:kern w:val="0"/>
                <w:sz w:val="18"/>
                <w:szCs w:val="18"/>
                <w:lang/>
              </w:rPr>
              <w:t>铝扣板</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78</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011210001003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木隔断</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隔板材料品种、规格、颜色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成品木隔断、高</w:t>
            </w:r>
            <w:r>
              <w:rPr>
                <w:rFonts w:ascii="宋体" w:hAnsi="宋体" w:cs="宋体" w:hint="eastAsia"/>
                <w:color w:val="000000"/>
                <w:kern w:val="0"/>
                <w:sz w:val="18"/>
                <w:szCs w:val="18"/>
                <w:lang/>
              </w:rPr>
              <w:t>2.1</w:t>
            </w:r>
            <w:r>
              <w:rPr>
                <w:rFonts w:ascii="宋体" w:hAnsi="宋体" w:cs="宋体" w:hint="eastAsia"/>
                <w:color w:val="000000"/>
                <w:kern w:val="0"/>
                <w:sz w:val="18"/>
                <w:szCs w:val="18"/>
                <w:lang/>
              </w:rPr>
              <w:t>米</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8.51</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79</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010801001003</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木质门</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:850*2100mm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镶嵌玻璃品种、厚度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成品木门</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23"/>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7"/>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8"/>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15"/>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2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10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电路结构改造工程</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拆除工程</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80</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041001001001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拆除路面</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室外</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混凝土路面</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厚度</w:t>
            </w:r>
            <w:r>
              <w:rPr>
                <w:rFonts w:ascii="宋体" w:hAnsi="宋体" w:cs="宋体" w:hint="eastAsia"/>
                <w:color w:val="000000"/>
                <w:kern w:val="0"/>
                <w:sz w:val="18"/>
                <w:szCs w:val="18"/>
                <w:lang/>
              </w:rPr>
              <w:t>:20cm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63"/>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81</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01B005</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垃圾外运</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人工装车、机械运输、垃圾场费</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车</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新建工程</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179"/>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82</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010101003001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挖沟槽土方</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综合，以地勘报告为准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挖土深度</w:t>
            </w:r>
            <w:r>
              <w:rPr>
                <w:rFonts w:ascii="宋体" w:hAnsi="宋体" w:cs="宋体" w:hint="eastAsia"/>
                <w:color w:val="000000"/>
                <w:kern w:val="0"/>
                <w:sz w:val="18"/>
                <w:szCs w:val="18"/>
                <w:lang/>
              </w:rPr>
              <w:t>:0.8</w:t>
            </w:r>
            <w:r>
              <w:rPr>
                <w:rFonts w:ascii="宋体" w:hAnsi="宋体" w:cs="宋体" w:hint="eastAsia"/>
                <w:color w:val="000000"/>
                <w:kern w:val="0"/>
                <w:sz w:val="18"/>
                <w:szCs w:val="18"/>
                <w:lang/>
              </w:rPr>
              <w:t>米</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弃土运距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自行考虑</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83</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010103001001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回填方</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密实度要求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满足设计密实度要求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填方材料品种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原土回填</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84</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010103002001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余方弃置</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废弃料品种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弃土</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自行考虑</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m3</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872"/>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85</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010507003001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电缆沟</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土壤类别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综合，以地勘报告为准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沟截面净空尺寸</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宽</w:t>
            </w:r>
            <w:r>
              <w:rPr>
                <w:rFonts w:ascii="宋体" w:hAnsi="宋体" w:cs="宋体" w:hint="eastAsia"/>
                <w:color w:val="000000"/>
                <w:kern w:val="0"/>
                <w:sz w:val="18"/>
                <w:szCs w:val="18"/>
                <w:lang/>
              </w:rPr>
              <w:t>80cm</w:t>
            </w:r>
            <w:r>
              <w:rPr>
                <w:rFonts w:ascii="宋体" w:hAnsi="宋体" w:cs="宋体" w:hint="eastAsia"/>
                <w:color w:val="000000"/>
                <w:kern w:val="0"/>
                <w:sz w:val="18"/>
                <w:szCs w:val="18"/>
                <w:lang/>
              </w:rPr>
              <w:t>、深</w:t>
            </w:r>
            <w:r>
              <w:rPr>
                <w:rFonts w:ascii="宋体" w:hAnsi="宋体" w:cs="宋体" w:hint="eastAsia"/>
                <w:color w:val="000000"/>
                <w:kern w:val="0"/>
                <w:sz w:val="18"/>
                <w:szCs w:val="18"/>
                <w:lang/>
              </w:rPr>
              <w:t>50cm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160</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86</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040203007001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水泥混凝土</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:C45</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厚度</w:t>
            </w:r>
            <w:r>
              <w:rPr>
                <w:rFonts w:ascii="宋体" w:hAnsi="宋体" w:cs="宋体" w:hint="eastAsia"/>
                <w:color w:val="000000"/>
                <w:kern w:val="0"/>
                <w:sz w:val="18"/>
                <w:szCs w:val="18"/>
                <w:lang/>
              </w:rPr>
              <w:t>:20cm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564"/>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87</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050101010001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整理绿化用地</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回填土质要求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满足种植要求</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取土运距</w:t>
            </w:r>
            <w:r>
              <w:rPr>
                <w:rFonts w:ascii="宋体" w:hAnsi="宋体" w:cs="宋体" w:hint="eastAsia"/>
                <w:color w:val="000000"/>
                <w:kern w:val="0"/>
                <w:sz w:val="18"/>
                <w:szCs w:val="18"/>
                <w:lang/>
              </w:rPr>
              <w:t>:</w:t>
            </w:r>
            <w:r>
              <w:rPr>
                <w:rFonts w:ascii="宋体" w:hAnsi="宋体" w:cs="宋体" w:hint="eastAsia"/>
                <w:color w:val="000000"/>
                <w:kern w:val="0"/>
                <w:sz w:val="18"/>
                <w:szCs w:val="18"/>
                <w:lang/>
              </w:rPr>
              <w:t>自行考虑</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124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88</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050102012001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铺种草皮</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草皮种类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草坪</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铺种方式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拨草籽</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124</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门头工程</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179"/>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89</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011207001005</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门头板装饰</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龙骨材料种类、规格、中距</w:t>
            </w:r>
            <w:r>
              <w:rPr>
                <w:rFonts w:ascii="宋体" w:hAnsi="宋体" w:cs="宋体" w:hint="eastAsia"/>
                <w:color w:val="000000"/>
                <w:kern w:val="0"/>
                <w:sz w:val="18"/>
                <w:szCs w:val="18"/>
                <w:lang/>
              </w:rPr>
              <w:t>:60*60</w:t>
            </w:r>
            <w:r>
              <w:rPr>
                <w:rFonts w:ascii="宋体" w:hAnsi="宋体" w:cs="宋体" w:hint="eastAsia"/>
                <w:color w:val="000000"/>
                <w:kern w:val="0"/>
                <w:sz w:val="18"/>
                <w:szCs w:val="18"/>
                <w:lang/>
              </w:rPr>
              <w:t>方管骨架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铝塑板干挂</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21.56</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90</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011508004001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金属字</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基层类型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铝塑板</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23"/>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7"/>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8"/>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03"/>
        </w:trPr>
        <w:tc>
          <w:tcPr>
            <w:tcW w:w="7041" w:type="dxa"/>
            <w:gridSpan w:val="15"/>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4"/>
        </w:trPr>
        <w:tc>
          <w:tcPr>
            <w:tcW w:w="10262" w:type="dxa"/>
            <w:gridSpan w:val="2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644"/>
        </w:trPr>
        <w:tc>
          <w:tcPr>
            <w:tcW w:w="3712"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329"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11  </w:t>
            </w:r>
            <w:r>
              <w:rPr>
                <w:rFonts w:ascii="宋体" w:hAnsi="宋体" w:cs="宋体" w:hint="eastAsia"/>
                <w:color w:val="000000"/>
                <w:kern w:val="0"/>
                <w:sz w:val="18"/>
                <w:szCs w:val="18"/>
                <w:lang/>
              </w:rPr>
              <w:t>页</w:t>
            </w:r>
          </w:p>
        </w:tc>
      </w:tr>
      <w:tr w:rsidR="00196304">
        <w:trPr>
          <w:trHeight w:val="424"/>
        </w:trPr>
        <w:tc>
          <w:tcPr>
            <w:tcW w:w="661"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642" w:type="dxa"/>
            <w:gridSpan w:val="3"/>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51"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504"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858"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102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21"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424"/>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844"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651"/>
        </w:trPr>
        <w:tc>
          <w:tcPr>
            <w:tcW w:w="661"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351"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504"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58"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844" w:type="dxa"/>
            <w:gridSpan w:val="3"/>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1256"/>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镌字材料品种、颜色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金属字</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字体规格</w:t>
            </w:r>
            <w:r>
              <w:rPr>
                <w:rFonts w:ascii="宋体" w:hAnsi="宋体" w:cs="宋体" w:hint="eastAsia"/>
                <w:color w:val="000000"/>
                <w:kern w:val="0"/>
                <w:sz w:val="18"/>
                <w:szCs w:val="18"/>
                <w:lang/>
              </w:rPr>
              <w:t>:80*80mm</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371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91</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010805001001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电子感应门</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门代号及洞口尺寸</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大厅主门</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门框或扇外围尺寸</w:t>
            </w:r>
            <w:r>
              <w:rPr>
                <w:rFonts w:ascii="宋体" w:hAnsi="宋体" w:cs="宋体" w:hint="eastAsia"/>
                <w:color w:val="000000"/>
                <w:kern w:val="0"/>
                <w:sz w:val="18"/>
                <w:szCs w:val="18"/>
                <w:lang/>
              </w:rPr>
              <w:t>:2200*2200mm</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门框、扇材质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不锈钢边框</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玻璃品种、厚度</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钢化玻璃</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启动装置的品种、规格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红外感应</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樘</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92</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011210006004</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其他隔断</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隔板材料品种、规格、颜色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全玻璃隔断</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44.66</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2487"/>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93</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011107001001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石材台阶面</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找平层厚度、砂浆配合比</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水泥砂浆</w:t>
            </w:r>
            <w:r>
              <w:rPr>
                <w:rFonts w:ascii="宋体" w:hAnsi="宋体" w:cs="宋体" w:hint="eastAsia"/>
                <w:color w:val="000000"/>
                <w:kern w:val="0"/>
                <w:sz w:val="18"/>
                <w:szCs w:val="18"/>
                <w:lang/>
              </w:rPr>
              <w:t xml:space="preserve"> 1:3</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粘结材料种类</w:t>
            </w:r>
            <w:r>
              <w:rPr>
                <w:rFonts w:ascii="宋体" w:hAnsi="宋体" w:cs="宋体" w:hint="eastAsia"/>
                <w:color w:val="000000"/>
                <w:kern w:val="0"/>
                <w:sz w:val="18"/>
                <w:szCs w:val="18"/>
                <w:lang/>
              </w:rPr>
              <w:t>:</w:t>
            </w:r>
            <w:r>
              <w:rPr>
                <w:rFonts w:ascii="宋体" w:hAnsi="宋体" w:cs="宋体" w:hint="eastAsia"/>
                <w:color w:val="000000"/>
                <w:kern w:val="0"/>
                <w:sz w:val="18"/>
                <w:szCs w:val="18"/>
                <w:lang/>
              </w:rPr>
              <w:t>水泥</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面层材料品种、规格、颜色</w:t>
            </w:r>
            <w:r>
              <w:rPr>
                <w:rFonts w:ascii="宋体" w:hAnsi="宋体" w:cs="宋体" w:hint="eastAsia"/>
                <w:color w:val="000000"/>
                <w:kern w:val="0"/>
                <w:sz w:val="18"/>
                <w:szCs w:val="18"/>
                <w:lang/>
              </w:rPr>
              <w:t>:</w:t>
            </w:r>
            <w:r>
              <w:rPr>
                <w:rFonts w:ascii="宋体" w:hAnsi="宋体" w:cs="宋体" w:hint="eastAsia"/>
                <w:color w:val="000000"/>
                <w:kern w:val="0"/>
                <w:sz w:val="18"/>
                <w:szCs w:val="18"/>
                <w:lang/>
              </w:rPr>
              <w:t>火烧板</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18.48</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94</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010507002001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室外地坪</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地坪厚度</w:t>
            </w:r>
            <w:r>
              <w:rPr>
                <w:rFonts w:ascii="宋体" w:hAnsi="宋体" w:cs="宋体" w:hint="eastAsia"/>
                <w:color w:val="000000"/>
                <w:kern w:val="0"/>
                <w:sz w:val="18"/>
                <w:szCs w:val="18"/>
                <w:lang/>
              </w:rPr>
              <w:t>:50cm</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混凝土强度等级</w:t>
            </w:r>
            <w:r>
              <w:rPr>
                <w:rFonts w:ascii="宋体" w:hAnsi="宋体" w:cs="宋体" w:hint="eastAsia"/>
                <w:color w:val="000000"/>
                <w:kern w:val="0"/>
                <w:sz w:val="18"/>
                <w:szCs w:val="18"/>
                <w:lang/>
              </w:rPr>
              <w:t>:c30</w:t>
            </w: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33.88</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95</w:t>
            </w: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011701003001</w:t>
            </w: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里脚手架</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m2</w:t>
            </w: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1221</w:t>
            </w: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641"/>
        </w:trPr>
        <w:tc>
          <w:tcPr>
            <w:tcW w:w="661"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642"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351"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504"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858"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1131"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left"/>
              <w:rPr>
                <w:rFonts w:ascii="宋体" w:hAnsi="宋体" w:cs="宋体"/>
                <w:color w:val="000000"/>
                <w:sz w:val="18"/>
                <w:szCs w:val="18"/>
              </w:rPr>
            </w:pP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404"/>
        </w:trPr>
        <w:tc>
          <w:tcPr>
            <w:tcW w:w="8172" w:type="dxa"/>
            <w:gridSpan w:val="1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84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404"/>
        </w:trPr>
        <w:tc>
          <w:tcPr>
            <w:tcW w:w="8172"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844"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246"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center"/>
              <w:rPr>
                <w:rFonts w:ascii="宋体" w:hAnsi="宋体" w:cs="宋体"/>
                <w:color w:val="000000"/>
                <w:sz w:val="18"/>
                <w:szCs w:val="18"/>
              </w:rPr>
            </w:pPr>
          </w:p>
        </w:tc>
      </w:tr>
      <w:tr w:rsidR="00196304">
        <w:trPr>
          <w:trHeight w:val="585"/>
        </w:trPr>
        <w:tc>
          <w:tcPr>
            <w:tcW w:w="10262" w:type="dxa"/>
            <w:gridSpan w:val="23"/>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99"/>
        </w:trPr>
        <w:tc>
          <w:tcPr>
            <w:tcW w:w="3712" w:type="dxa"/>
            <w:gridSpan w:val="7"/>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8"/>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399"/>
        </w:trPr>
        <w:tc>
          <w:tcPr>
            <w:tcW w:w="3712" w:type="dxa"/>
            <w:gridSpan w:val="7"/>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329" w:type="dxa"/>
            <w:gridSpan w:val="8"/>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221"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widowControl/>
              <w:ind w:rightChars="214" w:right="449"/>
              <w:jc w:val="right"/>
              <w:textAlignment w:val="center"/>
              <w:rPr>
                <w:rFonts w:ascii="宋体" w:hAnsi="宋体" w:cs="宋体"/>
                <w:color w:val="000000"/>
                <w:kern w:val="0"/>
                <w:sz w:val="18"/>
                <w:szCs w:val="18"/>
                <w:lang/>
              </w:rPr>
            </w:pPr>
          </w:p>
        </w:tc>
      </w:tr>
      <w:tr w:rsidR="00196304">
        <w:trPr>
          <w:trHeight w:val="644"/>
        </w:trPr>
        <w:tc>
          <w:tcPr>
            <w:tcW w:w="10262" w:type="dxa"/>
            <w:gridSpan w:val="2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196304">
        <w:trPr>
          <w:trHeight w:val="753"/>
        </w:trPr>
        <w:tc>
          <w:tcPr>
            <w:tcW w:w="4330"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631"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2301" w:type="dxa"/>
            <w:gridSpan w:val="5"/>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1574"/>
        </w:trPr>
        <w:tc>
          <w:tcPr>
            <w:tcW w:w="1149"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59"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365"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43"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003"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839"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614" w:type="dxa"/>
            <w:gridSpan w:val="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790"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196304">
        <w:trPr>
          <w:trHeight w:val="641"/>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011707001001</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rPr>
                <w:rFonts w:ascii="宋体" w:hAnsi="宋体" w:cs="宋体"/>
                <w:color w:val="000000"/>
                <w:sz w:val="18"/>
                <w:szCs w:val="18"/>
              </w:rPr>
            </w:pP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6.84</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4.96</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011707002001</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0.96</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011707004001</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2.45</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011707005001</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冬雨季施工增加费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2.75</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011707007001</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948"/>
        </w:trPr>
        <w:tc>
          <w:tcPr>
            <w:tcW w:w="1149"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55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011707008001</w:t>
            </w:r>
          </w:p>
        </w:tc>
        <w:tc>
          <w:tcPr>
            <w:tcW w:w="1365"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工程定位复测费</w:t>
            </w:r>
          </w:p>
        </w:tc>
        <w:tc>
          <w:tcPr>
            <w:tcW w:w="1943"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100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0.66</w:t>
            </w:r>
          </w:p>
        </w:tc>
        <w:tc>
          <w:tcPr>
            <w:tcW w:w="839"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357"/>
        </w:trPr>
        <w:tc>
          <w:tcPr>
            <w:tcW w:w="7019" w:type="dxa"/>
            <w:gridSpan w:val="1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839"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614" w:type="dxa"/>
            <w:gridSpan w:val="3"/>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c>
          <w:tcPr>
            <w:tcW w:w="1790"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ind w:rightChars="214" w:right="449"/>
              <w:jc w:val="right"/>
              <w:rPr>
                <w:rFonts w:ascii="宋体" w:hAnsi="宋体" w:cs="宋体"/>
                <w:color w:val="000000"/>
                <w:sz w:val="18"/>
                <w:szCs w:val="18"/>
              </w:rPr>
            </w:pPr>
          </w:p>
        </w:tc>
      </w:tr>
      <w:tr w:rsidR="00196304">
        <w:trPr>
          <w:trHeight w:val="376"/>
        </w:trPr>
        <w:tc>
          <w:tcPr>
            <w:tcW w:w="4330"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932" w:type="dxa"/>
            <w:gridSpan w:val="1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196304">
        <w:trPr>
          <w:trHeight w:val="1257"/>
        </w:trPr>
        <w:tc>
          <w:tcPr>
            <w:tcW w:w="10262" w:type="dxa"/>
            <w:gridSpan w:val="23"/>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ind w:rightChars="214" w:right="449"/>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r>
            <w:r>
              <w:rPr>
                <w:rFonts w:ascii="宋体" w:hAnsi="宋体" w:cs="宋体" w:hint="eastAsia"/>
                <w:color w:val="000000"/>
                <w:kern w:val="0"/>
                <w:sz w:val="18"/>
                <w:szCs w:val="18"/>
                <w:lang/>
              </w:rP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196304">
        <w:trPr>
          <w:trHeight w:val="337"/>
        </w:trPr>
        <w:tc>
          <w:tcPr>
            <w:tcW w:w="4330" w:type="dxa"/>
            <w:gridSpan w:val="10"/>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3631" w:type="dxa"/>
            <w:gridSpan w:val="8"/>
            <w:tcBorders>
              <w:top w:val="nil"/>
              <w:left w:val="nil"/>
              <w:bottom w:val="nil"/>
              <w:right w:val="nil"/>
            </w:tcBorders>
            <w:shd w:val="clear" w:color="FFFFFF" w:fill="FFFFFF"/>
            <w:tcMar>
              <w:top w:w="15" w:type="dxa"/>
              <w:left w:w="15" w:type="dxa"/>
              <w:right w:w="15" w:type="dxa"/>
            </w:tcMar>
            <w:vAlign w:val="bottom"/>
          </w:tcPr>
          <w:p w:rsidR="00196304" w:rsidRDefault="00196304">
            <w:pPr>
              <w:ind w:rightChars="214" w:right="449"/>
              <w:jc w:val="left"/>
              <w:rPr>
                <w:rFonts w:ascii="宋体" w:hAnsi="宋体" w:cs="宋体"/>
                <w:color w:val="000000"/>
                <w:sz w:val="18"/>
                <w:szCs w:val="18"/>
              </w:rPr>
            </w:pPr>
          </w:p>
        </w:tc>
        <w:tc>
          <w:tcPr>
            <w:tcW w:w="2301" w:type="dxa"/>
            <w:gridSpan w:val="5"/>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ind w:rightChars="214" w:right="449"/>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196304">
        <w:trPr>
          <w:trHeight w:val="631"/>
        </w:trPr>
        <w:tc>
          <w:tcPr>
            <w:tcW w:w="10262" w:type="dxa"/>
            <w:gridSpan w:val="2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196304">
        <w:trPr>
          <w:trHeight w:val="740"/>
        </w:trPr>
        <w:tc>
          <w:tcPr>
            <w:tcW w:w="4123" w:type="dxa"/>
            <w:gridSpan w:val="9"/>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4349"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179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75"/>
        </w:trPr>
        <w:tc>
          <w:tcPr>
            <w:tcW w:w="1713" w:type="dxa"/>
            <w:gridSpan w:val="3"/>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207" w:type="dxa"/>
            <w:gridSpan w:val="9"/>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409"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439"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494"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100000</w:t>
            </w: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36"/>
        </w:trPr>
        <w:tc>
          <w:tcPr>
            <w:tcW w:w="1713"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4207" w:type="dxa"/>
            <w:gridSpan w:val="9"/>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409"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39"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36"/>
        </w:trPr>
        <w:tc>
          <w:tcPr>
            <w:tcW w:w="5920" w:type="dxa"/>
            <w:gridSpan w:val="12"/>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409" w:type="dxa"/>
            <w:gridSpan w:val="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100000</w:t>
            </w:r>
          </w:p>
        </w:tc>
        <w:tc>
          <w:tcPr>
            <w:tcW w:w="1439"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94"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196304">
        <w:trPr>
          <w:trHeight w:val="361"/>
        </w:trPr>
        <w:tc>
          <w:tcPr>
            <w:tcW w:w="10262" w:type="dxa"/>
            <w:gridSpan w:val="23"/>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196304">
        <w:trPr>
          <w:trHeight w:val="385"/>
        </w:trPr>
        <w:tc>
          <w:tcPr>
            <w:tcW w:w="4123" w:type="dxa"/>
            <w:gridSpan w:val="9"/>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4349" w:type="dxa"/>
            <w:gridSpan w:val="11"/>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179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bl>
    <w:tbl>
      <w:tblPr>
        <w:tblpPr w:leftFromText="180" w:rightFromText="180" w:vertAnchor="text" w:horzAnchor="page" w:tblpX="730" w:tblpY="341"/>
        <w:tblOverlap w:val="never"/>
        <w:tblW w:w="10410" w:type="dxa"/>
        <w:tblLayout w:type="fixed"/>
        <w:tblCellMar>
          <w:left w:w="0" w:type="dxa"/>
          <w:right w:w="0" w:type="dxa"/>
        </w:tblCellMar>
        <w:tblLook w:val="04A0"/>
      </w:tblPr>
      <w:tblGrid>
        <w:gridCol w:w="1185"/>
        <w:gridCol w:w="2130"/>
        <w:gridCol w:w="1845"/>
        <w:gridCol w:w="1380"/>
        <w:gridCol w:w="840"/>
        <w:gridCol w:w="1305"/>
        <w:gridCol w:w="1725"/>
      </w:tblGrid>
      <w:tr w:rsidR="00196304">
        <w:trPr>
          <w:trHeight w:val="795"/>
        </w:trPr>
        <w:tc>
          <w:tcPr>
            <w:tcW w:w="10410"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196304">
        <w:trPr>
          <w:trHeight w:val="570"/>
        </w:trPr>
        <w:tc>
          <w:tcPr>
            <w:tcW w:w="3315"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工程名称：西宁市城中区自然资源局办公楼改造装修工程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装饰工程</w:t>
            </w:r>
          </w:p>
        </w:tc>
        <w:tc>
          <w:tcPr>
            <w:tcW w:w="4065"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标段：西宁市城中区自然资源局办公楼改造装修工程</w:t>
            </w:r>
          </w:p>
        </w:tc>
        <w:tc>
          <w:tcPr>
            <w:tcW w:w="3030"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196304">
        <w:trPr>
          <w:trHeight w:val="345"/>
        </w:trPr>
        <w:tc>
          <w:tcPr>
            <w:tcW w:w="1185"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397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38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214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725"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196304">
        <w:trPr>
          <w:trHeight w:val="1845"/>
        </w:trPr>
        <w:tc>
          <w:tcPr>
            <w:tcW w:w="118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72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196304">
        <w:trPr>
          <w:trHeight w:val="345"/>
        </w:trPr>
        <w:tc>
          <w:tcPr>
            <w:tcW w:w="118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暂列金</w:t>
            </w: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100000</w:t>
            </w:r>
          </w:p>
        </w:tc>
        <w:tc>
          <w:tcPr>
            <w:tcW w:w="172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118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72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118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72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1185"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72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6540" w:type="dxa"/>
            <w:gridSpan w:val="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2145"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100000</w:t>
            </w:r>
          </w:p>
        </w:tc>
        <w:tc>
          <w:tcPr>
            <w:tcW w:w="1725"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196304">
        <w:trPr>
          <w:trHeight w:val="315"/>
        </w:trPr>
        <w:tc>
          <w:tcPr>
            <w:tcW w:w="10410" w:type="dxa"/>
            <w:gridSpan w:val="7"/>
            <w:tcBorders>
              <w:top w:val="nil"/>
              <w:left w:val="nil"/>
              <w:bottom w:val="nil"/>
              <w:right w:val="nil"/>
            </w:tcBorders>
            <w:shd w:val="clear" w:color="FFFFFF" w:fill="FFFFFF"/>
            <w:tcMar>
              <w:top w:w="15" w:type="dxa"/>
              <w:left w:w="15" w:type="dxa"/>
              <w:right w:w="15" w:type="dxa"/>
            </w:tcMar>
          </w:tcPr>
          <w:p w:rsidR="00196304" w:rsidRDefault="00B67590">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196304">
        <w:trPr>
          <w:trHeight w:val="315"/>
        </w:trPr>
        <w:tc>
          <w:tcPr>
            <w:tcW w:w="3315" w:type="dxa"/>
            <w:gridSpan w:val="2"/>
            <w:tcBorders>
              <w:top w:val="nil"/>
              <w:left w:val="nil"/>
              <w:bottom w:val="nil"/>
              <w:right w:val="nil"/>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4065"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3030" w:type="dxa"/>
            <w:gridSpan w:val="2"/>
            <w:tcBorders>
              <w:top w:val="nil"/>
              <w:left w:val="nil"/>
              <w:bottom w:val="nil"/>
              <w:right w:val="nil"/>
            </w:tcBorders>
            <w:shd w:val="clear" w:color="FFFFFF" w:fill="FFFFFF"/>
            <w:tcMar>
              <w:top w:w="15" w:type="dxa"/>
              <w:left w:w="15" w:type="dxa"/>
              <w:right w:w="15" w:type="dxa"/>
            </w:tcMar>
          </w:tcPr>
          <w:p w:rsidR="00196304" w:rsidRDefault="00B67590">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bl>
    <w:tbl>
      <w:tblPr>
        <w:tblpPr w:leftFromText="180" w:rightFromText="180" w:vertAnchor="text" w:horzAnchor="page" w:tblpX="710" w:tblpY="649"/>
        <w:tblOverlap w:val="never"/>
        <w:tblW w:w="10440" w:type="dxa"/>
        <w:tblLayout w:type="fixed"/>
        <w:tblCellMar>
          <w:left w:w="0" w:type="dxa"/>
          <w:right w:w="0" w:type="dxa"/>
        </w:tblCellMar>
        <w:tblLook w:val="04A0"/>
      </w:tblPr>
      <w:tblGrid>
        <w:gridCol w:w="1240"/>
        <w:gridCol w:w="2556"/>
        <w:gridCol w:w="150"/>
        <w:gridCol w:w="2654"/>
        <w:gridCol w:w="480"/>
        <w:gridCol w:w="804"/>
        <w:gridCol w:w="1135"/>
        <w:gridCol w:w="1421"/>
      </w:tblGrid>
      <w:tr w:rsidR="00196304">
        <w:trPr>
          <w:trHeight w:val="585"/>
        </w:trPr>
        <w:tc>
          <w:tcPr>
            <w:tcW w:w="10440"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196304">
        <w:trPr>
          <w:trHeight w:val="510"/>
        </w:trPr>
        <w:tc>
          <w:tcPr>
            <w:tcW w:w="3796"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装饰工程</w:t>
            </w:r>
          </w:p>
        </w:tc>
        <w:tc>
          <w:tcPr>
            <w:tcW w:w="3284"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33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30"/>
        </w:trPr>
        <w:tc>
          <w:tcPr>
            <w:tcW w:w="1240"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2706"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654"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284"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13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421"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124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706"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6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284"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421"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90"/>
        </w:trPr>
        <w:tc>
          <w:tcPr>
            <w:tcW w:w="9019" w:type="dxa"/>
            <w:gridSpan w:val="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421"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3796"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3284"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3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196304">
        <w:trPr>
          <w:trHeight w:val="285"/>
        </w:trPr>
        <w:tc>
          <w:tcPr>
            <w:tcW w:w="3796" w:type="dxa"/>
            <w:gridSpan w:val="2"/>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284"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3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r w:rsidR="00196304">
        <w:trPr>
          <w:trHeight w:val="285"/>
        </w:trPr>
        <w:tc>
          <w:tcPr>
            <w:tcW w:w="10440" w:type="dxa"/>
            <w:gridSpan w:val="8"/>
            <w:tcBorders>
              <w:top w:val="nil"/>
              <w:left w:val="nil"/>
              <w:bottom w:val="nil"/>
              <w:right w:val="nil"/>
            </w:tcBorders>
            <w:shd w:val="clear" w:color="FFFFFF" w:fill="FFFFFF"/>
            <w:tcMar>
              <w:top w:w="15" w:type="dxa"/>
              <w:left w:w="15" w:type="dxa"/>
              <w:right w:w="15" w:type="dxa"/>
            </w:tcMar>
            <w:vAlign w:val="bottom"/>
          </w:tcPr>
          <w:tbl>
            <w:tblPr>
              <w:tblW w:w="10410" w:type="dxa"/>
              <w:tblLayout w:type="fixed"/>
              <w:tblCellMar>
                <w:left w:w="0" w:type="dxa"/>
                <w:right w:w="0" w:type="dxa"/>
              </w:tblCellMar>
              <w:tblLook w:val="04A0"/>
            </w:tblPr>
            <w:tblGrid>
              <w:gridCol w:w="630"/>
              <w:gridCol w:w="120"/>
              <w:gridCol w:w="60"/>
              <w:gridCol w:w="375"/>
              <w:gridCol w:w="15"/>
              <w:gridCol w:w="690"/>
              <w:gridCol w:w="420"/>
              <w:gridCol w:w="1005"/>
              <w:gridCol w:w="315"/>
              <w:gridCol w:w="165"/>
              <w:gridCol w:w="135"/>
              <w:gridCol w:w="270"/>
              <w:gridCol w:w="15"/>
              <w:gridCol w:w="945"/>
              <w:gridCol w:w="300"/>
              <w:gridCol w:w="375"/>
              <w:gridCol w:w="135"/>
              <w:gridCol w:w="405"/>
              <w:gridCol w:w="165"/>
              <w:gridCol w:w="90"/>
              <w:gridCol w:w="75"/>
              <w:gridCol w:w="165"/>
              <w:gridCol w:w="225"/>
              <w:gridCol w:w="75"/>
              <w:gridCol w:w="210"/>
              <w:gridCol w:w="30"/>
              <w:gridCol w:w="285"/>
              <w:gridCol w:w="120"/>
              <w:gridCol w:w="105"/>
              <w:gridCol w:w="45"/>
              <w:gridCol w:w="240"/>
              <w:gridCol w:w="120"/>
              <w:gridCol w:w="360"/>
              <w:gridCol w:w="135"/>
              <w:gridCol w:w="210"/>
              <w:gridCol w:w="210"/>
              <w:gridCol w:w="1170"/>
            </w:tblGrid>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一层</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电气</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强电</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6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名称：总配电箱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800*1800*450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编号：</w:t>
                  </w:r>
                  <w:r>
                    <w:rPr>
                      <w:rFonts w:ascii="宋体" w:hAnsi="宋体" w:cs="宋体" w:hint="eastAsia"/>
                      <w:color w:val="000000"/>
                      <w:kern w:val="0"/>
                      <w:sz w:val="18"/>
                      <w:szCs w:val="18"/>
                      <w:lang/>
                    </w:rPr>
                    <w:t>AL0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接线端子规质、铜</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16mm2 3</w:t>
                  </w:r>
                  <w:r>
                    <w:rPr>
                      <w:rFonts w:ascii="宋体" w:hAnsi="宋体" w:cs="宋体" w:hint="eastAsia"/>
                      <w:color w:val="000000"/>
                      <w:kern w:val="0"/>
                      <w:sz w:val="18"/>
                      <w:szCs w:val="18"/>
                      <w:lang/>
                    </w:rPr>
                    <w:t>个</w:t>
                  </w:r>
                  <w:r>
                    <w:rPr>
                      <w:rFonts w:ascii="宋体" w:hAnsi="宋体" w:cs="宋体" w:hint="eastAsia"/>
                      <w:color w:val="000000"/>
                      <w:kern w:val="0"/>
                      <w:sz w:val="18"/>
                      <w:szCs w:val="18"/>
                      <w:lang/>
                    </w:rPr>
                    <w:t xml:space="preserve"> 25m2</w:t>
                  </w:r>
                  <w:r>
                    <w:rPr>
                      <w:rFonts w:ascii="宋体" w:hAnsi="宋体" w:cs="宋体" w:hint="eastAsia"/>
                      <w:color w:val="000000"/>
                      <w:kern w:val="0"/>
                      <w:sz w:val="18"/>
                      <w:szCs w:val="18"/>
                      <w:lang/>
                    </w:rPr>
                    <w:t>两个</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落地式</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6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名称：一层配电箱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580x300x120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编号：</w:t>
                  </w:r>
                  <w:r>
                    <w:rPr>
                      <w:rFonts w:ascii="宋体" w:hAnsi="宋体" w:cs="宋体" w:hint="eastAsia"/>
                      <w:color w:val="000000"/>
                      <w:kern w:val="0"/>
                      <w:sz w:val="18"/>
                      <w:szCs w:val="18"/>
                      <w:lang/>
                    </w:rPr>
                    <w:t>AL0-1</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接线端子规质、铜</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16mm2 3</w:t>
                  </w:r>
                  <w:r>
                    <w:rPr>
                      <w:rFonts w:ascii="宋体" w:hAnsi="宋体" w:cs="宋体" w:hint="eastAsia"/>
                      <w:color w:val="000000"/>
                      <w:kern w:val="0"/>
                      <w:sz w:val="18"/>
                      <w:szCs w:val="18"/>
                      <w:lang/>
                    </w:rPr>
                    <w:t>个</w:t>
                  </w:r>
                  <w:r>
                    <w:rPr>
                      <w:rFonts w:ascii="宋体" w:hAnsi="宋体" w:cs="宋体" w:hint="eastAsia"/>
                      <w:color w:val="000000"/>
                      <w:kern w:val="0"/>
                      <w:sz w:val="18"/>
                      <w:szCs w:val="18"/>
                      <w:lang/>
                    </w:rPr>
                    <w:t xml:space="preserve"> 25m2</w:t>
                  </w:r>
                  <w:r>
                    <w:rPr>
                      <w:rFonts w:ascii="宋体" w:hAnsi="宋体" w:cs="宋体" w:hint="eastAsia"/>
                      <w:color w:val="000000"/>
                      <w:kern w:val="0"/>
                      <w:sz w:val="18"/>
                      <w:szCs w:val="18"/>
                      <w:lang/>
                    </w:rPr>
                    <w:t>两个</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落地式</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筒灯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筒灯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可调向射灯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可调向射灯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防雾筒灯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防雾筒灯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:LED</w:t>
                  </w:r>
                  <w:r>
                    <w:rPr>
                      <w:rFonts w:ascii="宋体" w:hAnsi="宋体" w:cs="宋体" w:hint="eastAsia"/>
                      <w:color w:val="000000"/>
                      <w:kern w:val="0"/>
                      <w:sz w:val="18"/>
                      <w:szCs w:val="18"/>
                      <w:lang/>
                    </w:rPr>
                    <w:t>明装线型灯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:1200mm LED</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030412004001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天花暗藏灯带</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天花暗藏灯带</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:600x600mm</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030412001007</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:300x600mm</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8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绝缘导线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:BV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:10mm2</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配线部位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总配电箱到一层配电箱</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配线线制</w:t>
                  </w:r>
                  <w:r>
                    <w:rPr>
                      <w:rFonts w:ascii="宋体" w:hAnsi="宋体" w:cs="宋体" w:hint="eastAsia"/>
                      <w:color w:val="000000"/>
                      <w:kern w:val="0"/>
                      <w:sz w:val="18"/>
                      <w:szCs w:val="18"/>
                      <w:lang/>
                    </w:rPr>
                    <w:t>:</w:t>
                  </w:r>
                  <w:r>
                    <w:rPr>
                      <w:rFonts w:ascii="宋体" w:hAnsi="宋体" w:cs="宋体" w:hint="eastAsia"/>
                      <w:color w:val="000000"/>
                      <w:kern w:val="0"/>
                      <w:sz w:val="18"/>
                      <w:szCs w:val="18"/>
                      <w:lang/>
                    </w:rPr>
                    <w:t>五线制</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58.9</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49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绝缘导线</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778.1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147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:BV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:2.5mm2</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配线部位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照明线路</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配线线制</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三线</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焊接钢管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:SC20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355.8</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 xml:space="preserve">:86*86 </w:t>
                  </w:r>
                  <w:r>
                    <w:rPr>
                      <w:rFonts w:ascii="宋体" w:hAnsi="宋体" w:cs="宋体" w:hint="eastAsia"/>
                      <w:color w:val="000000"/>
                      <w:kern w:val="0"/>
                      <w:sz w:val="18"/>
                      <w:szCs w:val="18"/>
                      <w:lang/>
                    </w:rPr>
                    <w:t>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三联双控开关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单相五孔暗插座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:USB</w:t>
                  </w:r>
                  <w:r>
                    <w:rPr>
                      <w:rFonts w:ascii="宋体" w:hAnsi="宋体" w:cs="宋体" w:hint="eastAsia"/>
                      <w:color w:val="000000"/>
                      <w:kern w:val="0"/>
                      <w:sz w:val="18"/>
                      <w:szCs w:val="18"/>
                      <w:lang/>
                    </w:rPr>
                    <w:t>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弱电</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030502004001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电视、电话插座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t>86*86</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0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030502012001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信息插座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信息插座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单口</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3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57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4.</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:86*86</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040803001001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网线通信电缆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:HVV-60(2*0.5)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378.87</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030411001007</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焊接钢管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128.9</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030411003001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电话线桥架敷设</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:HSYV-2(2*0.5)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线缆对数</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对</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桥架</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56</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4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030411003002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桥架</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桥架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:100*50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槽式</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铜导线连接</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卫生间器具附件</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031004014001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给、排水附</w:t>
                  </w:r>
                  <w:r>
                    <w:rPr>
                      <w:rFonts w:ascii="宋体" w:hAnsi="宋体" w:cs="宋体" w:hint="eastAsia"/>
                      <w:color w:val="000000"/>
                      <w:kern w:val="0"/>
                      <w:sz w:val="18"/>
                      <w:szCs w:val="18"/>
                      <w:lang/>
                    </w:rPr>
                    <w:t>(</w:t>
                  </w:r>
                  <w:r>
                    <w:rPr>
                      <w:rFonts w:ascii="宋体" w:hAnsi="宋体" w:cs="宋体" w:hint="eastAsia"/>
                      <w:color w:val="000000"/>
                      <w:kern w:val="0"/>
                      <w:sz w:val="18"/>
                      <w:szCs w:val="18"/>
                      <w:lang/>
                    </w:rPr>
                    <w:t>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件</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人体感应冲水开关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埋入式</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031004006002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大便器</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瓷蹲式大便器</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031004007001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小便器</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小便器</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031004003002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洗脸盆</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洗脸盆</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031004010001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淋浴器</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淋浴器</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四层</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电气</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4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强电</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6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四层配电箱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580x300x120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编号：</w:t>
                  </w:r>
                  <w:r>
                    <w:rPr>
                      <w:rFonts w:ascii="宋体" w:hAnsi="宋体" w:cs="宋体" w:hint="eastAsia"/>
                      <w:color w:val="000000"/>
                      <w:kern w:val="0"/>
                      <w:sz w:val="18"/>
                      <w:szCs w:val="18"/>
                      <w:lang/>
                    </w:rPr>
                    <w:t>AL0-1</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接线端子规质、铜</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16mm2 3</w:t>
                  </w:r>
                  <w:r>
                    <w:rPr>
                      <w:rFonts w:ascii="宋体" w:hAnsi="宋体" w:cs="宋体" w:hint="eastAsia"/>
                      <w:color w:val="000000"/>
                      <w:kern w:val="0"/>
                      <w:sz w:val="18"/>
                      <w:szCs w:val="18"/>
                      <w:lang/>
                    </w:rPr>
                    <w:t>个</w:t>
                  </w:r>
                  <w:r>
                    <w:rPr>
                      <w:rFonts w:ascii="宋体" w:hAnsi="宋体" w:cs="宋体" w:hint="eastAsia"/>
                      <w:color w:val="000000"/>
                      <w:kern w:val="0"/>
                      <w:sz w:val="18"/>
                      <w:szCs w:val="18"/>
                      <w:lang/>
                    </w:rPr>
                    <w:t xml:space="preserve"> 25m2</w:t>
                  </w:r>
                  <w:r>
                    <w:rPr>
                      <w:rFonts w:ascii="宋体" w:hAnsi="宋体" w:cs="宋体" w:hint="eastAsia"/>
                      <w:color w:val="000000"/>
                      <w:kern w:val="0"/>
                      <w:sz w:val="18"/>
                      <w:szCs w:val="18"/>
                      <w:lang/>
                    </w:rPr>
                    <w:t>两个</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落地式</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030412001008</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筒灯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筒灯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57</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030412001009</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可调向射灯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可调向射灯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030412001010</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防雾筒灯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防雾筒灯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:LED</w:t>
                  </w:r>
                  <w:r>
                    <w:rPr>
                      <w:rFonts w:ascii="宋体" w:hAnsi="宋体" w:cs="宋体" w:hint="eastAsia"/>
                      <w:color w:val="000000"/>
                      <w:kern w:val="0"/>
                      <w:sz w:val="18"/>
                      <w:szCs w:val="18"/>
                      <w:lang/>
                    </w:rPr>
                    <w:t>明装线型灯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:1200mm LED</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030412004002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天花暗藏灯带</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天花暗藏灯带</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:600x600mm</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:300x600mm</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8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绝缘导线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:BV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:10mm2</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配线部位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总配电箱到一层配电箱</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配线线制</w:t>
                  </w:r>
                  <w:r>
                    <w:rPr>
                      <w:rFonts w:ascii="宋体" w:hAnsi="宋体" w:cs="宋体" w:hint="eastAsia"/>
                      <w:color w:val="000000"/>
                      <w:kern w:val="0"/>
                      <w:sz w:val="18"/>
                      <w:szCs w:val="18"/>
                      <w:lang/>
                    </w:rPr>
                    <w:t>:</w:t>
                  </w:r>
                  <w:r>
                    <w:rPr>
                      <w:rFonts w:ascii="宋体" w:hAnsi="宋体" w:cs="宋体" w:hint="eastAsia"/>
                      <w:color w:val="000000"/>
                      <w:kern w:val="0"/>
                      <w:sz w:val="18"/>
                      <w:szCs w:val="18"/>
                      <w:lang/>
                    </w:rPr>
                    <w:t>五线制</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89.9</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6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绝缘导线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:BV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:2.5mm2</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配线部位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照明线路</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配线线制</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三线</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1139.36</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09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焊接钢管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:SC20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515.3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5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34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5.</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三联双控开关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单相五孔暗插座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r>
                    <w:rPr>
                      <w:rFonts w:ascii="宋体" w:hAnsi="宋体" w:cs="宋体" w:hint="eastAsia"/>
                      <w:color w:val="000000"/>
                      <w:kern w:val="0"/>
                      <w:sz w:val="18"/>
                      <w:szCs w:val="18"/>
                      <w:lang/>
                    </w:rPr>
                    <w:br/>
                  </w:r>
                  <w:r>
                    <w:rPr>
                      <w:rFonts w:ascii="宋体" w:hAnsi="宋体" w:cs="宋体" w:hint="eastAsia"/>
                      <w:color w:val="000000"/>
                      <w:kern w:val="0"/>
                      <w:sz w:val="18"/>
                      <w:szCs w:val="18"/>
                      <w:lang/>
                    </w:rP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:USB</w:t>
                  </w:r>
                  <w:r>
                    <w:rPr>
                      <w:rFonts w:ascii="宋体" w:hAnsi="宋体" w:cs="宋体" w:hint="eastAsia"/>
                      <w:color w:val="000000"/>
                      <w:kern w:val="0"/>
                      <w:sz w:val="18"/>
                      <w:szCs w:val="18"/>
                      <w:lang/>
                    </w:rPr>
                    <w:t>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弱电</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030502004002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电视、电话插座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t>86*86</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28</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030502012002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信息插座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信息插座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单口</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:86*86</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040803001002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通信电缆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:HVV-60(2*0.5)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452.6</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6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030411001008</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焊接钢管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198.1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030411003003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电话线桥架敷设</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:HSYV-2(2*0.5)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线缆对数</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对</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桥架</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68</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4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030411003004</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桥架</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桥架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:100*50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槽式</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铜导线连接</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五层</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电气</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强电</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6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030404017006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配电箱</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名称：五层配电箱</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580x300x120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编号：</w:t>
                  </w:r>
                  <w:r>
                    <w:rPr>
                      <w:rFonts w:ascii="宋体" w:hAnsi="宋体" w:cs="宋体" w:hint="eastAsia"/>
                      <w:color w:val="000000"/>
                      <w:kern w:val="0"/>
                      <w:sz w:val="18"/>
                      <w:szCs w:val="18"/>
                      <w:lang/>
                    </w:rPr>
                    <w:t>AL0-1</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接线端子规质、铜</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16mm2 3</w:t>
                  </w:r>
                  <w:r>
                    <w:rPr>
                      <w:rFonts w:ascii="宋体" w:hAnsi="宋体" w:cs="宋体" w:hint="eastAsia"/>
                      <w:color w:val="000000"/>
                      <w:kern w:val="0"/>
                      <w:sz w:val="18"/>
                      <w:szCs w:val="18"/>
                      <w:lang/>
                    </w:rPr>
                    <w:t>个</w:t>
                  </w:r>
                  <w:r>
                    <w:rPr>
                      <w:rFonts w:ascii="宋体" w:hAnsi="宋体" w:cs="宋体" w:hint="eastAsia"/>
                      <w:color w:val="000000"/>
                      <w:kern w:val="0"/>
                      <w:sz w:val="18"/>
                      <w:szCs w:val="18"/>
                      <w:lang/>
                    </w:rPr>
                    <w:t xml:space="preserve"> 25m2</w:t>
                  </w:r>
                  <w:r>
                    <w:rPr>
                      <w:rFonts w:ascii="宋体" w:hAnsi="宋体" w:cs="宋体" w:hint="eastAsia"/>
                      <w:color w:val="000000"/>
                      <w:kern w:val="0"/>
                      <w:sz w:val="18"/>
                      <w:szCs w:val="18"/>
                      <w:lang/>
                    </w:rPr>
                    <w:t>两个</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落地式</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台</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筒灯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筒灯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可调向射灯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可调向射灯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18</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030412001017</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防雾筒灯</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防雾筒灯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:5w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030412001018</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:LED</w:t>
                  </w:r>
                  <w:r>
                    <w:rPr>
                      <w:rFonts w:ascii="宋体" w:hAnsi="宋体" w:cs="宋体" w:hint="eastAsia"/>
                      <w:color w:val="000000"/>
                      <w:kern w:val="0"/>
                      <w:sz w:val="18"/>
                      <w:szCs w:val="18"/>
                      <w:lang/>
                    </w:rPr>
                    <w:t>明装线型灯</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030412001019</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:1200mm LED</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030412004003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天花暗藏灯带</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天花暗藏灯带</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7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030412001020</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:600x600mm</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030412001021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普通灯具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:300x600mm</w:t>
                  </w:r>
                  <w:r>
                    <w:rPr>
                      <w:rFonts w:ascii="宋体" w:hAnsi="宋体" w:cs="宋体" w:hint="eastAsia"/>
                      <w:color w:val="000000"/>
                      <w:kern w:val="0"/>
                      <w:sz w:val="18"/>
                      <w:szCs w:val="18"/>
                      <w:lang/>
                    </w:rPr>
                    <w:t>灯盘</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:36w</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套</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9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绝缘导线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:BV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:10mm2</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配线部位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总配电箱到一层配电箱</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配线线制</w:t>
                  </w:r>
                  <w:r>
                    <w:rPr>
                      <w:rFonts w:ascii="宋体" w:hAnsi="宋体" w:cs="宋体" w:hint="eastAsia"/>
                      <w:color w:val="000000"/>
                      <w:kern w:val="0"/>
                      <w:sz w:val="18"/>
                      <w:szCs w:val="18"/>
                      <w:lang/>
                    </w:rPr>
                    <w:t>:</w:t>
                  </w:r>
                  <w:r>
                    <w:rPr>
                      <w:rFonts w:ascii="宋体" w:hAnsi="宋体" w:cs="宋体" w:hint="eastAsia"/>
                      <w:color w:val="000000"/>
                      <w:kern w:val="0"/>
                      <w:sz w:val="18"/>
                      <w:szCs w:val="18"/>
                      <w:lang/>
                    </w:rPr>
                    <w:t>五线制</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68.3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6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030411004006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配线</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绝缘导线</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配线形式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管内穿线</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:BV</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:2.5mm2</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w:t>
                  </w:r>
                  <w:r>
                    <w:rPr>
                      <w:rFonts w:ascii="宋体" w:hAnsi="宋体" w:cs="宋体" w:hint="eastAsia"/>
                      <w:color w:val="000000"/>
                      <w:kern w:val="0"/>
                      <w:sz w:val="18"/>
                      <w:szCs w:val="18"/>
                      <w:lang/>
                    </w:rPr>
                    <w:br/>
                    <w:t>6.</w:t>
                  </w:r>
                  <w:r>
                    <w:rPr>
                      <w:rFonts w:ascii="宋体" w:hAnsi="宋体" w:cs="宋体" w:hint="eastAsia"/>
                      <w:color w:val="000000"/>
                      <w:kern w:val="0"/>
                      <w:sz w:val="18"/>
                      <w:szCs w:val="18"/>
                      <w:lang/>
                    </w:rPr>
                    <w:t>配线部位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照明线路</w:t>
                  </w:r>
                  <w:r>
                    <w:rPr>
                      <w:rFonts w:ascii="宋体" w:hAnsi="宋体" w:cs="宋体" w:hint="eastAsia"/>
                      <w:color w:val="000000"/>
                      <w:kern w:val="0"/>
                      <w:sz w:val="18"/>
                      <w:szCs w:val="18"/>
                      <w:lang/>
                    </w:rPr>
                    <w:br/>
                    <w:t>7.</w:t>
                  </w:r>
                  <w:r>
                    <w:rPr>
                      <w:rFonts w:ascii="宋体" w:hAnsi="宋体" w:cs="宋体" w:hint="eastAsia"/>
                      <w:color w:val="000000"/>
                      <w:kern w:val="0"/>
                      <w:sz w:val="18"/>
                      <w:szCs w:val="18"/>
                      <w:lang/>
                    </w:rPr>
                    <w:t>配线线制</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三线</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695.1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焊接钢管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:SC20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313.5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030404034007</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030404034008</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双联双控开关</w:t>
                  </w:r>
                  <w:r>
                    <w:rPr>
                      <w:rFonts w:ascii="宋体" w:hAnsi="宋体" w:cs="宋体" w:hint="eastAsia"/>
                      <w:color w:val="000000"/>
                      <w:kern w:val="0"/>
                      <w:sz w:val="18"/>
                      <w:szCs w:val="18"/>
                      <w:lang/>
                    </w:rPr>
                    <w:br/>
                  </w:r>
                  <w:r>
                    <w:rPr>
                      <w:rFonts w:ascii="宋体" w:hAnsi="宋体" w:cs="宋体" w:hint="eastAsia"/>
                      <w:color w:val="000000"/>
                      <w:kern w:val="0"/>
                      <w:sz w:val="18"/>
                      <w:szCs w:val="18"/>
                      <w:lang/>
                    </w:rP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73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030404034009</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照明开关</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三联双控开关</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单相五孔暗插座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030404035006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:USB</w:t>
                  </w:r>
                  <w:r>
                    <w:rPr>
                      <w:rFonts w:ascii="宋体" w:hAnsi="宋体" w:cs="宋体" w:hint="eastAsia"/>
                      <w:color w:val="000000"/>
                      <w:kern w:val="0"/>
                      <w:sz w:val="18"/>
                      <w:szCs w:val="18"/>
                      <w:lang/>
                    </w:rPr>
                    <w:t>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:86*86 250V 10A</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64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030411006005</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8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57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弱电</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030502004003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电视、电话插座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t>86*86</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030502012003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信息插座</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信息插座</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类别</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单口</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底盒材质、规格</w:t>
                  </w:r>
                  <w:r>
                    <w:rPr>
                      <w:rFonts w:ascii="宋体" w:hAnsi="宋体" w:cs="宋体" w:hint="eastAsia"/>
                      <w:color w:val="000000"/>
                      <w:kern w:val="0"/>
                      <w:sz w:val="18"/>
                      <w:szCs w:val="18"/>
                      <w:lang/>
                    </w:rPr>
                    <w:t>:86*86</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030411006006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接线盒</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接线盒</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塑料</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:86*86</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安装形式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暗装</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78</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040803001003</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通信电缆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:HVV-60(2*0.5)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320.5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79</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030411001009</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配管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焊接钢管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107.2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9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80</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030411003007</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电话线</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电话线</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:HSYV-2(2*0.5)</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线缆对数</w:t>
                  </w:r>
                  <w:r>
                    <w:rPr>
                      <w:rFonts w:ascii="宋体" w:hAnsi="宋体" w:cs="宋体" w:hint="eastAsia"/>
                      <w:color w:val="000000"/>
                      <w:kern w:val="0"/>
                      <w:sz w:val="18"/>
                      <w:szCs w:val="18"/>
                      <w:lang/>
                    </w:rPr>
                    <w:t>:2</w:t>
                  </w:r>
                  <w:r>
                    <w:rPr>
                      <w:rFonts w:ascii="宋体" w:hAnsi="宋体" w:cs="宋体" w:hint="eastAsia"/>
                      <w:color w:val="000000"/>
                      <w:kern w:val="0"/>
                      <w:sz w:val="18"/>
                      <w:szCs w:val="18"/>
                      <w:lang/>
                    </w:rPr>
                    <w:t>对</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敷设方式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桥架</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49</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4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81</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030411003006</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桥架</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桥架</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:100*50</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钢</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槽式</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铜导线连接</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25</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卫生器具</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6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82</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031004014002</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给、排水附</w:t>
                  </w:r>
                  <w:r>
                    <w:rPr>
                      <w:rFonts w:ascii="宋体" w:hAnsi="宋体" w:cs="宋体" w:hint="eastAsia"/>
                      <w:color w:val="000000"/>
                      <w:kern w:val="0"/>
                      <w:sz w:val="18"/>
                      <w:szCs w:val="18"/>
                      <w:lang/>
                    </w:rPr>
                    <w:t>(</w:t>
                  </w:r>
                  <w:r>
                    <w:rPr>
                      <w:rFonts w:ascii="宋体" w:hAnsi="宋体" w:cs="宋体" w:hint="eastAsia"/>
                      <w:color w:val="000000"/>
                      <w:kern w:val="0"/>
                      <w:sz w:val="18"/>
                      <w:szCs w:val="18"/>
                      <w:lang/>
                    </w:rPr>
                    <w:t>配</w:t>
                  </w:r>
                  <w:r>
                    <w:rPr>
                      <w:rFonts w:ascii="宋体" w:hAnsi="宋体" w:cs="宋体" w:hint="eastAsia"/>
                      <w:color w:val="000000"/>
                      <w:kern w:val="0"/>
                      <w:sz w:val="18"/>
                      <w:szCs w:val="18"/>
                      <w:lang/>
                    </w:rPr>
                    <w:t>)</w:t>
                  </w:r>
                  <w:r>
                    <w:rPr>
                      <w:rFonts w:ascii="宋体" w:hAnsi="宋体" w:cs="宋体" w:hint="eastAsia"/>
                      <w:color w:val="000000"/>
                      <w:kern w:val="0"/>
                      <w:sz w:val="18"/>
                      <w:szCs w:val="18"/>
                      <w:lang/>
                    </w:rPr>
                    <w:t>件</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人体感应冲水开关</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410" w:type="dxa"/>
                  <w:gridSpan w:val="26"/>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20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210" w:type="dxa"/>
                  <w:gridSpan w:val="14"/>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9  </w:t>
                  </w:r>
                  <w:r>
                    <w:rPr>
                      <w:rFonts w:ascii="宋体" w:hAnsi="宋体" w:cs="宋体" w:hint="eastAsia"/>
                      <w:color w:val="000000"/>
                      <w:kern w:val="0"/>
                      <w:sz w:val="18"/>
                      <w:szCs w:val="18"/>
                      <w:lang/>
                    </w:rPr>
                    <w:t>页</w:t>
                  </w:r>
                </w:p>
              </w:tc>
            </w:tr>
            <w:tr w:rsidR="00196304">
              <w:trPr>
                <w:trHeight w:val="360"/>
              </w:trPr>
              <w:tc>
                <w:tcPr>
                  <w:tcW w:w="810" w:type="dxa"/>
                  <w:gridSpan w:val="3"/>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gridSpan w:val="4"/>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5"/>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240" w:type="dxa"/>
                  <w:gridSpan w:val="13"/>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gridSpan w:val="5"/>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810" w:type="dxa"/>
                  <w:gridSpan w:val="3"/>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620" w:type="dxa"/>
                  <w:gridSpan w:val="4"/>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905" w:type="dxa"/>
                  <w:gridSpan w:val="5"/>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540"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5"/>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34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安装方式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埋入式</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83</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031004006001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大便器</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瓷蹲式大便器</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84</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031004003001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洗脸盆</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洗脸盆</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室外线路改造工程</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41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85</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030408001001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电力电缆</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电力电缆</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w:t>
                  </w:r>
                  <w:r>
                    <w:rPr>
                      <w:rFonts w:ascii="宋体" w:hAnsi="宋体" w:cs="宋体" w:hint="eastAsia"/>
                      <w:color w:val="000000"/>
                      <w:kern w:val="0"/>
                      <w:sz w:val="18"/>
                      <w:szCs w:val="18"/>
                      <w:lang/>
                    </w:rPr>
                    <w:t>:YJV22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:3*70+1*35mm2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铜芯</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敷设方式、部位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穿管敷设、室外</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160</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11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86</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030411001010</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电缆保护管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w:t>
                  </w:r>
                  <w:r>
                    <w:rPr>
                      <w:rFonts w:ascii="宋体" w:hAnsi="宋体" w:cs="宋体" w:hint="eastAsia"/>
                      <w:color w:val="000000"/>
                      <w:kern w:val="0"/>
                      <w:sz w:val="18"/>
                      <w:szCs w:val="18"/>
                      <w:lang/>
                    </w:rPr>
                    <w:t>:</w:t>
                  </w:r>
                  <w:r>
                    <w:rPr>
                      <w:rFonts w:ascii="宋体" w:hAnsi="宋体" w:cs="宋体" w:hint="eastAsia"/>
                      <w:color w:val="000000"/>
                      <w:kern w:val="0"/>
                      <w:sz w:val="18"/>
                      <w:szCs w:val="18"/>
                      <w:lang/>
                    </w:rPr>
                    <w:t>焊接钢管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材质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镀锌钢管</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:SC100</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配置形式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暗配</w:t>
                  </w:r>
                  <w:r>
                    <w:rPr>
                      <w:rFonts w:ascii="宋体" w:hAnsi="宋体" w:cs="宋体" w:hint="eastAsia"/>
                      <w:color w:val="000000"/>
                      <w:kern w:val="0"/>
                      <w:sz w:val="18"/>
                      <w:szCs w:val="18"/>
                      <w:lang/>
                    </w:rPr>
                    <w:br/>
                    <w:t>5.</w:t>
                  </w:r>
                  <w:r>
                    <w:rPr>
                      <w:rFonts w:ascii="宋体" w:hAnsi="宋体" w:cs="宋体" w:hint="eastAsia"/>
                      <w:color w:val="000000"/>
                      <w:kern w:val="0"/>
                      <w:sz w:val="18"/>
                      <w:szCs w:val="18"/>
                      <w:lang/>
                    </w:rPr>
                    <w:t>接地要求</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接地</w:t>
                  </w: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50</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87</w:t>
                  </w: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031301017001</w:t>
                  </w: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脚手架搭拆</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7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70"/>
              </w:trPr>
              <w:tc>
                <w:tcPr>
                  <w:tcW w:w="810" w:type="dxa"/>
                  <w:gridSpan w:val="3"/>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50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620"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90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5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795"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03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360"/>
              </w:trPr>
              <w:tc>
                <w:tcPr>
                  <w:tcW w:w="8205" w:type="dxa"/>
                  <w:gridSpan w:val="3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035" w:type="dxa"/>
                  <w:gridSpan w:val="5"/>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7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525"/>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200" w:type="dxa"/>
                  <w:gridSpan w:val="12"/>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210"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000"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196304">
              <w:trPr>
                <w:trHeight w:val="735"/>
              </w:trPr>
              <w:tc>
                <w:tcPr>
                  <w:tcW w:w="4215" w:type="dxa"/>
                  <w:gridSpan w:val="13"/>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600" w:type="dxa"/>
                  <w:gridSpan w:val="15"/>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2595" w:type="dxa"/>
                  <w:gridSpan w:val="9"/>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45"/>
              </w:trPr>
              <w:tc>
                <w:tcPr>
                  <w:tcW w:w="630"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gridSpan w:val="6"/>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590" w:type="dxa"/>
                  <w:gridSpan w:val="3"/>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196304">
              <w:trPr>
                <w:trHeight w:val="315"/>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3.08</w:t>
                  </w: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2.23</w:t>
                  </w: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0.99</w:t>
                  </w: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15"/>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15"/>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15"/>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15"/>
              </w:trPr>
              <w:tc>
                <w:tcPr>
                  <w:tcW w:w="630"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26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204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204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rPr>
                      <w:rFonts w:ascii="宋体" w:hAnsi="宋体" w:cs="宋体"/>
                      <w:color w:val="000000"/>
                      <w:sz w:val="18"/>
                      <w:szCs w:val="18"/>
                    </w:rPr>
                  </w:pPr>
                </w:p>
              </w:tc>
              <w:tc>
                <w:tcPr>
                  <w:tcW w:w="735" w:type="dxa"/>
                  <w:gridSpan w:val="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990" w:type="dxa"/>
                  <w:gridSpan w:val="6"/>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6705" w:type="dxa"/>
                  <w:gridSpan w:val="21"/>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gridSpan w:val="6"/>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125"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590" w:type="dxa"/>
                  <w:gridSpan w:val="3"/>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4215" w:type="dxa"/>
                  <w:gridSpan w:val="13"/>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6195" w:type="dxa"/>
                  <w:gridSpan w:val="24"/>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196304">
              <w:trPr>
                <w:trHeight w:val="960"/>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196304">
              <w:trPr>
                <w:trHeight w:val="285"/>
              </w:trPr>
              <w:tc>
                <w:tcPr>
                  <w:tcW w:w="4215" w:type="dxa"/>
                  <w:gridSpan w:val="13"/>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600" w:type="dxa"/>
                  <w:gridSpan w:val="15"/>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2595" w:type="dxa"/>
                  <w:gridSpan w:val="9"/>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196304">
              <w:trPr>
                <w:trHeight w:val="735"/>
              </w:trPr>
              <w:tc>
                <w:tcPr>
                  <w:tcW w:w="3630" w:type="dxa"/>
                  <w:gridSpan w:val="9"/>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4290" w:type="dxa"/>
                  <w:gridSpan w:val="20"/>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2490"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45"/>
              </w:trPr>
              <w:tc>
                <w:tcPr>
                  <w:tcW w:w="1200" w:type="dxa"/>
                  <w:gridSpan w:val="5"/>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260"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410" w:type="dxa"/>
                  <w:gridSpan w:val="7"/>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45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2085" w:type="dxa"/>
                  <w:gridSpan w:val="5"/>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315"/>
              </w:trPr>
              <w:tc>
                <w:tcPr>
                  <w:tcW w:w="1200" w:type="dxa"/>
                  <w:gridSpan w:val="5"/>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4260"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410" w:type="dxa"/>
                  <w:gridSpan w:val="7"/>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r>
            <w:tr w:rsidR="00196304">
              <w:trPr>
                <w:trHeight w:val="315"/>
              </w:trPr>
              <w:tc>
                <w:tcPr>
                  <w:tcW w:w="5460" w:type="dxa"/>
                  <w:gridSpan w:val="1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410" w:type="dxa"/>
                  <w:gridSpan w:val="7"/>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455" w:type="dxa"/>
                  <w:gridSpan w:val="10"/>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2085" w:type="dxa"/>
                  <w:gridSpan w:val="5"/>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196304">
              <w:trPr>
                <w:trHeight w:val="330"/>
              </w:trPr>
              <w:tc>
                <w:tcPr>
                  <w:tcW w:w="10410" w:type="dxa"/>
                  <w:gridSpan w:val="37"/>
                  <w:tcBorders>
                    <w:top w:val="nil"/>
                    <w:left w:val="nil"/>
                    <w:bottom w:val="nil"/>
                    <w:right w:val="nil"/>
                  </w:tcBorders>
                  <w:shd w:val="clear" w:color="FFFFFF" w:fill="FFFFFF"/>
                  <w:tcMar>
                    <w:top w:w="15" w:type="dxa"/>
                    <w:left w:w="15" w:type="dxa"/>
                    <w:right w:w="15" w:type="dxa"/>
                  </w:tcMar>
                  <w:vAlign w:val="bottom"/>
                </w:tcPr>
                <w:p w:rsidR="00196304" w:rsidRDefault="00B67590">
                  <w:pPr>
                    <w:framePr w:hSpace="180" w:wrap="around" w:vAnchor="text" w:hAnchor="page" w:x="710" w:y="649"/>
                    <w:widowControl/>
                    <w:suppressOverlap/>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196304">
              <w:trPr>
                <w:trHeight w:val="375"/>
              </w:trPr>
              <w:tc>
                <w:tcPr>
                  <w:tcW w:w="3630" w:type="dxa"/>
                  <w:gridSpan w:val="9"/>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4290" w:type="dxa"/>
                  <w:gridSpan w:val="20"/>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2490"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r w:rsidR="00196304">
              <w:trPr>
                <w:trHeight w:val="79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196304">
              <w:trPr>
                <w:trHeight w:val="570"/>
              </w:trPr>
              <w:tc>
                <w:tcPr>
                  <w:tcW w:w="3315" w:type="dxa"/>
                  <w:gridSpan w:val="8"/>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工程名称：西宁市城中区自然资源局办公楼改造装修工程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安装工程</w:t>
                  </w:r>
                </w:p>
              </w:tc>
              <w:tc>
                <w:tcPr>
                  <w:tcW w:w="4065" w:type="dxa"/>
                  <w:gridSpan w:val="1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20"/>
                      <w:szCs w:val="20"/>
                    </w:rPr>
                  </w:pPr>
                  <w:r>
                    <w:rPr>
                      <w:rFonts w:ascii="宋体" w:hAnsi="宋体" w:cs="宋体" w:hint="eastAsia"/>
                      <w:color w:val="000000"/>
                      <w:kern w:val="0"/>
                      <w:sz w:val="20"/>
                      <w:szCs w:val="20"/>
                      <w:lang/>
                    </w:rPr>
                    <w:t>标段：西宁市城中区自然资源局办公楼改造装修工程</w:t>
                  </w:r>
                </w:p>
              </w:tc>
              <w:tc>
                <w:tcPr>
                  <w:tcW w:w="3030" w:type="dxa"/>
                  <w:gridSpan w:val="12"/>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196304">
              <w:trPr>
                <w:trHeight w:val="345"/>
              </w:trPr>
              <w:tc>
                <w:tcPr>
                  <w:tcW w:w="1185" w:type="dxa"/>
                  <w:gridSpan w:val="4"/>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397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380"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2145" w:type="dxa"/>
                  <w:gridSpan w:val="1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725" w:type="dxa"/>
                  <w:gridSpan w:val="4"/>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196304">
              <w:trPr>
                <w:trHeight w:val="1845"/>
              </w:trPr>
              <w:tc>
                <w:tcPr>
                  <w:tcW w:w="1185"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397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38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214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20"/>
                      <w:szCs w:val="20"/>
                    </w:rPr>
                  </w:pPr>
                </w:p>
              </w:tc>
              <w:tc>
                <w:tcPr>
                  <w:tcW w:w="172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196304">
              <w:trPr>
                <w:trHeight w:val="345"/>
              </w:trPr>
              <w:tc>
                <w:tcPr>
                  <w:tcW w:w="1185"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397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c>
                <w:tcPr>
                  <w:tcW w:w="138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214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20"/>
                      <w:szCs w:val="20"/>
                    </w:rPr>
                  </w:pPr>
                </w:p>
              </w:tc>
              <w:tc>
                <w:tcPr>
                  <w:tcW w:w="172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r>
            <w:tr w:rsidR="00196304">
              <w:trPr>
                <w:trHeight w:val="345"/>
              </w:trPr>
              <w:tc>
                <w:tcPr>
                  <w:tcW w:w="1185"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397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c>
                <w:tcPr>
                  <w:tcW w:w="138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214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20"/>
                      <w:szCs w:val="20"/>
                    </w:rPr>
                  </w:pPr>
                </w:p>
              </w:tc>
              <w:tc>
                <w:tcPr>
                  <w:tcW w:w="172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r>
            <w:tr w:rsidR="00196304">
              <w:trPr>
                <w:trHeight w:val="345"/>
              </w:trPr>
              <w:tc>
                <w:tcPr>
                  <w:tcW w:w="1185"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397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c>
                <w:tcPr>
                  <w:tcW w:w="138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214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20"/>
                      <w:szCs w:val="20"/>
                    </w:rPr>
                  </w:pPr>
                </w:p>
              </w:tc>
              <w:tc>
                <w:tcPr>
                  <w:tcW w:w="172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r>
            <w:tr w:rsidR="00196304">
              <w:trPr>
                <w:trHeight w:val="345"/>
              </w:trPr>
              <w:tc>
                <w:tcPr>
                  <w:tcW w:w="1185" w:type="dxa"/>
                  <w:gridSpan w:val="4"/>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397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c>
                <w:tcPr>
                  <w:tcW w:w="1380"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20"/>
                      <w:szCs w:val="20"/>
                    </w:rPr>
                  </w:pPr>
                </w:p>
              </w:tc>
              <w:tc>
                <w:tcPr>
                  <w:tcW w:w="2145" w:type="dxa"/>
                  <w:gridSpan w:val="14"/>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20"/>
                      <w:szCs w:val="20"/>
                    </w:rPr>
                  </w:pPr>
                </w:p>
              </w:tc>
              <w:tc>
                <w:tcPr>
                  <w:tcW w:w="1725" w:type="dxa"/>
                  <w:gridSpan w:val="4"/>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20"/>
                      <w:szCs w:val="20"/>
                    </w:rPr>
                  </w:pPr>
                </w:p>
              </w:tc>
            </w:tr>
            <w:tr w:rsidR="00196304">
              <w:trPr>
                <w:trHeight w:val="345"/>
              </w:trPr>
              <w:tc>
                <w:tcPr>
                  <w:tcW w:w="6540" w:type="dxa"/>
                  <w:gridSpan w:val="1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2145" w:type="dxa"/>
                  <w:gridSpan w:val="14"/>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20"/>
                      <w:szCs w:val="20"/>
                    </w:rPr>
                  </w:pPr>
                </w:p>
              </w:tc>
              <w:tc>
                <w:tcPr>
                  <w:tcW w:w="1725" w:type="dxa"/>
                  <w:gridSpan w:val="4"/>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196304">
              <w:trPr>
                <w:trHeight w:val="315"/>
              </w:trPr>
              <w:tc>
                <w:tcPr>
                  <w:tcW w:w="10410" w:type="dxa"/>
                  <w:gridSpan w:val="37"/>
                  <w:tcBorders>
                    <w:top w:val="nil"/>
                    <w:left w:val="nil"/>
                    <w:bottom w:val="nil"/>
                    <w:right w:val="nil"/>
                  </w:tcBorders>
                  <w:shd w:val="clear" w:color="FFFFFF" w:fill="FFFFFF"/>
                  <w:tcMar>
                    <w:top w:w="15" w:type="dxa"/>
                    <w:left w:w="15" w:type="dxa"/>
                    <w:right w:w="15" w:type="dxa"/>
                  </w:tcMar>
                </w:tcPr>
                <w:p w:rsidR="00196304" w:rsidRDefault="00B67590">
                  <w:pPr>
                    <w:framePr w:hSpace="180" w:wrap="around" w:vAnchor="text" w:hAnchor="page" w:x="710" w:y="649"/>
                    <w:widowControl/>
                    <w:suppressOverlap/>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196304">
              <w:trPr>
                <w:trHeight w:val="315"/>
              </w:trPr>
              <w:tc>
                <w:tcPr>
                  <w:tcW w:w="3315"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4065" w:type="dxa"/>
                  <w:gridSpan w:val="17"/>
                  <w:tcBorders>
                    <w:top w:val="nil"/>
                    <w:left w:val="nil"/>
                    <w:bottom w:val="nil"/>
                    <w:right w:val="nil"/>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3030" w:type="dxa"/>
                  <w:gridSpan w:val="12"/>
                  <w:tcBorders>
                    <w:top w:val="nil"/>
                    <w:left w:val="nil"/>
                    <w:bottom w:val="nil"/>
                    <w:right w:val="nil"/>
                  </w:tcBorders>
                  <w:shd w:val="clear" w:color="FFFFFF" w:fill="FFFFFF"/>
                  <w:tcMar>
                    <w:top w:w="15" w:type="dxa"/>
                    <w:left w:w="15" w:type="dxa"/>
                    <w:right w:w="15" w:type="dxa"/>
                  </w:tcMar>
                </w:tcPr>
                <w:p w:rsidR="00196304" w:rsidRDefault="00B67590">
                  <w:pPr>
                    <w:framePr w:hSpace="180" w:wrap="around" w:vAnchor="text" w:hAnchor="page" w:x="710" w:y="649"/>
                    <w:widowControl/>
                    <w:suppressOverlap/>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r w:rsidR="00196304">
              <w:trPr>
                <w:trHeight w:val="585"/>
              </w:trPr>
              <w:tc>
                <w:tcPr>
                  <w:tcW w:w="10410" w:type="dxa"/>
                  <w:gridSpan w:val="37"/>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r w:rsidR="00196304">
              <w:trPr>
                <w:trHeight w:val="510"/>
              </w:trPr>
              <w:tc>
                <w:tcPr>
                  <w:tcW w:w="3630" w:type="dxa"/>
                  <w:gridSpan w:val="9"/>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安装工程</w:t>
                  </w:r>
                </w:p>
              </w:tc>
              <w:tc>
                <w:tcPr>
                  <w:tcW w:w="3465" w:type="dxa"/>
                  <w:gridSpan w:val="14"/>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3315" w:type="dxa"/>
                  <w:gridSpan w:val="14"/>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30"/>
              </w:trPr>
              <w:tc>
                <w:tcPr>
                  <w:tcW w:w="750" w:type="dxa"/>
                  <w:gridSpan w:val="2"/>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8"/>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10"/>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gridSpan w:val="5"/>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380" w:type="dxa"/>
                  <w:gridSpan w:val="2"/>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510"/>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750" w:type="dxa"/>
                  <w:gridSpan w:val="2"/>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3045" w:type="dxa"/>
                  <w:gridSpan w:val="8"/>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28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left"/>
                    <w:rPr>
                      <w:rFonts w:ascii="宋体" w:hAnsi="宋体" w:cs="宋体"/>
                      <w:color w:val="000000"/>
                      <w:sz w:val="18"/>
                      <w:szCs w:val="18"/>
                    </w:rPr>
                  </w:pPr>
                </w:p>
              </w:tc>
              <w:tc>
                <w:tcPr>
                  <w:tcW w:w="1335" w:type="dxa"/>
                  <w:gridSpan w:val="10"/>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c>
                <w:tcPr>
                  <w:tcW w:w="1065" w:type="dxa"/>
                  <w:gridSpan w:val="5"/>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center"/>
                    <w:rPr>
                      <w:rFonts w:ascii="宋体" w:hAnsi="宋体" w:cs="宋体"/>
                      <w:color w:val="000000"/>
                      <w:sz w:val="18"/>
                      <w:szCs w:val="18"/>
                    </w:rPr>
                  </w:pPr>
                </w:p>
              </w:tc>
              <w:tc>
                <w:tcPr>
                  <w:tcW w:w="1380" w:type="dxa"/>
                  <w:gridSpan w:val="2"/>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390"/>
              </w:trPr>
              <w:tc>
                <w:tcPr>
                  <w:tcW w:w="9030" w:type="dxa"/>
                  <w:gridSpan w:val="35"/>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380" w:type="dxa"/>
                  <w:gridSpan w:val="2"/>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framePr w:hSpace="180" w:wrap="around" w:vAnchor="text" w:hAnchor="page" w:x="710" w:y="649"/>
                    <w:suppressOverlap/>
                    <w:jc w:val="right"/>
                    <w:rPr>
                      <w:rFonts w:ascii="宋体" w:hAnsi="宋体" w:cs="宋体"/>
                      <w:color w:val="000000"/>
                      <w:sz w:val="18"/>
                      <w:szCs w:val="18"/>
                    </w:rPr>
                  </w:pPr>
                </w:p>
              </w:tc>
            </w:tr>
            <w:tr w:rsidR="00196304">
              <w:trPr>
                <w:trHeight w:val="285"/>
              </w:trPr>
              <w:tc>
                <w:tcPr>
                  <w:tcW w:w="3630" w:type="dxa"/>
                  <w:gridSpan w:val="9"/>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3465"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315" w:type="dxa"/>
                  <w:gridSpan w:val="14"/>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196304">
              <w:trPr>
                <w:trHeight w:val="285"/>
              </w:trPr>
              <w:tc>
                <w:tcPr>
                  <w:tcW w:w="3630" w:type="dxa"/>
                  <w:gridSpan w:val="9"/>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465" w:type="dxa"/>
                  <w:gridSpan w:val="14"/>
                  <w:tcBorders>
                    <w:top w:val="nil"/>
                    <w:left w:val="nil"/>
                    <w:bottom w:val="nil"/>
                    <w:right w:val="nil"/>
                  </w:tcBorders>
                  <w:shd w:val="clear" w:color="FFFFFF" w:fill="FFFFFF"/>
                  <w:tcMar>
                    <w:top w:w="15" w:type="dxa"/>
                    <w:left w:w="15" w:type="dxa"/>
                    <w:right w:w="15" w:type="dxa"/>
                  </w:tcMar>
                  <w:vAlign w:val="bottom"/>
                </w:tcPr>
                <w:p w:rsidR="00196304" w:rsidRDefault="00196304">
                  <w:pPr>
                    <w:framePr w:hSpace="180" w:wrap="around" w:vAnchor="text" w:hAnchor="page" w:x="710" w:y="649"/>
                    <w:suppressOverlap/>
                    <w:jc w:val="left"/>
                    <w:rPr>
                      <w:rFonts w:ascii="宋体" w:hAnsi="宋体" w:cs="宋体"/>
                      <w:color w:val="000000"/>
                      <w:sz w:val="18"/>
                      <w:szCs w:val="18"/>
                    </w:rPr>
                  </w:pPr>
                </w:p>
              </w:tc>
              <w:tc>
                <w:tcPr>
                  <w:tcW w:w="3315" w:type="dxa"/>
                  <w:gridSpan w:val="14"/>
                  <w:tcBorders>
                    <w:top w:val="nil"/>
                    <w:left w:val="nil"/>
                    <w:bottom w:val="nil"/>
                    <w:right w:val="nil"/>
                  </w:tcBorders>
                  <w:shd w:val="clear" w:color="FFFFFF" w:fill="FFFFFF"/>
                  <w:tcMar>
                    <w:top w:w="15" w:type="dxa"/>
                    <w:left w:w="15" w:type="dxa"/>
                    <w:right w:w="15" w:type="dxa"/>
                  </w:tcMar>
                  <w:vAlign w:val="center"/>
                </w:tcPr>
                <w:p w:rsidR="00196304" w:rsidRDefault="00B67590">
                  <w:pPr>
                    <w:framePr w:hSpace="180" w:wrap="around" w:vAnchor="text" w:hAnchor="page" w:x="710" w:y="649"/>
                    <w:widowControl/>
                    <w:suppressOverlap/>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196304" w:rsidRDefault="00196304">
            <w:pPr>
              <w:widowControl/>
              <w:jc w:val="right"/>
              <w:textAlignment w:val="center"/>
              <w:rPr>
                <w:rFonts w:ascii="宋体" w:hAnsi="宋体" w:cs="宋体"/>
                <w:color w:val="000000"/>
                <w:kern w:val="0"/>
                <w:sz w:val="18"/>
                <w:szCs w:val="18"/>
                <w:lang/>
              </w:rPr>
            </w:pPr>
          </w:p>
        </w:tc>
      </w:tr>
    </w:tbl>
    <w:tbl>
      <w:tblPr>
        <w:tblpPr w:leftFromText="180" w:rightFromText="180" w:vertAnchor="text" w:horzAnchor="page" w:tblpX="767" w:tblpY="4452"/>
        <w:tblOverlap w:val="never"/>
        <w:tblW w:w="10507" w:type="dxa"/>
        <w:tblLayout w:type="fixed"/>
        <w:tblCellMar>
          <w:left w:w="0" w:type="dxa"/>
          <w:right w:w="0" w:type="dxa"/>
        </w:tblCellMar>
        <w:tblLook w:val="04A0"/>
      </w:tblPr>
      <w:tblGrid>
        <w:gridCol w:w="1147"/>
        <w:gridCol w:w="1500"/>
        <w:gridCol w:w="1620"/>
        <w:gridCol w:w="270"/>
        <w:gridCol w:w="1635"/>
        <w:gridCol w:w="540"/>
        <w:gridCol w:w="795"/>
        <w:gridCol w:w="240"/>
        <w:gridCol w:w="795"/>
        <w:gridCol w:w="1035"/>
        <w:gridCol w:w="930"/>
      </w:tblGrid>
      <w:tr w:rsidR="00196304">
        <w:trPr>
          <w:trHeight w:val="585"/>
        </w:trPr>
        <w:tc>
          <w:tcPr>
            <w:tcW w:w="10507"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537"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给排水工程</w:t>
            </w:r>
          </w:p>
        </w:tc>
        <w:tc>
          <w:tcPr>
            <w:tcW w:w="3210" w:type="dxa"/>
            <w:gridSpan w:val="4"/>
            <w:tcBorders>
              <w:top w:val="nil"/>
              <w:left w:val="nil"/>
              <w:bottom w:val="nil"/>
              <w:right w:val="nil"/>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27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p>
        </w:tc>
      </w:tr>
      <w:tr w:rsidR="00196304">
        <w:trPr>
          <w:trHeight w:val="360"/>
        </w:trPr>
        <w:tc>
          <w:tcPr>
            <w:tcW w:w="1147"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00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1147"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62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90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54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360"/>
        </w:trPr>
        <w:tc>
          <w:tcPr>
            <w:tcW w:w="1147"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62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90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54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暖通</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一层</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118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031001001001</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镀锌钢管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冷热水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42.6</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73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031005002001</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钢制散热器</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结构形式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柱式</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:15</w:t>
            </w:r>
            <w:r>
              <w:rPr>
                <w:rFonts w:ascii="宋体" w:hAnsi="宋体" w:cs="宋体" w:hint="eastAsia"/>
                <w:color w:val="000000"/>
                <w:kern w:val="0"/>
                <w:sz w:val="18"/>
                <w:szCs w:val="18"/>
                <w:lang/>
              </w:rPr>
              <w:t>片以内</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9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031003001001</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截止阀</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截止阀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:DN32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73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031002003001</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套管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穿墙套管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:DN50</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031009001001</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采暖工程系统调试</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系统形式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采暖工程系统调试</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四层</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118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031001001002</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镀锌钢管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冷热水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97.47</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73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031005002002</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钢制散热器</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结构形式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柱式</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:15</w:t>
            </w:r>
            <w:r>
              <w:rPr>
                <w:rFonts w:ascii="宋体" w:hAnsi="宋体" w:cs="宋体" w:hint="eastAsia"/>
                <w:color w:val="000000"/>
                <w:kern w:val="0"/>
                <w:sz w:val="18"/>
                <w:szCs w:val="18"/>
                <w:lang/>
              </w:rPr>
              <w:t>片以内</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34</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9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031003001002</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截止阀</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截止阀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:DN32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34</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73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031002003002</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套管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穿墙套管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:DN50</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031009001002</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采暖工程系统调试</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系统形式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采暖工程系统调试</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五层</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4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031001001003</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镀锌钢管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安装部位</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室内</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m</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61.5</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8542" w:type="dxa"/>
            <w:gridSpan w:val="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525"/>
        </w:trPr>
        <w:tc>
          <w:tcPr>
            <w:tcW w:w="10507" w:type="dxa"/>
            <w:gridSpan w:val="11"/>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537"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210"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27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r w:rsidR="00196304">
        <w:trPr>
          <w:trHeight w:val="480"/>
        </w:trPr>
        <w:tc>
          <w:tcPr>
            <w:tcW w:w="7747"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7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85"/>
        </w:trPr>
        <w:tc>
          <w:tcPr>
            <w:tcW w:w="10507" w:type="dxa"/>
            <w:gridSpan w:val="11"/>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分部分项工程和单价措施项目清单与计价表</w:t>
            </w:r>
          </w:p>
        </w:tc>
      </w:tr>
      <w:tr w:rsidR="00196304">
        <w:trPr>
          <w:trHeight w:val="510"/>
        </w:trPr>
        <w:tc>
          <w:tcPr>
            <w:tcW w:w="4537"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给排水工程</w:t>
            </w:r>
          </w:p>
        </w:tc>
        <w:tc>
          <w:tcPr>
            <w:tcW w:w="3210" w:type="dxa"/>
            <w:gridSpan w:val="4"/>
            <w:tcBorders>
              <w:top w:val="nil"/>
              <w:left w:val="nil"/>
              <w:bottom w:val="nil"/>
              <w:right w:val="nil"/>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27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2  </w:t>
            </w:r>
            <w:r>
              <w:rPr>
                <w:rFonts w:ascii="宋体" w:hAnsi="宋体" w:cs="宋体" w:hint="eastAsia"/>
                <w:color w:val="000000"/>
                <w:kern w:val="0"/>
                <w:sz w:val="18"/>
                <w:szCs w:val="18"/>
                <w:lang/>
              </w:rPr>
              <w:t>页</w:t>
            </w:r>
          </w:p>
        </w:tc>
      </w:tr>
      <w:tr w:rsidR="00196304">
        <w:trPr>
          <w:trHeight w:val="360"/>
        </w:trPr>
        <w:tc>
          <w:tcPr>
            <w:tcW w:w="1147" w:type="dxa"/>
            <w:vMerge w:val="restart"/>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50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162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905"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项目特征描述</w:t>
            </w:r>
          </w:p>
        </w:tc>
        <w:tc>
          <w:tcPr>
            <w:tcW w:w="540"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计量单位</w:t>
            </w:r>
          </w:p>
        </w:tc>
        <w:tc>
          <w:tcPr>
            <w:tcW w:w="795" w:type="dxa"/>
            <w:vMerge w:val="restart"/>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工程量</w:t>
            </w:r>
          </w:p>
        </w:tc>
        <w:tc>
          <w:tcPr>
            <w:tcW w:w="3000" w:type="dxa"/>
            <w:gridSpan w:val="4"/>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360"/>
        </w:trPr>
        <w:tc>
          <w:tcPr>
            <w:tcW w:w="1147"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62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90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54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综合单价</w:t>
            </w:r>
          </w:p>
        </w:tc>
        <w:tc>
          <w:tcPr>
            <w:tcW w:w="1035" w:type="dxa"/>
            <w:vMerge w:val="restart"/>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合价</w:t>
            </w: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其中</w:t>
            </w:r>
          </w:p>
        </w:tc>
      </w:tr>
      <w:tr w:rsidR="00196304">
        <w:trPr>
          <w:trHeight w:val="510"/>
        </w:trPr>
        <w:tc>
          <w:tcPr>
            <w:tcW w:w="1147" w:type="dxa"/>
            <w:vMerge/>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62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905" w:type="dxa"/>
            <w:gridSpan w:val="2"/>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540"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vMerge/>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vMerge/>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r>
      <w:tr w:rsidR="00196304">
        <w:trPr>
          <w:trHeight w:val="102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2.</w:t>
            </w:r>
            <w:r>
              <w:rPr>
                <w:rFonts w:ascii="宋体" w:hAnsi="宋体" w:cs="宋体" w:hint="eastAsia"/>
                <w:color w:val="000000"/>
                <w:kern w:val="0"/>
                <w:sz w:val="18"/>
                <w:szCs w:val="18"/>
                <w:lang/>
              </w:rPr>
              <w:t>介质</w:t>
            </w:r>
            <w:r>
              <w:rPr>
                <w:rFonts w:ascii="宋体" w:hAnsi="宋体" w:cs="宋体" w:hint="eastAsia"/>
                <w:color w:val="000000"/>
                <w:kern w:val="0"/>
                <w:sz w:val="18"/>
                <w:szCs w:val="18"/>
                <w:lang/>
              </w:rPr>
              <w:t>:</w:t>
            </w:r>
            <w:r>
              <w:rPr>
                <w:rFonts w:ascii="宋体" w:hAnsi="宋体" w:cs="宋体" w:hint="eastAsia"/>
                <w:color w:val="000000"/>
                <w:kern w:val="0"/>
                <w:sz w:val="18"/>
                <w:szCs w:val="18"/>
                <w:lang/>
              </w:rPr>
              <w:t>冷热水</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:dn32</w:t>
            </w:r>
            <w:r>
              <w:rPr>
                <w:rFonts w:ascii="宋体" w:hAnsi="宋体" w:cs="宋体" w:hint="eastAsia"/>
                <w:color w:val="000000"/>
                <w:kern w:val="0"/>
                <w:sz w:val="18"/>
                <w:szCs w:val="18"/>
                <w:lang/>
              </w:rPr>
              <w:br/>
              <w:t>4.</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73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031005002003</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钢制散热器</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结构形式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柱式</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型号、规格</w:t>
            </w:r>
            <w:r>
              <w:rPr>
                <w:rFonts w:ascii="宋体" w:hAnsi="宋体" w:cs="宋体" w:hint="eastAsia"/>
                <w:color w:val="000000"/>
                <w:kern w:val="0"/>
                <w:sz w:val="18"/>
                <w:szCs w:val="18"/>
                <w:lang/>
              </w:rPr>
              <w:t>:15</w:t>
            </w:r>
            <w:r>
              <w:rPr>
                <w:rFonts w:ascii="宋体" w:hAnsi="宋体" w:cs="宋体" w:hint="eastAsia"/>
                <w:color w:val="000000"/>
                <w:kern w:val="0"/>
                <w:sz w:val="18"/>
                <w:szCs w:val="18"/>
                <w:lang/>
              </w:rPr>
              <w:t>片以内</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组</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9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031003001003</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截止阀</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截止阀</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规格、压力等级</w:t>
            </w:r>
            <w:r>
              <w:rPr>
                <w:rFonts w:ascii="宋体" w:hAnsi="宋体" w:cs="宋体" w:hint="eastAsia"/>
                <w:color w:val="000000"/>
                <w:kern w:val="0"/>
                <w:sz w:val="18"/>
                <w:szCs w:val="18"/>
                <w:lang/>
              </w:rPr>
              <w:t>:DN32</w:t>
            </w:r>
            <w:r>
              <w:rPr>
                <w:rFonts w:ascii="宋体" w:hAnsi="宋体" w:cs="宋体" w:hint="eastAsia"/>
                <w:color w:val="000000"/>
                <w:kern w:val="0"/>
                <w:sz w:val="18"/>
                <w:szCs w:val="18"/>
                <w:lang/>
              </w:rPr>
              <w:br/>
              <w:t>3.</w:t>
            </w:r>
            <w:r>
              <w:rPr>
                <w:rFonts w:ascii="宋体" w:hAnsi="宋体" w:cs="宋体" w:hint="eastAsia"/>
                <w:color w:val="000000"/>
                <w:kern w:val="0"/>
                <w:sz w:val="18"/>
                <w:szCs w:val="18"/>
                <w:lang/>
              </w:rPr>
              <w:t>连接形式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螺纹连接</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19</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735"/>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14</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031002003003</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套管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名称、类型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穿墙套管</w:t>
            </w:r>
            <w:r>
              <w:rPr>
                <w:rFonts w:ascii="宋体" w:hAnsi="宋体" w:cs="宋体" w:hint="eastAsia"/>
                <w:color w:val="000000"/>
                <w:kern w:val="0"/>
                <w:sz w:val="18"/>
                <w:szCs w:val="18"/>
                <w:lang/>
              </w:rPr>
              <w:br/>
              <w:t>2.</w:t>
            </w:r>
            <w:r>
              <w:rPr>
                <w:rFonts w:ascii="宋体" w:hAnsi="宋体" w:cs="宋体" w:hint="eastAsia"/>
                <w:color w:val="000000"/>
                <w:kern w:val="0"/>
                <w:sz w:val="18"/>
                <w:szCs w:val="18"/>
                <w:lang/>
              </w:rPr>
              <w:t>规格</w:t>
            </w:r>
            <w:r>
              <w:rPr>
                <w:rFonts w:ascii="宋体" w:hAnsi="宋体" w:cs="宋体" w:hint="eastAsia"/>
                <w:color w:val="000000"/>
                <w:kern w:val="0"/>
                <w:sz w:val="18"/>
                <w:szCs w:val="18"/>
                <w:lang/>
              </w:rPr>
              <w:t>:DN50</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个</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031009001003</w:t>
            </w: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采暖工程系统调试</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1.</w:t>
            </w:r>
            <w:r>
              <w:rPr>
                <w:rFonts w:ascii="宋体" w:hAnsi="宋体" w:cs="宋体" w:hint="eastAsia"/>
                <w:color w:val="000000"/>
                <w:kern w:val="0"/>
                <w:sz w:val="18"/>
                <w:szCs w:val="18"/>
                <w:lang/>
              </w:rPr>
              <w:t>系统形式</w:t>
            </w:r>
            <w:r>
              <w:rPr>
                <w:rFonts w:ascii="宋体" w:hAnsi="宋体" w:cs="宋体" w:hint="eastAsia"/>
                <w:color w:val="000000"/>
                <w:kern w:val="0"/>
                <w:sz w:val="18"/>
                <w:szCs w:val="18"/>
                <w:lang/>
              </w:rPr>
              <w:t>:</w:t>
            </w:r>
            <w:r>
              <w:rPr>
                <w:rFonts w:ascii="宋体" w:hAnsi="宋体" w:cs="宋体" w:hint="eastAsia"/>
                <w:color w:val="000000"/>
                <w:kern w:val="0"/>
                <w:sz w:val="18"/>
                <w:szCs w:val="18"/>
                <w:lang/>
              </w:rPr>
              <w:t>采暖工程系统调试</w:t>
            </w: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系统</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措施项目</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分部小计</w:t>
            </w: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7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7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70"/>
        </w:trPr>
        <w:tc>
          <w:tcPr>
            <w:tcW w:w="114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50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90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0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60"/>
        </w:trPr>
        <w:tc>
          <w:tcPr>
            <w:tcW w:w="8542" w:type="dxa"/>
            <w:gridSpan w:val="9"/>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本页小计</w:t>
            </w:r>
          </w:p>
        </w:tc>
        <w:tc>
          <w:tcPr>
            <w:tcW w:w="10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60"/>
        </w:trPr>
        <w:tc>
          <w:tcPr>
            <w:tcW w:w="8542" w:type="dxa"/>
            <w:gridSpan w:val="9"/>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035"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3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525"/>
        </w:trPr>
        <w:tc>
          <w:tcPr>
            <w:tcW w:w="10507" w:type="dxa"/>
            <w:gridSpan w:val="11"/>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注：为计取规费等的使用，可在表中增设其中：“定额人工费”。</w:t>
            </w:r>
          </w:p>
        </w:tc>
      </w:tr>
      <w:tr w:rsidR="00196304">
        <w:trPr>
          <w:trHeight w:val="375"/>
        </w:trPr>
        <w:tc>
          <w:tcPr>
            <w:tcW w:w="4537"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210"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276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08</w:t>
            </w:r>
          </w:p>
        </w:tc>
      </w:tr>
    </w:tbl>
    <w:tbl>
      <w:tblPr>
        <w:tblpPr w:leftFromText="180" w:rightFromText="180" w:vertAnchor="text" w:horzAnchor="page" w:tblpX="729" w:tblpY="400"/>
        <w:tblOverlap w:val="never"/>
        <w:tblW w:w="10526" w:type="dxa"/>
        <w:tblLayout w:type="fixed"/>
        <w:tblCellMar>
          <w:left w:w="0" w:type="dxa"/>
          <w:right w:w="0" w:type="dxa"/>
        </w:tblCellMar>
        <w:tblLook w:val="04A0"/>
      </w:tblPr>
      <w:tblGrid>
        <w:gridCol w:w="986"/>
        <w:gridCol w:w="1260"/>
        <w:gridCol w:w="2040"/>
        <w:gridCol w:w="285"/>
        <w:gridCol w:w="1755"/>
        <w:gridCol w:w="735"/>
        <w:gridCol w:w="990"/>
        <w:gridCol w:w="120"/>
        <w:gridCol w:w="1005"/>
        <w:gridCol w:w="1350"/>
      </w:tblGrid>
      <w:tr w:rsidR="00196304">
        <w:trPr>
          <w:trHeight w:val="285"/>
        </w:trPr>
        <w:tc>
          <w:tcPr>
            <w:tcW w:w="8171" w:type="dxa"/>
            <w:gridSpan w:val="8"/>
            <w:tcBorders>
              <w:top w:val="nil"/>
              <w:left w:val="nil"/>
              <w:bottom w:val="nil"/>
              <w:right w:val="nil"/>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355" w:type="dxa"/>
            <w:gridSpan w:val="2"/>
            <w:tcBorders>
              <w:top w:val="nil"/>
              <w:left w:val="nil"/>
              <w:bottom w:val="nil"/>
              <w:right w:val="nil"/>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85"/>
        </w:trPr>
        <w:tc>
          <w:tcPr>
            <w:tcW w:w="10526" w:type="dxa"/>
            <w:gridSpan w:val="10"/>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总价措施项目清单与计价表</w:t>
            </w:r>
          </w:p>
        </w:tc>
      </w:tr>
      <w:tr w:rsidR="00196304">
        <w:trPr>
          <w:trHeight w:val="735"/>
        </w:trPr>
        <w:tc>
          <w:tcPr>
            <w:tcW w:w="4571"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给排水工程</w:t>
            </w:r>
          </w:p>
        </w:tc>
        <w:tc>
          <w:tcPr>
            <w:tcW w:w="3600"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2355"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45"/>
        </w:trPr>
        <w:tc>
          <w:tcPr>
            <w:tcW w:w="98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126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项目编码</w:t>
            </w:r>
          </w:p>
        </w:tc>
        <w:tc>
          <w:tcPr>
            <w:tcW w:w="204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04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73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99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12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调整费率</w:t>
            </w:r>
            <w:r>
              <w:rPr>
                <w:rFonts w:ascii="宋体" w:hAnsi="宋体" w:cs="宋体" w:hint="eastAsia"/>
                <w:color w:val="000000"/>
                <w:kern w:val="0"/>
                <w:sz w:val="18"/>
                <w:szCs w:val="18"/>
                <w:lang/>
              </w:rPr>
              <w:t>(%)</w:t>
            </w:r>
          </w:p>
        </w:tc>
        <w:tc>
          <w:tcPr>
            <w:tcW w:w="1350"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调整后金额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r>
      <w:tr w:rsidR="00196304">
        <w:trPr>
          <w:trHeight w:val="315"/>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031302001001</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安全文明施工费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安全施工费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3.08</w:t>
            </w: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文明施工费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2.23</w:t>
            </w: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环境保护费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0.99</w:t>
            </w: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临时设施费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2.7</w:t>
            </w: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031302002001</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夜间施工增加费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0.52</w:t>
            </w: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7</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031302004001</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二次搬运费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0.3</w:t>
            </w: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8</w:t>
            </w: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031302006001</w:t>
            </w: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已完工程及设备保护费</w:t>
            </w: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分部分项预算人工费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单价措施项目预算人工费</w:t>
            </w: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0.18</w:t>
            </w: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15"/>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15"/>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15"/>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15"/>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15"/>
        </w:trPr>
        <w:tc>
          <w:tcPr>
            <w:tcW w:w="9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26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04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04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rPr>
                <w:rFonts w:ascii="宋体" w:hAnsi="宋体" w:cs="宋体"/>
                <w:color w:val="000000"/>
                <w:sz w:val="18"/>
                <w:szCs w:val="18"/>
              </w:rPr>
            </w:pPr>
          </w:p>
        </w:tc>
        <w:tc>
          <w:tcPr>
            <w:tcW w:w="7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99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7061" w:type="dxa"/>
            <w:gridSpan w:val="6"/>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990"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125"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350"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4571" w:type="dxa"/>
            <w:gridSpan w:val="4"/>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5955" w:type="dxa"/>
            <w:gridSpan w:val="6"/>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196304">
        <w:trPr>
          <w:trHeight w:val="960"/>
        </w:trPr>
        <w:tc>
          <w:tcPr>
            <w:tcW w:w="10526" w:type="dxa"/>
            <w:gridSpan w:val="10"/>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w:t>
            </w:r>
            <w:r>
              <w:rPr>
                <w:rFonts w:ascii="宋体" w:hAnsi="宋体" w:cs="宋体" w:hint="eastAsia"/>
                <w:color w:val="000000"/>
                <w:kern w:val="0"/>
                <w:sz w:val="18"/>
                <w:szCs w:val="18"/>
                <w:lang/>
              </w:rPr>
              <w:t>1.</w:t>
            </w:r>
            <w:r>
              <w:rPr>
                <w:rFonts w:ascii="宋体" w:hAnsi="宋体" w:cs="宋体" w:hint="eastAsia"/>
                <w:color w:val="000000"/>
                <w:kern w:val="0"/>
                <w:sz w:val="18"/>
                <w:szCs w:val="18"/>
                <w:lang/>
              </w:rPr>
              <w:t>“计算基础”中安全文明施工费可为“定额基价”、“定额人工费”或“定额人工费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定额机械费”，其他项目可为“定额人工费”或“定额人工费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定额机械费”。</w:t>
            </w:r>
            <w:r>
              <w:rPr>
                <w:rFonts w:ascii="宋体" w:hAnsi="宋体" w:cs="宋体" w:hint="eastAsia"/>
                <w:color w:val="000000"/>
                <w:kern w:val="0"/>
                <w:sz w:val="18"/>
                <w:szCs w:val="18"/>
                <w:lang/>
              </w:rPr>
              <w:br/>
              <w:t xml:space="preserve">    2.</w:t>
            </w:r>
            <w:r>
              <w:rPr>
                <w:rFonts w:ascii="宋体" w:hAnsi="宋体" w:cs="宋体" w:hint="eastAsia"/>
                <w:color w:val="000000"/>
                <w:kern w:val="0"/>
                <w:sz w:val="18"/>
                <w:szCs w:val="18"/>
                <w:lang/>
              </w:rPr>
              <w:t>按施工方案计算的措施费，若无“计算基础”和“费率”的数值，也可只填“金额”数值，但应在备注栏说明施工方案出处或计算方法。</w:t>
            </w:r>
          </w:p>
        </w:tc>
      </w:tr>
      <w:tr w:rsidR="00196304">
        <w:trPr>
          <w:trHeight w:val="285"/>
        </w:trPr>
        <w:tc>
          <w:tcPr>
            <w:tcW w:w="4571"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600" w:type="dxa"/>
            <w:gridSpan w:val="4"/>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2355"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-11</w:t>
            </w:r>
          </w:p>
        </w:tc>
      </w:tr>
    </w:tbl>
    <w:tbl>
      <w:tblPr>
        <w:tblpPr w:leftFromText="180" w:rightFromText="180" w:vertAnchor="text" w:horzAnchor="page" w:tblpX="728" w:tblpY="233"/>
        <w:tblOverlap w:val="never"/>
        <w:tblW w:w="10547" w:type="dxa"/>
        <w:tblLayout w:type="fixed"/>
        <w:tblCellMar>
          <w:left w:w="0" w:type="dxa"/>
          <w:right w:w="0" w:type="dxa"/>
        </w:tblCellMar>
        <w:tblLook w:val="04A0"/>
      </w:tblPr>
      <w:tblGrid>
        <w:gridCol w:w="1577"/>
        <w:gridCol w:w="2430"/>
        <w:gridCol w:w="1830"/>
        <w:gridCol w:w="1410"/>
        <w:gridCol w:w="1050"/>
        <w:gridCol w:w="405"/>
        <w:gridCol w:w="1845"/>
      </w:tblGrid>
      <w:tr w:rsidR="00196304">
        <w:trPr>
          <w:trHeight w:val="585"/>
        </w:trPr>
        <w:tc>
          <w:tcPr>
            <w:tcW w:w="10547"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其他项目清单与计价汇总表</w:t>
            </w:r>
          </w:p>
        </w:tc>
      </w:tr>
      <w:tr w:rsidR="00196304">
        <w:trPr>
          <w:trHeight w:val="735"/>
        </w:trPr>
        <w:tc>
          <w:tcPr>
            <w:tcW w:w="4007"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给排水工程</w:t>
            </w:r>
          </w:p>
        </w:tc>
        <w:tc>
          <w:tcPr>
            <w:tcW w:w="429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2250"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45"/>
        </w:trPr>
        <w:tc>
          <w:tcPr>
            <w:tcW w:w="1577"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4260"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141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45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结算金额</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元</w:t>
            </w:r>
            <w:r>
              <w:rPr>
                <w:rFonts w:ascii="宋体" w:hAnsi="宋体" w:cs="宋体" w:hint="eastAsia"/>
                <w:color w:val="000000"/>
                <w:kern w:val="0"/>
                <w:sz w:val="18"/>
                <w:szCs w:val="18"/>
                <w:lang/>
              </w:rPr>
              <w:t>)</w:t>
            </w:r>
          </w:p>
        </w:tc>
        <w:tc>
          <w:tcPr>
            <w:tcW w:w="1845"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备注</w:t>
            </w: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暂列金额</w:t>
            </w: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-12-1</w:t>
            </w: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暂估价</w:t>
            </w: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2.1</w:t>
            </w: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材料暂估价</w:t>
            </w: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w:t>
            </w: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-12-2</w:t>
            </w: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w:t>
            </w: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专业工程暂估价</w:t>
            </w: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-12-3</w:t>
            </w: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计日工</w:t>
            </w: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-12-4</w:t>
            </w: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4</w:t>
            </w: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总承包服务费</w:t>
            </w: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明细详见表</w:t>
            </w:r>
            <w:r>
              <w:rPr>
                <w:rFonts w:ascii="宋体" w:hAnsi="宋体" w:cs="宋体" w:hint="eastAsia"/>
                <w:color w:val="000000"/>
                <w:kern w:val="0"/>
                <w:sz w:val="18"/>
                <w:szCs w:val="18"/>
                <w:lang/>
              </w:rPr>
              <w:t>-12-5</w:t>
            </w: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w:t>
            </w: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索赔与签证</w:t>
            </w: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1577"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4260"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41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r>
      <w:tr w:rsidR="00196304">
        <w:trPr>
          <w:trHeight w:val="315"/>
        </w:trPr>
        <w:tc>
          <w:tcPr>
            <w:tcW w:w="5837" w:type="dxa"/>
            <w:gridSpan w:val="3"/>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计</w:t>
            </w:r>
          </w:p>
        </w:tc>
        <w:tc>
          <w:tcPr>
            <w:tcW w:w="1410" w:type="dxa"/>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455"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845"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p>
        </w:tc>
      </w:tr>
      <w:tr w:rsidR="00196304">
        <w:trPr>
          <w:trHeight w:val="330"/>
        </w:trPr>
        <w:tc>
          <w:tcPr>
            <w:tcW w:w="10547" w:type="dxa"/>
            <w:gridSpan w:val="7"/>
            <w:tcBorders>
              <w:top w:val="nil"/>
              <w:left w:val="nil"/>
              <w:bottom w:val="nil"/>
              <w:right w:val="nil"/>
            </w:tcBorders>
            <w:shd w:val="clear" w:color="FFFFFF" w:fill="FFFFFF"/>
            <w:tcMar>
              <w:top w:w="15" w:type="dxa"/>
              <w:left w:w="15" w:type="dxa"/>
              <w:right w:w="15" w:type="dxa"/>
            </w:tcMar>
            <w:vAlign w:val="bottom"/>
          </w:tcPr>
          <w:p w:rsidR="00196304" w:rsidRDefault="00B67590">
            <w:pPr>
              <w:widowControl/>
              <w:jc w:val="left"/>
              <w:textAlignment w:val="bottom"/>
              <w:rPr>
                <w:rFonts w:ascii="宋体" w:hAnsi="宋体" w:cs="宋体"/>
                <w:color w:val="000000"/>
                <w:sz w:val="18"/>
                <w:szCs w:val="18"/>
              </w:rPr>
            </w:pPr>
            <w:r>
              <w:rPr>
                <w:rFonts w:ascii="宋体" w:hAnsi="宋体" w:cs="宋体" w:hint="eastAsia"/>
                <w:color w:val="000000"/>
                <w:kern w:val="0"/>
                <w:sz w:val="18"/>
                <w:szCs w:val="18"/>
                <w:lang/>
              </w:rPr>
              <w:t>注：材料（工程设备）暂估单价进入清单项目综合单价，此处不汇总。</w:t>
            </w:r>
          </w:p>
        </w:tc>
      </w:tr>
      <w:tr w:rsidR="00196304">
        <w:trPr>
          <w:trHeight w:val="375"/>
        </w:trPr>
        <w:tc>
          <w:tcPr>
            <w:tcW w:w="4007" w:type="dxa"/>
            <w:gridSpan w:val="2"/>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4290"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2250"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p>
        </w:tc>
      </w:tr>
    </w:tbl>
    <w:tbl>
      <w:tblPr>
        <w:tblpPr w:leftFromText="180" w:rightFromText="180" w:vertAnchor="text" w:horzAnchor="page" w:tblpX="746" w:tblpY="123"/>
        <w:tblOverlap w:val="never"/>
        <w:tblW w:w="10501" w:type="dxa"/>
        <w:tblLayout w:type="fixed"/>
        <w:tblCellMar>
          <w:left w:w="0" w:type="dxa"/>
          <w:right w:w="0" w:type="dxa"/>
        </w:tblCellMar>
        <w:tblLook w:val="04A0"/>
      </w:tblPr>
      <w:tblGrid>
        <w:gridCol w:w="1486"/>
        <w:gridCol w:w="2130"/>
        <w:gridCol w:w="1845"/>
        <w:gridCol w:w="1380"/>
        <w:gridCol w:w="1485"/>
        <w:gridCol w:w="660"/>
        <w:gridCol w:w="1515"/>
      </w:tblGrid>
      <w:tr w:rsidR="00196304">
        <w:trPr>
          <w:trHeight w:val="795"/>
        </w:trPr>
        <w:tc>
          <w:tcPr>
            <w:tcW w:w="10501" w:type="dxa"/>
            <w:gridSpan w:val="7"/>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暂列金额明细表</w:t>
            </w:r>
          </w:p>
        </w:tc>
      </w:tr>
      <w:tr w:rsidR="00196304">
        <w:trPr>
          <w:trHeight w:val="570"/>
        </w:trPr>
        <w:tc>
          <w:tcPr>
            <w:tcW w:w="3616"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工程名称：西宁市城中区自然资源局办公楼改造装修工程</w:t>
            </w:r>
            <w:r>
              <w:rPr>
                <w:rFonts w:ascii="宋体" w:hAnsi="宋体" w:cs="宋体" w:hint="eastAsia"/>
                <w:color w:val="000000"/>
                <w:kern w:val="0"/>
                <w:sz w:val="20"/>
                <w:szCs w:val="20"/>
                <w:lang/>
              </w:rPr>
              <w:t>-</w:t>
            </w:r>
            <w:r>
              <w:rPr>
                <w:rFonts w:ascii="宋体" w:hAnsi="宋体" w:cs="宋体" w:hint="eastAsia"/>
                <w:color w:val="000000"/>
                <w:kern w:val="0"/>
                <w:sz w:val="20"/>
                <w:szCs w:val="20"/>
                <w:lang/>
              </w:rPr>
              <w:t>给排水工程</w:t>
            </w:r>
          </w:p>
        </w:tc>
        <w:tc>
          <w:tcPr>
            <w:tcW w:w="4710"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标段：西宁市城中区自然资源局办公楼改造装修工程</w:t>
            </w:r>
          </w:p>
        </w:tc>
        <w:tc>
          <w:tcPr>
            <w:tcW w:w="2175"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rPr>
              <w:t>第</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共</w:t>
            </w:r>
            <w:r>
              <w:rPr>
                <w:rFonts w:ascii="宋体" w:hAnsi="宋体" w:cs="宋体" w:hint="eastAsia"/>
                <w:color w:val="000000"/>
                <w:kern w:val="0"/>
                <w:sz w:val="20"/>
                <w:szCs w:val="20"/>
                <w:lang/>
              </w:rPr>
              <w:t xml:space="preserve"> 1 </w:t>
            </w:r>
            <w:r>
              <w:rPr>
                <w:rFonts w:ascii="宋体" w:hAnsi="宋体" w:cs="宋体" w:hint="eastAsia"/>
                <w:color w:val="000000"/>
                <w:kern w:val="0"/>
                <w:sz w:val="20"/>
                <w:szCs w:val="20"/>
                <w:lang/>
              </w:rPr>
              <w:t>页</w:t>
            </w:r>
          </w:p>
        </w:tc>
      </w:tr>
      <w:tr w:rsidR="00196304">
        <w:trPr>
          <w:trHeight w:val="345"/>
        </w:trPr>
        <w:tc>
          <w:tcPr>
            <w:tcW w:w="1486"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397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1380"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计量单位</w:t>
            </w:r>
          </w:p>
        </w:tc>
        <w:tc>
          <w:tcPr>
            <w:tcW w:w="214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暂定金额</w:t>
            </w:r>
            <w:r>
              <w:rPr>
                <w:rFonts w:ascii="宋体" w:hAnsi="宋体" w:cs="宋体" w:hint="eastAsia"/>
                <w:color w:val="000000"/>
                <w:kern w:val="0"/>
                <w:sz w:val="20"/>
                <w:szCs w:val="20"/>
                <w:lang/>
              </w:rPr>
              <w:t>(</w:t>
            </w:r>
            <w:r>
              <w:rPr>
                <w:rFonts w:ascii="宋体" w:hAnsi="宋体" w:cs="宋体" w:hint="eastAsia"/>
                <w:color w:val="000000"/>
                <w:kern w:val="0"/>
                <w:sz w:val="20"/>
                <w:szCs w:val="20"/>
                <w:lang/>
              </w:rPr>
              <w:t>元</w:t>
            </w:r>
            <w:r>
              <w:rPr>
                <w:rFonts w:ascii="宋体" w:hAnsi="宋体" w:cs="宋体" w:hint="eastAsia"/>
                <w:color w:val="000000"/>
                <w:kern w:val="0"/>
                <w:sz w:val="20"/>
                <w:szCs w:val="20"/>
                <w:lang/>
              </w:rPr>
              <w:t>)</w:t>
            </w:r>
          </w:p>
        </w:tc>
        <w:tc>
          <w:tcPr>
            <w:tcW w:w="1515"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196304">
        <w:trPr>
          <w:trHeight w:val="1845"/>
        </w:trPr>
        <w:tc>
          <w:tcPr>
            <w:tcW w:w="14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工程优质费</w:t>
            </w: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元</w:t>
            </w: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51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1</w:t>
            </w:r>
            <w:r>
              <w:rPr>
                <w:rFonts w:ascii="宋体" w:hAnsi="宋体" w:cs="宋体" w:hint="eastAsia"/>
                <w:color w:val="000000"/>
                <w:kern w:val="0"/>
                <w:sz w:val="20"/>
                <w:szCs w:val="20"/>
                <w:lang/>
              </w:rPr>
              <w:t>、计算基数为不含工程优质费的税前工程造价</w:t>
            </w:r>
            <w:r>
              <w:rPr>
                <w:rFonts w:ascii="宋体" w:hAnsi="宋体" w:cs="宋体" w:hint="eastAsia"/>
                <w:color w:val="000000"/>
                <w:kern w:val="0"/>
                <w:sz w:val="20"/>
                <w:szCs w:val="20"/>
                <w:lang/>
              </w:rPr>
              <w:br/>
              <w:t>2</w:t>
            </w:r>
            <w:r>
              <w:rPr>
                <w:rFonts w:ascii="宋体" w:hAnsi="宋体" w:cs="宋体" w:hint="eastAsia"/>
                <w:color w:val="000000"/>
                <w:kern w:val="0"/>
                <w:sz w:val="20"/>
                <w:szCs w:val="20"/>
                <w:lang/>
              </w:rPr>
              <w:t>、费率参考鲁班奖</w:t>
            </w:r>
            <w:r>
              <w:rPr>
                <w:rFonts w:ascii="宋体" w:hAnsi="宋体" w:cs="宋体" w:hint="eastAsia"/>
                <w:color w:val="000000"/>
                <w:kern w:val="0"/>
                <w:sz w:val="20"/>
                <w:szCs w:val="20"/>
                <w:lang/>
              </w:rPr>
              <w:t>3%,</w:t>
            </w:r>
            <w:r>
              <w:rPr>
                <w:rFonts w:ascii="宋体" w:hAnsi="宋体" w:cs="宋体" w:hint="eastAsia"/>
                <w:color w:val="000000"/>
                <w:kern w:val="0"/>
                <w:sz w:val="20"/>
                <w:szCs w:val="20"/>
                <w:lang/>
              </w:rPr>
              <w:t>全国建筑工程装饰奖</w:t>
            </w:r>
            <w:r>
              <w:rPr>
                <w:rFonts w:ascii="宋体" w:hAnsi="宋体" w:cs="宋体" w:hint="eastAsia"/>
                <w:color w:val="000000"/>
                <w:kern w:val="0"/>
                <w:sz w:val="20"/>
                <w:szCs w:val="20"/>
                <w:lang/>
              </w:rPr>
              <w:t>1.5%,</w:t>
            </w:r>
            <w:r>
              <w:rPr>
                <w:rFonts w:ascii="宋体" w:hAnsi="宋体" w:cs="宋体" w:hint="eastAsia"/>
                <w:color w:val="000000"/>
                <w:kern w:val="0"/>
                <w:sz w:val="20"/>
                <w:szCs w:val="20"/>
                <w:lang/>
              </w:rPr>
              <w:t>江河源杯</w:t>
            </w:r>
            <w:r>
              <w:rPr>
                <w:rFonts w:ascii="宋体" w:hAnsi="宋体" w:cs="宋体" w:hint="eastAsia"/>
                <w:color w:val="000000"/>
                <w:kern w:val="0"/>
                <w:sz w:val="20"/>
                <w:szCs w:val="20"/>
                <w:lang/>
              </w:rPr>
              <w:t>1%</w:t>
            </w:r>
          </w:p>
        </w:tc>
      </w:tr>
      <w:tr w:rsidR="00196304">
        <w:trPr>
          <w:trHeight w:val="345"/>
        </w:trPr>
        <w:tc>
          <w:tcPr>
            <w:tcW w:w="14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51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14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51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14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51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14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51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1486"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397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c>
          <w:tcPr>
            <w:tcW w:w="138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20"/>
                <w:szCs w:val="20"/>
              </w:rPr>
            </w:pPr>
          </w:p>
        </w:tc>
        <w:tc>
          <w:tcPr>
            <w:tcW w:w="21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515"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20"/>
                <w:szCs w:val="20"/>
              </w:rPr>
            </w:pPr>
          </w:p>
        </w:tc>
      </w:tr>
      <w:tr w:rsidR="00196304">
        <w:trPr>
          <w:trHeight w:val="345"/>
        </w:trPr>
        <w:tc>
          <w:tcPr>
            <w:tcW w:w="6841" w:type="dxa"/>
            <w:gridSpan w:val="4"/>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合</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w:t>
            </w:r>
          </w:p>
        </w:tc>
        <w:tc>
          <w:tcPr>
            <w:tcW w:w="2145" w:type="dxa"/>
            <w:gridSpan w:val="2"/>
            <w:tcBorders>
              <w:top w:val="single" w:sz="4" w:space="0" w:color="000000"/>
              <w:left w:val="single" w:sz="4"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20"/>
                <w:szCs w:val="20"/>
              </w:rPr>
            </w:pPr>
          </w:p>
        </w:tc>
        <w:tc>
          <w:tcPr>
            <w:tcW w:w="1515"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196304">
        <w:trPr>
          <w:trHeight w:val="315"/>
        </w:trPr>
        <w:tc>
          <w:tcPr>
            <w:tcW w:w="10501" w:type="dxa"/>
            <w:gridSpan w:val="7"/>
            <w:tcBorders>
              <w:top w:val="nil"/>
              <w:left w:val="nil"/>
              <w:bottom w:val="nil"/>
              <w:right w:val="nil"/>
            </w:tcBorders>
            <w:shd w:val="clear" w:color="FFFFFF" w:fill="FFFFFF"/>
            <w:tcMar>
              <w:top w:w="15" w:type="dxa"/>
              <w:left w:w="15" w:type="dxa"/>
              <w:right w:w="15" w:type="dxa"/>
            </w:tcMar>
          </w:tcPr>
          <w:p w:rsidR="00196304" w:rsidRDefault="00B67590">
            <w:pPr>
              <w:widowControl/>
              <w:jc w:val="left"/>
              <w:textAlignment w:val="top"/>
              <w:rPr>
                <w:rFonts w:ascii="宋体" w:hAnsi="宋体" w:cs="宋体"/>
                <w:color w:val="000000"/>
                <w:sz w:val="18"/>
                <w:szCs w:val="18"/>
              </w:rPr>
            </w:pPr>
            <w:r>
              <w:rPr>
                <w:rFonts w:ascii="宋体" w:hAnsi="宋体" w:cs="宋体" w:hint="eastAsia"/>
                <w:color w:val="000000"/>
                <w:kern w:val="0"/>
                <w:sz w:val="18"/>
                <w:szCs w:val="18"/>
                <w:lang/>
              </w:rPr>
              <w:t>注：此表由招标人填写，如不能详列，也可只列暂列金额总额，投标人应将上述暂列金额计入投标总价中。</w:t>
            </w:r>
          </w:p>
        </w:tc>
      </w:tr>
      <w:tr w:rsidR="00196304">
        <w:trPr>
          <w:trHeight w:val="315"/>
        </w:trPr>
        <w:tc>
          <w:tcPr>
            <w:tcW w:w="3616" w:type="dxa"/>
            <w:gridSpan w:val="2"/>
            <w:tcBorders>
              <w:top w:val="nil"/>
              <w:left w:val="nil"/>
              <w:bottom w:val="nil"/>
              <w:right w:val="nil"/>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4710" w:type="dxa"/>
            <w:gridSpan w:val="3"/>
            <w:tcBorders>
              <w:top w:val="nil"/>
              <w:left w:val="nil"/>
              <w:bottom w:val="nil"/>
              <w:right w:val="nil"/>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2175" w:type="dxa"/>
            <w:gridSpan w:val="2"/>
            <w:tcBorders>
              <w:top w:val="nil"/>
              <w:left w:val="nil"/>
              <w:bottom w:val="nil"/>
              <w:right w:val="nil"/>
            </w:tcBorders>
            <w:shd w:val="clear" w:color="FFFFFF" w:fill="FFFFFF"/>
            <w:tcMar>
              <w:top w:w="15" w:type="dxa"/>
              <w:left w:w="15" w:type="dxa"/>
              <w:right w:w="15" w:type="dxa"/>
            </w:tcMar>
          </w:tcPr>
          <w:p w:rsidR="00196304" w:rsidRDefault="00B67590">
            <w:pPr>
              <w:widowControl/>
              <w:jc w:val="right"/>
              <w:textAlignment w:val="top"/>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12</w:t>
            </w: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p>
        </w:tc>
      </w:tr>
    </w:tbl>
    <w:p w:rsidR="00196304" w:rsidRDefault="00196304">
      <w:pPr>
        <w:autoSpaceDE w:val="0"/>
        <w:autoSpaceDN w:val="0"/>
        <w:adjustRightInd w:val="0"/>
        <w:spacing w:line="360" w:lineRule="auto"/>
        <w:ind w:right="480"/>
        <w:rPr>
          <w:rFonts w:ascii="宋体" w:hAnsi="宋体" w:cs="宋体"/>
          <w:sz w:val="24"/>
        </w:rPr>
      </w:pPr>
    </w:p>
    <w:p w:rsidR="00196304" w:rsidRDefault="00B67590">
      <w:pPr>
        <w:widowControl/>
        <w:jc w:val="center"/>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tbl>
      <w:tblPr>
        <w:tblpPr w:leftFromText="180" w:rightFromText="180" w:vertAnchor="text" w:horzAnchor="page" w:tblpX="729" w:tblpY="-752"/>
        <w:tblOverlap w:val="never"/>
        <w:tblW w:w="10500" w:type="dxa"/>
        <w:tblLayout w:type="fixed"/>
        <w:tblCellMar>
          <w:left w:w="0" w:type="dxa"/>
          <w:right w:w="0" w:type="dxa"/>
        </w:tblCellMar>
        <w:tblLook w:val="04A0"/>
      </w:tblPr>
      <w:tblGrid>
        <w:gridCol w:w="10500"/>
      </w:tblGrid>
      <w:tr w:rsidR="00196304">
        <w:trPr>
          <w:trHeight w:val="585"/>
        </w:trPr>
        <w:tc>
          <w:tcPr>
            <w:tcW w:w="10500" w:type="dxa"/>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b/>
                <w:color w:val="000000"/>
                <w:sz w:val="40"/>
                <w:szCs w:val="40"/>
              </w:rPr>
            </w:pPr>
            <w:r>
              <w:rPr>
                <w:rFonts w:ascii="宋体" w:hAnsi="宋体" w:cs="宋体" w:hint="eastAsia"/>
                <w:b/>
                <w:color w:val="000000"/>
                <w:kern w:val="0"/>
                <w:sz w:val="40"/>
                <w:szCs w:val="40"/>
                <w:lang/>
              </w:rPr>
              <w:t>（十六）规费、税金项目计价表</w:t>
            </w:r>
          </w:p>
        </w:tc>
      </w:tr>
    </w:tbl>
    <w:p w:rsidR="00196304" w:rsidRDefault="00196304">
      <w:pPr>
        <w:autoSpaceDE w:val="0"/>
        <w:autoSpaceDN w:val="0"/>
        <w:adjustRightInd w:val="0"/>
        <w:spacing w:line="360" w:lineRule="auto"/>
        <w:ind w:right="480"/>
        <w:rPr>
          <w:rFonts w:ascii="宋体" w:hAnsi="宋体" w:cs="宋体"/>
          <w:sz w:val="24"/>
        </w:rPr>
      </w:pPr>
    </w:p>
    <w:tbl>
      <w:tblPr>
        <w:tblpPr w:leftFromText="180" w:rightFromText="180" w:vertAnchor="text" w:horzAnchor="page" w:tblpX="748" w:tblpY="-1922"/>
        <w:tblOverlap w:val="never"/>
        <w:tblW w:w="10500" w:type="dxa"/>
        <w:tblLayout w:type="fixed"/>
        <w:tblCellMar>
          <w:left w:w="0" w:type="dxa"/>
          <w:right w:w="0" w:type="dxa"/>
        </w:tblCellMar>
        <w:tblLook w:val="04A0"/>
      </w:tblPr>
      <w:tblGrid>
        <w:gridCol w:w="862"/>
        <w:gridCol w:w="2880"/>
        <w:gridCol w:w="165"/>
        <w:gridCol w:w="2835"/>
        <w:gridCol w:w="465"/>
        <w:gridCol w:w="870"/>
        <w:gridCol w:w="1065"/>
        <w:gridCol w:w="1358"/>
      </w:tblGrid>
      <w:tr w:rsidR="00196304">
        <w:trPr>
          <w:trHeight w:val="510"/>
        </w:trPr>
        <w:tc>
          <w:tcPr>
            <w:tcW w:w="3742"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工程名称：西宁市城中区自然资源局办公楼改造装修工程</w:t>
            </w:r>
            <w:r>
              <w:rPr>
                <w:rFonts w:ascii="宋体" w:hAnsi="宋体" w:cs="宋体" w:hint="eastAsia"/>
                <w:color w:val="000000"/>
                <w:kern w:val="0"/>
                <w:sz w:val="18"/>
                <w:szCs w:val="18"/>
                <w:lang/>
              </w:rPr>
              <w:t>-</w:t>
            </w:r>
            <w:r>
              <w:rPr>
                <w:rFonts w:ascii="宋体" w:hAnsi="宋体" w:cs="宋体" w:hint="eastAsia"/>
                <w:color w:val="000000"/>
                <w:kern w:val="0"/>
                <w:sz w:val="18"/>
                <w:szCs w:val="18"/>
                <w:lang/>
              </w:rPr>
              <w:t>给排水工程</w:t>
            </w:r>
          </w:p>
        </w:tc>
        <w:tc>
          <w:tcPr>
            <w:tcW w:w="3465"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标段：西宁市城中区自然资源局办公楼改造装修工程</w:t>
            </w:r>
          </w:p>
        </w:tc>
        <w:tc>
          <w:tcPr>
            <w:tcW w:w="3293"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第</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r>
              <w:rPr>
                <w:rFonts w:ascii="宋体" w:hAnsi="宋体" w:cs="宋体" w:hint="eastAsia"/>
                <w:color w:val="000000"/>
                <w:kern w:val="0"/>
                <w:sz w:val="18"/>
                <w:szCs w:val="18"/>
                <w:lang/>
              </w:rPr>
              <w:t xml:space="preserve">  </w:t>
            </w:r>
            <w:r>
              <w:rPr>
                <w:rFonts w:ascii="宋体" w:hAnsi="宋体" w:cs="宋体" w:hint="eastAsia"/>
                <w:color w:val="000000"/>
                <w:kern w:val="0"/>
                <w:sz w:val="18"/>
                <w:szCs w:val="18"/>
                <w:lang/>
              </w:rPr>
              <w:t>共</w:t>
            </w:r>
            <w:r>
              <w:rPr>
                <w:rFonts w:ascii="宋体" w:hAnsi="宋体" w:cs="宋体" w:hint="eastAsia"/>
                <w:color w:val="000000"/>
                <w:kern w:val="0"/>
                <w:sz w:val="18"/>
                <w:szCs w:val="18"/>
                <w:lang/>
              </w:rPr>
              <w:t xml:space="preserve">  1  </w:t>
            </w:r>
            <w:r>
              <w:rPr>
                <w:rFonts w:ascii="宋体" w:hAnsi="宋体" w:cs="宋体" w:hint="eastAsia"/>
                <w:color w:val="000000"/>
                <w:kern w:val="0"/>
                <w:sz w:val="18"/>
                <w:szCs w:val="18"/>
                <w:lang/>
              </w:rPr>
              <w:t>页</w:t>
            </w:r>
          </w:p>
        </w:tc>
      </w:tr>
      <w:tr w:rsidR="00196304">
        <w:trPr>
          <w:trHeight w:val="330"/>
        </w:trPr>
        <w:tc>
          <w:tcPr>
            <w:tcW w:w="862" w:type="dxa"/>
            <w:tcBorders>
              <w:top w:val="single" w:sz="8"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序号</w:t>
            </w:r>
          </w:p>
        </w:tc>
        <w:tc>
          <w:tcPr>
            <w:tcW w:w="304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283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计算基础</w:t>
            </w:r>
          </w:p>
        </w:tc>
        <w:tc>
          <w:tcPr>
            <w:tcW w:w="1335" w:type="dxa"/>
            <w:gridSpan w:val="2"/>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计算基数</w:t>
            </w:r>
          </w:p>
        </w:tc>
        <w:tc>
          <w:tcPr>
            <w:tcW w:w="1065" w:type="dxa"/>
            <w:tcBorders>
              <w:top w:val="single" w:sz="8"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费率</w:t>
            </w:r>
            <w:r>
              <w:rPr>
                <w:rFonts w:ascii="宋体" w:hAnsi="宋体" w:cs="宋体" w:hint="eastAsia"/>
                <w:color w:val="000000"/>
                <w:kern w:val="0"/>
                <w:sz w:val="18"/>
                <w:szCs w:val="18"/>
                <w:lang/>
              </w:rPr>
              <w:t>(%)</w:t>
            </w:r>
          </w:p>
        </w:tc>
        <w:tc>
          <w:tcPr>
            <w:tcW w:w="1358" w:type="dxa"/>
            <w:tcBorders>
              <w:top w:val="single" w:sz="8"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金额（元）</w:t>
            </w: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规费</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1.1</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社会保险费</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1</w:t>
            </w:r>
            <w:r>
              <w:rPr>
                <w:rFonts w:ascii="宋体" w:hAnsi="宋体" w:cs="宋体" w:hint="eastAsia"/>
                <w:color w:val="000000"/>
                <w:kern w:val="0"/>
                <w:sz w:val="18"/>
                <w:szCs w:val="18"/>
                <w:lang/>
              </w:rPr>
              <w:t>）</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养老保险费</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16</w:t>
            </w: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2</w:t>
            </w:r>
            <w:r>
              <w:rPr>
                <w:rFonts w:ascii="宋体" w:hAnsi="宋体" w:cs="宋体" w:hint="eastAsia"/>
                <w:color w:val="000000"/>
                <w:kern w:val="0"/>
                <w:sz w:val="18"/>
                <w:szCs w:val="18"/>
                <w:lang/>
              </w:rPr>
              <w:t>）</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失业保险费</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0.5</w:t>
            </w: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3</w:t>
            </w:r>
            <w:r>
              <w:rPr>
                <w:rFonts w:ascii="宋体" w:hAnsi="宋体" w:cs="宋体" w:hint="eastAsia"/>
                <w:color w:val="000000"/>
                <w:kern w:val="0"/>
                <w:sz w:val="18"/>
                <w:szCs w:val="18"/>
                <w:lang/>
              </w:rPr>
              <w:t>）</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医疗保险费和生育保险费</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6.5</w:t>
            </w: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w:t>
            </w:r>
            <w:r>
              <w:rPr>
                <w:rFonts w:ascii="宋体" w:hAnsi="宋体" w:cs="宋体" w:hint="eastAsia"/>
                <w:color w:val="000000"/>
                <w:kern w:val="0"/>
                <w:sz w:val="18"/>
                <w:szCs w:val="18"/>
                <w:lang/>
              </w:rPr>
              <w:t>4</w:t>
            </w:r>
            <w:r>
              <w:rPr>
                <w:rFonts w:ascii="宋体" w:hAnsi="宋体" w:cs="宋体" w:hint="eastAsia"/>
                <w:color w:val="000000"/>
                <w:kern w:val="0"/>
                <w:sz w:val="18"/>
                <w:szCs w:val="18"/>
                <w:lang/>
              </w:rPr>
              <w:t>）</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工伤保险费</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1.5</w:t>
            </w: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住房公积金</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定额人工费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1.3</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工程排污费</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按实际发生额计算</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510"/>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w:t>
            </w: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税金</w:t>
            </w: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分部分项工程量清单项目费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措施项目费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其他项目费</w:t>
            </w:r>
            <w:r>
              <w:rPr>
                <w:rFonts w:ascii="宋体" w:hAnsi="宋体" w:cs="宋体" w:hint="eastAsia"/>
                <w:color w:val="000000"/>
                <w:kern w:val="0"/>
                <w:sz w:val="18"/>
                <w:szCs w:val="18"/>
                <w:lang/>
              </w:rPr>
              <w:t>+</w:t>
            </w:r>
            <w:r>
              <w:rPr>
                <w:rFonts w:ascii="宋体" w:hAnsi="宋体" w:cs="宋体" w:hint="eastAsia"/>
                <w:color w:val="000000"/>
                <w:kern w:val="0"/>
                <w:sz w:val="18"/>
                <w:szCs w:val="18"/>
                <w:lang/>
              </w:rPr>
              <w:t>规费</w:t>
            </w: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w:t>
            </w: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862"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304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283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left"/>
              <w:rPr>
                <w:rFonts w:ascii="宋体" w:hAnsi="宋体" w:cs="宋体"/>
                <w:color w:val="000000"/>
                <w:sz w:val="18"/>
                <w:szCs w:val="18"/>
              </w:rPr>
            </w:pPr>
          </w:p>
        </w:tc>
        <w:tc>
          <w:tcPr>
            <w:tcW w:w="1335" w:type="dxa"/>
            <w:gridSpan w:val="2"/>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c>
          <w:tcPr>
            <w:tcW w:w="1065"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196304" w:rsidRDefault="00196304">
            <w:pPr>
              <w:jc w:val="center"/>
              <w:rPr>
                <w:rFonts w:ascii="宋体" w:hAnsi="宋体" w:cs="宋体"/>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390"/>
        </w:trPr>
        <w:tc>
          <w:tcPr>
            <w:tcW w:w="9142" w:type="dxa"/>
            <w:gridSpan w:val="7"/>
            <w:tcBorders>
              <w:top w:val="single" w:sz="4" w:space="0" w:color="000000"/>
              <w:left w:val="single" w:sz="8" w:space="0" w:color="000000"/>
              <w:bottom w:val="single" w:sz="8" w:space="0" w:color="000000"/>
              <w:right w:val="single" w:sz="4" w:space="0" w:color="000000"/>
            </w:tcBorders>
            <w:shd w:val="clear" w:color="FFFFFF" w:fill="FFFFFF"/>
            <w:tcMar>
              <w:top w:w="15" w:type="dxa"/>
              <w:left w:w="15" w:type="dxa"/>
              <w:right w:w="15" w:type="dxa"/>
            </w:tcMar>
            <w:vAlign w:val="center"/>
          </w:tcPr>
          <w:p w:rsidR="00196304" w:rsidRDefault="00B67590">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合计</w:t>
            </w:r>
          </w:p>
        </w:tc>
        <w:tc>
          <w:tcPr>
            <w:tcW w:w="1358" w:type="dxa"/>
            <w:tcBorders>
              <w:top w:val="single" w:sz="4" w:space="0" w:color="000000"/>
              <w:left w:val="single" w:sz="4" w:space="0" w:color="000000"/>
              <w:bottom w:val="single" w:sz="8" w:space="0" w:color="000000"/>
              <w:right w:val="single" w:sz="8" w:space="0" w:color="000000"/>
            </w:tcBorders>
            <w:shd w:val="clear" w:color="FFFFFF" w:fill="FFFFFF"/>
            <w:tcMar>
              <w:top w:w="15" w:type="dxa"/>
              <w:left w:w="15" w:type="dxa"/>
              <w:right w:w="15" w:type="dxa"/>
            </w:tcMar>
            <w:vAlign w:val="center"/>
          </w:tcPr>
          <w:p w:rsidR="00196304" w:rsidRDefault="00196304">
            <w:pPr>
              <w:jc w:val="right"/>
              <w:rPr>
                <w:rFonts w:ascii="宋体" w:hAnsi="宋体" w:cs="宋体"/>
                <w:color w:val="000000"/>
                <w:sz w:val="18"/>
                <w:szCs w:val="18"/>
              </w:rPr>
            </w:pPr>
          </w:p>
        </w:tc>
      </w:tr>
      <w:tr w:rsidR="00196304">
        <w:trPr>
          <w:trHeight w:val="285"/>
        </w:trPr>
        <w:tc>
          <w:tcPr>
            <w:tcW w:w="3742" w:type="dxa"/>
            <w:gridSpan w:val="2"/>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编制人（造价人员）：</w:t>
            </w:r>
          </w:p>
        </w:tc>
        <w:tc>
          <w:tcPr>
            <w:tcW w:w="3465"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293"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复核人（造价工程师）：</w:t>
            </w:r>
          </w:p>
        </w:tc>
      </w:tr>
      <w:tr w:rsidR="00196304">
        <w:trPr>
          <w:trHeight w:val="285"/>
        </w:trPr>
        <w:tc>
          <w:tcPr>
            <w:tcW w:w="3742" w:type="dxa"/>
            <w:gridSpan w:val="2"/>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465" w:type="dxa"/>
            <w:gridSpan w:val="3"/>
            <w:tcBorders>
              <w:top w:val="nil"/>
              <w:left w:val="nil"/>
              <w:bottom w:val="nil"/>
              <w:right w:val="nil"/>
            </w:tcBorders>
            <w:shd w:val="clear" w:color="FFFFFF" w:fill="FFFFFF"/>
            <w:tcMar>
              <w:top w:w="15" w:type="dxa"/>
              <w:left w:w="15" w:type="dxa"/>
              <w:right w:w="15" w:type="dxa"/>
            </w:tcMar>
            <w:vAlign w:val="bottom"/>
          </w:tcPr>
          <w:p w:rsidR="00196304" w:rsidRDefault="00196304">
            <w:pPr>
              <w:jc w:val="left"/>
              <w:rPr>
                <w:rFonts w:ascii="宋体" w:hAnsi="宋体" w:cs="宋体"/>
                <w:color w:val="000000"/>
                <w:sz w:val="18"/>
                <w:szCs w:val="18"/>
              </w:rPr>
            </w:pPr>
          </w:p>
        </w:tc>
        <w:tc>
          <w:tcPr>
            <w:tcW w:w="3293" w:type="dxa"/>
            <w:gridSpan w:val="3"/>
            <w:tcBorders>
              <w:top w:val="nil"/>
              <w:left w:val="nil"/>
              <w:bottom w:val="nil"/>
              <w:right w:val="nil"/>
            </w:tcBorders>
            <w:shd w:val="clear" w:color="FFFFFF" w:fill="FFFFFF"/>
            <w:tcMar>
              <w:top w:w="15" w:type="dxa"/>
              <w:left w:w="15" w:type="dxa"/>
              <w:right w:w="15" w:type="dxa"/>
            </w:tcMar>
            <w:vAlign w:val="center"/>
          </w:tcPr>
          <w:p w:rsidR="00196304" w:rsidRDefault="00B67590">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表</w:t>
            </w:r>
            <w:r>
              <w:rPr>
                <w:rFonts w:ascii="宋体" w:hAnsi="宋体" w:cs="宋体" w:hint="eastAsia"/>
                <w:color w:val="000000"/>
                <w:kern w:val="0"/>
                <w:sz w:val="18"/>
                <w:szCs w:val="18"/>
                <w:lang/>
              </w:rPr>
              <w:t>-13</w:t>
            </w:r>
          </w:p>
        </w:tc>
      </w:tr>
    </w:tbl>
    <w:p w:rsidR="00196304" w:rsidRDefault="00196304">
      <w:pPr>
        <w:widowControl/>
        <w:jc w:val="left"/>
        <w:rPr>
          <w:rFonts w:ascii="宋体" w:hAnsi="宋体" w:cs="宋体"/>
          <w:sz w:val="24"/>
        </w:rPr>
      </w:pPr>
    </w:p>
    <w:sectPr w:rsidR="00196304" w:rsidSect="00196304">
      <w:headerReference w:type="default" r:id="rId11"/>
      <w:footerReference w:type="default" r:id="rId12"/>
      <w:pgSz w:w="11906" w:h="16838"/>
      <w:pgMar w:top="720" w:right="720" w:bottom="720" w:left="114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590" w:rsidRDefault="00B67590" w:rsidP="00196304">
      <w:pPr>
        <w:ind w:firstLine="480"/>
      </w:pPr>
      <w:r>
        <w:separator/>
      </w:r>
    </w:p>
  </w:endnote>
  <w:endnote w:type="continuationSeparator" w:id="1">
    <w:p w:rsidR="00B67590" w:rsidRDefault="00B67590" w:rsidP="00196304">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304" w:rsidRDefault="00196304">
    <w:pPr>
      <w:pStyle w:val="ae"/>
      <w:framePr w:wrap="around" w:vAnchor="text" w:hAnchor="margin" w:xAlign="center" w:y="1"/>
      <w:rPr>
        <w:rStyle w:val="af8"/>
        <w:sz w:val="20"/>
        <w:szCs w:val="10"/>
      </w:rPr>
    </w:pPr>
    <w:r>
      <w:rPr>
        <w:sz w:val="10"/>
        <w:szCs w:val="10"/>
      </w:rPr>
      <w:fldChar w:fldCharType="begin"/>
    </w:r>
    <w:r w:rsidR="00B67590">
      <w:rPr>
        <w:rStyle w:val="af8"/>
        <w:sz w:val="20"/>
        <w:szCs w:val="10"/>
      </w:rPr>
      <w:instrText xml:space="preserve">PAGE  </w:instrText>
    </w:r>
    <w:r>
      <w:rPr>
        <w:sz w:val="10"/>
        <w:szCs w:val="10"/>
      </w:rPr>
      <w:fldChar w:fldCharType="separate"/>
    </w:r>
    <w:r w:rsidR="00601374">
      <w:rPr>
        <w:rStyle w:val="af8"/>
        <w:noProof/>
        <w:sz w:val="20"/>
        <w:szCs w:val="10"/>
      </w:rPr>
      <w:t>- 1 -</w:t>
    </w:r>
    <w:r>
      <w:rPr>
        <w:sz w:val="10"/>
        <w:szCs w:val="10"/>
      </w:rPr>
      <w:fldChar w:fldCharType="end"/>
    </w:r>
  </w:p>
  <w:p w:rsidR="00196304" w:rsidRDefault="00196304">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590" w:rsidRDefault="00B67590" w:rsidP="00196304">
      <w:pPr>
        <w:ind w:firstLine="480"/>
      </w:pPr>
      <w:r>
        <w:separator/>
      </w:r>
    </w:p>
  </w:footnote>
  <w:footnote w:type="continuationSeparator" w:id="1">
    <w:p w:rsidR="00B67590" w:rsidRDefault="00B67590" w:rsidP="00196304">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304" w:rsidRDefault="00196304">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617E"/>
    <w:rsid w:val="00007F23"/>
    <w:rsid w:val="00012B0E"/>
    <w:rsid w:val="000141C7"/>
    <w:rsid w:val="00023F26"/>
    <w:rsid w:val="0003066E"/>
    <w:rsid w:val="0003070C"/>
    <w:rsid w:val="0003383F"/>
    <w:rsid w:val="00035CE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11D0"/>
    <w:rsid w:val="000E2E53"/>
    <w:rsid w:val="000F0F41"/>
    <w:rsid w:val="000F4519"/>
    <w:rsid w:val="000F56B7"/>
    <w:rsid w:val="00100C27"/>
    <w:rsid w:val="00112669"/>
    <w:rsid w:val="00114C13"/>
    <w:rsid w:val="00115663"/>
    <w:rsid w:val="001157D3"/>
    <w:rsid w:val="00126582"/>
    <w:rsid w:val="00130BA3"/>
    <w:rsid w:val="00131902"/>
    <w:rsid w:val="00132854"/>
    <w:rsid w:val="001333D1"/>
    <w:rsid w:val="00135FA7"/>
    <w:rsid w:val="00137B75"/>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96304"/>
    <w:rsid w:val="001A2B07"/>
    <w:rsid w:val="001A2B2A"/>
    <w:rsid w:val="001A48E3"/>
    <w:rsid w:val="001A4ADA"/>
    <w:rsid w:val="001C000A"/>
    <w:rsid w:val="001E5C27"/>
    <w:rsid w:val="001F3601"/>
    <w:rsid w:val="001F3F0D"/>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380F"/>
    <w:rsid w:val="0032266D"/>
    <w:rsid w:val="00333848"/>
    <w:rsid w:val="00334284"/>
    <w:rsid w:val="003346D0"/>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305A6"/>
    <w:rsid w:val="00441AA4"/>
    <w:rsid w:val="00442207"/>
    <w:rsid w:val="004450F4"/>
    <w:rsid w:val="0044687F"/>
    <w:rsid w:val="004520DA"/>
    <w:rsid w:val="0045475E"/>
    <w:rsid w:val="00455A1A"/>
    <w:rsid w:val="00455C7B"/>
    <w:rsid w:val="004571F0"/>
    <w:rsid w:val="00457340"/>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1374"/>
    <w:rsid w:val="00602760"/>
    <w:rsid w:val="0060393A"/>
    <w:rsid w:val="006041BF"/>
    <w:rsid w:val="00606E22"/>
    <w:rsid w:val="00614060"/>
    <w:rsid w:val="0061466C"/>
    <w:rsid w:val="00614A16"/>
    <w:rsid w:val="00621861"/>
    <w:rsid w:val="00635713"/>
    <w:rsid w:val="00650D40"/>
    <w:rsid w:val="00651F30"/>
    <w:rsid w:val="00653D0D"/>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624D"/>
    <w:rsid w:val="006D73D0"/>
    <w:rsid w:val="006D78B5"/>
    <w:rsid w:val="006D7947"/>
    <w:rsid w:val="006F0A46"/>
    <w:rsid w:val="006F6824"/>
    <w:rsid w:val="0070509F"/>
    <w:rsid w:val="00707898"/>
    <w:rsid w:val="00714193"/>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93F30"/>
    <w:rsid w:val="00796E54"/>
    <w:rsid w:val="007A442B"/>
    <w:rsid w:val="007A592F"/>
    <w:rsid w:val="007B3B08"/>
    <w:rsid w:val="007B5AA5"/>
    <w:rsid w:val="007D6121"/>
    <w:rsid w:val="007E2E8E"/>
    <w:rsid w:val="007F0179"/>
    <w:rsid w:val="007F3695"/>
    <w:rsid w:val="007F667F"/>
    <w:rsid w:val="008009BD"/>
    <w:rsid w:val="00801EF3"/>
    <w:rsid w:val="00802AEF"/>
    <w:rsid w:val="008036D9"/>
    <w:rsid w:val="0080386F"/>
    <w:rsid w:val="008043BC"/>
    <w:rsid w:val="008049A8"/>
    <w:rsid w:val="00813974"/>
    <w:rsid w:val="00816E95"/>
    <w:rsid w:val="00832216"/>
    <w:rsid w:val="008355BA"/>
    <w:rsid w:val="008433F8"/>
    <w:rsid w:val="00845B91"/>
    <w:rsid w:val="0085042E"/>
    <w:rsid w:val="0085208B"/>
    <w:rsid w:val="008548F8"/>
    <w:rsid w:val="00854B5A"/>
    <w:rsid w:val="008608E7"/>
    <w:rsid w:val="00860C90"/>
    <w:rsid w:val="0086155F"/>
    <w:rsid w:val="00861FEF"/>
    <w:rsid w:val="008637AE"/>
    <w:rsid w:val="008657A8"/>
    <w:rsid w:val="00867E25"/>
    <w:rsid w:val="00874511"/>
    <w:rsid w:val="00884378"/>
    <w:rsid w:val="0088710F"/>
    <w:rsid w:val="008937FA"/>
    <w:rsid w:val="008A2505"/>
    <w:rsid w:val="008A6DF9"/>
    <w:rsid w:val="008B23AA"/>
    <w:rsid w:val="008B57B3"/>
    <w:rsid w:val="008C2BB3"/>
    <w:rsid w:val="008C312D"/>
    <w:rsid w:val="008C554D"/>
    <w:rsid w:val="008D24BE"/>
    <w:rsid w:val="008D5207"/>
    <w:rsid w:val="008E4FD3"/>
    <w:rsid w:val="008E677E"/>
    <w:rsid w:val="008E75B6"/>
    <w:rsid w:val="008E7ED1"/>
    <w:rsid w:val="008F10F0"/>
    <w:rsid w:val="008F3B48"/>
    <w:rsid w:val="008F73F3"/>
    <w:rsid w:val="0090498E"/>
    <w:rsid w:val="00911156"/>
    <w:rsid w:val="009143E5"/>
    <w:rsid w:val="009207BA"/>
    <w:rsid w:val="0093154D"/>
    <w:rsid w:val="00932FB5"/>
    <w:rsid w:val="00942176"/>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729E"/>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307A0"/>
    <w:rsid w:val="00A33135"/>
    <w:rsid w:val="00A41E1A"/>
    <w:rsid w:val="00A47516"/>
    <w:rsid w:val="00A53067"/>
    <w:rsid w:val="00A5444C"/>
    <w:rsid w:val="00A54918"/>
    <w:rsid w:val="00A56A42"/>
    <w:rsid w:val="00A61CA8"/>
    <w:rsid w:val="00A67A71"/>
    <w:rsid w:val="00A72F83"/>
    <w:rsid w:val="00A7359F"/>
    <w:rsid w:val="00A743DE"/>
    <w:rsid w:val="00A822F9"/>
    <w:rsid w:val="00A92AC0"/>
    <w:rsid w:val="00A974CD"/>
    <w:rsid w:val="00AA0A64"/>
    <w:rsid w:val="00AA203C"/>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B02055"/>
    <w:rsid w:val="00B038DE"/>
    <w:rsid w:val="00B110A8"/>
    <w:rsid w:val="00B15115"/>
    <w:rsid w:val="00B22399"/>
    <w:rsid w:val="00B229E1"/>
    <w:rsid w:val="00B3054C"/>
    <w:rsid w:val="00B37BF2"/>
    <w:rsid w:val="00B43878"/>
    <w:rsid w:val="00B47894"/>
    <w:rsid w:val="00B54692"/>
    <w:rsid w:val="00B54A6C"/>
    <w:rsid w:val="00B550E2"/>
    <w:rsid w:val="00B57E06"/>
    <w:rsid w:val="00B62C2E"/>
    <w:rsid w:val="00B65805"/>
    <w:rsid w:val="00B65AB9"/>
    <w:rsid w:val="00B67590"/>
    <w:rsid w:val="00B71B4A"/>
    <w:rsid w:val="00B72AB6"/>
    <w:rsid w:val="00B74AD7"/>
    <w:rsid w:val="00B853C4"/>
    <w:rsid w:val="00B9236F"/>
    <w:rsid w:val="00B96F3A"/>
    <w:rsid w:val="00B97F7A"/>
    <w:rsid w:val="00BB4000"/>
    <w:rsid w:val="00BC12E3"/>
    <w:rsid w:val="00BC68B1"/>
    <w:rsid w:val="00BD22FA"/>
    <w:rsid w:val="00BE01B7"/>
    <w:rsid w:val="00BE06BB"/>
    <w:rsid w:val="00BE270C"/>
    <w:rsid w:val="00BF2831"/>
    <w:rsid w:val="00BF6DE8"/>
    <w:rsid w:val="00BF75E7"/>
    <w:rsid w:val="00C018BA"/>
    <w:rsid w:val="00C066F8"/>
    <w:rsid w:val="00C0727C"/>
    <w:rsid w:val="00C11A40"/>
    <w:rsid w:val="00C22431"/>
    <w:rsid w:val="00C22644"/>
    <w:rsid w:val="00C244CC"/>
    <w:rsid w:val="00C34F74"/>
    <w:rsid w:val="00C35124"/>
    <w:rsid w:val="00C35EFF"/>
    <w:rsid w:val="00C37737"/>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7FA9"/>
    <w:rsid w:val="00CA23CC"/>
    <w:rsid w:val="00CB4597"/>
    <w:rsid w:val="00CC154A"/>
    <w:rsid w:val="00CC1ECD"/>
    <w:rsid w:val="00CC5797"/>
    <w:rsid w:val="00CD3603"/>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6AC7"/>
    <w:rsid w:val="00E4049F"/>
    <w:rsid w:val="00E50691"/>
    <w:rsid w:val="00E51AAE"/>
    <w:rsid w:val="00E539D9"/>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12CA5"/>
    <w:rsid w:val="00F15550"/>
    <w:rsid w:val="00F21E17"/>
    <w:rsid w:val="00F26BF4"/>
    <w:rsid w:val="00F3491A"/>
    <w:rsid w:val="00F365AC"/>
    <w:rsid w:val="00F451E3"/>
    <w:rsid w:val="00F45951"/>
    <w:rsid w:val="00F545A6"/>
    <w:rsid w:val="00F6319F"/>
    <w:rsid w:val="00F7273E"/>
    <w:rsid w:val="00F72A17"/>
    <w:rsid w:val="00F74756"/>
    <w:rsid w:val="00F81F0C"/>
    <w:rsid w:val="00F83A5B"/>
    <w:rsid w:val="00F8436E"/>
    <w:rsid w:val="00F93DE4"/>
    <w:rsid w:val="00F956DB"/>
    <w:rsid w:val="00FA0D30"/>
    <w:rsid w:val="00FA7043"/>
    <w:rsid w:val="00FB3B01"/>
    <w:rsid w:val="00FB4D89"/>
    <w:rsid w:val="00FC6DB2"/>
    <w:rsid w:val="00FD200C"/>
    <w:rsid w:val="00FD350B"/>
    <w:rsid w:val="00FD3749"/>
    <w:rsid w:val="00FD7D97"/>
    <w:rsid w:val="00FF2E22"/>
    <w:rsid w:val="00FF38F7"/>
    <w:rsid w:val="00FF65B5"/>
    <w:rsid w:val="01B032B0"/>
    <w:rsid w:val="01D7014B"/>
    <w:rsid w:val="032867BC"/>
    <w:rsid w:val="03437773"/>
    <w:rsid w:val="035B7CF1"/>
    <w:rsid w:val="03867954"/>
    <w:rsid w:val="03B661A5"/>
    <w:rsid w:val="040C16ED"/>
    <w:rsid w:val="04847877"/>
    <w:rsid w:val="05162131"/>
    <w:rsid w:val="058F3831"/>
    <w:rsid w:val="05987024"/>
    <w:rsid w:val="05BF4C94"/>
    <w:rsid w:val="05D503B4"/>
    <w:rsid w:val="05EB654C"/>
    <w:rsid w:val="060D23A6"/>
    <w:rsid w:val="06557B64"/>
    <w:rsid w:val="06CB7731"/>
    <w:rsid w:val="07022255"/>
    <w:rsid w:val="07566DB9"/>
    <w:rsid w:val="0781670F"/>
    <w:rsid w:val="07D62D6A"/>
    <w:rsid w:val="08985B64"/>
    <w:rsid w:val="094C6F53"/>
    <w:rsid w:val="09D36626"/>
    <w:rsid w:val="09E7288C"/>
    <w:rsid w:val="09E821B4"/>
    <w:rsid w:val="09F7727F"/>
    <w:rsid w:val="0AA950DD"/>
    <w:rsid w:val="0AC245AE"/>
    <w:rsid w:val="0B1C701D"/>
    <w:rsid w:val="0B21069F"/>
    <w:rsid w:val="0B7B1FE3"/>
    <w:rsid w:val="0BB21F4D"/>
    <w:rsid w:val="0BB422D9"/>
    <w:rsid w:val="0BED34D8"/>
    <w:rsid w:val="0C766864"/>
    <w:rsid w:val="0C8C01F2"/>
    <w:rsid w:val="0C9662F5"/>
    <w:rsid w:val="0CDC0044"/>
    <w:rsid w:val="0CE85DBD"/>
    <w:rsid w:val="0CF83FB0"/>
    <w:rsid w:val="0D612AD9"/>
    <w:rsid w:val="0D6C7B3A"/>
    <w:rsid w:val="0E707E3E"/>
    <w:rsid w:val="0F0C126F"/>
    <w:rsid w:val="0FB0301B"/>
    <w:rsid w:val="103D7A64"/>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699333F"/>
    <w:rsid w:val="1749779A"/>
    <w:rsid w:val="174C49E4"/>
    <w:rsid w:val="17B9609B"/>
    <w:rsid w:val="17BE4132"/>
    <w:rsid w:val="17FF2BC1"/>
    <w:rsid w:val="18A42D5E"/>
    <w:rsid w:val="18C83DEA"/>
    <w:rsid w:val="19EC0AE8"/>
    <w:rsid w:val="1BAD7475"/>
    <w:rsid w:val="1BC3087B"/>
    <w:rsid w:val="1C0A37B7"/>
    <w:rsid w:val="1CDB5968"/>
    <w:rsid w:val="1D513418"/>
    <w:rsid w:val="1D892699"/>
    <w:rsid w:val="1D9F2F64"/>
    <w:rsid w:val="1DF45351"/>
    <w:rsid w:val="1E084F22"/>
    <w:rsid w:val="1E2D4011"/>
    <w:rsid w:val="1EFF0636"/>
    <w:rsid w:val="1F662B9A"/>
    <w:rsid w:val="1F800426"/>
    <w:rsid w:val="1FE53995"/>
    <w:rsid w:val="200516FA"/>
    <w:rsid w:val="20534216"/>
    <w:rsid w:val="20712BD8"/>
    <w:rsid w:val="20B91D77"/>
    <w:rsid w:val="20DB566A"/>
    <w:rsid w:val="21033EA7"/>
    <w:rsid w:val="228A7B93"/>
    <w:rsid w:val="22F30564"/>
    <w:rsid w:val="22F8605F"/>
    <w:rsid w:val="23266ACC"/>
    <w:rsid w:val="24A729F0"/>
    <w:rsid w:val="250B6200"/>
    <w:rsid w:val="25585D87"/>
    <w:rsid w:val="265B5D89"/>
    <w:rsid w:val="265F424F"/>
    <w:rsid w:val="26676952"/>
    <w:rsid w:val="26B65224"/>
    <w:rsid w:val="26EA6118"/>
    <w:rsid w:val="27032382"/>
    <w:rsid w:val="275B2714"/>
    <w:rsid w:val="27AA5AD5"/>
    <w:rsid w:val="27E5199F"/>
    <w:rsid w:val="27F61B44"/>
    <w:rsid w:val="280F2FA3"/>
    <w:rsid w:val="283E693F"/>
    <w:rsid w:val="286F5EE4"/>
    <w:rsid w:val="289C13C6"/>
    <w:rsid w:val="28C407E6"/>
    <w:rsid w:val="291662F2"/>
    <w:rsid w:val="2AA660B5"/>
    <w:rsid w:val="2AF561DB"/>
    <w:rsid w:val="2B793555"/>
    <w:rsid w:val="2BD17DBB"/>
    <w:rsid w:val="2BF25892"/>
    <w:rsid w:val="2CC647BE"/>
    <w:rsid w:val="2D113E58"/>
    <w:rsid w:val="2D67434E"/>
    <w:rsid w:val="2D783BED"/>
    <w:rsid w:val="2DB22E78"/>
    <w:rsid w:val="2DB35787"/>
    <w:rsid w:val="2DDA040F"/>
    <w:rsid w:val="2DFA397D"/>
    <w:rsid w:val="2E2C1A1B"/>
    <w:rsid w:val="2EDC77C8"/>
    <w:rsid w:val="2F084EF9"/>
    <w:rsid w:val="2F3826D3"/>
    <w:rsid w:val="2F3B589B"/>
    <w:rsid w:val="2F8A28F1"/>
    <w:rsid w:val="305E7E95"/>
    <w:rsid w:val="30ED2174"/>
    <w:rsid w:val="30FC0308"/>
    <w:rsid w:val="31196E09"/>
    <w:rsid w:val="311A5DCF"/>
    <w:rsid w:val="315C3CFF"/>
    <w:rsid w:val="31BD5446"/>
    <w:rsid w:val="321E4E66"/>
    <w:rsid w:val="32837B4B"/>
    <w:rsid w:val="32E94B82"/>
    <w:rsid w:val="339C1B35"/>
    <w:rsid w:val="33ED062A"/>
    <w:rsid w:val="347B4641"/>
    <w:rsid w:val="349634DC"/>
    <w:rsid w:val="34EE213A"/>
    <w:rsid w:val="34FB7BB0"/>
    <w:rsid w:val="350D0B23"/>
    <w:rsid w:val="35243275"/>
    <w:rsid w:val="352E4AE3"/>
    <w:rsid w:val="35781AA0"/>
    <w:rsid w:val="36AF1DA0"/>
    <w:rsid w:val="36F25AA6"/>
    <w:rsid w:val="37B4116F"/>
    <w:rsid w:val="37D57582"/>
    <w:rsid w:val="37EE3604"/>
    <w:rsid w:val="38B166CB"/>
    <w:rsid w:val="391036F1"/>
    <w:rsid w:val="39207D3D"/>
    <w:rsid w:val="3950199A"/>
    <w:rsid w:val="39DF1BB7"/>
    <w:rsid w:val="3A622F3D"/>
    <w:rsid w:val="3A687990"/>
    <w:rsid w:val="3AB62A61"/>
    <w:rsid w:val="3BF70557"/>
    <w:rsid w:val="3C2D4838"/>
    <w:rsid w:val="3CEC58DB"/>
    <w:rsid w:val="3D2F4453"/>
    <w:rsid w:val="3D9B4FD2"/>
    <w:rsid w:val="3DA33452"/>
    <w:rsid w:val="3DF104ED"/>
    <w:rsid w:val="3DF867C8"/>
    <w:rsid w:val="3E454152"/>
    <w:rsid w:val="3E8F03D5"/>
    <w:rsid w:val="3FC91B34"/>
    <w:rsid w:val="40820A43"/>
    <w:rsid w:val="41CB589D"/>
    <w:rsid w:val="41D544F1"/>
    <w:rsid w:val="42573AC2"/>
    <w:rsid w:val="42830F9F"/>
    <w:rsid w:val="42997D38"/>
    <w:rsid w:val="42B8649E"/>
    <w:rsid w:val="42C968D3"/>
    <w:rsid w:val="435C7D7A"/>
    <w:rsid w:val="438B6837"/>
    <w:rsid w:val="43AC2C74"/>
    <w:rsid w:val="441A75DC"/>
    <w:rsid w:val="442E6BC2"/>
    <w:rsid w:val="44674422"/>
    <w:rsid w:val="447A7EF5"/>
    <w:rsid w:val="44946E62"/>
    <w:rsid w:val="44B910BE"/>
    <w:rsid w:val="462F27B3"/>
    <w:rsid w:val="46A04666"/>
    <w:rsid w:val="46A66CE2"/>
    <w:rsid w:val="47422270"/>
    <w:rsid w:val="479C2A5F"/>
    <w:rsid w:val="47A05E97"/>
    <w:rsid w:val="47F6726A"/>
    <w:rsid w:val="48AE68D8"/>
    <w:rsid w:val="48EA240C"/>
    <w:rsid w:val="490941E6"/>
    <w:rsid w:val="498F5123"/>
    <w:rsid w:val="49CE6ACB"/>
    <w:rsid w:val="4AEB2D21"/>
    <w:rsid w:val="4B3931BD"/>
    <w:rsid w:val="4B80422D"/>
    <w:rsid w:val="4C7E128E"/>
    <w:rsid w:val="4CD27FD5"/>
    <w:rsid w:val="4CD63531"/>
    <w:rsid w:val="4CD80525"/>
    <w:rsid w:val="4D0846A9"/>
    <w:rsid w:val="4D3B1656"/>
    <w:rsid w:val="4E6A1AFD"/>
    <w:rsid w:val="4F7054EE"/>
    <w:rsid w:val="507E7176"/>
    <w:rsid w:val="50AC2D78"/>
    <w:rsid w:val="51B01FCB"/>
    <w:rsid w:val="51FD2EB0"/>
    <w:rsid w:val="521D673A"/>
    <w:rsid w:val="523C1637"/>
    <w:rsid w:val="525F2298"/>
    <w:rsid w:val="52FC5289"/>
    <w:rsid w:val="533E19EF"/>
    <w:rsid w:val="53D9299C"/>
    <w:rsid w:val="53DC7852"/>
    <w:rsid w:val="54156E9C"/>
    <w:rsid w:val="542F62D9"/>
    <w:rsid w:val="544D5C5C"/>
    <w:rsid w:val="54E37499"/>
    <w:rsid w:val="550B7314"/>
    <w:rsid w:val="551F5B23"/>
    <w:rsid w:val="55520C4D"/>
    <w:rsid w:val="558D1E6B"/>
    <w:rsid w:val="55B74C61"/>
    <w:rsid w:val="564E5468"/>
    <w:rsid w:val="56F76A2D"/>
    <w:rsid w:val="5756251C"/>
    <w:rsid w:val="576B120E"/>
    <w:rsid w:val="58057B5E"/>
    <w:rsid w:val="59C847C9"/>
    <w:rsid w:val="5A6B02C7"/>
    <w:rsid w:val="5AA70E5F"/>
    <w:rsid w:val="5B507A5E"/>
    <w:rsid w:val="5B572992"/>
    <w:rsid w:val="5BD1165A"/>
    <w:rsid w:val="5BFE7DCC"/>
    <w:rsid w:val="5C051520"/>
    <w:rsid w:val="5C4435FC"/>
    <w:rsid w:val="5C916CD2"/>
    <w:rsid w:val="5D500EFE"/>
    <w:rsid w:val="5DDC1675"/>
    <w:rsid w:val="5E61583E"/>
    <w:rsid w:val="5EDD152E"/>
    <w:rsid w:val="5F6A4F05"/>
    <w:rsid w:val="5FD91D83"/>
    <w:rsid w:val="60692569"/>
    <w:rsid w:val="607821BD"/>
    <w:rsid w:val="60AE502F"/>
    <w:rsid w:val="60C1297F"/>
    <w:rsid w:val="60C376FD"/>
    <w:rsid w:val="613A44D8"/>
    <w:rsid w:val="615D3D10"/>
    <w:rsid w:val="618F05A6"/>
    <w:rsid w:val="61E048FD"/>
    <w:rsid w:val="62367A67"/>
    <w:rsid w:val="62B1767B"/>
    <w:rsid w:val="63826877"/>
    <w:rsid w:val="63E242CE"/>
    <w:rsid w:val="64124AC2"/>
    <w:rsid w:val="64130820"/>
    <w:rsid w:val="641414C0"/>
    <w:rsid w:val="642065D7"/>
    <w:rsid w:val="6493354F"/>
    <w:rsid w:val="64A927E1"/>
    <w:rsid w:val="64BE1B02"/>
    <w:rsid w:val="64C51EAE"/>
    <w:rsid w:val="65816769"/>
    <w:rsid w:val="6677532D"/>
    <w:rsid w:val="667B0C13"/>
    <w:rsid w:val="66BB1F57"/>
    <w:rsid w:val="66D81773"/>
    <w:rsid w:val="671748BB"/>
    <w:rsid w:val="67392E78"/>
    <w:rsid w:val="67613F2C"/>
    <w:rsid w:val="684B3EE9"/>
    <w:rsid w:val="68705336"/>
    <w:rsid w:val="691167C5"/>
    <w:rsid w:val="69540FE3"/>
    <w:rsid w:val="6990530A"/>
    <w:rsid w:val="69AA5D38"/>
    <w:rsid w:val="69AE6BF7"/>
    <w:rsid w:val="69D255B1"/>
    <w:rsid w:val="6A3829EC"/>
    <w:rsid w:val="6A924C1E"/>
    <w:rsid w:val="6A926A68"/>
    <w:rsid w:val="6B1B30EF"/>
    <w:rsid w:val="6B4C11B3"/>
    <w:rsid w:val="6BC30F12"/>
    <w:rsid w:val="6C39242E"/>
    <w:rsid w:val="6C4C44C5"/>
    <w:rsid w:val="6C9F2913"/>
    <w:rsid w:val="6D1E0E1D"/>
    <w:rsid w:val="6D905DC1"/>
    <w:rsid w:val="6E884D74"/>
    <w:rsid w:val="6EBC09CC"/>
    <w:rsid w:val="6F293BA6"/>
    <w:rsid w:val="6FCB1A1B"/>
    <w:rsid w:val="6FEF55B8"/>
    <w:rsid w:val="700922CE"/>
    <w:rsid w:val="707F4A28"/>
    <w:rsid w:val="70950E7B"/>
    <w:rsid w:val="717B51BA"/>
    <w:rsid w:val="72066738"/>
    <w:rsid w:val="721D729A"/>
    <w:rsid w:val="726705EF"/>
    <w:rsid w:val="728868BE"/>
    <w:rsid w:val="72CF272C"/>
    <w:rsid w:val="735834AA"/>
    <w:rsid w:val="750B3C3B"/>
    <w:rsid w:val="752B5E6D"/>
    <w:rsid w:val="7530112B"/>
    <w:rsid w:val="75591D50"/>
    <w:rsid w:val="75CA0E6C"/>
    <w:rsid w:val="75E87BA5"/>
    <w:rsid w:val="75F51C0C"/>
    <w:rsid w:val="76080A63"/>
    <w:rsid w:val="762A0FCB"/>
    <w:rsid w:val="770D5278"/>
    <w:rsid w:val="77234FC9"/>
    <w:rsid w:val="77255706"/>
    <w:rsid w:val="778D2AD4"/>
    <w:rsid w:val="77986241"/>
    <w:rsid w:val="77F439F2"/>
    <w:rsid w:val="784E1BE4"/>
    <w:rsid w:val="787C727E"/>
    <w:rsid w:val="78B212DD"/>
    <w:rsid w:val="792E7609"/>
    <w:rsid w:val="792F3E1B"/>
    <w:rsid w:val="79986DBC"/>
    <w:rsid w:val="79F22097"/>
    <w:rsid w:val="7A2A17B3"/>
    <w:rsid w:val="7A36657E"/>
    <w:rsid w:val="7B0B383D"/>
    <w:rsid w:val="7B6B4224"/>
    <w:rsid w:val="7C325A59"/>
    <w:rsid w:val="7C5B4A21"/>
    <w:rsid w:val="7CE92645"/>
    <w:rsid w:val="7D3E6830"/>
    <w:rsid w:val="7D7A03FC"/>
    <w:rsid w:val="7D920252"/>
    <w:rsid w:val="7DA03686"/>
    <w:rsid w:val="7DBF45D3"/>
    <w:rsid w:val="7DEF6701"/>
    <w:rsid w:val="7E176FA1"/>
    <w:rsid w:val="7E382812"/>
    <w:rsid w:val="7EA87112"/>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96304"/>
    <w:pPr>
      <w:widowControl w:val="0"/>
      <w:jc w:val="both"/>
    </w:pPr>
    <w:rPr>
      <w:kern w:val="2"/>
      <w:sz w:val="21"/>
      <w:szCs w:val="24"/>
    </w:rPr>
  </w:style>
  <w:style w:type="paragraph" w:styleId="1">
    <w:name w:val="heading 1"/>
    <w:basedOn w:val="a"/>
    <w:next w:val="a"/>
    <w:link w:val="1Char"/>
    <w:qFormat/>
    <w:rsid w:val="00196304"/>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196304"/>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196304"/>
    <w:pPr>
      <w:keepNext/>
      <w:keepLines/>
      <w:spacing w:before="260" w:after="260" w:line="416" w:lineRule="auto"/>
      <w:outlineLvl w:val="2"/>
    </w:pPr>
    <w:rPr>
      <w:b/>
      <w:bCs/>
      <w:sz w:val="32"/>
      <w:szCs w:val="32"/>
    </w:rPr>
  </w:style>
  <w:style w:type="paragraph" w:styleId="4">
    <w:name w:val="heading 4"/>
    <w:basedOn w:val="a"/>
    <w:next w:val="a"/>
    <w:link w:val="4Char"/>
    <w:qFormat/>
    <w:rsid w:val="00196304"/>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196304"/>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196304"/>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196304"/>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196304"/>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196304"/>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196304"/>
    <w:pPr>
      <w:ind w:leftChars="200" w:left="420"/>
    </w:pPr>
    <w:rPr>
      <w:sz w:val="28"/>
      <w:szCs w:val="20"/>
    </w:rPr>
  </w:style>
  <w:style w:type="paragraph" w:styleId="a4">
    <w:name w:val="Normal Indent"/>
    <w:basedOn w:val="a"/>
    <w:qFormat/>
    <w:rsid w:val="00196304"/>
    <w:pPr>
      <w:ind w:firstLineChars="200" w:firstLine="420"/>
    </w:pPr>
  </w:style>
  <w:style w:type="paragraph" w:styleId="a5">
    <w:name w:val="caption"/>
    <w:basedOn w:val="a"/>
    <w:next w:val="a"/>
    <w:qFormat/>
    <w:rsid w:val="00196304"/>
    <w:rPr>
      <w:rFonts w:ascii="Cambria" w:eastAsia="黑体" w:hAnsi="Cambria"/>
      <w:sz w:val="20"/>
      <w:szCs w:val="20"/>
    </w:rPr>
  </w:style>
  <w:style w:type="paragraph" w:styleId="a6">
    <w:name w:val="Document Map"/>
    <w:basedOn w:val="a"/>
    <w:link w:val="Char"/>
    <w:qFormat/>
    <w:rsid w:val="00196304"/>
    <w:pPr>
      <w:shd w:val="clear" w:color="auto" w:fill="000080"/>
    </w:pPr>
    <w:rPr>
      <w:kern w:val="0"/>
      <w:sz w:val="20"/>
      <w:shd w:val="clear" w:color="auto" w:fill="000080"/>
    </w:rPr>
  </w:style>
  <w:style w:type="paragraph" w:styleId="a7">
    <w:name w:val="annotation text"/>
    <w:basedOn w:val="a"/>
    <w:link w:val="Char0"/>
    <w:qFormat/>
    <w:rsid w:val="00196304"/>
    <w:pPr>
      <w:adjustRightInd w:val="0"/>
      <w:spacing w:line="360" w:lineRule="atLeast"/>
      <w:jc w:val="left"/>
      <w:textAlignment w:val="baseline"/>
    </w:pPr>
    <w:rPr>
      <w:kern w:val="0"/>
      <w:sz w:val="24"/>
      <w:szCs w:val="20"/>
    </w:rPr>
  </w:style>
  <w:style w:type="paragraph" w:styleId="30">
    <w:name w:val="Body Text 3"/>
    <w:basedOn w:val="a"/>
    <w:qFormat/>
    <w:rsid w:val="00196304"/>
    <w:pPr>
      <w:spacing w:after="120"/>
    </w:pPr>
    <w:rPr>
      <w:sz w:val="16"/>
      <w:szCs w:val="16"/>
    </w:rPr>
  </w:style>
  <w:style w:type="paragraph" w:styleId="a8">
    <w:name w:val="Body Text"/>
    <w:basedOn w:val="a"/>
    <w:link w:val="Char1"/>
    <w:qFormat/>
    <w:rsid w:val="00196304"/>
    <w:rPr>
      <w:rFonts w:eastAsia="黑体"/>
      <w:sz w:val="36"/>
    </w:rPr>
  </w:style>
  <w:style w:type="paragraph" w:styleId="a9">
    <w:name w:val="Body Text Indent"/>
    <w:basedOn w:val="a"/>
    <w:link w:val="Char2"/>
    <w:qFormat/>
    <w:rsid w:val="00196304"/>
    <w:pPr>
      <w:spacing w:line="360" w:lineRule="auto"/>
      <w:ind w:firstLine="570"/>
    </w:pPr>
    <w:rPr>
      <w:rFonts w:ascii="宋体" w:hAnsi="宋体"/>
      <w:i/>
      <w:iCs/>
      <w:sz w:val="28"/>
      <w:szCs w:val="20"/>
    </w:rPr>
  </w:style>
  <w:style w:type="paragraph" w:styleId="aa">
    <w:name w:val="Block Text"/>
    <w:basedOn w:val="a"/>
    <w:qFormat/>
    <w:rsid w:val="00196304"/>
    <w:pPr>
      <w:spacing w:after="120"/>
      <w:ind w:leftChars="700" w:left="1440" w:rightChars="700" w:right="1440"/>
    </w:pPr>
  </w:style>
  <w:style w:type="paragraph" w:styleId="40">
    <w:name w:val="index 4"/>
    <w:basedOn w:val="a"/>
    <w:next w:val="a"/>
    <w:qFormat/>
    <w:rsid w:val="00196304"/>
    <w:pPr>
      <w:ind w:leftChars="600" w:left="600"/>
    </w:pPr>
  </w:style>
  <w:style w:type="paragraph" w:styleId="31">
    <w:name w:val="toc 3"/>
    <w:basedOn w:val="a3"/>
    <w:next w:val="a"/>
    <w:semiHidden/>
    <w:qFormat/>
    <w:rsid w:val="00196304"/>
    <w:pPr>
      <w:tabs>
        <w:tab w:val="right" w:leader="dot" w:pos="9060"/>
      </w:tabs>
      <w:spacing w:line="240" w:lineRule="exact"/>
      <w:ind w:left="560"/>
    </w:pPr>
    <w:rPr>
      <w:sz w:val="24"/>
    </w:rPr>
  </w:style>
  <w:style w:type="paragraph" w:styleId="ab">
    <w:name w:val="Plain Text"/>
    <w:basedOn w:val="a"/>
    <w:link w:val="Char3"/>
    <w:qFormat/>
    <w:rsid w:val="00196304"/>
    <w:rPr>
      <w:rFonts w:ascii="宋体" w:hAnsi="Courier New"/>
      <w:szCs w:val="20"/>
    </w:rPr>
  </w:style>
  <w:style w:type="paragraph" w:styleId="ac">
    <w:name w:val="Date"/>
    <w:basedOn w:val="a"/>
    <w:next w:val="a"/>
    <w:qFormat/>
    <w:rsid w:val="00196304"/>
    <w:pPr>
      <w:ind w:leftChars="2500" w:left="100"/>
    </w:pPr>
    <w:rPr>
      <w:sz w:val="28"/>
      <w:szCs w:val="20"/>
    </w:rPr>
  </w:style>
  <w:style w:type="paragraph" w:styleId="20">
    <w:name w:val="Body Text Indent 2"/>
    <w:basedOn w:val="a"/>
    <w:qFormat/>
    <w:rsid w:val="00196304"/>
    <w:pPr>
      <w:spacing w:line="360" w:lineRule="auto"/>
      <w:ind w:firstLine="570"/>
    </w:pPr>
    <w:rPr>
      <w:rFonts w:ascii="宋体" w:hAnsi="宋体"/>
      <w:iCs/>
      <w:sz w:val="28"/>
      <w:szCs w:val="20"/>
    </w:rPr>
  </w:style>
  <w:style w:type="paragraph" w:styleId="ad">
    <w:name w:val="Balloon Text"/>
    <w:basedOn w:val="a"/>
    <w:link w:val="Char4"/>
    <w:qFormat/>
    <w:rsid w:val="00196304"/>
    <w:rPr>
      <w:sz w:val="18"/>
      <w:szCs w:val="18"/>
    </w:rPr>
  </w:style>
  <w:style w:type="paragraph" w:styleId="ae">
    <w:name w:val="footer"/>
    <w:basedOn w:val="a"/>
    <w:link w:val="Char5"/>
    <w:qFormat/>
    <w:rsid w:val="00196304"/>
    <w:pPr>
      <w:tabs>
        <w:tab w:val="center" w:pos="4153"/>
        <w:tab w:val="right" w:pos="8306"/>
      </w:tabs>
      <w:snapToGrid w:val="0"/>
      <w:jc w:val="left"/>
    </w:pPr>
    <w:rPr>
      <w:sz w:val="18"/>
      <w:szCs w:val="18"/>
    </w:rPr>
  </w:style>
  <w:style w:type="paragraph" w:styleId="af">
    <w:name w:val="header"/>
    <w:basedOn w:val="a"/>
    <w:link w:val="Char6"/>
    <w:qFormat/>
    <w:rsid w:val="00196304"/>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196304"/>
    <w:pPr>
      <w:ind w:leftChars="0" w:left="0"/>
      <w:jc w:val="left"/>
    </w:pPr>
    <w:rPr>
      <w:b/>
    </w:rPr>
  </w:style>
  <w:style w:type="paragraph" w:styleId="af0">
    <w:name w:val="index heading"/>
    <w:basedOn w:val="a"/>
    <w:next w:val="11"/>
    <w:semiHidden/>
    <w:qFormat/>
    <w:rsid w:val="00196304"/>
    <w:rPr>
      <w:sz w:val="28"/>
      <w:szCs w:val="20"/>
    </w:rPr>
  </w:style>
  <w:style w:type="paragraph" w:styleId="11">
    <w:name w:val="index 1"/>
    <w:basedOn w:val="a"/>
    <w:next w:val="a"/>
    <w:semiHidden/>
    <w:qFormat/>
    <w:rsid w:val="00196304"/>
    <w:rPr>
      <w:sz w:val="28"/>
      <w:szCs w:val="20"/>
    </w:rPr>
  </w:style>
  <w:style w:type="paragraph" w:styleId="af1">
    <w:name w:val="Subtitle"/>
    <w:basedOn w:val="a"/>
    <w:next w:val="a"/>
    <w:link w:val="Char7"/>
    <w:qFormat/>
    <w:rsid w:val="00196304"/>
    <w:pPr>
      <w:spacing w:before="240" w:after="60" w:line="312" w:lineRule="auto"/>
      <w:jc w:val="center"/>
      <w:outlineLvl w:val="1"/>
    </w:pPr>
    <w:rPr>
      <w:rFonts w:ascii="Cambria" w:hAnsi="Cambria"/>
      <w:b/>
      <w:bCs/>
      <w:kern w:val="28"/>
      <w:sz w:val="32"/>
      <w:szCs w:val="32"/>
    </w:rPr>
  </w:style>
  <w:style w:type="paragraph" w:styleId="af2">
    <w:name w:val="List"/>
    <w:basedOn w:val="a"/>
    <w:qFormat/>
    <w:rsid w:val="00196304"/>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196304"/>
    <w:pPr>
      <w:spacing w:after="120"/>
      <w:ind w:leftChars="200" w:left="420"/>
    </w:pPr>
    <w:rPr>
      <w:sz w:val="16"/>
      <w:szCs w:val="16"/>
    </w:rPr>
  </w:style>
  <w:style w:type="paragraph" w:styleId="21">
    <w:name w:val="toc 2"/>
    <w:basedOn w:val="a"/>
    <w:next w:val="a"/>
    <w:uiPriority w:val="39"/>
    <w:qFormat/>
    <w:rsid w:val="00196304"/>
    <w:pPr>
      <w:tabs>
        <w:tab w:val="right" w:leader="dot" w:pos="9060"/>
      </w:tabs>
      <w:spacing w:line="300" w:lineRule="exact"/>
    </w:pPr>
    <w:rPr>
      <w:sz w:val="24"/>
      <w:szCs w:val="20"/>
    </w:rPr>
  </w:style>
  <w:style w:type="paragraph" w:styleId="22">
    <w:name w:val="Body Text 2"/>
    <w:basedOn w:val="a"/>
    <w:qFormat/>
    <w:rsid w:val="00196304"/>
    <w:pPr>
      <w:jc w:val="center"/>
    </w:pPr>
    <w:rPr>
      <w:rFonts w:eastAsia="黑体"/>
      <w:bCs/>
      <w:sz w:val="72"/>
    </w:rPr>
  </w:style>
  <w:style w:type="paragraph" w:styleId="af3">
    <w:name w:val="Normal (Web)"/>
    <w:basedOn w:val="a"/>
    <w:qFormat/>
    <w:rsid w:val="00196304"/>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196304"/>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196304"/>
    <w:pPr>
      <w:adjustRightInd/>
      <w:spacing w:line="240" w:lineRule="auto"/>
      <w:textAlignment w:val="auto"/>
    </w:pPr>
    <w:rPr>
      <w:rFonts w:ascii="宋体"/>
      <w:b/>
      <w:bCs/>
      <w:sz w:val="28"/>
    </w:rPr>
  </w:style>
  <w:style w:type="table" w:styleId="af6">
    <w:name w:val="Table Grid"/>
    <w:basedOn w:val="a1"/>
    <w:qFormat/>
    <w:rsid w:val="0019630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196304"/>
    <w:rPr>
      <w:b/>
      <w:bCs/>
    </w:rPr>
  </w:style>
  <w:style w:type="character" w:styleId="af8">
    <w:name w:val="page number"/>
    <w:basedOn w:val="a0"/>
    <w:qFormat/>
    <w:rsid w:val="00196304"/>
  </w:style>
  <w:style w:type="character" w:styleId="af9">
    <w:name w:val="FollowedHyperlink"/>
    <w:basedOn w:val="a0"/>
    <w:uiPriority w:val="99"/>
    <w:qFormat/>
    <w:rsid w:val="00196304"/>
    <w:rPr>
      <w:color w:val="800080"/>
      <w:u w:val="single"/>
    </w:rPr>
  </w:style>
  <w:style w:type="character" w:styleId="afa">
    <w:name w:val="Emphasis"/>
    <w:qFormat/>
    <w:rsid w:val="00196304"/>
    <w:rPr>
      <w:i/>
      <w:iCs/>
    </w:rPr>
  </w:style>
  <w:style w:type="character" w:styleId="afb">
    <w:name w:val="Hyperlink"/>
    <w:basedOn w:val="a0"/>
    <w:uiPriority w:val="99"/>
    <w:qFormat/>
    <w:rsid w:val="00196304"/>
    <w:rPr>
      <w:color w:val="0000FF"/>
      <w:u w:val="single"/>
    </w:rPr>
  </w:style>
  <w:style w:type="character" w:styleId="afc">
    <w:name w:val="annotation reference"/>
    <w:qFormat/>
    <w:rsid w:val="00196304"/>
    <w:rPr>
      <w:rFonts w:cs="Times New Roman"/>
      <w:sz w:val="21"/>
      <w:szCs w:val="21"/>
    </w:rPr>
  </w:style>
  <w:style w:type="paragraph" w:customStyle="1" w:styleId="Chara">
    <w:name w:val="Char"/>
    <w:basedOn w:val="a"/>
    <w:qFormat/>
    <w:rsid w:val="00196304"/>
    <w:pPr>
      <w:spacing w:line="360" w:lineRule="auto"/>
    </w:pPr>
    <w:rPr>
      <w:rFonts w:eastAsia="仿宋_GB2312"/>
      <w:sz w:val="30"/>
    </w:rPr>
  </w:style>
  <w:style w:type="character" w:customStyle="1" w:styleId="1Char">
    <w:name w:val="标题 1 Char"/>
    <w:link w:val="1"/>
    <w:qFormat/>
    <w:rsid w:val="00196304"/>
    <w:rPr>
      <w:rFonts w:eastAsia="宋体"/>
      <w:b/>
      <w:bCs/>
      <w:kern w:val="44"/>
      <w:sz w:val="44"/>
      <w:szCs w:val="44"/>
      <w:lang w:val="en-US" w:eastAsia="zh-CN" w:bidi="ar-SA"/>
    </w:rPr>
  </w:style>
  <w:style w:type="character" w:customStyle="1" w:styleId="9Char">
    <w:name w:val="标题 9 Char"/>
    <w:link w:val="9"/>
    <w:qFormat/>
    <w:rsid w:val="00196304"/>
    <w:rPr>
      <w:rFonts w:ascii="Arial" w:eastAsia="黑体" w:hAnsi="Arial"/>
      <w:sz w:val="21"/>
      <w:lang w:val="en-US" w:eastAsia="zh-CN" w:bidi="ar-SA"/>
    </w:rPr>
  </w:style>
  <w:style w:type="character" w:customStyle="1" w:styleId="2Char1">
    <w:name w:val="标题 2 Char1"/>
    <w:link w:val="2"/>
    <w:qFormat/>
    <w:rsid w:val="00196304"/>
    <w:rPr>
      <w:rFonts w:ascii="Arial" w:eastAsia="黑体" w:hAnsi="Arial"/>
      <w:b/>
      <w:bCs/>
      <w:kern w:val="2"/>
      <w:sz w:val="32"/>
      <w:szCs w:val="32"/>
      <w:lang w:val="en-US" w:eastAsia="zh-CN" w:bidi="ar-SA"/>
    </w:rPr>
  </w:style>
  <w:style w:type="character" w:customStyle="1" w:styleId="Char10">
    <w:name w:val="批注框文本 Char1"/>
    <w:qFormat/>
    <w:rsid w:val="00196304"/>
    <w:rPr>
      <w:kern w:val="2"/>
      <w:sz w:val="18"/>
      <w:szCs w:val="18"/>
    </w:rPr>
  </w:style>
  <w:style w:type="character" w:customStyle="1" w:styleId="Char1">
    <w:name w:val="正文文本 Char"/>
    <w:link w:val="a8"/>
    <w:qFormat/>
    <w:rsid w:val="00196304"/>
    <w:rPr>
      <w:rFonts w:eastAsia="黑体"/>
      <w:kern w:val="2"/>
      <w:sz w:val="36"/>
      <w:szCs w:val="24"/>
      <w:lang w:val="en-US" w:eastAsia="zh-CN" w:bidi="ar-SA"/>
    </w:rPr>
  </w:style>
  <w:style w:type="character" w:customStyle="1" w:styleId="12">
    <w:name w:val="明显强调1"/>
    <w:qFormat/>
    <w:rsid w:val="00196304"/>
    <w:rPr>
      <w:b/>
      <w:bCs/>
      <w:i/>
      <w:iCs/>
      <w:color w:val="4F81BD"/>
    </w:rPr>
  </w:style>
  <w:style w:type="character" w:customStyle="1" w:styleId="5Char">
    <w:name w:val="标题 5 Char"/>
    <w:link w:val="5"/>
    <w:qFormat/>
    <w:rsid w:val="00196304"/>
    <w:rPr>
      <w:rFonts w:eastAsia="宋体"/>
      <w:b/>
      <w:sz w:val="28"/>
      <w:lang w:val="en-US" w:eastAsia="zh-CN" w:bidi="ar-SA"/>
    </w:rPr>
  </w:style>
  <w:style w:type="character" w:customStyle="1" w:styleId="7Char">
    <w:name w:val="标题 7 Char"/>
    <w:link w:val="7"/>
    <w:qFormat/>
    <w:rsid w:val="00196304"/>
    <w:rPr>
      <w:rFonts w:eastAsia="宋体"/>
      <w:b/>
      <w:sz w:val="24"/>
      <w:lang w:val="en-US" w:eastAsia="zh-CN" w:bidi="ar-SA"/>
    </w:rPr>
  </w:style>
  <w:style w:type="character" w:customStyle="1" w:styleId="5CharChar">
    <w:name w:val="标题5 Char Char"/>
    <w:link w:val="50"/>
    <w:qFormat/>
    <w:rsid w:val="00196304"/>
    <w:rPr>
      <w:rFonts w:ascii="Arial" w:hAnsi="Arial"/>
      <w:b/>
      <w:bCs/>
      <w:sz w:val="24"/>
      <w:szCs w:val="32"/>
      <w:lang w:bidi="ar-SA"/>
    </w:rPr>
  </w:style>
  <w:style w:type="paragraph" w:customStyle="1" w:styleId="50">
    <w:name w:val="标题5"/>
    <w:basedOn w:val="3"/>
    <w:link w:val="5CharChar"/>
    <w:qFormat/>
    <w:rsid w:val="00196304"/>
    <w:pPr>
      <w:spacing w:line="413" w:lineRule="auto"/>
    </w:pPr>
    <w:rPr>
      <w:rFonts w:ascii="Arial" w:hAnsi="Arial"/>
      <w:kern w:val="0"/>
      <w:sz w:val="24"/>
    </w:rPr>
  </w:style>
  <w:style w:type="character" w:customStyle="1" w:styleId="Char6">
    <w:name w:val="页眉 Char"/>
    <w:link w:val="af"/>
    <w:qFormat/>
    <w:rsid w:val="00196304"/>
    <w:rPr>
      <w:rFonts w:eastAsia="宋体"/>
      <w:kern w:val="2"/>
      <w:sz w:val="18"/>
      <w:szCs w:val="18"/>
      <w:lang w:val="en-US" w:eastAsia="zh-CN" w:bidi="ar-SA"/>
    </w:rPr>
  </w:style>
  <w:style w:type="character" w:customStyle="1" w:styleId="Char11">
    <w:name w:val="批注主题 Char1"/>
    <w:qFormat/>
    <w:rsid w:val="00196304"/>
    <w:rPr>
      <w:b/>
      <w:bCs/>
      <w:kern w:val="2"/>
      <w:sz w:val="21"/>
      <w:szCs w:val="22"/>
    </w:rPr>
  </w:style>
  <w:style w:type="character" w:customStyle="1" w:styleId="apple-converted-space">
    <w:name w:val="apple-converted-space"/>
    <w:basedOn w:val="a0"/>
    <w:qFormat/>
    <w:rsid w:val="00196304"/>
  </w:style>
  <w:style w:type="character" w:customStyle="1" w:styleId="font161">
    <w:name w:val="font161"/>
    <w:basedOn w:val="a0"/>
    <w:qFormat/>
    <w:rsid w:val="00196304"/>
    <w:rPr>
      <w:b/>
      <w:bCs/>
      <w:sz w:val="32"/>
      <w:szCs w:val="32"/>
    </w:rPr>
  </w:style>
  <w:style w:type="character" w:customStyle="1" w:styleId="XWChar">
    <w:name w:val="XW正文 Char"/>
    <w:basedOn w:val="Char2"/>
    <w:link w:val="XW"/>
    <w:qFormat/>
    <w:rsid w:val="00196304"/>
    <w:rPr>
      <w:rFonts w:ascii="宋体" w:eastAsia="宋体" w:hAnsi="宋体"/>
      <w:kern w:val="2"/>
      <w:sz w:val="21"/>
      <w:szCs w:val="24"/>
      <w:lang w:val="en-US" w:eastAsia="zh-CN" w:bidi="ar-SA"/>
    </w:rPr>
  </w:style>
  <w:style w:type="character" w:customStyle="1" w:styleId="Char2">
    <w:name w:val="正文文本缩进 Char"/>
    <w:basedOn w:val="a0"/>
    <w:link w:val="a9"/>
    <w:qFormat/>
    <w:rsid w:val="00196304"/>
    <w:rPr>
      <w:rFonts w:ascii="宋体" w:eastAsia="宋体" w:hAnsi="宋体"/>
      <w:i/>
      <w:iCs/>
      <w:kern w:val="2"/>
      <w:sz w:val="28"/>
      <w:lang w:val="en-US" w:eastAsia="zh-CN" w:bidi="ar-SA"/>
    </w:rPr>
  </w:style>
  <w:style w:type="paragraph" w:customStyle="1" w:styleId="XW">
    <w:name w:val="XW正文"/>
    <w:basedOn w:val="a9"/>
    <w:link w:val="XWChar"/>
    <w:qFormat/>
    <w:rsid w:val="00196304"/>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196304"/>
    <w:rPr>
      <w:rFonts w:cs="Times New Roman"/>
    </w:rPr>
  </w:style>
  <w:style w:type="character" w:customStyle="1" w:styleId="Char12">
    <w:name w:val="正文文本 Char1"/>
    <w:qFormat/>
    <w:rsid w:val="00196304"/>
    <w:rPr>
      <w:kern w:val="2"/>
      <w:sz w:val="21"/>
      <w:szCs w:val="22"/>
    </w:rPr>
  </w:style>
  <w:style w:type="character" w:customStyle="1" w:styleId="Char9">
    <w:name w:val="批注主题 Char"/>
    <w:link w:val="af5"/>
    <w:qFormat/>
    <w:rsid w:val="00196304"/>
    <w:rPr>
      <w:rFonts w:ascii="宋体"/>
      <w:b/>
      <w:bCs/>
      <w:sz w:val="28"/>
      <w:lang w:bidi="ar-SA"/>
    </w:rPr>
  </w:style>
  <w:style w:type="character" w:customStyle="1" w:styleId="6Char">
    <w:name w:val="标题 6 Char"/>
    <w:link w:val="6"/>
    <w:qFormat/>
    <w:rsid w:val="00196304"/>
    <w:rPr>
      <w:rFonts w:ascii="Arial" w:eastAsia="黑体" w:hAnsi="Arial"/>
      <w:b/>
      <w:sz w:val="24"/>
      <w:lang w:val="en-US" w:eastAsia="zh-CN" w:bidi="ar-SA"/>
    </w:rPr>
  </w:style>
  <w:style w:type="character" w:customStyle="1" w:styleId="afd">
    <w:name w:val="引用 字符"/>
    <w:link w:val="13"/>
    <w:qFormat/>
    <w:rsid w:val="00196304"/>
    <w:rPr>
      <w:i/>
      <w:iCs/>
      <w:color w:val="000000"/>
      <w:kern w:val="2"/>
      <w:sz w:val="21"/>
      <w:szCs w:val="22"/>
      <w:lang w:bidi="ar-SA"/>
    </w:rPr>
  </w:style>
  <w:style w:type="paragraph" w:customStyle="1" w:styleId="13">
    <w:name w:val="引用1"/>
    <w:basedOn w:val="a"/>
    <w:next w:val="a"/>
    <w:link w:val="afd"/>
    <w:qFormat/>
    <w:rsid w:val="00196304"/>
    <w:rPr>
      <w:i/>
      <w:iCs/>
      <w:color w:val="000000"/>
      <w:szCs w:val="22"/>
    </w:rPr>
  </w:style>
  <w:style w:type="character" w:customStyle="1" w:styleId="afe">
    <w:name w:val="样式 粉红"/>
    <w:basedOn w:val="a0"/>
    <w:qFormat/>
    <w:rsid w:val="00196304"/>
    <w:rPr>
      <w:color w:val="auto"/>
      <w:u w:val="none"/>
    </w:rPr>
  </w:style>
  <w:style w:type="character" w:customStyle="1" w:styleId="Char">
    <w:name w:val="文档结构图 Char"/>
    <w:link w:val="a6"/>
    <w:qFormat/>
    <w:rsid w:val="00196304"/>
    <w:rPr>
      <w:szCs w:val="24"/>
      <w:shd w:val="clear" w:color="auto" w:fill="000080"/>
      <w:lang w:bidi="ar-SA"/>
    </w:rPr>
  </w:style>
  <w:style w:type="character" w:customStyle="1" w:styleId="Char3">
    <w:name w:val="纯文本 Char"/>
    <w:basedOn w:val="a0"/>
    <w:link w:val="ab"/>
    <w:qFormat/>
    <w:rsid w:val="00196304"/>
    <w:rPr>
      <w:rFonts w:ascii="宋体" w:eastAsia="宋体" w:hAnsi="Courier New"/>
      <w:kern w:val="2"/>
      <w:sz w:val="21"/>
      <w:lang w:val="en-US" w:eastAsia="zh-CN" w:bidi="ar-SA"/>
    </w:rPr>
  </w:style>
  <w:style w:type="character" w:customStyle="1" w:styleId="4CharChar">
    <w:name w:val="标题4 Char Char"/>
    <w:link w:val="41"/>
    <w:qFormat/>
    <w:rsid w:val="00196304"/>
    <w:rPr>
      <w:rFonts w:ascii="Arial" w:hAnsi="Arial"/>
      <w:b/>
      <w:bCs/>
      <w:sz w:val="24"/>
      <w:szCs w:val="32"/>
      <w:lang w:bidi="ar-SA"/>
    </w:rPr>
  </w:style>
  <w:style w:type="paragraph" w:customStyle="1" w:styleId="41">
    <w:name w:val="标题4"/>
    <w:basedOn w:val="2"/>
    <w:next w:val="40"/>
    <w:link w:val="4CharChar"/>
    <w:qFormat/>
    <w:rsid w:val="00196304"/>
    <w:pPr>
      <w:spacing w:line="413" w:lineRule="auto"/>
    </w:pPr>
    <w:rPr>
      <w:rFonts w:eastAsia="宋体"/>
      <w:kern w:val="0"/>
      <w:sz w:val="24"/>
    </w:rPr>
  </w:style>
  <w:style w:type="character" w:customStyle="1" w:styleId="14">
    <w:name w:val="不明显强调1"/>
    <w:qFormat/>
    <w:rsid w:val="00196304"/>
    <w:rPr>
      <w:i/>
      <w:iCs/>
      <w:color w:val="808080"/>
    </w:rPr>
  </w:style>
  <w:style w:type="character" w:customStyle="1" w:styleId="Char13">
    <w:name w:val="文档结构图 Char1"/>
    <w:qFormat/>
    <w:rsid w:val="00196304"/>
    <w:rPr>
      <w:rFonts w:ascii="宋体"/>
      <w:kern w:val="2"/>
      <w:sz w:val="18"/>
      <w:szCs w:val="18"/>
    </w:rPr>
  </w:style>
  <w:style w:type="character" w:customStyle="1" w:styleId="CharChar">
    <w:name w:val="Char Char"/>
    <w:basedOn w:val="a0"/>
    <w:qFormat/>
    <w:rsid w:val="00196304"/>
    <w:rPr>
      <w:rFonts w:ascii="Arial" w:eastAsia="黑体" w:hAnsi="Arial"/>
      <w:b/>
      <w:bCs/>
      <w:kern w:val="2"/>
      <w:sz w:val="32"/>
      <w:szCs w:val="32"/>
      <w:lang w:val="en-US" w:eastAsia="zh-CN" w:bidi="ar-SA"/>
    </w:rPr>
  </w:style>
  <w:style w:type="character" w:customStyle="1" w:styleId="15">
    <w:name w:val="书籍标题1"/>
    <w:qFormat/>
    <w:rsid w:val="00196304"/>
    <w:rPr>
      <w:b/>
      <w:bCs/>
      <w:smallCaps/>
      <w:spacing w:val="5"/>
    </w:rPr>
  </w:style>
  <w:style w:type="character" w:customStyle="1" w:styleId="CharChar0">
    <w:name w:val="批注文字 Char Char"/>
    <w:qFormat/>
    <w:rsid w:val="00196304"/>
    <w:rPr>
      <w:rFonts w:ascii="宋体" w:eastAsia="宋体" w:hAnsi="Times New Roman" w:cs="Times New Roman"/>
      <w:sz w:val="28"/>
      <w:szCs w:val="20"/>
    </w:rPr>
  </w:style>
  <w:style w:type="character" w:customStyle="1" w:styleId="Char8">
    <w:name w:val="标题 Char"/>
    <w:link w:val="af4"/>
    <w:qFormat/>
    <w:rsid w:val="00196304"/>
    <w:rPr>
      <w:rFonts w:ascii="Arial" w:eastAsia="宋体" w:hAnsi="Arial"/>
      <w:b/>
      <w:sz w:val="32"/>
      <w:lang w:val="en-US" w:eastAsia="zh-CN" w:bidi="ar-SA"/>
    </w:rPr>
  </w:style>
  <w:style w:type="character" w:customStyle="1" w:styleId="CharChar3">
    <w:name w:val="Char Char3"/>
    <w:qFormat/>
    <w:rsid w:val="00196304"/>
    <w:rPr>
      <w:rFonts w:eastAsia="宋体"/>
      <w:kern w:val="2"/>
      <w:sz w:val="18"/>
      <w:szCs w:val="18"/>
      <w:lang w:val="en-US" w:eastAsia="zh-CN" w:bidi="ar-SA"/>
    </w:rPr>
  </w:style>
  <w:style w:type="character" w:customStyle="1" w:styleId="Char0">
    <w:name w:val="批注文字 Char"/>
    <w:link w:val="a7"/>
    <w:qFormat/>
    <w:rsid w:val="00196304"/>
    <w:rPr>
      <w:rFonts w:eastAsia="宋体"/>
      <w:sz w:val="24"/>
      <w:lang w:val="en-US" w:eastAsia="zh-CN" w:bidi="ar-SA"/>
    </w:rPr>
  </w:style>
  <w:style w:type="character" w:customStyle="1" w:styleId="CharChar1">
    <w:name w:val="Char Char1"/>
    <w:basedOn w:val="a0"/>
    <w:qFormat/>
    <w:rsid w:val="00196304"/>
    <w:rPr>
      <w:rFonts w:eastAsia="宋体"/>
      <w:kern w:val="2"/>
      <w:sz w:val="24"/>
      <w:lang w:val="en-US" w:eastAsia="zh-CN" w:bidi="ar-SA"/>
    </w:rPr>
  </w:style>
  <w:style w:type="character" w:customStyle="1" w:styleId="16">
    <w:name w:val="明显参考1"/>
    <w:qFormat/>
    <w:rsid w:val="00196304"/>
    <w:rPr>
      <w:b/>
      <w:bCs/>
      <w:smallCaps/>
      <w:color w:val="C0504D"/>
      <w:spacing w:val="5"/>
      <w:u w:val="single"/>
    </w:rPr>
  </w:style>
  <w:style w:type="character" w:customStyle="1" w:styleId="3Char">
    <w:name w:val="标题 3 Char"/>
    <w:basedOn w:val="a0"/>
    <w:qFormat/>
    <w:rsid w:val="00196304"/>
    <w:rPr>
      <w:rFonts w:eastAsia="宋体"/>
      <w:b/>
      <w:bCs/>
      <w:kern w:val="2"/>
      <w:sz w:val="32"/>
      <w:szCs w:val="32"/>
      <w:lang w:val="en-US" w:eastAsia="zh-CN" w:bidi="ar-SA"/>
    </w:rPr>
  </w:style>
  <w:style w:type="character" w:customStyle="1" w:styleId="4Char">
    <w:name w:val="标题 4 Char"/>
    <w:link w:val="4"/>
    <w:qFormat/>
    <w:rsid w:val="00196304"/>
    <w:rPr>
      <w:rFonts w:ascii="Arial" w:eastAsia="黑体" w:hAnsi="Arial"/>
      <w:b/>
      <w:sz w:val="28"/>
      <w:lang w:val="en-US" w:eastAsia="zh-CN" w:bidi="ar-SA"/>
    </w:rPr>
  </w:style>
  <w:style w:type="character" w:customStyle="1" w:styleId="3Char1">
    <w:name w:val="标题 3 Char1"/>
    <w:link w:val="3"/>
    <w:qFormat/>
    <w:rsid w:val="00196304"/>
    <w:rPr>
      <w:rFonts w:eastAsia="宋体"/>
      <w:b/>
      <w:bCs/>
      <w:kern w:val="2"/>
      <w:sz w:val="32"/>
      <w:szCs w:val="32"/>
      <w:lang w:val="en-US" w:eastAsia="zh-CN" w:bidi="ar-SA"/>
    </w:rPr>
  </w:style>
  <w:style w:type="character" w:customStyle="1" w:styleId="Char14">
    <w:name w:val="日期 Char1"/>
    <w:qFormat/>
    <w:rsid w:val="00196304"/>
    <w:rPr>
      <w:kern w:val="2"/>
      <w:sz w:val="21"/>
      <w:szCs w:val="22"/>
    </w:rPr>
  </w:style>
  <w:style w:type="character" w:customStyle="1" w:styleId="Char7">
    <w:name w:val="副标题 Char"/>
    <w:link w:val="af1"/>
    <w:qFormat/>
    <w:rsid w:val="00196304"/>
    <w:rPr>
      <w:rFonts w:ascii="Cambria" w:hAnsi="Cambria"/>
      <w:b/>
      <w:bCs/>
      <w:kern w:val="28"/>
      <w:sz w:val="32"/>
      <w:szCs w:val="32"/>
      <w:lang w:bidi="ar-SA"/>
    </w:rPr>
  </w:style>
  <w:style w:type="character" w:customStyle="1" w:styleId="Char5">
    <w:name w:val="页脚 Char"/>
    <w:link w:val="ae"/>
    <w:qFormat/>
    <w:rsid w:val="00196304"/>
    <w:rPr>
      <w:rFonts w:eastAsia="宋体"/>
      <w:kern w:val="2"/>
      <w:sz w:val="18"/>
      <w:szCs w:val="18"/>
      <w:lang w:val="en-US" w:eastAsia="zh-CN" w:bidi="ar-SA"/>
    </w:rPr>
  </w:style>
  <w:style w:type="character" w:customStyle="1" w:styleId="2Char">
    <w:name w:val="标题 2 Char"/>
    <w:basedOn w:val="a0"/>
    <w:qFormat/>
    <w:rsid w:val="00196304"/>
    <w:rPr>
      <w:rFonts w:ascii="Arial" w:eastAsia="黑体" w:hAnsi="Arial"/>
      <w:b/>
      <w:bCs/>
      <w:kern w:val="2"/>
      <w:sz w:val="32"/>
      <w:szCs w:val="32"/>
      <w:lang w:val="en-US" w:eastAsia="zh-CN" w:bidi="ar-SA"/>
    </w:rPr>
  </w:style>
  <w:style w:type="character" w:customStyle="1" w:styleId="aff">
    <w:name w:val="明显引用 字符"/>
    <w:link w:val="17"/>
    <w:qFormat/>
    <w:rsid w:val="00196304"/>
    <w:rPr>
      <w:b/>
      <w:bCs/>
      <w:i/>
      <w:iCs/>
      <w:color w:val="4F81BD"/>
      <w:kern w:val="2"/>
      <w:sz w:val="21"/>
      <w:szCs w:val="22"/>
      <w:lang w:bidi="ar-SA"/>
    </w:rPr>
  </w:style>
  <w:style w:type="paragraph" w:customStyle="1" w:styleId="17">
    <w:name w:val="明显引用1"/>
    <w:basedOn w:val="a"/>
    <w:next w:val="a"/>
    <w:link w:val="aff"/>
    <w:qFormat/>
    <w:rsid w:val="00196304"/>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196304"/>
    <w:rPr>
      <w:smallCaps/>
      <w:color w:val="C0504D"/>
      <w:u w:val="single"/>
    </w:rPr>
  </w:style>
  <w:style w:type="paragraph" w:customStyle="1" w:styleId="xl26">
    <w:name w:val="xl26"/>
    <w:basedOn w:val="a"/>
    <w:qFormat/>
    <w:rsid w:val="0019630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196304"/>
    <w:pPr>
      <w:spacing w:line="360" w:lineRule="auto"/>
      <w:ind w:firstLineChars="200" w:firstLine="200"/>
    </w:pPr>
    <w:rPr>
      <w:rFonts w:ascii="宋体" w:hAnsi="宋体" w:cs="宋体"/>
      <w:sz w:val="24"/>
    </w:rPr>
  </w:style>
  <w:style w:type="paragraph" w:customStyle="1" w:styleId="font5">
    <w:name w:val="font5"/>
    <w:basedOn w:val="a"/>
    <w:qFormat/>
    <w:rsid w:val="00196304"/>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196304"/>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196304"/>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196304"/>
    <w:pPr>
      <w:spacing w:before="0" w:after="0" w:line="400" w:lineRule="exact"/>
    </w:pPr>
    <w:rPr>
      <w:rFonts w:eastAsia="黑体"/>
      <w:b w:val="0"/>
      <w:bCs w:val="0"/>
      <w:sz w:val="24"/>
      <w:szCs w:val="20"/>
    </w:rPr>
  </w:style>
  <w:style w:type="paragraph" w:customStyle="1" w:styleId="xl28">
    <w:name w:val="xl28"/>
    <w:basedOn w:val="a"/>
    <w:qFormat/>
    <w:rsid w:val="0019630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19630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196304"/>
    <w:pPr>
      <w:adjustRightInd w:val="0"/>
      <w:spacing w:line="360" w:lineRule="auto"/>
    </w:pPr>
    <w:rPr>
      <w:kern w:val="0"/>
      <w:sz w:val="24"/>
      <w:szCs w:val="20"/>
    </w:rPr>
  </w:style>
  <w:style w:type="paragraph" w:customStyle="1" w:styleId="font7">
    <w:name w:val="font7"/>
    <w:basedOn w:val="a"/>
    <w:qFormat/>
    <w:rsid w:val="00196304"/>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196304"/>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196304"/>
    <w:pPr>
      <w:spacing w:line="576" w:lineRule="auto"/>
      <w:outlineLvl w:val="9"/>
    </w:pPr>
    <w:rPr>
      <w:rFonts w:ascii="Calibri" w:hAnsi="Calibri"/>
    </w:rPr>
  </w:style>
  <w:style w:type="paragraph" w:customStyle="1" w:styleId="aff2">
    <w:name w:val="表格文字"/>
    <w:basedOn w:val="a"/>
    <w:qFormat/>
    <w:rsid w:val="00196304"/>
    <w:pPr>
      <w:adjustRightInd w:val="0"/>
      <w:spacing w:line="420" w:lineRule="atLeast"/>
      <w:jc w:val="left"/>
      <w:textAlignment w:val="baseline"/>
    </w:pPr>
    <w:rPr>
      <w:kern w:val="0"/>
      <w:szCs w:val="20"/>
    </w:rPr>
  </w:style>
  <w:style w:type="paragraph" w:customStyle="1" w:styleId="Char15">
    <w:name w:val="Char1"/>
    <w:basedOn w:val="a"/>
    <w:qFormat/>
    <w:rsid w:val="00196304"/>
    <w:rPr>
      <w:rFonts w:ascii="Tahoma" w:hAnsi="Tahoma"/>
      <w:sz w:val="24"/>
      <w:szCs w:val="20"/>
    </w:rPr>
  </w:style>
  <w:style w:type="paragraph" w:customStyle="1" w:styleId="aff3">
    <w:name w:val="表格"/>
    <w:basedOn w:val="a"/>
    <w:qFormat/>
    <w:rsid w:val="00196304"/>
    <w:pPr>
      <w:jc w:val="center"/>
      <w:textAlignment w:val="center"/>
    </w:pPr>
    <w:rPr>
      <w:rFonts w:ascii="华文细黑" w:hAnsi="华文细黑"/>
      <w:kern w:val="0"/>
      <w:szCs w:val="20"/>
    </w:rPr>
  </w:style>
  <w:style w:type="paragraph" w:customStyle="1" w:styleId="xl27">
    <w:name w:val="xl27"/>
    <w:basedOn w:val="a"/>
    <w:qFormat/>
    <w:rsid w:val="0019630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19630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196304"/>
    <w:pPr>
      <w:widowControl w:val="0"/>
      <w:jc w:val="both"/>
    </w:pPr>
    <w:rPr>
      <w:rFonts w:ascii="Calibri" w:hAnsi="Calibri"/>
      <w:kern w:val="2"/>
      <w:sz w:val="21"/>
      <w:szCs w:val="22"/>
    </w:rPr>
  </w:style>
  <w:style w:type="paragraph" w:customStyle="1" w:styleId="1a">
    <w:name w:val="列出段落1"/>
    <w:basedOn w:val="a"/>
    <w:qFormat/>
    <w:rsid w:val="00196304"/>
    <w:pPr>
      <w:ind w:firstLineChars="200" w:firstLine="420"/>
    </w:pPr>
    <w:rPr>
      <w:rFonts w:ascii="Calibri" w:hAnsi="Calibri"/>
      <w:szCs w:val="22"/>
    </w:rPr>
  </w:style>
  <w:style w:type="paragraph" w:customStyle="1" w:styleId="1b">
    <w:name w:val="修订1"/>
    <w:qFormat/>
    <w:rsid w:val="00196304"/>
    <w:rPr>
      <w:kern w:val="2"/>
      <w:sz w:val="21"/>
      <w:szCs w:val="24"/>
    </w:rPr>
  </w:style>
  <w:style w:type="paragraph" w:customStyle="1" w:styleId="xl24">
    <w:name w:val="xl24"/>
    <w:basedOn w:val="a"/>
    <w:qFormat/>
    <w:rsid w:val="00196304"/>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196304"/>
  </w:style>
  <w:style w:type="paragraph" w:customStyle="1" w:styleId="60">
    <w:name w:val="6'"/>
    <w:basedOn w:val="a"/>
    <w:qFormat/>
    <w:rsid w:val="00196304"/>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196304"/>
    <w:rPr>
      <w:rFonts w:ascii="Tahoma" w:hAnsi="Tahoma"/>
      <w:sz w:val="24"/>
      <w:szCs w:val="20"/>
    </w:rPr>
  </w:style>
  <w:style w:type="paragraph" w:customStyle="1" w:styleId="Char30">
    <w:name w:val="Char3"/>
    <w:basedOn w:val="a"/>
    <w:qFormat/>
    <w:rsid w:val="00196304"/>
    <w:pPr>
      <w:adjustRightInd w:val="0"/>
      <w:spacing w:line="312" w:lineRule="auto"/>
      <w:textAlignment w:val="baseline"/>
    </w:pPr>
    <w:rPr>
      <w:szCs w:val="20"/>
    </w:rPr>
  </w:style>
  <w:style w:type="paragraph" w:customStyle="1" w:styleId="Default">
    <w:name w:val="Default"/>
    <w:qFormat/>
    <w:rsid w:val="00196304"/>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196304"/>
    <w:rPr>
      <w:rFonts w:ascii="Tahoma" w:hAnsi="Tahoma"/>
      <w:sz w:val="24"/>
      <w:szCs w:val="20"/>
    </w:rPr>
  </w:style>
  <w:style w:type="paragraph" w:customStyle="1" w:styleId="font6">
    <w:name w:val="font6"/>
    <w:basedOn w:val="a"/>
    <w:qFormat/>
    <w:rsid w:val="00196304"/>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196304"/>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196304"/>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196304"/>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19630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196304"/>
    <w:rPr>
      <w:rFonts w:ascii="Tahoma" w:hAnsi="Tahoma"/>
      <w:sz w:val="24"/>
      <w:szCs w:val="20"/>
    </w:rPr>
  </w:style>
  <w:style w:type="paragraph" w:customStyle="1" w:styleId="23">
    <w:name w:val="列出段落2"/>
    <w:basedOn w:val="a"/>
    <w:uiPriority w:val="99"/>
    <w:unhideWhenUsed/>
    <w:qFormat/>
    <w:rsid w:val="00196304"/>
    <w:pPr>
      <w:ind w:firstLineChars="200" w:firstLine="420"/>
    </w:pPr>
  </w:style>
  <w:style w:type="paragraph" w:customStyle="1" w:styleId="33">
    <w:name w:val="列出段落3"/>
    <w:basedOn w:val="a"/>
    <w:uiPriority w:val="34"/>
    <w:qFormat/>
    <w:rsid w:val="00196304"/>
    <w:pPr>
      <w:ind w:firstLineChars="200" w:firstLine="420"/>
    </w:pPr>
  </w:style>
  <w:style w:type="paragraph" w:customStyle="1" w:styleId="310">
    <w:name w:val="标题 31"/>
    <w:basedOn w:val="a"/>
    <w:next w:val="a"/>
    <w:qFormat/>
    <w:rsid w:val="00196304"/>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196304"/>
    <w:pPr>
      <w:widowControl w:val="0"/>
      <w:spacing w:line="360" w:lineRule="auto"/>
      <w:jc w:val="both"/>
    </w:pPr>
    <w:rPr>
      <w:rFonts w:ascii="Arial" w:hAnsi="Arial"/>
      <w:kern w:val="2"/>
      <w:sz w:val="24"/>
      <w:szCs w:val="22"/>
    </w:rPr>
  </w:style>
  <w:style w:type="character" w:customStyle="1" w:styleId="Char4">
    <w:name w:val="批注框文本 Char"/>
    <w:basedOn w:val="a0"/>
    <w:link w:val="ad"/>
    <w:rsid w:val="00196304"/>
    <w:rPr>
      <w:kern w:val="2"/>
      <w:sz w:val="18"/>
      <w:szCs w:val="18"/>
    </w:rPr>
  </w:style>
  <w:style w:type="paragraph" w:customStyle="1" w:styleId="xl64">
    <w:name w:val="xl64"/>
    <w:basedOn w:val="a"/>
    <w:qFormat/>
    <w:rsid w:val="00196304"/>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196304"/>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rsid w:val="00196304"/>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196304"/>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196304"/>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196304"/>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rsid w:val="00196304"/>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rsid w:val="00196304"/>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196304"/>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rsid w:val="00196304"/>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rsid w:val="00196304"/>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rsid w:val="00196304"/>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qFormat/>
    <w:rsid w:val="00196304"/>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rsid w:val="00196304"/>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rsid w:val="00196304"/>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qFormat/>
    <w:rsid w:val="00196304"/>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196304"/>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rsid w:val="00196304"/>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rsid w:val="00196304"/>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196304"/>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QHRJ2016@163.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17735</Words>
  <Characters>101091</Characters>
  <Application>Microsoft Office Word</Application>
  <DocSecurity>0</DocSecurity>
  <Lines>842</Lines>
  <Paragraphs>237</Paragraphs>
  <ScaleCrop>false</ScaleCrop>
  <Company>Sky123.Org</Company>
  <LinksUpToDate>false</LinksUpToDate>
  <CharactersWithSpaces>118589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2</cp:revision>
  <cp:lastPrinted>2020-07-06T07:01:00Z</cp:lastPrinted>
  <dcterms:created xsi:type="dcterms:W3CDTF">2020-07-06T08:48:00Z</dcterms:created>
  <dcterms:modified xsi:type="dcterms:W3CDTF">2020-07-06T08:48:00Z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