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F4D68">
      <w:pPr>
        <w:adjustRightInd w:val="0"/>
        <w:spacing w:line="360" w:lineRule="auto"/>
        <w:jc w:val="center"/>
        <w:textAlignment w:val="baseline"/>
        <w:rPr>
          <w:rFonts w:ascii="宋体" w:hAnsi="宋体"/>
          <w:sz w:val="32"/>
        </w:rPr>
      </w:pPr>
      <w:bookmarkStart w:id="0" w:name="_GoBack"/>
      <w:bookmarkEnd w:id="0"/>
    </w:p>
    <w:p w:rsidR="00000000" w:rsidRDefault="009F4D68">
      <w:pPr>
        <w:pStyle w:val="aff5"/>
        <w:numPr>
          <w:ilvl w:val="0"/>
          <w:numId w:val="0"/>
        </w:numPr>
        <w:ind w:left="1134"/>
        <w:rPr>
          <w:rFonts w:ascii="宋体" w:hAnsi="宋体"/>
          <w:sz w:val="32"/>
        </w:rPr>
      </w:pPr>
    </w:p>
    <w:p w:rsidR="00000000" w:rsidRDefault="009F4D68" w:rsidP="009F4D68">
      <w:pPr>
        <w:pStyle w:val="ac"/>
        <w:ind w:firstLine="640"/>
        <w:rPr>
          <w:rFonts w:hAnsi="宋体"/>
          <w:sz w:val="32"/>
        </w:rPr>
      </w:pPr>
    </w:p>
    <w:p w:rsidR="00000000" w:rsidRDefault="009F4D68"/>
    <w:p w:rsidR="00000000" w:rsidRDefault="009F4D68" w:rsidP="009F4D68">
      <w:pPr>
        <w:pStyle w:val="ac"/>
        <w:ind w:firstLine="420"/>
      </w:pPr>
    </w:p>
    <w:p w:rsidR="00000000" w:rsidRDefault="009F4D68">
      <w:pPr>
        <w:pStyle w:val="af5"/>
        <w:spacing w:before="0" w:after="0" w:line="360" w:lineRule="auto"/>
        <w:rPr>
          <w:rFonts w:ascii="宋体" w:hAnsi="宋体"/>
          <w:sz w:val="96"/>
        </w:rPr>
      </w:pPr>
      <w:bookmarkStart w:id="1" w:name="_Toc449568588"/>
      <w:bookmarkStart w:id="2" w:name="_Toc7288"/>
      <w:bookmarkStart w:id="3" w:name="_Toc21619"/>
      <w:bookmarkStart w:id="4" w:name="_Toc7639"/>
      <w:r>
        <w:rPr>
          <w:rFonts w:ascii="宋体" w:hAnsi="宋体" w:hint="eastAsia"/>
          <w:sz w:val="96"/>
        </w:rPr>
        <w:t>竞争性磋商文件</w:t>
      </w:r>
      <w:bookmarkEnd w:id="1"/>
      <w:bookmarkEnd w:id="2"/>
      <w:bookmarkEnd w:id="3"/>
      <w:bookmarkEnd w:id="4"/>
    </w:p>
    <w:p w:rsidR="00000000" w:rsidRDefault="009F4D68">
      <w:pPr>
        <w:adjustRightInd w:val="0"/>
        <w:spacing w:line="360" w:lineRule="auto"/>
        <w:jc w:val="center"/>
        <w:textAlignment w:val="baseline"/>
        <w:rPr>
          <w:rFonts w:ascii="宋体" w:hAnsi="宋体"/>
          <w:sz w:val="36"/>
          <w:szCs w:val="36"/>
        </w:rPr>
      </w:pPr>
    </w:p>
    <w:p w:rsidR="00000000" w:rsidRDefault="009F4D68">
      <w:pPr>
        <w:adjustRightInd w:val="0"/>
        <w:spacing w:line="360" w:lineRule="auto"/>
        <w:jc w:val="center"/>
        <w:textAlignment w:val="baseline"/>
        <w:rPr>
          <w:rFonts w:ascii="宋体" w:hAnsi="宋体"/>
          <w:sz w:val="36"/>
          <w:szCs w:val="36"/>
        </w:rPr>
      </w:pPr>
    </w:p>
    <w:p w:rsidR="00000000" w:rsidRDefault="009F4D68"/>
    <w:p w:rsidR="00000000" w:rsidRDefault="009F4D68">
      <w:pPr>
        <w:pStyle w:val="ad"/>
      </w:pPr>
    </w:p>
    <w:p w:rsidR="00000000" w:rsidRDefault="009F4D68">
      <w:pPr>
        <w:pStyle w:val="a9"/>
      </w:pPr>
    </w:p>
    <w:p w:rsidR="00000000" w:rsidRDefault="009F4D68">
      <w:pPr>
        <w:pStyle w:val="aff5"/>
        <w:numPr>
          <w:ilvl w:val="0"/>
          <w:numId w:val="0"/>
        </w:numPr>
        <w:ind w:left="1134"/>
      </w:pPr>
    </w:p>
    <w:p w:rsidR="00000000" w:rsidRDefault="009F4D68">
      <w:pPr>
        <w:adjustRightInd w:val="0"/>
        <w:spacing w:line="360" w:lineRule="auto"/>
        <w:jc w:val="center"/>
        <w:textAlignment w:val="baseline"/>
        <w:rPr>
          <w:rFonts w:ascii="宋体" w:hAnsi="宋体"/>
          <w:sz w:val="36"/>
          <w:szCs w:val="36"/>
        </w:rPr>
      </w:pPr>
    </w:p>
    <w:p w:rsidR="00000000" w:rsidRDefault="009F4D68">
      <w:pPr>
        <w:adjustRightInd w:val="0"/>
        <w:spacing w:line="360" w:lineRule="auto"/>
        <w:jc w:val="center"/>
        <w:textAlignment w:val="baseline"/>
        <w:rPr>
          <w:rFonts w:ascii="宋体" w:hAnsi="宋体"/>
          <w:sz w:val="36"/>
          <w:szCs w:val="36"/>
        </w:rPr>
      </w:pPr>
    </w:p>
    <w:p w:rsidR="00000000" w:rsidRDefault="009F4D68">
      <w:pPr>
        <w:spacing w:line="360" w:lineRule="auto"/>
        <w:rPr>
          <w:rFonts w:ascii="宋体" w:hAnsi="宋体" w:cs="Arial"/>
          <w:b/>
          <w:kern w:val="0"/>
          <w:sz w:val="32"/>
          <w:szCs w:val="32"/>
        </w:rPr>
      </w:pPr>
      <w:r>
        <w:rPr>
          <w:rFonts w:ascii="宋体" w:hAnsi="宋体" w:cs="Arial" w:hint="eastAsia"/>
          <w:b/>
          <w:kern w:val="0"/>
          <w:sz w:val="32"/>
          <w:szCs w:val="32"/>
        </w:rPr>
        <w:t>采购项目名称：</w:t>
      </w:r>
      <w:r>
        <w:rPr>
          <w:rFonts w:ascii="宋体" w:hAnsi="宋体" w:cs="Arial" w:hint="eastAsia"/>
          <w:b/>
          <w:kern w:val="0"/>
          <w:sz w:val="32"/>
          <w:szCs w:val="32"/>
        </w:rPr>
        <w:t>城镇标定地价和农用地基准地价制定项目</w:t>
      </w:r>
    </w:p>
    <w:p w:rsidR="00000000" w:rsidRDefault="009F4D68">
      <w:pPr>
        <w:spacing w:line="360" w:lineRule="auto"/>
        <w:rPr>
          <w:rFonts w:ascii="宋体" w:hAnsi="宋体" w:cs="Arial"/>
          <w:b/>
          <w:kern w:val="0"/>
          <w:sz w:val="32"/>
          <w:szCs w:val="32"/>
        </w:rPr>
      </w:pPr>
      <w:r>
        <w:rPr>
          <w:rFonts w:ascii="宋体" w:hAnsi="宋体" w:cs="Arial" w:hint="eastAsia"/>
          <w:b/>
          <w:kern w:val="0"/>
          <w:sz w:val="32"/>
          <w:szCs w:val="32"/>
        </w:rPr>
        <w:t>采购项目编号：</w:t>
      </w:r>
      <w:r>
        <w:rPr>
          <w:rFonts w:ascii="宋体" w:hAnsi="宋体" w:cs="Arial" w:hint="eastAsia"/>
          <w:b/>
          <w:kern w:val="0"/>
          <w:sz w:val="32"/>
          <w:szCs w:val="32"/>
        </w:rPr>
        <w:t>青海</w:t>
      </w:r>
      <w:r>
        <w:rPr>
          <w:rFonts w:ascii="宋体" w:hAnsi="宋体" w:cs="Arial" w:hint="eastAsia"/>
          <w:b/>
          <w:kern w:val="0"/>
          <w:sz w:val="32"/>
          <w:szCs w:val="32"/>
        </w:rPr>
        <w:t>天成</w:t>
      </w:r>
      <w:r>
        <w:rPr>
          <w:rFonts w:ascii="宋体" w:hAnsi="宋体" w:cs="Arial" w:hint="eastAsia"/>
          <w:b/>
          <w:kern w:val="0"/>
          <w:sz w:val="32"/>
          <w:szCs w:val="32"/>
        </w:rPr>
        <w:t>竞磋（服务）</w:t>
      </w:r>
      <w:r>
        <w:rPr>
          <w:rFonts w:ascii="宋体" w:hAnsi="宋体" w:cs="Arial" w:hint="eastAsia"/>
          <w:b/>
          <w:kern w:val="0"/>
          <w:sz w:val="32"/>
          <w:szCs w:val="32"/>
        </w:rPr>
        <w:t>20</w:t>
      </w:r>
      <w:r>
        <w:rPr>
          <w:rFonts w:ascii="宋体" w:hAnsi="宋体" w:cs="Arial" w:hint="eastAsia"/>
          <w:b/>
          <w:kern w:val="0"/>
          <w:sz w:val="32"/>
          <w:szCs w:val="32"/>
        </w:rPr>
        <w:t>2</w:t>
      </w:r>
      <w:r>
        <w:rPr>
          <w:rFonts w:ascii="宋体" w:hAnsi="宋体" w:cs="Arial" w:hint="eastAsia"/>
          <w:b/>
          <w:kern w:val="0"/>
          <w:sz w:val="32"/>
          <w:szCs w:val="32"/>
        </w:rPr>
        <w:t>0</w:t>
      </w:r>
      <w:r>
        <w:rPr>
          <w:rFonts w:ascii="宋体" w:hAnsi="宋体" w:cs="Arial" w:hint="eastAsia"/>
          <w:b/>
          <w:kern w:val="0"/>
          <w:sz w:val="32"/>
          <w:szCs w:val="32"/>
        </w:rPr>
        <w:t>-</w:t>
      </w:r>
      <w:r>
        <w:rPr>
          <w:rFonts w:ascii="宋体" w:hAnsi="宋体" w:cs="Arial" w:hint="eastAsia"/>
          <w:b/>
          <w:kern w:val="0"/>
          <w:sz w:val="32"/>
          <w:szCs w:val="32"/>
        </w:rPr>
        <w:t>0</w:t>
      </w:r>
      <w:r>
        <w:rPr>
          <w:rFonts w:ascii="宋体" w:hAnsi="宋体" w:cs="Arial" w:hint="eastAsia"/>
          <w:b/>
          <w:kern w:val="0"/>
          <w:sz w:val="32"/>
          <w:szCs w:val="32"/>
        </w:rPr>
        <w:t>18</w:t>
      </w:r>
    </w:p>
    <w:p w:rsidR="00000000" w:rsidRDefault="009F4D68">
      <w:pPr>
        <w:widowControl/>
        <w:adjustRightInd w:val="0"/>
        <w:snapToGrid w:val="0"/>
        <w:spacing w:line="360" w:lineRule="auto"/>
        <w:jc w:val="left"/>
        <w:textAlignment w:val="baseline"/>
        <w:rPr>
          <w:rFonts w:ascii="宋体" w:hAnsi="宋体" w:cs="Arial"/>
          <w:b/>
          <w:bCs/>
          <w:kern w:val="0"/>
          <w:sz w:val="32"/>
          <w:szCs w:val="32"/>
        </w:rPr>
      </w:pPr>
      <w:r>
        <w:rPr>
          <w:rFonts w:ascii="宋体" w:hAnsi="宋体" w:hint="eastAsia"/>
          <w:b/>
          <w:bCs/>
          <w:sz w:val="32"/>
          <w:szCs w:val="32"/>
        </w:rPr>
        <w:t>采</w:t>
      </w:r>
      <w:r>
        <w:rPr>
          <w:rFonts w:ascii="宋体" w:hAnsi="宋体" w:hint="eastAsia"/>
          <w:b/>
          <w:bCs/>
          <w:sz w:val="32"/>
          <w:szCs w:val="32"/>
        </w:rPr>
        <w:t xml:space="preserve"> </w:t>
      </w:r>
      <w:r>
        <w:rPr>
          <w:rFonts w:ascii="宋体" w:hAnsi="宋体" w:hint="eastAsia"/>
          <w:b/>
          <w:bCs/>
          <w:sz w:val="32"/>
          <w:szCs w:val="32"/>
        </w:rPr>
        <w:t>购</w:t>
      </w:r>
      <w:r>
        <w:rPr>
          <w:rFonts w:ascii="宋体" w:hAnsi="宋体" w:hint="eastAsia"/>
          <w:b/>
          <w:bCs/>
          <w:sz w:val="32"/>
          <w:szCs w:val="32"/>
        </w:rPr>
        <w:t xml:space="preserve"> </w:t>
      </w:r>
      <w:r>
        <w:rPr>
          <w:rFonts w:ascii="宋体" w:hAnsi="宋体" w:hint="eastAsia"/>
          <w:b/>
          <w:bCs/>
          <w:sz w:val="32"/>
          <w:szCs w:val="32"/>
        </w:rPr>
        <w:t>单</w:t>
      </w:r>
      <w:r>
        <w:rPr>
          <w:rFonts w:ascii="宋体" w:hAnsi="宋体" w:hint="eastAsia"/>
          <w:b/>
          <w:bCs/>
          <w:sz w:val="32"/>
          <w:szCs w:val="32"/>
        </w:rPr>
        <w:t xml:space="preserve"> </w:t>
      </w:r>
      <w:r>
        <w:rPr>
          <w:rFonts w:ascii="宋体" w:hAnsi="宋体" w:hint="eastAsia"/>
          <w:b/>
          <w:bCs/>
          <w:sz w:val="32"/>
          <w:szCs w:val="32"/>
        </w:rPr>
        <w:t>位</w:t>
      </w:r>
      <w:r>
        <w:rPr>
          <w:rFonts w:ascii="宋体" w:hAnsi="宋体" w:hint="eastAsia"/>
          <w:sz w:val="32"/>
          <w:szCs w:val="32"/>
        </w:rPr>
        <w:t>：</w:t>
      </w:r>
      <w:r>
        <w:rPr>
          <w:rFonts w:ascii="新宋体" w:eastAsia="新宋体" w:hAnsi="新宋体" w:cs="新宋体" w:hint="eastAsia"/>
          <w:b/>
          <w:bCs/>
          <w:color w:val="000000"/>
          <w:sz w:val="24"/>
          <w:szCs w:val="32"/>
          <w:u w:val="single"/>
        </w:rPr>
        <w:t>大柴旦行委自然资源局</w:t>
      </w:r>
    </w:p>
    <w:p w:rsidR="00000000" w:rsidRDefault="009F4D68">
      <w:pPr>
        <w:widowControl/>
        <w:adjustRightInd w:val="0"/>
        <w:snapToGrid w:val="0"/>
        <w:spacing w:line="360" w:lineRule="auto"/>
        <w:jc w:val="left"/>
        <w:textAlignment w:val="baseline"/>
        <w:rPr>
          <w:rFonts w:ascii="宋体" w:hAnsi="宋体"/>
          <w:b/>
          <w:bCs/>
          <w:sz w:val="32"/>
          <w:szCs w:val="32"/>
        </w:rPr>
      </w:pPr>
      <w:r>
        <w:rPr>
          <w:rFonts w:ascii="宋体" w:hAnsi="宋体"/>
          <w:b/>
          <w:bCs/>
          <w:sz w:val="32"/>
          <w:szCs w:val="32"/>
        </w:rPr>
        <w:t>采购代理机构</w:t>
      </w:r>
      <w:r>
        <w:rPr>
          <w:rFonts w:ascii="宋体" w:hAnsi="宋体" w:hint="eastAsia"/>
          <w:b/>
          <w:bCs/>
          <w:sz w:val="32"/>
          <w:szCs w:val="32"/>
        </w:rPr>
        <w:t>：</w:t>
      </w:r>
      <w:r>
        <w:rPr>
          <w:rFonts w:ascii="宋体" w:hAnsi="宋体" w:hint="eastAsia"/>
          <w:b/>
          <w:bCs/>
          <w:sz w:val="32"/>
          <w:szCs w:val="32"/>
        </w:rPr>
        <w:t>青海</w:t>
      </w:r>
      <w:r>
        <w:rPr>
          <w:rFonts w:ascii="宋体" w:hAnsi="宋体" w:hint="eastAsia"/>
          <w:b/>
          <w:bCs/>
          <w:sz w:val="32"/>
          <w:szCs w:val="32"/>
        </w:rPr>
        <w:t>天成工程咨询有限公司</w:t>
      </w:r>
    </w:p>
    <w:p w:rsidR="00000000" w:rsidRDefault="009F4D68">
      <w:pPr>
        <w:widowControl/>
        <w:adjustRightInd w:val="0"/>
        <w:snapToGrid w:val="0"/>
        <w:spacing w:line="360" w:lineRule="auto"/>
        <w:ind w:leftChars="194" w:left="2681" w:hangingChars="708" w:hanging="2274"/>
        <w:jc w:val="left"/>
        <w:textAlignment w:val="baseline"/>
        <w:rPr>
          <w:rFonts w:ascii="宋体" w:hAnsi="宋体"/>
          <w:b/>
          <w:bCs/>
          <w:sz w:val="32"/>
          <w:szCs w:val="32"/>
        </w:rPr>
      </w:pPr>
    </w:p>
    <w:p w:rsidR="00000000" w:rsidRDefault="009F4D68">
      <w:pPr>
        <w:widowControl/>
        <w:adjustRightInd w:val="0"/>
        <w:snapToGrid w:val="0"/>
        <w:spacing w:line="360" w:lineRule="auto"/>
        <w:ind w:leftChars="194" w:left="2681" w:hangingChars="708" w:hanging="2274"/>
        <w:jc w:val="left"/>
        <w:textAlignment w:val="baseline"/>
        <w:rPr>
          <w:rFonts w:ascii="宋体" w:hAnsi="宋体"/>
          <w:b/>
          <w:bCs/>
          <w:sz w:val="32"/>
          <w:szCs w:val="32"/>
        </w:rPr>
      </w:pPr>
    </w:p>
    <w:p w:rsidR="00000000" w:rsidRDefault="009F4D68">
      <w:pPr>
        <w:pStyle w:val="aff5"/>
        <w:numPr>
          <w:ilvl w:val="0"/>
          <w:numId w:val="0"/>
        </w:numPr>
      </w:pPr>
    </w:p>
    <w:p w:rsidR="00000000" w:rsidRDefault="009F4D68">
      <w:pPr>
        <w:adjustRightInd w:val="0"/>
        <w:spacing w:line="360" w:lineRule="auto"/>
        <w:jc w:val="center"/>
        <w:textAlignment w:val="baseline"/>
        <w:rPr>
          <w:rFonts w:ascii="宋体" w:hAnsi="宋体"/>
          <w:b/>
          <w:bCs/>
          <w:sz w:val="32"/>
          <w:szCs w:val="32"/>
        </w:rPr>
      </w:pPr>
      <w:r>
        <w:rPr>
          <w:rFonts w:ascii="宋体" w:hAnsi="宋体" w:hint="eastAsia"/>
          <w:b/>
          <w:bCs/>
          <w:sz w:val="32"/>
          <w:szCs w:val="32"/>
        </w:rPr>
        <w:t>20</w:t>
      </w:r>
      <w:r>
        <w:rPr>
          <w:rFonts w:ascii="宋体" w:hAnsi="宋体" w:hint="eastAsia"/>
          <w:b/>
          <w:bCs/>
          <w:sz w:val="32"/>
          <w:szCs w:val="32"/>
        </w:rPr>
        <w:t>2</w:t>
      </w:r>
      <w:r>
        <w:rPr>
          <w:rFonts w:ascii="宋体" w:hAnsi="宋体" w:hint="eastAsia"/>
          <w:b/>
          <w:bCs/>
          <w:sz w:val="32"/>
          <w:szCs w:val="32"/>
        </w:rPr>
        <w:t>0</w:t>
      </w:r>
      <w:r>
        <w:rPr>
          <w:rFonts w:ascii="宋体" w:hAnsi="宋体" w:hint="eastAsia"/>
          <w:b/>
          <w:bCs/>
          <w:sz w:val="32"/>
          <w:szCs w:val="32"/>
        </w:rPr>
        <w:t>年</w:t>
      </w:r>
      <w:r>
        <w:rPr>
          <w:rFonts w:ascii="宋体" w:hAnsi="宋体" w:hint="eastAsia"/>
          <w:b/>
          <w:bCs/>
          <w:sz w:val="32"/>
          <w:szCs w:val="32"/>
        </w:rPr>
        <w:t>9</w:t>
      </w:r>
      <w:r>
        <w:rPr>
          <w:rFonts w:ascii="宋体" w:hAnsi="宋体" w:hint="eastAsia"/>
          <w:b/>
          <w:bCs/>
          <w:sz w:val="32"/>
          <w:szCs w:val="32"/>
        </w:rPr>
        <w:t>月</w:t>
      </w:r>
    </w:p>
    <w:p w:rsidR="00000000" w:rsidRDefault="009F4D68"/>
    <w:p w:rsidR="00000000" w:rsidRDefault="009F4D68"/>
    <w:p w:rsidR="00000000" w:rsidRDefault="009F4D68"/>
    <w:p w:rsidR="00000000" w:rsidRDefault="009F4D68">
      <w:pPr>
        <w:pStyle w:val="aff5"/>
        <w:numPr>
          <w:ilvl w:val="0"/>
          <w:numId w:val="0"/>
        </w:numPr>
        <w:ind w:left="1134"/>
      </w:pPr>
    </w:p>
    <w:p w:rsidR="00000000" w:rsidRDefault="009F4D68">
      <w:pPr>
        <w:spacing w:line="360" w:lineRule="auto"/>
        <w:jc w:val="center"/>
        <w:outlineLvl w:val="0"/>
        <w:rPr>
          <w:rFonts w:ascii="宋体" w:hAnsi="宋体"/>
          <w:sz w:val="24"/>
        </w:rPr>
      </w:pPr>
      <w:bookmarkStart w:id="5" w:name="_Toc22969"/>
      <w:bookmarkStart w:id="6" w:name="_Toc10865"/>
      <w:bookmarkStart w:id="7" w:name="_Toc16181"/>
      <w:r>
        <w:rPr>
          <w:rFonts w:ascii="宋体" w:hAnsi="宋体"/>
          <w:b/>
          <w:sz w:val="48"/>
          <w:szCs w:val="48"/>
        </w:rPr>
        <w:t>目录</w:t>
      </w:r>
      <w:bookmarkEnd w:id="5"/>
      <w:bookmarkEnd w:id="6"/>
      <w:bookmarkEnd w:id="7"/>
    </w:p>
    <w:bookmarkStart w:id="8" w:name="_Toc444715732"/>
    <w:bookmarkStart w:id="9" w:name="_Toc535421955"/>
    <w:bookmarkStart w:id="10" w:name="_Toc11783"/>
    <w:p w:rsidR="00000000" w:rsidRDefault="009F4D68">
      <w:pPr>
        <w:pStyle w:val="11"/>
        <w:tabs>
          <w:tab w:val="clear" w:pos="8296"/>
          <w:tab w:val="right" w:leader="dot" w:pos="8618"/>
        </w:tabs>
      </w:pPr>
      <w:r>
        <w:rPr>
          <w:rFonts w:ascii="宋体" w:hAnsi="宋体" w:hint="eastAsia"/>
          <w:sz w:val="48"/>
        </w:rPr>
        <w:lastRenderedPageBreak/>
        <w:fldChar w:fldCharType="begin"/>
      </w:r>
      <w:r>
        <w:rPr>
          <w:rFonts w:ascii="宋体" w:hAnsi="宋体" w:hint="eastAsia"/>
          <w:sz w:val="48"/>
        </w:rPr>
        <w:instrText xml:space="preserve">TOC \o "1-3" \h \u </w:instrText>
      </w:r>
      <w:r>
        <w:rPr>
          <w:rFonts w:ascii="宋体" w:hAnsi="宋体" w:hint="eastAsia"/>
          <w:sz w:val="48"/>
        </w:rPr>
        <w:fldChar w:fldCharType="separate"/>
      </w:r>
    </w:p>
    <w:p w:rsidR="00000000" w:rsidRDefault="009F4D68">
      <w:pPr>
        <w:pStyle w:val="21"/>
        <w:tabs>
          <w:tab w:val="right" w:leader="dot" w:pos="8618"/>
        </w:tabs>
        <w:rPr>
          <w:rFonts w:ascii="宋体" w:hAnsi="宋体" w:hint="eastAsia"/>
        </w:rPr>
      </w:pPr>
      <w:hyperlink w:anchor="_Toc19796" w:history="1">
        <w:r>
          <w:rPr>
            <w:rFonts w:ascii="宋体" w:hAnsi="宋体" w:hint="eastAsia"/>
          </w:rPr>
          <w:t>第一部分</w:t>
        </w:r>
        <w:r>
          <w:rPr>
            <w:rFonts w:ascii="宋体" w:hAnsi="宋体" w:hint="eastAsia"/>
          </w:rPr>
          <w:t xml:space="preserve">  </w:t>
        </w:r>
        <w:r>
          <w:rPr>
            <w:rFonts w:ascii="宋体" w:hAnsi="宋体" w:hint="eastAsia"/>
          </w:rPr>
          <w:t>磋商邀请</w:t>
        </w:r>
        <w:r>
          <w:tab/>
        </w:r>
        <w:r>
          <w:fldChar w:fldCharType="begin"/>
        </w:r>
        <w:r>
          <w:instrText xml:space="preserve"> PAGEREF _Toc19796 </w:instrText>
        </w:r>
        <w:r>
          <w:fldChar w:fldCharType="separate"/>
        </w:r>
        <w:r>
          <w:t>1</w:t>
        </w:r>
        <w:r>
          <w:fldChar w:fldCharType="end"/>
        </w:r>
      </w:hyperlink>
    </w:p>
    <w:p w:rsidR="00000000" w:rsidRDefault="009F4D68">
      <w:pPr>
        <w:pStyle w:val="21"/>
        <w:tabs>
          <w:tab w:val="right" w:leader="dot" w:pos="8618"/>
        </w:tabs>
      </w:pPr>
      <w:hyperlink w:anchor="_Toc24062" w:history="1">
        <w:r>
          <w:rPr>
            <w:rFonts w:ascii="宋体" w:hAnsi="宋体" w:hint="eastAsia"/>
          </w:rPr>
          <w:t>第二部分</w:t>
        </w:r>
        <w:r>
          <w:rPr>
            <w:rFonts w:ascii="宋体" w:hAnsi="宋体" w:hint="eastAsia"/>
          </w:rPr>
          <w:t xml:space="preserve">  </w:t>
        </w:r>
        <w:r>
          <w:rPr>
            <w:rFonts w:ascii="宋体" w:hAnsi="宋体" w:hint="eastAsia"/>
          </w:rPr>
          <w:t>磋商供应商须知前附表</w:t>
        </w:r>
        <w:r>
          <w:tab/>
        </w:r>
        <w:r>
          <w:fldChar w:fldCharType="begin"/>
        </w:r>
        <w:r>
          <w:instrText xml:space="preserve"> PAGEREF _Toc24062 </w:instrText>
        </w:r>
        <w:r>
          <w:fldChar w:fldCharType="separate"/>
        </w:r>
        <w:r>
          <w:t>2</w:t>
        </w:r>
        <w:r>
          <w:fldChar w:fldCharType="end"/>
        </w:r>
      </w:hyperlink>
    </w:p>
    <w:p w:rsidR="00000000" w:rsidRDefault="009F4D68">
      <w:pPr>
        <w:pStyle w:val="21"/>
        <w:tabs>
          <w:tab w:val="right" w:leader="dot" w:pos="8618"/>
        </w:tabs>
      </w:pPr>
      <w:hyperlink w:anchor="_Toc1502" w:history="1">
        <w:r>
          <w:rPr>
            <w:rFonts w:ascii="宋体" w:hAnsi="宋体" w:hint="eastAsia"/>
          </w:rPr>
          <w:t>第三部分</w:t>
        </w:r>
        <w:r>
          <w:rPr>
            <w:rFonts w:ascii="宋体" w:hAnsi="宋体" w:hint="eastAsia"/>
          </w:rPr>
          <w:t xml:space="preserve">  </w:t>
        </w:r>
        <w:r>
          <w:rPr>
            <w:rFonts w:ascii="宋体" w:hAnsi="宋体" w:hint="eastAsia"/>
          </w:rPr>
          <w:t>磋商供应商须知</w:t>
        </w:r>
        <w:r>
          <w:tab/>
        </w:r>
        <w:r>
          <w:fldChar w:fldCharType="begin"/>
        </w:r>
        <w:r>
          <w:instrText xml:space="preserve"> PAGEREF _Toc1502 </w:instrText>
        </w:r>
        <w:r>
          <w:fldChar w:fldCharType="separate"/>
        </w:r>
        <w:r>
          <w:t>6</w:t>
        </w:r>
        <w:r>
          <w:fldChar w:fldCharType="end"/>
        </w:r>
      </w:hyperlink>
    </w:p>
    <w:p w:rsidR="00000000" w:rsidRDefault="009F4D68">
      <w:pPr>
        <w:pStyle w:val="31"/>
        <w:tabs>
          <w:tab w:val="right" w:leader="dot" w:pos="8618"/>
        </w:tabs>
      </w:pPr>
      <w:hyperlink w:anchor="_Toc8147" w:history="1">
        <w:r>
          <w:rPr>
            <w:rFonts w:hAnsi="宋体" w:hint="eastAsia"/>
            <w:szCs w:val="32"/>
          </w:rPr>
          <w:t>一、</w:t>
        </w:r>
        <w:r>
          <w:rPr>
            <w:rFonts w:hAnsi="宋体" w:hint="eastAsia"/>
            <w:szCs w:val="32"/>
          </w:rPr>
          <w:t xml:space="preserve"> </w:t>
        </w:r>
        <w:r>
          <w:rPr>
            <w:rFonts w:hAnsi="宋体" w:hint="eastAsia"/>
            <w:szCs w:val="32"/>
          </w:rPr>
          <w:t>说明</w:t>
        </w:r>
        <w:r>
          <w:tab/>
        </w:r>
        <w:r>
          <w:fldChar w:fldCharType="begin"/>
        </w:r>
        <w:r>
          <w:instrText xml:space="preserve"> PAGEREF _Toc8147 </w:instrText>
        </w:r>
        <w:r>
          <w:fldChar w:fldCharType="separate"/>
        </w:r>
        <w:r>
          <w:t>6</w:t>
        </w:r>
        <w:r>
          <w:fldChar w:fldCharType="end"/>
        </w:r>
      </w:hyperlink>
    </w:p>
    <w:p w:rsidR="00000000" w:rsidRDefault="009F4D68">
      <w:pPr>
        <w:pStyle w:val="31"/>
        <w:tabs>
          <w:tab w:val="right" w:leader="dot" w:pos="8618"/>
        </w:tabs>
      </w:pPr>
      <w:hyperlink w:anchor="_Toc32675" w:history="1">
        <w:r>
          <w:rPr>
            <w:rFonts w:hAnsi="宋体" w:hint="eastAsia"/>
            <w:szCs w:val="32"/>
          </w:rPr>
          <w:t>二、</w:t>
        </w:r>
        <w:r>
          <w:rPr>
            <w:rFonts w:hAnsi="宋体" w:hint="eastAsia"/>
            <w:szCs w:val="32"/>
          </w:rPr>
          <w:t xml:space="preserve"> </w:t>
        </w:r>
        <w:r>
          <w:rPr>
            <w:rFonts w:hAnsi="宋体" w:hint="eastAsia"/>
            <w:szCs w:val="32"/>
          </w:rPr>
          <w:t>磋商文件说明</w:t>
        </w:r>
        <w:r>
          <w:tab/>
        </w:r>
        <w:r>
          <w:fldChar w:fldCharType="begin"/>
        </w:r>
        <w:r>
          <w:instrText xml:space="preserve"> PAGEREF _Toc32675 </w:instrText>
        </w:r>
        <w:r>
          <w:fldChar w:fldCharType="separate"/>
        </w:r>
        <w:r>
          <w:t>6</w:t>
        </w:r>
        <w:r>
          <w:fldChar w:fldCharType="end"/>
        </w:r>
      </w:hyperlink>
    </w:p>
    <w:p w:rsidR="00000000" w:rsidRDefault="009F4D68">
      <w:pPr>
        <w:pStyle w:val="31"/>
        <w:tabs>
          <w:tab w:val="right" w:leader="dot" w:pos="8618"/>
        </w:tabs>
      </w:pPr>
      <w:hyperlink w:anchor="_Toc28632" w:history="1">
        <w:r>
          <w:rPr>
            <w:rFonts w:hAnsi="宋体" w:hint="eastAsia"/>
            <w:szCs w:val="32"/>
          </w:rPr>
          <w:t>三、</w:t>
        </w:r>
        <w:r>
          <w:rPr>
            <w:rFonts w:hAnsi="宋体" w:hint="eastAsia"/>
            <w:szCs w:val="32"/>
          </w:rPr>
          <w:t xml:space="preserve"> </w:t>
        </w:r>
        <w:r>
          <w:rPr>
            <w:rFonts w:hAnsi="宋体" w:hint="eastAsia"/>
            <w:szCs w:val="32"/>
          </w:rPr>
          <w:t>磋商响应文件的编写</w:t>
        </w:r>
        <w:r>
          <w:tab/>
        </w:r>
        <w:r>
          <w:fldChar w:fldCharType="begin"/>
        </w:r>
        <w:r>
          <w:instrText xml:space="preserve"> PAGEREF _T</w:instrText>
        </w:r>
        <w:r>
          <w:instrText xml:space="preserve">oc28632 </w:instrText>
        </w:r>
        <w:r>
          <w:fldChar w:fldCharType="separate"/>
        </w:r>
        <w:r>
          <w:t>8</w:t>
        </w:r>
        <w:r>
          <w:fldChar w:fldCharType="end"/>
        </w:r>
      </w:hyperlink>
    </w:p>
    <w:p w:rsidR="00000000" w:rsidRDefault="009F4D68">
      <w:pPr>
        <w:pStyle w:val="31"/>
        <w:tabs>
          <w:tab w:val="right" w:leader="dot" w:pos="8618"/>
        </w:tabs>
      </w:pPr>
      <w:hyperlink w:anchor="_Toc26170" w:history="1">
        <w:r>
          <w:rPr>
            <w:rFonts w:hAnsi="宋体" w:hint="eastAsia"/>
          </w:rPr>
          <w:t>四、</w:t>
        </w:r>
        <w:r>
          <w:rPr>
            <w:rFonts w:hAnsi="宋体" w:hint="eastAsia"/>
          </w:rPr>
          <w:t xml:space="preserve"> </w:t>
        </w:r>
        <w:r>
          <w:rPr>
            <w:rFonts w:hAnsi="宋体" w:hint="eastAsia"/>
          </w:rPr>
          <w:t>磋商响应文件的递交</w:t>
        </w:r>
        <w:r>
          <w:tab/>
        </w:r>
        <w:r>
          <w:fldChar w:fldCharType="begin"/>
        </w:r>
        <w:r>
          <w:instrText xml:space="preserve"> PAGEREF _Toc26170 </w:instrText>
        </w:r>
        <w:r>
          <w:fldChar w:fldCharType="separate"/>
        </w:r>
        <w:r>
          <w:t>11</w:t>
        </w:r>
        <w:r>
          <w:fldChar w:fldCharType="end"/>
        </w:r>
      </w:hyperlink>
    </w:p>
    <w:p w:rsidR="00000000" w:rsidRDefault="009F4D68">
      <w:pPr>
        <w:pStyle w:val="31"/>
        <w:tabs>
          <w:tab w:val="right" w:leader="dot" w:pos="8618"/>
        </w:tabs>
      </w:pPr>
      <w:hyperlink w:anchor="_Toc3136" w:history="1">
        <w:r>
          <w:rPr>
            <w:rFonts w:hAnsi="宋体" w:hint="eastAsia"/>
          </w:rPr>
          <w:t>五、</w:t>
        </w:r>
        <w:r>
          <w:rPr>
            <w:rFonts w:hAnsi="宋体" w:hint="eastAsia"/>
          </w:rPr>
          <w:t xml:space="preserve"> </w:t>
        </w:r>
        <w:r>
          <w:rPr>
            <w:rFonts w:hAnsi="宋体" w:hint="eastAsia"/>
          </w:rPr>
          <w:t>磋商过程</w:t>
        </w:r>
        <w:r>
          <w:tab/>
        </w:r>
        <w:r>
          <w:fldChar w:fldCharType="begin"/>
        </w:r>
        <w:r>
          <w:instrText xml:space="preserve"> PAGEREF _Toc3136 </w:instrText>
        </w:r>
        <w:r>
          <w:fldChar w:fldCharType="separate"/>
        </w:r>
        <w:r>
          <w:t>12</w:t>
        </w:r>
        <w:r>
          <w:fldChar w:fldCharType="end"/>
        </w:r>
      </w:hyperlink>
    </w:p>
    <w:p w:rsidR="00000000" w:rsidRDefault="009F4D68">
      <w:pPr>
        <w:pStyle w:val="31"/>
        <w:tabs>
          <w:tab w:val="right" w:leader="dot" w:pos="8618"/>
        </w:tabs>
      </w:pPr>
      <w:hyperlink w:anchor="_Toc9247" w:history="1">
        <w:r>
          <w:rPr>
            <w:rFonts w:hAnsi="宋体" w:hint="eastAsia"/>
          </w:rPr>
          <w:t>六、</w:t>
        </w:r>
        <w:r>
          <w:rPr>
            <w:rFonts w:hAnsi="宋体" w:hint="eastAsia"/>
          </w:rPr>
          <w:t xml:space="preserve"> </w:t>
        </w:r>
        <w:r>
          <w:rPr>
            <w:rFonts w:hAnsi="宋体" w:hint="eastAsia"/>
          </w:rPr>
          <w:t>资格审查程序</w:t>
        </w:r>
        <w:r>
          <w:tab/>
        </w:r>
        <w:r>
          <w:fldChar w:fldCharType="begin"/>
        </w:r>
        <w:r>
          <w:instrText xml:space="preserve"> PAGEREF _Toc9247 </w:instrText>
        </w:r>
        <w:r>
          <w:fldChar w:fldCharType="separate"/>
        </w:r>
        <w:r>
          <w:t>12</w:t>
        </w:r>
        <w:r>
          <w:fldChar w:fldCharType="end"/>
        </w:r>
      </w:hyperlink>
    </w:p>
    <w:p w:rsidR="00000000" w:rsidRDefault="009F4D68">
      <w:pPr>
        <w:pStyle w:val="31"/>
        <w:tabs>
          <w:tab w:val="right" w:leader="dot" w:pos="8618"/>
        </w:tabs>
      </w:pPr>
      <w:hyperlink w:anchor="_Toc3680" w:history="1">
        <w:r>
          <w:rPr>
            <w:rFonts w:hAnsi="宋体" w:hint="eastAsia"/>
          </w:rPr>
          <w:t>七、</w:t>
        </w:r>
        <w:r>
          <w:rPr>
            <w:rFonts w:hAnsi="宋体" w:hint="eastAsia"/>
          </w:rPr>
          <w:t xml:space="preserve"> </w:t>
        </w:r>
        <w:r>
          <w:rPr>
            <w:rFonts w:hAnsi="宋体" w:hint="eastAsia"/>
          </w:rPr>
          <w:t>评审程序及方法</w:t>
        </w:r>
        <w:r>
          <w:tab/>
        </w:r>
        <w:r>
          <w:fldChar w:fldCharType="begin"/>
        </w:r>
        <w:r>
          <w:instrText xml:space="preserve"> PAGEREF _Toc3680 </w:instrText>
        </w:r>
        <w:r>
          <w:fldChar w:fldCharType="separate"/>
        </w:r>
        <w:r>
          <w:t>13</w:t>
        </w:r>
        <w:r>
          <w:fldChar w:fldCharType="end"/>
        </w:r>
      </w:hyperlink>
    </w:p>
    <w:p w:rsidR="00000000" w:rsidRDefault="009F4D68">
      <w:pPr>
        <w:pStyle w:val="31"/>
        <w:tabs>
          <w:tab w:val="right" w:leader="dot" w:pos="8618"/>
        </w:tabs>
      </w:pPr>
      <w:hyperlink w:anchor="_Toc2799" w:history="1">
        <w:r>
          <w:rPr>
            <w:rFonts w:hAnsi="宋体" w:hint="eastAsia"/>
          </w:rPr>
          <w:t>八、</w:t>
        </w:r>
        <w:r>
          <w:rPr>
            <w:rFonts w:hAnsi="宋体" w:hint="eastAsia"/>
          </w:rPr>
          <w:t xml:space="preserve"> </w:t>
        </w:r>
        <w:r>
          <w:rPr>
            <w:rFonts w:hAnsi="宋体" w:hint="eastAsia"/>
            <w:szCs w:val="24"/>
          </w:rPr>
          <w:t>定标</w:t>
        </w:r>
        <w:r>
          <w:tab/>
        </w:r>
        <w:r>
          <w:fldChar w:fldCharType="begin"/>
        </w:r>
        <w:r>
          <w:instrText xml:space="preserve"> PAGEREF _Toc2799 </w:instrText>
        </w:r>
        <w:r>
          <w:fldChar w:fldCharType="separate"/>
        </w:r>
        <w:r>
          <w:t>18</w:t>
        </w:r>
        <w:r>
          <w:fldChar w:fldCharType="end"/>
        </w:r>
      </w:hyperlink>
    </w:p>
    <w:p w:rsidR="00000000" w:rsidRDefault="009F4D68">
      <w:pPr>
        <w:pStyle w:val="31"/>
        <w:tabs>
          <w:tab w:val="right" w:leader="dot" w:pos="8618"/>
        </w:tabs>
      </w:pPr>
      <w:hyperlink w:anchor="_Toc12412" w:history="1">
        <w:r>
          <w:rPr>
            <w:rFonts w:hAnsi="宋体" w:hint="eastAsia"/>
          </w:rPr>
          <w:t>九、</w:t>
        </w:r>
        <w:r>
          <w:rPr>
            <w:rFonts w:hAnsi="宋体" w:hint="eastAsia"/>
          </w:rPr>
          <w:t xml:space="preserve"> </w:t>
        </w:r>
        <w:r>
          <w:rPr>
            <w:rFonts w:hAnsi="宋体" w:hint="eastAsia"/>
          </w:rPr>
          <w:t>授予合同</w:t>
        </w:r>
        <w:r>
          <w:tab/>
        </w:r>
        <w:r>
          <w:fldChar w:fldCharType="begin"/>
        </w:r>
        <w:r>
          <w:instrText xml:space="preserve"> PAGEREF _Toc12412 </w:instrText>
        </w:r>
        <w:r>
          <w:fldChar w:fldCharType="separate"/>
        </w:r>
        <w:r>
          <w:t>20</w:t>
        </w:r>
        <w:r>
          <w:fldChar w:fldCharType="end"/>
        </w:r>
      </w:hyperlink>
    </w:p>
    <w:p w:rsidR="00000000" w:rsidRDefault="009F4D68">
      <w:pPr>
        <w:pStyle w:val="31"/>
        <w:tabs>
          <w:tab w:val="right" w:leader="dot" w:pos="8618"/>
        </w:tabs>
      </w:pPr>
      <w:hyperlink w:anchor="_Toc18068" w:history="1">
        <w:r>
          <w:rPr>
            <w:rFonts w:hAnsi="宋体" w:hint="eastAsia"/>
          </w:rPr>
          <w:t>十、</w:t>
        </w:r>
        <w:r>
          <w:rPr>
            <w:rFonts w:hAnsi="宋体" w:hint="eastAsia"/>
          </w:rPr>
          <w:t xml:space="preserve"> </w:t>
        </w:r>
        <w:r>
          <w:rPr>
            <w:rFonts w:hAnsi="宋体" w:hint="eastAsia"/>
          </w:rPr>
          <w:t>废标条款</w:t>
        </w:r>
        <w:r>
          <w:tab/>
        </w:r>
        <w:r>
          <w:fldChar w:fldCharType="begin"/>
        </w:r>
        <w:r>
          <w:instrText xml:space="preserve"> PAGEREF _Toc18068 </w:instrText>
        </w:r>
        <w:r>
          <w:fldChar w:fldCharType="separate"/>
        </w:r>
        <w:r>
          <w:t>21</w:t>
        </w:r>
        <w:r>
          <w:fldChar w:fldCharType="end"/>
        </w:r>
      </w:hyperlink>
    </w:p>
    <w:p w:rsidR="00000000" w:rsidRDefault="009F4D68">
      <w:pPr>
        <w:pStyle w:val="31"/>
        <w:tabs>
          <w:tab w:val="right" w:leader="dot" w:pos="8618"/>
        </w:tabs>
      </w:pPr>
      <w:hyperlink w:anchor="_Toc9924" w:history="1">
        <w:r>
          <w:rPr>
            <w:rFonts w:hAnsi="宋体" w:hint="eastAsia"/>
          </w:rPr>
          <w:t>十一、</w:t>
        </w:r>
        <w:r>
          <w:rPr>
            <w:rFonts w:hAnsi="宋体" w:hint="eastAsia"/>
          </w:rPr>
          <w:t xml:space="preserve"> </w:t>
        </w:r>
        <w:r>
          <w:rPr>
            <w:rFonts w:hAnsi="宋体" w:hint="eastAsia"/>
          </w:rPr>
          <w:t>其他</w:t>
        </w:r>
        <w:r>
          <w:tab/>
        </w:r>
        <w:r>
          <w:fldChar w:fldCharType="begin"/>
        </w:r>
        <w:r>
          <w:instrText xml:space="preserve"> PAGEREF _Toc9924 </w:instrText>
        </w:r>
        <w:r>
          <w:fldChar w:fldCharType="separate"/>
        </w:r>
        <w:r>
          <w:t>21</w:t>
        </w:r>
        <w:r>
          <w:fldChar w:fldCharType="end"/>
        </w:r>
      </w:hyperlink>
    </w:p>
    <w:p w:rsidR="00000000" w:rsidRDefault="009F4D68">
      <w:pPr>
        <w:pStyle w:val="21"/>
        <w:tabs>
          <w:tab w:val="right" w:leader="dot" w:pos="8618"/>
        </w:tabs>
      </w:pPr>
      <w:hyperlink w:anchor="_Toc15040" w:history="1">
        <w:r>
          <w:rPr>
            <w:rFonts w:ascii="宋体" w:hAnsi="宋体" w:hint="eastAsia"/>
          </w:rPr>
          <w:t>第四部分</w:t>
        </w:r>
        <w:r>
          <w:rPr>
            <w:rFonts w:ascii="宋体" w:hAnsi="宋体" w:hint="eastAsia"/>
          </w:rPr>
          <w:t xml:space="preserve"> </w:t>
        </w:r>
        <w:r>
          <w:rPr>
            <w:rFonts w:ascii="宋体" w:hAnsi="宋体"/>
          </w:rPr>
          <w:t xml:space="preserve"> </w:t>
        </w:r>
        <w:r>
          <w:rPr>
            <w:rFonts w:ascii="宋体" w:hAnsi="宋体" w:hint="eastAsia"/>
          </w:rPr>
          <w:t>青海省政府采购合同</w:t>
        </w:r>
        <w:r>
          <w:tab/>
        </w:r>
        <w:r>
          <w:fldChar w:fldCharType="begin"/>
        </w:r>
        <w:r>
          <w:instrText xml:space="preserve"> PAGEREF _Toc15040 </w:instrText>
        </w:r>
        <w:r>
          <w:fldChar w:fldCharType="separate"/>
        </w:r>
        <w:r>
          <w:t>22</w:t>
        </w:r>
        <w:r>
          <w:fldChar w:fldCharType="end"/>
        </w:r>
      </w:hyperlink>
    </w:p>
    <w:p w:rsidR="00000000" w:rsidRDefault="009F4D68">
      <w:pPr>
        <w:pStyle w:val="21"/>
        <w:tabs>
          <w:tab w:val="right" w:leader="dot" w:pos="8618"/>
        </w:tabs>
      </w:pPr>
      <w:hyperlink w:anchor="_Toc9586" w:history="1">
        <w:r>
          <w:rPr>
            <w:rFonts w:ascii="宋体" w:hAnsi="宋体" w:hint="eastAsia"/>
          </w:rPr>
          <w:t>第五部分</w:t>
        </w:r>
        <w:r>
          <w:rPr>
            <w:rFonts w:ascii="宋体" w:hAnsi="宋体"/>
          </w:rPr>
          <w:t xml:space="preserve">  </w:t>
        </w:r>
        <w:r>
          <w:rPr>
            <w:rFonts w:ascii="宋体" w:hAnsi="宋体" w:hint="eastAsia"/>
          </w:rPr>
          <w:t>磋商响应文件格式</w:t>
        </w:r>
        <w:r>
          <w:tab/>
        </w:r>
        <w:r>
          <w:fldChar w:fldCharType="begin"/>
        </w:r>
        <w:r>
          <w:instrText xml:space="preserve"> PAGEREF _Toc9586 </w:instrText>
        </w:r>
        <w:r>
          <w:fldChar w:fldCharType="separate"/>
        </w:r>
        <w:r>
          <w:t>36</w:t>
        </w:r>
        <w:r>
          <w:fldChar w:fldCharType="end"/>
        </w:r>
      </w:hyperlink>
    </w:p>
    <w:p w:rsidR="00000000" w:rsidRDefault="009F4D68">
      <w:pPr>
        <w:pStyle w:val="31"/>
        <w:tabs>
          <w:tab w:val="right" w:leader="dot" w:pos="8618"/>
        </w:tabs>
      </w:pPr>
      <w:hyperlink w:anchor="_Toc15166" w:history="1">
        <w:r>
          <w:rPr>
            <w:rFonts w:hint="eastAsia"/>
            <w:lang w:val="zh-CN"/>
          </w:rPr>
          <w:t>一、</w:t>
        </w:r>
        <w:r>
          <w:rPr>
            <w:rFonts w:hint="eastAsia"/>
            <w:lang w:val="zh-CN"/>
          </w:rPr>
          <w:t xml:space="preserve"> </w:t>
        </w:r>
        <w:r>
          <w:rPr>
            <w:rFonts w:hAnsi="宋体" w:hint="eastAsia"/>
            <w:lang w:val="zh-CN"/>
          </w:rPr>
          <w:t>磋商响应文件封面</w:t>
        </w:r>
        <w:r>
          <w:tab/>
        </w:r>
        <w:r>
          <w:fldChar w:fldCharType="begin"/>
        </w:r>
        <w:r>
          <w:instrText xml:space="preserve"> PAGEREF _Toc15166 </w:instrText>
        </w:r>
        <w:r>
          <w:fldChar w:fldCharType="separate"/>
        </w:r>
        <w:r>
          <w:t>37</w:t>
        </w:r>
        <w:r>
          <w:fldChar w:fldCharType="end"/>
        </w:r>
      </w:hyperlink>
    </w:p>
    <w:p w:rsidR="00000000" w:rsidRDefault="009F4D68">
      <w:pPr>
        <w:pStyle w:val="31"/>
        <w:tabs>
          <w:tab w:val="right" w:leader="dot" w:pos="8618"/>
        </w:tabs>
      </w:pPr>
      <w:hyperlink w:anchor="_Toc30288" w:history="1">
        <w:r>
          <w:rPr>
            <w:rFonts w:hAnsi="宋体" w:hint="eastAsia"/>
            <w:lang w:val="zh-CN"/>
          </w:rPr>
          <w:t>磋商响应文件目录</w:t>
        </w:r>
        <w:r>
          <w:tab/>
        </w:r>
        <w:r>
          <w:fldChar w:fldCharType="begin"/>
        </w:r>
        <w:r>
          <w:instrText xml:space="preserve"> PAGEREF _Toc30288 </w:instrText>
        </w:r>
        <w:r>
          <w:fldChar w:fldCharType="separate"/>
        </w:r>
        <w:r>
          <w:t>38</w:t>
        </w:r>
        <w:r>
          <w:fldChar w:fldCharType="end"/>
        </w:r>
      </w:hyperlink>
    </w:p>
    <w:p w:rsidR="00000000" w:rsidRDefault="009F4D68">
      <w:pPr>
        <w:pStyle w:val="31"/>
        <w:tabs>
          <w:tab w:val="right" w:leader="dot" w:pos="8618"/>
        </w:tabs>
      </w:pPr>
      <w:hyperlink w:anchor="_Toc2794" w:history="1">
        <w:r>
          <w:rPr>
            <w:rFonts w:hAnsi="宋体" w:hint="eastAsia"/>
            <w:lang w:val="zh-CN"/>
          </w:rPr>
          <w:t>格式</w:t>
        </w:r>
        <w:r>
          <w:rPr>
            <w:rFonts w:hAnsi="宋体" w:hint="eastAsia"/>
            <w:lang w:val="zh-CN"/>
          </w:rPr>
          <w:t>1</w:t>
        </w:r>
        <w:r>
          <w:rPr>
            <w:rFonts w:hAnsi="宋体" w:hint="eastAsia"/>
            <w:lang w:val="zh-CN"/>
          </w:rPr>
          <w:t>、磋商函</w:t>
        </w:r>
        <w:r>
          <w:tab/>
        </w:r>
        <w:r>
          <w:fldChar w:fldCharType="begin"/>
        </w:r>
        <w:r>
          <w:instrText xml:space="preserve"> PAGEREF _Toc2794 </w:instrText>
        </w:r>
        <w:r>
          <w:fldChar w:fldCharType="separate"/>
        </w:r>
        <w:r>
          <w:t>39</w:t>
        </w:r>
        <w:r>
          <w:fldChar w:fldCharType="end"/>
        </w:r>
      </w:hyperlink>
    </w:p>
    <w:p w:rsidR="00000000" w:rsidRDefault="009F4D68">
      <w:pPr>
        <w:pStyle w:val="31"/>
        <w:tabs>
          <w:tab w:val="right" w:leader="dot" w:pos="8618"/>
        </w:tabs>
      </w:pPr>
      <w:hyperlink w:anchor="_Toc2585" w:history="1">
        <w:r>
          <w:rPr>
            <w:rFonts w:hAnsi="宋体" w:hint="eastAsia"/>
            <w:lang w:val="zh-CN"/>
          </w:rPr>
          <w:t>格式</w:t>
        </w:r>
        <w:r>
          <w:rPr>
            <w:rFonts w:hAnsi="宋体" w:hint="eastAsia"/>
            <w:lang w:val="zh-CN"/>
          </w:rPr>
          <w:t>2</w:t>
        </w:r>
        <w:r>
          <w:rPr>
            <w:rFonts w:hAnsi="宋体" w:hint="eastAsia"/>
            <w:lang w:val="zh-CN"/>
          </w:rPr>
          <w:t>、法定代表人证明书</w:t>
        </w:r>
        <w:r>
          <w:tab/>
        </w:r>
        <w:r>
          <w:fldChar w:fldCharType="begin"/>
        </w:r>
        <w:r>
          <w:instrText xml:space="preserve"> PAGEREF _Toc2585 </w:instrText>
        </w:r>
        <w:r>
          <w:fldChar w:fldCharType="separate"/>
        </w:r>
        <w:r>
          <w:t>40</w:t>
        </w:r>
        <w:r>
          <w:fldChar w:fldCharType="end"/>
        </w:r>
      </w:hyperlink>
    </w:p>
    <w:p w:rsidR="00000000" w:rsidRDefault="009F4D68">
      <w:pPr>
        <w:pStyle w:val="31"/>
        <w:tabs>
          <w:tab w:val="right" w:leader="dot" w:pos="8618"/>
        </w:tabs>
      </w:pPr>
      <w:hyperlink w:anchor="_Toc27206" w:history="1">
        <w:r>
          <w:rPr>
            <w:rFonts w:hAnsi="宋体" w:hint="eastAsia"/>
            <w:lang w:val="zh-CN"/>
          </w:rPr>
          <w:t>格式</w:t>
        </w:r>
        <w:r>
          <w:rPr>
            <w:rFonts w:hAnsi="宋体" w:hint="eastAsia"/>
            <w:lang w:val="zh-CN"/>
          </w:rPr>
          <w:t>3</w:t>
        </w:r>
        <w:r>
          <w:rPr>
            <w:rFonts w:hAnsi="宋体" w:hint="eastAsia"/>
            <w:lang w:val="zh-CN"/>
          </w:rPr>
          <w:t>、法定代表人授权书</w:t>
        </w:r>
        <w:r>
          <w:tab/>
        </w:r>
        <w:r>
          <w:fldChar w:fldCharType="begin"/>
        </w:r>
        <w:r>
          <w:instrText xml:space="preserve"> PAGEREF _Toc27206 </w:instrText>
        </w:r>
        <w:r>
          <w:fldChar w:fldCharType="separate"/>
        </w:r>
        <w:r>
          <w:t>41</w:t>
        </w:r>
        <w:r>
          <w:fldChar w:fldCharType="end"/>
        </w:r>
      </w:hyperlink>
    </w:p>
    <w:p w:rsidR="00000000" w:rsidRDefault="009F4D68">
      <w:pPr>
        <w:pStyle w:val="31"/>
        <w:tabs>
          <w:tab w:val="right" w:leader="dot" w:pos="8618"/>
        </w:tabs>
      </w:pPr>
      <w:hyperlink w:anchor="_Toc12935" w:history="1">
        <w:r>
          <w:rPr>
            <w:rFonts w:hAnsi="宋体" w:hint="eastAsia"/>
            <w:lang w:val="zh-CN"/>
          </w:rPr>
          <w:t>格式</w:t>
        </w:r>
        <w:r>
          <w:rPr>
            <w:rFonts w:hAnsi="宋体" w:hint="eastAsia"/>
            <w:lang w:val="zh-CN"/>
          </w:rPr>
          <w:t>4</w:t>
        </w:r>
        <w:r>
          <w:rPr>
            <w:rFonts w:hAnsi="宋体" w:hint="eastAsia"/>
            <w:lang w:val="zh-CN"/>
          </w:rPr>
          <w:t>、磋商供应商承诺书</w:t>
        </w:r>
        <w:r>
          <w:tab/>
        </w:r>
        <w:r>
          <w:fldChar w:fldCharType="begin"/>
        </w:r>
        <w:r>
          <w:instrText xml:space="preserve"> PAGEREF _Toc12935 </w:instrText>
        </w:r>
        <w:r>
          <w:fldChar w:fldCharType="separate"/>
        </w:r>
        <w:r>
          <w:t>42</w:t>
        </w:r>
        <w:r>
          <w:fldChar w:fldCharType="end"/>
        </w:r>
      </w:hyperlink>
    </w:p>
    <w:p w:rsidR="00000000" w:rsidRDefault="009F4D68">
      <w:pPr>
        <w:pStyle w:val="31"/>
        <w:tabs>
          <w:tab w:val="right" w:leader="dot" w:pos="8618"/>
        </w:tabs>
      </w:pPr>
      <w:hyperlink w:anchor="_Toc22937" w:history="1">
        <w:r>
          <w:rPr>
            <w:rFonts w:hAnsi="宋体" w:hint="eastAsia"/>
            <w:lang w:val="zh-CN"/>
          </w:rPr>
          <w:t>格式</w:t>
        </w:r>
        <w:r>
          <w:rPr>
            <w:rFonts w:hAnsi="宋体" w:hint="eastAsia"/>
            <w:lang w:val="zh-CN"/>
          </w:rPr>
          <w:t>5</w:t>
        </w:r>
        <w:r>
          <w:rPr>
            <w:rFonts w:hAnsi="宋体" w:hint="eastAsia"/>
            <w:lang w:val="zh-CN"/>
          </w:rPr>
          <w:t>、供应商诚信承诺书</w:t>
        </w:r>
        <w:r>
          <w:tab/>
        </w:r>
        <w:r>
          <w:fldChar w:fldCharType="begin"/>
        </w:r>
        <w:r>
          <w:instrText xml:space="preserve"> PAGEREF _Toc22937 </w:instrText>
        </w:r>
        <w:r>
          <w:fldChar w:fldCharType="separate"/>
        </w:r>
        <w:r>
          <w:t>43</w:t>
        </w:r>
        <w:r>
          <w:fldChar w:fldCharType="end"/>
        </w:r>
      </w:hyperlink>
    </w:p>
    <w:p w:rsidR="00000000" w:rsidRDefault="009F4D68">
      <w:pPr>
        <w:pStyle w:val="31"/>
        <w:tabs>
          <w:tab w:val="right" w:leader="dot" w:pos="8618"/>
        </w:tabs>
      </w:pPr>
      <w:hyperlink w:anchor="_Toc30291" w:history="1">
        <w:r>
          <w:rPr>
            <w:rFonts w:hAnsi="宋体" w:hint="eastAsia"/>
            <w:lang w:val="zh-CN"/>
          </w:rPr>
          <w:t>格式</w:t>
        </w:r>
        <w:r>
          <w:rPr>
            <w:rFonts w:hAnsi="宋体" w:hint="eastAsia"/>
            <w:lang w:val="zh-CN"/>
          </w:rPr>
          <w:t>6</w:t>
        </w:r>
        <w:r>
          <w:rPr>
            <w:rFonts w:hAnsi="宋体" w:hint="eastAsia"/>
            <w:lang w:val="zh-CN"/>
          </w:rPr>
          <w:t>、资格证明材料</w:t>
        </w:r>
        <w:r>
          <w:tab/>
        </w:r>
        <w:r>
          <w:fldChar w:fldCharType="begin"/>
        </w:r>
        <w:r>
          <w:instrText xml:space="preserve"> PAGEREF _Toc30291 </w:instrText>
        </w:r>
        <w:r>
          <w:fldChar w:fldCharType="separate"/>
        </w:r>
        <w:r>
          <w:t>44</w:t>
        </w:r>
        <w:r>
          <w:fldChar w:fldCharType="end"/>
        </w:r>
      </w:hyperlink>
    </w:p>
    <w:p w:rsidR="00000000" w:rsidRDefault="009F4D68">
      <w:pPr>
        <w:pStyle w:val="31"/>
        <w:tabs>
          <w:tab w:val="right" w:leader="dot" w:pos="8618"/>
        </w:tabs>
      </w:pPr>
      <w:hyperlink w:anchor="_Toc30214" w:history="1">
        <w:r>
          <w:rPr>
            <w:rFonts w:hAnsi="宋体" w:hint="eastAsia"/>
            <w:lang w:val="zh-CN"/>
          </w:rPr>
          <w:t>格式</w:t>
        </w:r>
        <w:r>
          <w:rPr>
            <w:rFonts w:hAnsi="宋体" w:hint="eastAsia"/>
            <w:lang w:val="zh-CN"/>
          </w:rPr>
          <w:t>7</w:t>
        </w:r>
        <w:r>
          <w:rPr>
            <w:rFonts w:hAnsi="宋体" w:hint="eastAsia"/>
            <w:lang w:val="zh-CN"/>
          </w:rPr>
          <w:t>、财务状况、缴纳税收和社会保障资金证明</w:t>
        </w:r>
        <w:r>
          <w:tab/>
        </w:r>
        <w:r>
          <w:fldChar w:fldCharType="begin"/>
        </w:r>
        <w:r>
          <w:instrText xml:space="preserve"> PAGEREF _Toc30214 </w:instrText>
        </w:r>
        <w:r>
          <w:fldChar w:fldCharType="separate"/>
        </w:r>
        <w:r>
          <w:t>45</w:t>
        </w:r>
        <w:r>
          <w:fldChar w:fldCharType="end"/>
        </w:r>
      </w:hyperlink>
    </w:p>
    <w:p w:rsidR="00000000" w:rsidRDefault="009F4D68">
      <w:pPr>
        <w:pStyle w:val="31"/>
        <w:tabs>
          <w:tab w:val="right" w:leader="dot" w:pos="8618"/>
        </w:tabs>
      </w:pPr>
      <w:hyperlink w:anchor="_Toc4663" w:history="1">
        <w:r>
          <w:rPr>
            <w:rFonts w:hAnsi="宋体" w:hint="eastAsia"/>
            <w:lang w:val="zh-CN"/>
          </w:rPr>
          <w:t>格式</w:t>
        </w:r>
        <w:r>
          <w:rPr>
            <w:rFonts w:hAnsi="宋体" w:hint="eastAsia"/>
            <w:lang w:val="zh-CN"/>
          </w:rPr>
          <w:t>8</w:t>
        </w:r>
        <w:r>
          <w:rPr>
            <w:rFonts w:hAnsi="宋体" w:hint="eastAsia"/>
            <w:lang w:val="zh-CN"/>
          </w:rPr>
          <w:t>、具备履行合同所必须的设备和专业技术能力证明</w:t>
        </w:r>
        <w:r>
          <w:tab/>
        </w:r>
        <w:r>
          <w:fldChar w:fldCharType="begin"/>
        </w:r>
        <w:r>
          <w:instrText xml:space="preserve"> PAGEREF _Toc4663 </w:instrText>
        </w:r>
        <w:r>
          <w:fldChar w:fldCharType="separate"/>
        </w:r>
        <w:r>
          <w:t>46</w:t>
        </w:r>
        <w:r>
          <w:fldChar w:fldCharType="end"/>
        </w:r>
      </w:hyperlink>
    </w:p>
    <w:p w:rsidR="00000000" w:rsidRDefault="009F4D68">
      <w:pPr>
        <w:pStyle w:val="31"/>
        <w:tabs>
          <w:tab w:val="right" w:leader="dot" w:pos="8618"/>
        </w:tabs>
        <w:rPr>
          <w:rFonts w:hint="eastAsia"/>
        </w:rPr>
      </w:pPr>
      <w:hyperlink w:anchor="_Toc21752" w:history="1">
        <w:r>
          <w:rPr>
            <w:rFonts w:hAnsi="宋体" w:hint="eastAsia"/>
            <w:lang w:val="zh-CN"/>
          </w:rPr>
          <w:t>格式</w:t>
        </w:r>
        <w:r>
          <w:rPr>
            <w:rFonts w:hAnsi="宋体" w:hint="eastAsia"/>
            <w:lang w:val="zh-CN"/>
          </w:rPr>
          <w:t>9</w:t>
        </w:r>
        <w:r>
          <w:rPr>
            <w:rFonts w:hAnsi="宋体" w:hint="eastAsia"/>
            <w:lang w:val="zh-CN"/>
          </w:rPr>
          <w:t>、磋商保证金证明</w:t>
        </w:r>
        <w:r>
          <w:tab/>
        </w:r>
        <w:r>
          <w:rPr>
            <w:rFonts w:hint="eastAsia"/>
          </w:rPr>
          <w:t>4</w:t>
        </w:r>
      </w:hyperlink>
      <w:r>
        <w:rPr>
          <w:rFonts w:ascii="宋体" w:hAnsi="宋体" w:hint="eastAsia"/>
        </w:rPr>
        <w:t>7</w:t>
      </w:r>
    </w:p>
    <w:p w:rsidR="00000000" w:rsidRDefault="009F4D68">
      <w:pPr>
        <w:pStyle w:val="31"/>
        <w:tabs>
          <w:tab w:val="right" w:leader="dot" w:pos="8618"/>
        </w:tabs>
      </w:pPr>
      <w:hyperlink w:anchor="_Toc19234" w:history="1">
        <w:r>
          <w:rPr>
            <w:rFonts w:hAnsi="宋体" w:hint="eastAsia"/>
            <w:lang w:val="zh-CN"/>
          </w:rPr>
          <w:t>格式</w:t>
        </w:r>
        <w:r>
          <w:rPr>
            <w:rFonts w:hAnsi="宋体" w:hint="eastAsia"/>
            <w:lang w:val="zh-CN"/>
          </w:rPr>
          <w:t>10</w:t>
        </w:r>
        <w:r>
          <w:rPr>
            <w:rFonts w:hAnsi="宋体" w:hint="eastAsia"/>
            <w:lang w:val="zh-CN"/>
          </w:rPr>
          <w:t>、无重大违法记录声明</w:t>
        </w:r>
        <w:r>
          <w:tab/>
        </w:r>
        <w:r>
          <w:fldChar w:fldCharType="begin"/>
        </w:r>
        <w:r>
          <w:instrText xml:space="preserve"> PAGEREF _Toc19234 </w:instrText>
        </w:r>
        <w:r>
          <w:fldChar w:fldCharType="separate"/>
        </w:r>
        <w:r>
          <w:t>48</w:t>
        </w:r>
        <w:r>
          <w:fldChar w:fldCharType="end"/>
        </w:r>
      </w:hyperlink>
    </w:p>
    <w:p w:rsidR="00000000" w:rsidRDefault="009F4D68">
      <w:pPr>
        <w:pStyle w:val="31"/>
        <w:tabs>
          <w:tab w:val="right" w:leader="dot" w:pos="8618"/>
        </w:tabs>
      </w:pPr>
      <w:hyperlink w:anchor="_Toc24590" w:history="1">
        <w:r>
          <w:rPr>
            <w:rFonts w:hAnsi="宋体" w:hint="eastAsia"/>
            <w:lang w:val="zh-CN"/>
          </w:rPr>
          <w:t>格式</w:t>
        </w:r>
        <w:r>
          <w:rPr>
            <w:rFonts w:hAnsi="宋体" w:hint="eastAsia"/>
            <w:lang w:val="zh-CN"/>
          </w:rPr>
          <w:t>11</w:t>
        </w:r>
        <w:r>
          <w:rPr>
            <w:rFonts w:hAnsi="宋体" w:hint="eastAsia"/>
            <w:lang w:val="zh-CN"/>
          </w:rPr>
          <w:t>、评分对照表</w:t>
        </w:r>
        <w:r>
          <w:tab/>
        </w:r>
        <w:r>
          <w:fldChar w:fldCharType="begin"/>
        </w:r>
        <w:r>
          <w:instrText xml:space="preserve"> PAGEREF _Toc24590 </w:instrText>
        </w:r>
        <w:r>
          <w:fldChar w:fldCharType="separate"/>
        </w:r>
        <w:r>
          <w:t>49</w:t>
        </w:r>
        <w:r>
          <w:fldChar w:fldCharType="end"/>
        </w:r>
      </w:hyperlink>
    </w:p>
    <w:p w:rsidR="00000000" w:rsidRDefault="009F4D68">
      <w:pPr>
        <w:pStyle w:val="31"/>
        <w:tabs>
          <w:tab w:val="right" w:leader="dot" w:pos="8618"/>
        </w:tabs>
      </w:pPr>
      <w:hyperlink w:anchor="_Toc25344" w:history="1">
        <w:r>
          <w:rPr>
            <w:rFonts w:hAnsi="宋体" w:hint="eastAsia"/>
            <w:lang w:val="zh-CN"/>
          </w:rPr>
          <w:t>格式</w:t>
        </w:r>
        <w:r>
          <w:rPr>
            <w:rFonts w:hAnsi="宋体" w:hint="eastAsia"/>
            <w:lang w:val="zh-CN"/>
          </w:rPr>
          <w:t>12</w:t>
        </w:r>
        <w:r>
          <w:rPr>
            <w:rFonts w:hAnsi="宋体" w:hint="eastAsia"/>
            <w:lang w:val="zh-CN"/>
          </w:rPr>
          <w:t>、</w:t>
        </w:r>
        <w:r>
          <w:rPr>
            <w:rFonts w:hAnsi="宋体" w:hint="eastAsia"/>
            <w:szCs w:val="32"/>
          </w:rPr>
          <w:t>竞争性磋商首次报价表</w:t>
        </w:r>
        <w:r>
          <w:tab/>
        </w:r>
        <w:r>
          <w:fldChar w:fldCharType="begin"/>
        </w:r>
        <w:r>
          <w:instrText xml:space="preserve"> PAGEREF _Toc25344 </w:instrText>
        </w:r>
        <w:r>
          <w:fldChar w:fldCharType="separate"/>
        </w:r>
        <w:r>
          <w:t>50</w:t>
        </w:r>
        <w:r>
          <w:fldChar w:fldCharType="end"/>
        </w:r>
      </w:hyperlink>
    </w:p>
    <w:p w:rsidR="00000000" w:rsidRDefault="009F4D68">
      <w:pPr>
        <w:pStyle w:val="31"/>
        <w:tabs>
          <w:tab w:val="right" w:leader="dot" w:pos="8618"/>
        </w:tabs>
      </w:pPr>
      <w:hyperlink w:anchor="_Toc23869" w:history="1">
        <w:r>
          <w:rPr>
            <w:rFonts w:hAnsi="宋体" w:hint="eastAsia"/>
            <w:lang w:val="zh-CN"/>
          </w:rPr>
          <w:t>格式</w:t>
        </w:r>
        <w:r>
          <w:rPr>
            <w:rFonts w:hAnsi="宋体" w:hint="eastAsia"/>
            <w:lang w:val="zh-CN"/>
          </w:rPr>
          <w:t>13</w:t>
        </w:r>
        <w:r>
          <w:rPr>
            <w:rFonts w:hAnsi="宋体" w:hint="eastAsia"/>
            <w:lang w:val="zh-CN"/>
          </w:rPr>
          <w:t>、分项报价表</w:t>
        </w:r>
        <w:r>
          <w:tab/>
        </w:r>
        <w:r>
          <w:fldChar w:fldCharType="begin"/>
        </w:r>
        <w:r>
          <w:instrText xml:space="preserve"> PAGEREF _Toc23869 </w:instrText>
        </w:r>
        <w:r>
          <w:fldChar w:fldCharType="separate"/>
        </w:r>
        <w:r>
          <w:t>51</w:t>
        </w:r>
        <w:r>
          <w:fldChar w:fldCharType="end"/>
        </w:r>
      </w:hyperlink>
    </w:p>
    <w:p w:rsidR="00000000" w:rsidRDefault="009F4D68">
      <w:pPr>
        <w:pStyle w:val="31"/>
        <w:tabs>
          <w:tab w:val="right" w:leader="dot" w:pos="8618"/>
        </w:tabs>
      </w:pPr>
      <w:hyperlink w:anchor="_Toc19645" w:history="1">
        <w:r>
          <w:rPr>
            <w:rFonts w:hAnsi="宋体" w:hint="eastAsia"/>
            <w:lang w:val="zh-CN"/>
          </w:rPr>
          <w:t>格式</w:t>
        </w:r>
        <w:r>
          <w:rPr>
            <w:rFonts w:hAnsi="宋体" w:hint="eastAsia"/>
            <w:lang w:val="zh-CN"/>
          </w:rPr>
          <w:t>14</w:t>
        </w:r>
        <w:r>
          <w:rPr>
            <w:rFonts w:hAnsi="宋体" w:hint="eastAsia"/>
            <w:lang w:val="zh-CN"/>
          </w:rPr>
          <w:t>：磋商</w:t>
        </w:r>
        <w:r>
          <w:rPr>
            <w:rFonts w:hAnsi="宋体" w:hint="eastAsia"/>
            <w:lang w:val="zh-CN"/>
          </w:rPr>
          <w:t>服务</w:t>
        </w:r>
        <w:r>
          <w:rPr>
            <w:rFonts w:hAnsi="宋体" w:hint="eastAsia"/>
            <w:lang w:val="zh-CN"/>
          </w:rPr>
          <w:t>相关资料</w:t>
        </w:r>
        <w:r>
          <w:tab/>
        </w:r>
        <w:r>
          <w:fldChar w:fldCharType="begin"/>
        </w:r>
        <w:r>
          <w:instrText xml:space="preserve"> PAGEREF _Toc19645 </w:instrText>
        </w:r>
        <w:r>
          <w:fldChar w:fldCharType="separate"/>
        </w:r>
        <w:r>
          <w:t>52</w:t>
        </w:r>
        <w:r>
          <w:fldChar w:fldCharType="end"/>
        </w:r>
      </w:hyperlink>
    </w:p>
    <w:p w:rsidR="00000000" w:rsidRDefault="009F4D68">
      <w:pPr>
        <w:pStyle w:val="31"/>
        <w:tabs>
          <w:tab w:val="right" w:leader="dot" w:pos="8618"/>
        </w:tabs>
      </w:pPr>
      <w:hyperlink w:anchor="_Toc27977" w:history="1">
        <w:r>
          <w:rPr>
            <w:rFonts w:hAnsi="宋体" w:hint="eastAsia"/>
            <w:lang w:val="zh-CN"/>
          </w:rPr>
          <w:t>格式</w:t>
        </w:r>
        <w:r>
          <w:rPr>
            <w:rFonts w:hAnsi="宋体" w:hint="eastAsia"/>
            <w:lang w:val="zh-CN"/>
          </w:rPr>
          <w:t>15</w:t>
        </w:r>
        <w:r>
          <w:rPr>
            <w:rFonts w:hAnsi="宋体" w:hint="eastAsia"/>
            <w:lang w:val="zh-CN"/>
          </w:rPr>
          <w:t>、磋商供应商的类似业绩证明材料</w:t>
        </w:r>
        <w:r>
          <w:tab/>
        </w:r>
        <w:r>
          <w:fldChar w:fldCharType="begin"/>
        </w:r>
        <w:r>
          <w:instrText xml:space="preserve"> PAGEREF _Toc27977 </w:instrText>
        </w:r>
        <w:r>
          <w:fldChar w:fldCharType="separate"/>
        </w:r>
        <w:r>
          <w:t>53</w:t>
        </w:r>
        <w:r>
          <w:fldChar w:fldCharType="end"/>
        </w:r>
      </w:hyperlink>
    </w:p>
    <w:p w:rsidR="00000000" w:rsidRDefault="009F4D68">
      <w:pPr>
        <w:pStyle w:val="31"/>
        <w:tabs>
          <w:tab w:val="right" w:leader="dot" w:pos="8618"/>
        </w:tabs>
      </w:pPr>
      <w:hyperlink w:anchor="_Toc24945" w:history="1">
        <w:r>
          <w:rPr>
            <w:rFonts w:hAnsi="宋体" w:hint="eastAsia"/>
            <w:lang w:val="zh-CN"/>
          </w:rPr>
          <w:t>格式</w:t>
        </w:r>
        <w:r>
          <w:rPr>
            <w:rFonts w:hAnsi="宋体" w:hint="eastAsia"/>
            <w:lang w:val="zh-CN"/>
          </w:rPr>
          <w:t>16</w:t>
        </w:r>
        <w:r>
          <w:rPr>
            <w:rFonts w:hAnsi="宋体" w:hint="eastAsia"/>
            <w:lang w:val="zh-CN"/>
          </w:rPr>
          <w:t>、中小微型企业声明函</w:t>
        </w:r>
        <w:r>
          <w:tab/>
        </w:r>
        <w:r>
          <w:fldChar w:fldCharType="begin"/>
        </w:r>
        <w:r>
          <w:instrText xml:space="preserve"> PAGEREF _Toc24945 </w:instrText>
        </w:r>
        <w:r>
          <w:fldChar w:fldCharType="separate"/>
        </w:r>
        <w:r>
          <w:t>54</w:t>
        </w:r>
        <w:r>
          <w:fldChar w:fldCharType="end"/>
        </w:r>
      </w:hyperlink>
    </w:p>
    <w:p w:rsidR="00000000" w:rsidRDefault="009F4D68">
      <w:pPr>
        <w:pStyle w:val="31"/>
        <w:tabs>
          <w:tab w:val="right" w:leader="dot" w:pos="8618"/>
        </w:tabs>
      </w:pPr>
      <w:hyperlink w:anchor="_Toc23237" w:history="1">
        <w:r>
          <w:rPr>
            <w:rFonts w:hAnsi="宋体" w:hint="eastAsia"/>
            <w:lang w:val="zh-CN"/>
          </w:rPr>
          <w:t>格式</w:t>
        </w:r>
        <w:r>
          <w:rPr>
            <w:rFonts w:hAnsi="宋体" w:hint="eastAsia"/>
            <w:lang w:val="zh-CN"/>
          </w:rPr>
          <w:t>17</w:t>
        </w:r>
        <w:r>
          <w:rPr>
            <w:rFonts w:hAnsi="宋体" w:hint="eastAsia"/>
            <w:lang w:val="zh-CN"/>
          </w:rPr>
          <w:t>、残疾人福利性单位声明函</w:t>
        </w:r>
        <w:r>
          <w:tab/>
        </w:r>
        <w:r>
          <w:fldChar w:fldCharType="begin"/>
        </w:r>
        <w:r>
          <w:instrText xml:space="preserve"> PAGEREF _Toc23237 </w:instrText>
        </w:r>
        <w:r>
          <w:fldChar w:fldCharType="separate"/>
        </w:r>
        <w:r>
          <w:t>56</w:t>
        </w:r>
        <w:r>
          <w:fldChar w:fldCharType="end"/>
        </w:r>
      </w:hyperlink>
    </w:p>
    <w:p w:rsidR="00000000" w:rsidRDefault="009F4D68">
      <w:pPr>
        <w:pStyle w:val="31"/>
        <w:tabs>
          <w:tab w:val="right" w:leader="dot" w:pos="8618"/>
        </w:tabs>
      </w:pPr>
      <w:hyperlink w:anchor="_Toc10197" w:history="1">
        <w:r>
          <w:rPr>
            <w:rFonts w:hAnsi="宋体" w:hint="eastAsia"/>
            <w:lang w:val="zh-CN"/>
          </w:rPr>
          <w:t>格式</w:t>
        </w:r>
        <w:r>
          <w:rPr>
            <w:rFonts w:hAnsi="宋体" w:hint="eastAsia"/>
            <w:lang w:val="zh-CN"/>
          </w:rPr>
          <w:t>18</w:t>
        </w:r>
        <w:r>
          <w:rPr>
            <w:rFonts w:hAnsi="宋体" w:hint="eastAsia"/>
            <w:lang w:val="zh-CN"/>
          </w:rPr>
          <w:t>、磋商供应商认为在其他方面有必要说明的事项</w:t>
        </w:r>
        <w:r>
          <w:tab/>
        </w:r>
        <w:r>
          <w:fldChar w:fldCharType="begin"/>
        </w:r>
        <w:r>
          <w:instrText xml:space="preserve"> PAGEREF _Toc10197 </w:instrText>
        </w:r>
        <w:r>
          <w:fldChar w:fldCharType="separate"/>
        </w:r>
        <w:r>
          <w:t>57</w:t>
        </w:r>
        <w:r>
          <w:fldChar w:fldCharType="end"/>
        </w:r>
      </w:hyperlink>
    </w:p>
    <w:p w:rsidR="00000000" w:rsidRDefault="009F4D68">
      <w:pPr>
        <w:pStyle w:val="31"/>
        <w:tabs>
          <w:tab w:val="right" w:leader="dot" w:pos="8618"/>
        </w:tabs>
      </w:pPr>
      <w:hyperlink w:anchor="_Toc9775" w:history="1">
        <w:r>
          <w:rPr>
            <w:rFonts w:hAnsi="宋体" w:hint="eastAsia"/>
            <w:lang w:val="zh-CN"/>
          </w:rPr>
          <w:t>格式</w:t>
        </w:r>
        <w:r>
          <w:rPr>
            <w:rFonts w:hAnsi="宋体" w:hint="eastAsia"/>
            <w:lang w:val="zh-CN"/>
          </w:rPr>
          <w:t>19</w:t>
        </w:r>
        <w:r>
          <w:rPr>
            <w:rFonts w:hAnsi="宋体" w:hint="eastAsia"/>
            <w:lang w:val="zh-CN"/>
          </w:rPr>
          <w:t>、磋商最终报价表</w:t>
        </w:r>
        <w:r>
          <w:rPr>
            <w:rFonts w:hAnsi="宋体" w:hint="eastAsia"/>
            <w:szCs w:val="36"/>
          </w:rPr>
          <w:t>（单独提交）</w:t>
        </w:r>
        <w:r>
          <w:tab/>
        </w:r>
        <w:r>
          <w:fldChar w:fldCharType="begin"/>
        </w:r>
        <w:r>
          <w:instrText xml:space="preserve"> PAGEREF _Toc9775 </w:instrText>
        </w:r>
        <w:r>
          <w:fldChar w:fldCharType="separate"/>
        </w:r>
        <w:r>
          <w:t>58</w:t>
        </w:r>
        <w:r>
          <w:fldChar w:fldCharType="end"/>
        </w:r>
      </w:hyperlink>
    </w:p>
    <w:p w:rsidR="00000000" w:rsidRDefault="009F4D68">
      <w:pPr>
        <w:pStyle w:val="21"/>
        <w:tabs>
          <w:tab w:val="right" w:leader="dot" w:pos="8618"/>
        </w:tabs>
      </w:pPr>
      <w:hyperlink w:anchor="_Toc2159" w:history="1">
        <w:r>
          <w:rPr>
            <w:rFonts w:ascii="宋体" w:hAnsi="宋体" w:hint="eastAsia"/>
          </w:rPr>
          <w:t>第六部分</w:t>
        </w:r>
        <w:r>
          <w:rPr>
            <w:rFonts w:ascii="宋体" w:hAnsi="宋体" w:hint="eastAsia"/>
          </w:rPr>
          <w:t xml:space="preserve">  </w:t>
        </w:r>
        <w:r>
          <w:rPr>
            <w:rFonts w:ascii="宋体" w:hAnsi="宋体" w:hint="eastAsia"/>
          </w:rPr>
          <w:t>采购项目要求及技术参数</w:t>
        </w:r>
        <w:r>
          <w:tab/>
        </w:r>
        <w:r>
          <w:fldChar w:fldCharType="begin"/>
        </w:r>
        <w:r>
          <w:instrText xml:space="preserve"> P</w:instrText>
        </w:r>
        <w:r>
          <w:instrText xml:space="preserve">AGEREF _Toc2159 </w:instrText>
        </w:r>
        <w:r>
          <w:fldChar w:fldCharType="separate"/>
        </w:r>
        <w:r>
          <w:t>59</w:t>
        </w:r>
        <w:r>
          <w:fldChar w:fldCharType="end"/>
        </w:r>
      </w:hyperlink>
    </w:p>
    <w:p w:rsidR="00000000" w:rsidRDefault="009F4D68">
      <w:pPr>
        <w:pStyle w:val="21"/>
        <w:tabs>
          <w:tab w:val="right" w:leader="dot" w:pos="8618"/>
        </w:tabs>
      </w:pPr>
      <w:hyperlink w:anchor="_Toc24560" w:history="1">
        <w:r>
          <w:rPr>
            <w:rFonts w:ascii="Times New Roman" w:hint="eastAsia"/>
            <w:kern w:val="2"/>
            <w:szCs w:val="30"/>
          </w:rPr>
          <w:t>一、</w:t>
        </w:r>
        <w:r>
          <w:rPr>
            <w:rFonts w:ascii="Times New Roman"/>
            <w:kern w:val="2"/>
            <w:szCs w:val="30"/>
          </w:rPr>
          <w:t>项目概况</w:t>
        </w:r>
        <w:r>
          <w:tab/>
        </w:r>
        <w:r>
          <w:fldChar w:fldCharType="begin"/>
        </w:r>
        <w:r>
          <w:instrText xml:space="preserve"> PAGEREF _Toc24560 </w:instrText>
        </w:r>
        <w:r>
          <w:fldChar w:fldCharType="separate"/>
        </w:r>
        <w:r>
          <w:t>59</w:t>
        </w:r>
        <w:r>
          <w:fldChar w:fldCharType="end"/>
        </w:r>
      </w:hyperlink>
    </w:p>
    <w:p w:rsidR="00000000" w:rsidRDefault="009F4D68">
      <w:pPr>
        <w:pStyle w:val="ab"/>
        <w:spacing w:before="0" w:after="0" w:line="360" w:lineRule="auto"/>
        <w:outlineLvl w:val="0"/>
        <w:rPr>
          <w:rFonts w:ascii="宋体" w:hAnsi="宋体" w:hint="eastAsia"/>
          <w:sz w:val="48"/>
        </w:rPr>
        <w:sectPr w:rsidR="00000000">
          <w:headerReference w:type="default" r:id="rId7"/>
          <w:footerReference w:type="first" r:id="rId8"/>
          <w:pgSz w:w="11906" w:h="16838"/>
          <w:pgMar w:top="1440" w:right="1644" w:bottom="1440" w:left="1644" w:header="851" w:footer="992" w:gutter="0"/>
          <w:pgBorders w:display="notFirstPage" w:offsetFrom="page">
            <w:top w:val="none" w:sz="0" w:space="24" w:color="4472C4"/>
            <w:left w:val="none" w:sz="0" w:space="24" w:color="4472C4"/>
            <w:bottom w:val="none" w:sz="0" w:space="24" w:color="4472C4"/>
            <w:right w:val="none" w:sz="0" w:space="24" w:color="4472C4"/>
          </w:pgBorders>
          <w:pgNumType w:start="0"/>
          <w:cols w:space="720"/>
          <w:docGrid w:linePitch="312"/>
        </w:sectPr>
      </w:pPr>
      <w:r>
        <w:rPr>
          <w:rFonts w:ascii="宋体" w:hAnsi="宋体" w:hint="eastAsia"/>
        </w:rPr>
        <w:fldChar w:fldCharType="end"/>
      </w:r>
    </w:p>
    <w:p w:rsidR="00000000" w:rsidRDefault="009F4D68">
      <w:pPr>
        <w:pStyle w:val="ab"/>
        <w:spacing w:before="0" w:after="0" w:line="360" w:lineRule="auto"/>
        <w:outlineLvl w:val="0"/>
        <w:rPr>
          <w:rFonts w:ascii="宋体" w:hAnsi="宋体"/>
          <w:sz w:val="48"/>
        </w:rPr>
      </w:pPr>
      <w:bookmarkStart w:id="11" w:name="_Toc19796"/>
      <w:r>
        <w:rPr>
          <w:rFonts w:ascii="宋体" w:hAnsi="宋体" w:hint="eastAsia"/>
          <w:sz w:val="48"/>
        </w:rPr>
        <w:lastRenderedPageBreak/>
        <w:t>第一部分</w:t>
      </w:r>
      <w:r>
        <w:rPr>
          <w:rFonts w:ascii="宋体" w:hAnsi="宋体" w:hint="eastAsia"/>
          <w:sz w:val="48"/>
        </w:rPr>
        <w:t xml:space="preserve">  </w:t>
      </w:r>
      <w:r>
        <w:rPr>
          <w:rFonts w:ascii="宋体" w:hAnsi="宋体" w:hint="eastAsia"/>
          <w:sz w:val="48"/>
        </w:rPr>
        <w:t>磋商邀请</w:t>
      </w:r>
      <w:bookmarkEnd w:id="8"/>
      <w:bookmarkEnd w:id="9"/>
      <w:bookmarkEnd w:id="10"/>
      <w:bookmarkEnd w:id="11"/>
    </w:p>
    <w:p w:rsidR="00000000" w:rsidRDefault="009F4D68">
      <w:pPr>
        <w:spacing w:line="360" w:lineRule="auto"/>
        <w:rPr>
          <w:rFonts w:cs="宋体"/>
          <w:sz w:val="24"/>
        </w:rPr>
      </w:pPr>
      <w:r>
        <w:rPr>
          <w:rFonts w:cs="宋体" w:hint="eastAsia"/>
          <w:sz w:val="24"/>
        </w:rPr>
        <w:t>青海天成工程咨询有限公司</w:t>
      </w:r>
      <w:r>
        <w:rPr>
          <w:rFonts w:cs="宋体" w:hint="eastAsia"/>
          <w:sz w:val="24"/>
          <w:lang w:val="zh-CN"/>
        </w:rPr>
        <w:t>（以下均简称“采购代理机构”）受</w:t>
      </w:r>
      <w:r>
        <w:rPr>
          <w:rFonts w:ascii="新宋体" w:eastAsia="新宋体" w:hAnsi="新宋体" w:cs="新宋体" w:hint="eastAsia"/>
          <w:color w:val="000000"/>
          <w:sz w:val="24"/>
          <w:szCs w:val="32"/>
        </w:rPr>
        <w:t>大柴旦行委自然资源局</w:t>
      </w:r>
      <w:r>
        <w:rPr>
          <w:rFonts w:cs="宋体" w:hint="eastAsia"/>
          <w:sz w:val="24"/>
          <w:lang w:val="zh-CN"/>
        </w:rPr>
        <w:t>（</w:t>
      </w:r>
      <w:r>
        <w:rPr>
          <w:rFonts w:cs="宋体" w:hint="eastAsia"/>
          <w:sz w:val="24"/>
          <w:lang w:val="zh-CN"/>
        </w:rPr>
        <w:t>以下均简称“采购单位”）委托</w:t>
      </w:r>
      <w:r>
        <w:rPr>
          <w:rFonts w:cs="宋体" w:hint="eastAsia"/>
          <w:sz w:val="24"/>
        </w:rPr>
        <w:t>，拟对</w:t>
      </w:r>
      <w:r>
        <w:rPr>
          <w:rFonts w:cs="宋体" w:hint="eastAsia"/>
          <w:sz w:val="24"/>
          <w:lang w:val="zh-CN"/>
        </w:rPr>
        <w:t>城镇标定地价和农用地基准地价制定项目</w:t>
      </w:r>
      <w:r>
        <w:rPr>
          <w:rFonts w:ascii="宋体" w:hAnsi="宋体" w:hint="eastAsia"/>
          <w:kern w:val="0"/>
          <w:sz w:val="24"/>
        </w:rPr>
        <w:t>（采购项目编号：</w:t>
      </w:r>
      <w:r>
        <w:rPr>
          <w:rFonts w:ascii="宋体" w:hAnsi="宋体" w:hint="eastAsia"/>
          <w:kern w:val="0"/>
          <w:sz w:val="24"/>
        </w:rPr>
        <w:t>青海天成竞磋（服务）</w:t>
      </w:r>
      <w:r>
        <w:rPr>
          <w:rFonts w:ascii="宋体" w:hAnsi="宋体" w:hint="eastAsia"/>
          <w:kern w:val="0"/>
          <w:sz w:val="24"/>
        </w:rPr>
        <w:t>2020-018</w:t>
      </w:r>
      <w:r>
        <w:rPr>
          <w:rFonts w:ascii="宋体" w:hAnsi="宋体" w:hint="eastAsia"/>
          <w:kern w:val="0"/>
          <w:sz w:val="24"/>
        </w:rPr>
        <w:t>）</w:t>
      </w:r>
      <w:r>
        <w:rPr>
          <w:rFonts w:cs="宋体" w:hint="eastAsia"/>
          <w:sz w:val="24"/>
        </w:rPr>
        <w:t>进行国内竞争性磋商采购，现予以公告，</w:t>
      </w:r>
      <w:r>
        <w:rPr>
          <w:rFonts w:cs="宋体" w:hint="eastAsia"/>
          <w:sz w:val="24"/>
        </w:rPr>
        <w:t>欢迎</w:t>
      </w:r>
      <w:r>
        <w:rPr>
          <w:rFonts w:ascii="新宋体" w:eastAsia="新宋体" w:hAnsi="新宋体" w:cs="新宋体" w:hint="eastAsia"/>
          <w:color w:val="000000"/>
          <w:sz w:val="24"/>
          <w:szCs w:val="32"/>
        </w:rPr>
        <w:t>符合本次采购要求的供应商参加本项目的竞争性磋商</w:t>
      </w:r>
      <w:r>
        <w:rPr>
          <w:rFonts w:ascii="新宋体" w:eastAsia="新宋体" w:hAnsi="新宋体" w:cs="新宋体" w:hint="eastAsia"/>
          <w:color w:val="000000"/>
          <w:sz w:val="24"/>
          <w:szCs w:val="32"/>
        </w:rPr>
        <w:t>.</w:t>
      </w:r>
    </w:p>
    <w:tbl>
      <w:tblPr>
        <w:tblW w:w="9669" w:type="dxa"/>
        <w:jc w:val="center"/>
        <w:tblInd w:w="0" w:type="dxa"/>
        <w:tblBorders>
          <w:top w:val="outset" w:sz="6" w:space="0" w:color="000000"/>
          <w:left w:val="outset" w:sz="6" w:space="0" w:color="000000"/>
          <w:bottom w:val="outset" w:sz="6" w:space="0" w:color="000000"/>
          <w:right w:val="outset" w:sz="6" w:space="0" w:color="000000"/>
        </w:tblBorders>
        <w:tblLayout w:type="fixed"/>
        <w:tblCellMar>
          <w:left w:w="0" w:type="dxa"/>
          <w:right w:w="0" w:type="dxa"/>
        </w:tblCellMar>
        <w:tblLook w:val="0000" w:firstRow="0" w:lastRow="0" w:firstColumn="0" w:lastColumn="0" w:noHBand="0" w:noVBand="0"/>
      </w:tblPr>
      <w:tblGrid>
        <w:gridCol w:w="2033"/>
        <w:gridCol w:w="7636"/>
      </w:tblGrid>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采购项目编号</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rPr>
                <w:rFonts w:ascii="宋体" w:hAnsi="宋体"/>
                <w:kern w:val="0"/>
                <w:sz w:val="24"/>
              </w:rPr>
            </w:pPr>
            <w:r>
              <w:rPr>
                <w:rFonts w:ascii="宋体" w:hAnsi="宋体" w:hint="eastAsia"/>
                <w:kern w:val="0"/>
                <w:sz w:val="24"/>
              </w:rPr>
              <w:t>青海天成竞磋（服务</w:t>
            </w:r>
            <w:r>
              <w:rPr>
                <w:rFonts w:ascii="宋体" w:hAnsi="宋体" w:hint="eastAsia"/>
                <w:kern w:val="0"/>
                <w:sz w:val="24"/>
              </w:rPr>
              <w:t>）</w:t>
            </w:r>
            <w:r>
              <w:rPr>
                <w:rFonts w:ascii="宋体" w:hAnsi="宋体" w:hint="eastAsia"/>
                <w:kern w:val="0"/>
                <w:sz w:val="24"/>
              </w:rPr>
              <w:t>2020-018</w:t>
            </w:r>
          </w:p>
        </w:tc>
      </w:tr>
      <w:tr w:rsidR="00000000">
        <w:trPr>
          <w:trHeight w:val="90"/>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采购项目名称</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spacing w:line="360" w:lineRule="auto"/>
              <w:rPr>
                <w:rFonts w:ascii="宋体" w:hAnsi="宋体" w:hint="eastAsia"/>
                <w:kern w:val="0"/>
                <w:sz w:val="24"/>
              </w:rPr>
            </w:pPr>
            <w:r>
              <w:rPr>
                <w:rFonts w:cs="宋体" w:hint="eastAsia"/>
                <w:sz w:val="24"/>
                <w:lang w:val="zh-CN"/>
              </w:rPr>
              <w:t>城镇标定地价和农用地基准地价制定项目</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采购方式</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rPr>
                <w:rFonts w:ascii="宋体" w:hAnsi="宋体" w:hint="eastAsia"/>
                <w:kern w:val="0"/>
                <w:sz w:val="24"/>
              </w:rPr>
            </w:pPr>
            <w:r>
              <w:rPr>
                <w:rFonts w:ascii="宋体" w:hAnsi="宋体" w:hint="eastAsia"/>
                <w:kern w:val="0"/>
                <w:sz w:val="24"/>
              </w:rPr>
              <w:t>竞争性磋商</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采购预算控制额度</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rPr>
                <w:rFonts w:ascii="宋体" w:hAnsi="宋体" w:hint="eastAsia"/>
                <w:kern w:val="0"/>
                <w:sz w:val="24"/>
              </w:rPr>
            </w:pPr>
            <w:r>
              <w:rPr>
                <w:rFonts w:ascii="宋体" w:hAnsi="宋体" w:hint="eastAsia"/>
                <w:kern w:val="0"/>
                <w:sz w:val="24"/>
              </w:rPr>
              <w:t>30</w:t>
            </w:r>
            <w:r>
              <w:rPr>
                <w:rFonts w:ascii="宋体" w:hAnsi="宋体" w:hint="eastAsia"/>
                <w:kern w:val="0"/>
                <w:sz w:val="24"/>
              </w:rPr>
              <w:t>万元整</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项目分包个数</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rPr>
                <w:rFonts w:ascii="宋体" w:hAnsi="宋体"/>
                <w:kern w:val="0"/>
                <w:sz w:val="24"/>
              </w:rPr>
            </w:pPr>
            <w:r>
              <w:rPr>
                <w:rFonts w:ascii="宋体" w:hAnsi="宋体" w:hint="eastAsia"/>
                <w:kern w:val="0"/>
                <w:sz w:val="24"/>
              </w:rPr>
              <w:t>无分包</w:t>
            </w:r>
          </w:p>
        </w:tc>
      </w:tr>
      <w:tr w:rsidR="00000000">
        <w:trPr>
          <w:trHeight w:val="446"/>
          <w:jc w:val="center"/>
        </w:trPr>
        <w:tc>
          <w:tcPr>
            <w:tcW w:w="2033" w:type="dxa"/>
            <w:tcBorders>
              <w:top w:val="outset" w:sz="6" w:space="0" w:color="000000"/>
              <w:left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项目要求</w:t>
            </w:r>
          </w:p>
        </w:tc>
        <w:tc>
          <w:tcPr>
            <w:tcW w:w="7636" w:type="dxa"/>
            <w:tcBorders>
              <w:top w:val="outset" w:sz="6" w:space="0" w:color="000000"/>
              <w:left w:val="outset" w:sz="6" w:space="0" w:color="000000"/>
              <w:right w:val="outset" w:sz="6" w:space="0" w:color="000000"/>
            </w:tcBorders>
            <w:vAlign w:val="center"/>
          </w:tcPr>
          <w:p w:rsidR="00000000" w:rsidRDefault="009F4D68">
            <w:pPr>
              <w:pStyle w:val="af9"/>
              <w:spacing w:line="360" w:lineRule="auto"/>
              <w:rPr>
                <w:rFonts w:ascii="宋体" w:hAnsi="宋体"/>
                <w:kern w:val="0"/>
                <w:sz w:val="24"/>
              </w:rPr>
            </w:pPr>
            <w:r>
              <w:rPr>
                <w:rFonts w:ascii="宋体" w:hAnsi="宋体" w:hint="eastAsia"/>
                <w:kern w:val="0"/>
                <w:sz w:val="24"/>
              </w:rPr>
              <w:t>磋商内容：</w:t>
            </w:r>
            <w:r>
              <w:rPr>
                <w:rFonts w:ascii="宋体" w:hAnsi="宋体" w:hint="eastAsia"/>
                <w:kern w:val="0"/>
                <w:sz w:val="24"/>
              </w:rPr>
              <w:t>1</w:t>
            </w:r>
            <w:r>
              <w:rPr>
                <w:rFonts w:ascii="宋体" w:hAnsi="宋体" w:hint="eastAsia"/>
                <w:kern w:val="0"/>
                <w:sz w:val="24"/>
              </w:rPr>
              <w:t>、</w:t>
            </w:r>
            <w:r>
              <w:rPr>
                <w:rFonts w:cs="宋体" w:hint="eastAsia"/>
                <w:sz w:val="24"/>
                <w:lang w:val="zh-CN"/>
              </w:rPr>
              <w:t>城镇标定地价和农用地基准地价的制定</w:t>
            </w:r>
            <w:r>
              <w:rPr>
                <w:rFonts w:cs="宋体" w:hint="eastAsia"/>
                <w:sz w:val="24"/>
              </w:rPr>
              <w:t>.</w:t>
            </w:r>
          </w:p>
          <w:p w:rsidR="00000000" w:rsidRDefault="009F4D68">
            <w:pPr>
              <w:pStyle w:val="af9"/>
              <w:spacing w:line="360" w:lineRule="auto"/>
              <w:ind w:firstLineChars="500" w:firstLine="1200"/>
              <w:rPr>
                <w:rFonts w:ascii="宋体" w:hAnsi="宋体" w:hint="eastAsia"/>
                <w:kern w:val="0"/>
                <w:sz w:val="24"/>
              </w:rPr>
            </w:pPr>
            <w:r>
              <w:rPr>
                <w:rFonts w:ascii="宋体" w:hAnsi="宋体" w:hint="eastAsia"/>
                <w:kern w:val="0"/>
                <w:sz w:val="24"/>
              </w:rPr>
              <w:t>2</w:t>
            </w:r>
            <w:r>
              <w:rPr>
                <w:rFonts w:ascii="宋体" w:hAnsi="宋体" w:hint="eastAsia"/>
                <w:kern w:val="0"/>
                <w:sz w:val="24"/>
              </w:rPr>
              <w:t>、具体内容详见《磋商文件》。</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磋商供应商资格条件</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af9"/>
              <w:spacing w:line="360" w:lineRule="auto"/>
              <w:rPr>
                <w:rFonts w:ascii="宋体" w:hAnsi="宋体" w:hint="eastAsia"/>
                <w:kern w:val="0"/>
                <w:sz w:val="24"/>
                <w:lang w:val="zh-CN"/>
              </w:rPr>
            </w:pPr>
            <w:r>
              <w:rPr>
                <w:rFonts w:ascii="宋体" w:hAnsi="宋体" w:hint="eastAsia"/>
                <w:kern w:val="0"/>
                <w:sz w:val="24"/>
                <w:lang w:val="zh-CN"/>
              </w:rPr>
              <w:t>1</w:t>
            </w:r>
            <w:r>
              <w:rPr>
                <w:rFonts w:ascii="宋体" w:hAnsi="宋体" w:hint="eastAsia"/>
                <w:kern w:val="0"/>
                <w:sz w:val="24"/>
                <w:lang w:val="zh-CN"/>
              </w:rPr>
              <w:t>、符合《政府采购法》第</w:t>
            </w:r>
            <w:r>
              <w:rPr>
                <w:rFonts w:ascii="宋体" w:hAnsi="宋体" w:hint="eastAsia"/>
                <w:kern w:val="0"/>
                <w:sz w:val="24"/>
                <w:lang w:val="zh-CN"/>
              </w:rPr>
              <w:t>22</w:t>
            </w:r>
            <w:r>
              <w:rPr>
                <w:rFonts w:ascii="宋体" w:hAnsi="宋体" w:hint="eastAsia"/>
                <w:kern w:val="0"/>
                <w:sz w:val="24"/>
                <w:lang w:val="zh-CN"/>
              </w:rPr>
              <w:t>条条件，并提供下列材料：</w:t>
            </w:r>
          </w:p>
          <w:p w:rsidR="00000000" w:rsidRDefault="009F4D68">
            <w:pPr>
              <w:pStyle w:val="af9"/>
              <w:spacing w:line="360" w:lineRule="auto"/>
              <w:rPr>
                <w:rFonts w:ascii="宋体" w:hAnsi="宋体" w:hint="eastAsia"/>
                <w:kern w:val="0"/>
                <w:sz w:val="24"/>
                <w:lang w:val="zh-CN"/>
              </w:rPr>
            </w:pPr>
            <w:r>
              <w:rPr>
                <w:rFonts w:ascii="宋体" w:hAnsi="宋体" w:hint="eastAsia"/>
                <w:kern w:val="0"/>
                <w:sz w:val="24"/>
                <w:lang w:val="zh-CN"/>
              </w:rPr>
              <w:t>&lt;1&gt;</w:t>
            </w:r>
            <w:r>
              <w:rPr>
                <w:rFonts w:ascii="宋体" w:hAnsi="宋体" w:hint="eastAsia"/>
                <w:kern w:val="0"/>
                <w:sz w:val="24"/>
                <w:lang w:val="zh-CN"/>
              </w:rPr>
              <w:t>具有独立承担民事责任的能力；</w:t>
            </w:r>
            <w:r>
              <w:rPr>
                <w:rFonts w:ascii="宋体" w:hAnsi="宋体" w:hint="eastAsia"/>
                <w:kern w:val="0"/>
                <w:sz w:val="24"/>
                <w:lang w:val="zh-CN"/>
              </w:rPr>
              <w:br/>
            </w:r>
            <w:r>
              <w:rPr>
                <w:rFonts w:ascii="宋体" w:hAnsi="宋体" w:hint="eastAsia"/>
                <w:kern w:val="0"/>
                <w:sz w:val="24"/>
                <w:lang w:val="zh-CN"/>
              </w:rPr>
              <w:t>&lt;2&gt;</w:t>
            </w:r>
            <w:r>
              <w:rPr>
                <w:rFonts w:ascii="宋体" w:hAnsi="宋体" w:hint="eastAsia"/>
                <w:kern w:val="0"/>
                <w:sz w:val="24"/>
                <w:lang w:val="zh-CN"/>
              </w:rPr>
              <w:t>具有良好的商业信誉和健全的财务会计制度；</w:t>
            </w:r>
            <w:r>
              <w:rPr>
                <w:rFonts w:ascii="宋体" w:hAnsi="宋体" w:hint="eastAsia"/>
                <w:kern w:val="0"/>
                <w:sz w:val="24"/>
                <w:lang w:val="zh-CN"/>
              </w:rPr>
              <w:br/>
            </w:r>
            <w:r>
              <w:rPr>
                <w:rFonts w:ascii="宋体" w:hAnsi="宋体" w:hint="eastAsia"/>
                <w:kern w:val="0"/>
                <w:sz w:val="24"/>
                <w:lang w:val="zh-CN"/>
              </w:rPr>
              <w:t>&lt;3&gt;</w:t>
            </w:r>
            <w:r>
              <w:rPr>
                <w:rFonts w:ascii="宋体" w:hAnsi="宋体" w:hint="eastAsia"/>
                <w:kern w:val="0"/>
                <w:sz w:val="24"/>
                <w:lang w:val="zh-CN"/>
              </w:rPr>
              <w:t>具有履行合同所必需的设备和专业技术能力；</w:t>
            </w:r>
            <w:r>
              <w:rPr>
                <w:rFonts w:ascii="宋体" w:hAnsi="宋体" w:hint="eastAsia"/>
                <w:kern w:val="0"/>
                <w:sz w:val="24"/>
                <w:lang w:val="zh-CN"/>
              </w:rPr>
              <w:br/>
            </w:r>
            <w:r>
              <w:rPr>
                <w:rFonts w:ascii="宋体" w:hAnsi="宋体" w:hint="eastAsia"/>
                <w:kern w:val="0"/>
                <w:sz w:val="24"/>
                <w:lang w:val="zh-CN"/>
              </w:rPr>
              <w:t>&lt;4&gt;</w:t>
            </w:r>
            <w:r>
              <w:rPr>
                <w:rFonts w:ascii="宋体" w:hAnsi="宋体" w:hint="eastAsia"/>
                <w:kern w:val="0"/>
                <w:sz w:val="24"/>
                <w:lang w:val="zh-CN"/>
              </w:rPr>
              <w:t>有依法缴纳</w:t>
            </w:r>
            <w:hyperlink r:id="rId9" w:tgtFrame="https://wenda.so.com/q/_blank" w:history="1">
              <w:r>
                <w:rPr>
                  <w:rFonts w:ascii="宋体" w:hAnsi="宋体" w:hint="eastAsia"/>
                  <w:kern w:val="0"/>
                  <w:sz w:val="24"/>
                  <w:lang w:val="zh-CN"/>
                </w:rPr>
                <w:t>税收</w:t>
              </w:r>
            </w:hyperlink>
            <w:r>
              <w:rPr>
                <w:rFonts w:ascii="宋体" w:hAnsi="宋体" w:hint="eastAsia"/>
                <w:kern w:val="0"/>
                <w:sz w:val="24"/>
                <w:lang w:val="zh-CN"/>
              </w:rPr>
              <w:t>和</w:t>
            </w:r>
            <w:hyperlink r:id="rId10" w:tgtFrame="https://wenda.so.com/q/_blank" w:history="1">
              <w:r>
                <w:rPr>
                  <w:rFonts w:ascii="宋体" w:hAnsi="宋体" w:hint="eastAsia"/>
                  <w:kern w:val="0"/>
                  <w:sz w:val="24"/>
                  <w:lang w:val="zh-CN"/>
                </w:rPr>
                <w:t>社会保障资金</w:t>
              </w:r>
            </w:hyperlink>
            <w:r>
              <w:rPr>
                <w:rFonts w:ascii="宋体" w:hAnsi="宋体" w:hint="eastAsia"/>
                <w:kern w:val="0"/>
                <w:sz w:val="24"/>
                <w:lang w:val="zh-CN"/>
              </w:rPr>
              <w:t>的良好记录；</w:t>
            </w:r>
            <w:r>
              <w:rPr>
                <w:rFonts w:ascii="宋体" w:hAnsi="宋体" w:hint="eastAsia"/>
                <w:kern w:val="0"/>
                <w:sz w:val="24"/>
                <w:lang w:val="zh-CN"/>
              </w:rPr>
              <w:br/>
            </w:r>
            <w:r>
              <w:rPr>
                <w:rFonts w:ascii="宋体" w:hAnsi="宋体" w:hint="eastAsia"/>
                <w:kern w:val="0"/>
                <w:sz w:val="24"/>
                <w:lang w:val="zh-CN"/>
              </w:rPr>
              <w:t>&lt;5&gt;</w:t>
            </w:r>
            <w:r>
              <w:rPr>
                <w:rFonts w:ascii="宋体" w:hAnsi="宋体" w:hint="eastAsia"/>
                <w:kern w:val="0"/>
                <w:sz w:val="24"/>
                <w:lang w:val="zh-CN"/>
              </w:rPr>
              <w:t>参加政府采购活动前三年内，在</w:t>
            </w:r>
            <w:hyperlink r:id="rId11" w:tgtFrame="https://wenda.so.com/q/_blank" w:history="1">
              <w:r>
                <w:rPr>
                  <w:rFonts w:ascii="宋体" w:hAnsi="宋体" w:hint="eastAsia"/>
                  <w:kern w:val="0"/>
                  <w:sz w:val="24"/>
                  <w:lang w:val="zh-CN"/>
                </w:rPr>
                <w:t>经营活动</w:t>
              </w:r>
            </w:hyperlink>
            <w:r>
              <w:rPr>
                <w:rFonts w:ascii="宋体" w:hAnsi="宋体" w:hint="eastAsia"/>
                <w:kern w:val="0"/>
                <w:sz w:val="24"/>
                <w:lang w:val="zh-CN"/>
              </w:rPr>
              <w:t>中没有重大违法记录；</w:t>
            </w:r>
            <w:r>
              <w:rPr>
                <w:rFonts w:ascii="宋体" w:hAnsi="宋体" w:hint="eastAsia"/>
                <w:kern w:val="0"/>
                <w:sz w:val="24"/>
                <w:lang w:val="zh-CN"/>
              </w:rPr>
              <w:br/>
            </w:r>
            <w:r>
              <w:rPr>
                <w:rFonts w:ascii="宋体" w:hAnsi="宋体" w:hint="eastAsia"/>
                <w:kern w:val="0"/>
                <w:sz w:val="24"/>
                <w:lang w:val="zh-CN"/>
              </w:rPr>
              <w:t>&lt;6&gt;</w:t>
            </w:r>
            <w:r>
              <w:rPr>
                <w:rFonts w:ascii="宋体" w:hAnsi="宋体" w:hint="eastAsia"/>
                <w:kern w:val="0"/>
                <w:sz w:val="24"/>
                <w:lang w:val="zh-CN"/>
              </w:rPr>
              <w:t>法律、行政法规规定的其他条件。</w:t>
            </w:r>
          </w:p>
          <w:p w:rsidR="00000000" w:rsidRDefault="009F4D68">
            <w:pPr>
              <w:pStyle w:val="af9"/>
              <w:spacing w:line="360" w:lineRule="auto"/>
              <w:rPr>
                <w:rFonts w:ascii="宋体" w:hAnsi="宋体" w:hint="eastAsia"/>
                <w:kern w:val="0"/>
                <w:sz w:val="24"/>
                <w:lang w:val="zh-CN"/>
              </w:rPr>
            </w:pPr>
            <w:r>
              <w:rPr>
                <w:rFonts w:ascii="宋体" w:hAnsi="宋体" w:hint="eastAsia"/>
                <w:kern w:val="0"/>
                <w:sz w:val="24"/>
              </w:rPr>
              <w:t>2</w:t>
            </w:r>
            <w:r>
              <w:rPr>
                <w:rFonts w:ascii="宋体" w:hAnsi="宋体" w:hint="eastAsia"/>
                <w:kern w:val="0"/>
                <w:sz w:val="24"/>
              </w:rPr>
              <w:t>、</w:t>
            </w:r>
            <w:r>
              <w:rPr>
                <w:rFonts w:ascii="宋体" w:hAnsi="宋体" w:hint="eastAsia"/>
                <w:kern w:val="0"/>
                <w:sz w:val="24"/>
                <w:lang w:val="zh-CN"/>
              </w:rPr>
              <w:t>信用中国（</w:t>
            </w:r>
            <w:r>
              <w:rPr>
                <w:rFonts w:ascii="宋体" w:hAnsi="宋体" w:hint="eastAsia"/>
                <w:kern w:val="0"/>
                <w:sz w:val="24"/>
                <w:lang w:val="zh-CN"/>
              </w:rPr>
              <w:t>www.creditchina.gov.cn</w:t>
            </w:r>
            <w:r>
              <w:rPr>
                <w:rFonts w:ascii="宋体" w:hAnsi="宋体" w:hint="eastAsia"/>
                <w:kern w:val="0"/>
                <w:sz w:val="24"/>
                <w:lang w:val="zh-CN"/>
              </w:rPr>
              <w:t>）、中国政府采购网（</w:t>
            </w:r>
            <w:r>
              <w:rPr>
                <w:rFonts w:ascii="宋体" w:hAnsi="宋体" w:hint="eastAsia"/>
                <w:kern w:val="0"/>
                <w:sz w:val="24"/>
                <w:lang w:val="zh-CN"/>
              </w:rPr>
              <w:t>www.ccgp.gov.cn</w:t>
            </w:r>
            <w:r>
              <w:rPr>
                <w:rFonts w:ascii="宋体" w:hAnsi="宋体" w:hint="eastAsia"/>
                <w:kern w:val="0"/>
                <w:sz w:val="24"/>
                <w:lang w:val="zh-CN"/>
              </w:rPr>
              <w:t>）等渠道查询后，列入失信被执行人、重大税收违法案件当事人名单、政府采购严重违法失信行为记录名单的，取消投标资格</w:t>
            </w:r>
            <w:r>
              <w:rPr>
                <w:rFonts w:ascii="宋体" w:hAnsi="宋体" w:hint="eastAsia"/>
                <w:kern w:val="0"/>
                <w:sz w:val="24"/>
                <w:lang w:val="zh-CN"/>
              </w:rPr>
              <w:t>(</w:t>
            </w:r>
            <w:r>
              <w:rPr>
                <w:rFonts w:ascii="宋体" w:hAnsi="宋体" w:hint="eastAsia"/>
                <w:kern w:val="0"/>
                <w:sz w:val="24"/>
                <w:lang w:val="zh-CN"/>
              </w:rPr>
              <w:t>提供“信用中国”网站的查询截图，时间为投标截止时间前</w:t>
            </w:r>
            <w:r>
              <w:rPr>
                <w:rFonts w:ascii="宋体" w:hAnsi="宋体" w:hint="eastAsia"/>
                <w:kern w:val="0"/>
                <w:sz w:val="24"/>
                <w:lang w:val="zh-CN"/>
              </w:rPr>
              <w:t>20</w:t>
            </w:r>
            <w:r>
              <w:rPr>
                <w:rFonts w:ascii="宋体" w:hAnsi="宋体" w:hint="eastAsia"/>
                <w:kern w:val="0"/>
                <w:sz w:val="24"/>
                <w:lang w:val="zh-CN"/>
              </w:rPr>
              <w:t>天内</w:t>
            </w:r>
            <w:r>
              <w:rPr>
                <w:rFonts w:ascii="宋体" w:hAnsi="宋体" w:hint="eastAsia"/>
                <w:kern w:val="0"/>
                <w:sz w:val="24"/>
                <w:lang w:val="zh-CN"/>
              </w:rPr>
              <w:t>)</w:t>
            </w:r>
            <w:r>
              <w:rPr>
                <w:rFonts w:ascii="宋体" w:hAnsi="宋体" w:hint="eastAsia"/>
                <w:kern w:val="0"/>
                <w:sz w:val="24"/>
                <w:lang w:val="zh-CN"/>
              </w:rPr>
              <w:t>。</w:t>
            </w:r>
          </w:p>
          <w:p w:rsidR="00000000" w:rsidRDefault="009F4D68">
            <w:pPr>
              <w:pStyle w:val="af9"/>
              <w:spacing w:line="360" w:lineRule="auto"/>
              <w:rPr>
                <w:rFonts w:ascii="宋体" w:hAnsi="宋体" w:hint="eastAsia"/>
                <w:kern w:val="0"/>
                <w:sz w:val="24"/>
                <w:lang w:val="zh-CN"/>
              </w:rPr>
            </w:pPr>
            <w:r>
              <w:rPr>
                <w:rFonts w:ascii="宋体" w:hAnsi="宋体" w:hint="eastAsia"/>
                <w:kern w:val="0"/>
                <w:sz w:val="24"/>
              </w:rPr>
              <w:t>3</w:t>
            </w:r>
            <w:r>
              <w:rPr>
                <w:rFonts w:ascii="宋体" w:hAnsi="宋体" w:hint="eastAsia"/>
                <w:kern w:val="0"/>
                <w:sz w:val="24"/>
              </w:rPr>
              <w:t>、</w:t>
            </w:r>
            <w:r>
              <w:rPr>
                <w:rFonts w:ascii="宋体" w:hAnsi="宋体" w:hint="eastAsia"/>
                <w:kern w:val="0"/>
                <w:sz w:val="24"/>
                <w:lang w:val="zh-CN"/>
              </w:rPr>
              <w:t>本项目不接受磋商人以联合体方式进行投标。</w:t>
            </w:r>
          </w:p>
          <w:p w:rsidR="00000000" w:rsidRDefault="009F4D68">
            <w:pPr>
              <w:pStyle w:val="af9"/>
              <w:spacing w:line="360" w:lineRule="auto"/>
              <w:rPr>
                <w:rFonts w:ascii="宋体" w:hAnsi="宋体"/>
                <w:kern w:val="0"/>
                <w:sz w:val="24"/>
              </w:rPr>
            </w:pPr>
            <w:r>
              <w:rPr>
                <w:rFonts w:ascii="宋体" w:hAnsi="宋体" w:hint="eastAsia"/>
                <w:kern w:val="0"/>
                <w:sz w:val="24"/>
              </w:rPr>
              <w:t>4</w:t>
            </w:r>
            <w:r>
              <w:rPr>
                <w:rFonts w:ascii="宋体" w:hAnsi="宋体" w:hint="eastAsia"/>
                <w:kern w:val="0"/>
                <w:sz w:val="24"/>
              </w:rPr>
              <w:t>、</w:t>
            </w:r>
            <w:r>
              <w:rPr>
                <w:rFonts w:ascii="宋体" w:hAnsi="宋体" w:hint="eastAsia"/>
                <w:kern w:val="0"/>
                <w:sz w:val="24"/>
                <w:lang w:val="zh-CN"/>
              </w:rPr>
              <w:t>本项目要求供应商具备</w:t>
            </w:r>
            <w:r>
              <w:rPr>
                <w:rFonts w:ascii="宋体" w:hAnsi="宋体" w:hint="eastAsia"/>
                <w:kern w:val="0"/>
                <w:sz w:val="24"/>
              </w:rPr>
              <w:t>土地评估</w:t>
            </w:r>
            <w:r>
              <w:rPr>
                <w:rFonts w:ascii="宋体" w:hAnsi="宋体" w:hint="eastAsia"/>
                <w:kern w:val="0"/>
                <w:sz w:val="24"/>
              </w:rPr>
              <w:t>A</w:t>
            </w:r>
            <w:r>
              <w:rPr>
                <w:rFonts w:ascii="宋体" w:hAnsi="宋体" w:hint="eastAsia"/>
                <w:kern w:val="0"/>
                <w:sz w:val="24"/>
              </w:rPr>
              <w:t>级资质</w:t>
            </w:r>
            <w:r>
              <w:rPr>
                <w:rFonts w:ascii="宋体" w:hAnsi="宋体" w:hint="eastAsia"/>
                <w:kern w:val="0"/>
                <w:sz w:val="24"/>
                <w:lang w:val="zh-CN"/>
              </w:rPr>
              <w:t>。</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lang w:val="zh-CN"/>
              </w:rPr>
            </w:pPr>
            <w:r>
              <w:rPr>
                <w:rFonts w:ascii="宋体" w:hAnsi="宋体" w:hint="eastAsia"/>
                <w:kern w:val="0"/>
                <w:sz w:val="24"/>
                <w:lang w:val="zh-CN"/>
              </w:rPr>
              <w:t>公告发布时间</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23"/>
              <w:spacing w:line="360" w:lineRule="auto"/>
              <w:rPr>
                <w:rFonts w:ascii="宋体" w:hAnsi="宋体" w:hint="eastAsia"/>
                <w:kern w:val="0"/>
                <w:sz w:val="24"/>
                <w:lang w:val="zh-CN"/>
              </w:rPr>
            </w:pPr>
            <w:r>
              <w:rPr>
                <w:rFonts w:ascii="宋体" w:hAnsi="宋体" w:hint="eastAsia"/>
                <w:kern w:val="0"/>
                <w:sz w:val="24"/>
                <w:lang w:val="zh-CN"/>
              </w:rPr>
              <w:t>20</w:t>
            </w:r>
            <w:r>
              <w:rPr>
                <w:rFonts w:ascii="宋体" w:hAnsi="宋体" w:hint="eastAsia"/>
                <w:kern w:val="0"/>
                <w:sz w:val="24"/>
              </w:rPr>
              <w:t>20</w:t>
            </w:r>
            <w:r>
              <w:rPr>
                <w:rFonts w:ascii="宋体" w:hAnsi="宋体" w:hint="eastAsia"/>
                <w:kern w:val="0"/>
                <w:sz w:val="24"/>
                <w:lang w:val="zh-CN"/>
              </w:rPr>
              <w:t>年</w:t>
            </w:r>
            <w:r>
              <w:rPr>
                <w:rFonts w:ascii="宋体" w:hAnsi="宋体" w:hint="eastAsia"/>
                <w:kern w:val="0"/>
                <w:sz w:val="24"/>
              </w:rPr>
              <w:t>09</w:t>
            </w:r>
            <w:r>
              <w:rPr>
                <w:rFonts w:ascii="宋体" w:hAnsi="宋体" w:hint="eastAsia"/>
                <w:kern w:val="0"/>
                <w:sz w:val="24"/>
                <w:lang w:val="zh-CN"/>
              </w:rPr>
              <w:t>月</w:t>
            </w:r>
            <w:r>
              <w:rPr>
                <w:rFonts w:ascii="宋体" w:hAnsi="宋体" w:hint="eastAsia"/>
                <w:kern w:val="0"/>
                <w:sz w:val="24"/>
              </w:rPr>
              <w:t>08</w:t>
            </w:r>
            <w:r>
              <w:rPr>
                <w:rFonts w:ascii="宋体" w:hAnsi="宋体" w:hint="eastAsia"/>
                <w:kern w:val="0"/>
                <w:sz w:val="24"/>
                <w:lang w:val="zh-CN"/>
              </w:rPr>
              <w:t>日</w:t>
            </w:r>
          </w:p>
        </w:tc>
      </w:tr>
      <w:tr w:rsidR="00000000">
        <w:trPr>
          <w:cantSplit/>
          <w:jc w:val="center"/>
        </w:trPr>
        <w:tc>
          <w:tcPr>
            <w:tcW w:w="2033" w:type="dxa"/>
            <w:tcBorders>
              <w:top w:val="outset" w:sz="6" w:space="0" w:color="000000"/>
              <w:left w:val="outset" w:sz="6" w:space="0" w:color="000000"/>
              <w:bottom w:val="outset" w:sz="6" w:space="0" w:color="000000"/>
              <w:right w:val="outset" w:sz="6" w:space="0" w:color="000000"/>
            </w:tcBorders>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磋商文件发售起止时间</w:t>
            </w:r>
          </w:p>
        </w:tc>
        <w:tc>
          <w:tcPr>
            <w:tcW w:w="7636" w:type="dxa"/>
            <w:tcBorders>
              <w:top w:val="outset" w:sz="6" w:space="0" w:color="000000"/>
              <w:left w:val="outset" w:sz="6" w:space="0" w:color="000000"/>
              <w:bottom w:val="outset" w:sz="6" w:space="0" w:color="000000"/>
              <w:right w:val="outset" w:sz="6" w:space="0" w:color="000000"/>
            </w:tcBorders>
          </w:tcPr>
          <w:p w:rsidR="00000000" w:rsidRDefault="009F4D68">
            <w:pPr>
              <w:pStyle w:val="23"/>
              <w:spacing w:line="360" w:lineRule="auto"/>
              <w:rPr>
                <w:rFonts w:ascii="宋体" w:hAnsi="宋体" w:hint="eastAsia"/>
                <w:kern w:val="0"/>
                <w:sz w:val="24"/>
              </w:rPr>
            </w:pPr>
            <w:r>
              <w:rPr>
                <w:rFonts w:ascii="宋体" w:hAnsi="宋体" w:hint="eastAsia"/>
                <w:kern w:val="0"/>
                <w:sz w:val="24"/>
              </w:rPr>
              <w:t>2020</w:t>
            </w:r>
            <w:r>
              <w:rPr>
                <w:rFonts w:ascii="宋体" w:hAnsi="宋体" w:hint="eastAsia"/>
                <w:kern w:val="0"/>
                <w:sz w:val="24"/>
              </w:rPr>
              <w:t>年</w:t>
            </w:r>
            <w:r>
              <w:rPr>
                <w:rFonts w:ascii="宋体" w:hAnsi="宋体" w:hint="eastAsia"/>
                <w:kern w:val="0"/>
                <w:sz w:val="24"/>
              </w:rPr>
              <w:t>09</w:t>
            </w:r>
            <w:r>
              <w:rPr>
                <w:rFonts w:ascii="宋体" w:hAnsi="宋体" w:hint="eastAsia"/>
                <w:kern w:val="0"/>
                <w:sz w:val="24"/>
              </w:rPr>
              <w:t>月</w:t>
            </w:r>
            <w:r>
              <w:rPr>
                <w:rFonts w:ascii="宋体" w:hAnsi="宋体" w:hint="eastAsia"/>
                <w:kern w:val="0"/>
                <w:sz w:val="24"/>
              </w:rPr>
              <w:t>09</w:t>
            </w:r>
            <w:r>
              <w:rPr>
                <w:rFonts w:ascii="宋体" w:hAnsi="宋体" w:hint="eastAsia"/>
                <w:kern w:val="0"/>
                <w:sz w:val="24"/>
              </w:rPr>
              <w:t>日至</w:t>
            </w:r>
            <w:r>
              <w:rPr>
                <w:rFonts w:ascii="宋体" w:hAnsi="宋体" w:hint="eastAsia"/>
                <w:kern w:val="0"/>
                <w:sz w:val="24"/>
              </w:rPr>
              <w:t>2020</w:t>
            </w:r>
            <w:r>
              <w:rPr>
                <w:rFonts w:ascii="宋体" w:hAnsi="宋体" w:hint="eastAsia"/>
                <w:kern w:val="0"/>
                <w:sz w:val="24"/>
              </w:rPr>
              <w:t>年</w:t>
            </w:r>
            <w:r>
              <w:rPr>
                <w:rFonts w:ascii="宋体" w:hAnsi="宋体" w:hint="eastAsia"/>
                <w:kern w:val="0"/>
                <w:sz w:val="24"/>
              </w:rPr>
              <w:t>09</w:t>
            </w:r>
            <w:r>
              <w:rPr>
                <w:rFonts w:ascii="宋体" w:hAnsi="宋体" w:hint="eastAsia"/>
                <w:kern w:val="0"/>
                <w:sz w:val="24"/>
              </w:rPr>
              <w:t>月</w:t>
            </w:r>
            <w:r>
              <w:rPr>
                <w:rFonts w:ascii="宋体" w:hAnsi="宋体" w:hint="eastAsia"/>
                <w:kern w:val="0"/>
                <w:sz w:val="24"/>
              </w:rPr>
              <w:t>15</w:t>
            </w:r>
            <w:r>
              <w:rPr>
                <w:rFonts w:ascii="宋体" w:hAnsi="宋体" w:hint="eastAsia"/>
                <w:kern w:val="0"/>
                <w:sz w:val="24"/>
              </w:rPr>
              <w:t>日（上午</w:t>
            </w:r>
            <w:r>
              <w:rPr>
                <w:rFonts w:ascii="宋体" w:hAnsi="宋体" w:hint="eastAsia"/>
                <w:kern w:val="0"/>
                <w:sz w:val="24"/>
              </w:rPr>
              <w:t>9:00-12:00</w:t>
            </w:r>
            <w:r>
              <w:rPr>
                <w:rFonts w:ascii="宋体" w:hAnsi="宋体" w:hint="eastAsia"/>
                <w:kern w:val="0"/>
                <w:sz w:val="24"/>
              </w:rPr>
              <w:t>，下</w:t>
            </w:r>
            <w:r>
              <w:rPr>
                <w:rFonts w:ascii="宋体" w:hAnsi="宋体" w:hint="eastAsia"/>
                <w:kern w:val="0"/>
                <w:sz w:val="24"/>
              </w:rPr>
              <w:t>午</w:t>
            </w:r>
            <w:r>
              <w:rPr>
                <w:rFonts w:ascii="宋体" w:hAnsi="宋体" w:hint="eastAsia"/>
                <w:kern w:val="0"/>
                <w:sz w:val="24"/>
              </w:rPr>
              <w:t>14:30-17:30</w:t>
            </w:r>
            <w:r>
              <w:rPr>
                <w:rFonts w:ascii="宋体" w:hAnsi="宋体" w:hint="eastAsia"/>
                <w:kern w:val="0"/>
                <w:sz w:val="24"/>
              </w:rPr>
              <w:t>休息日、节假日除外）。</w:t>
            </w:r>
          </w:p>
        </w:tc>
      </w:tr>
      <w:tr w:rsidR="00000000">
        <w:trPr>
          <w:trHeight w:val="517"/>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lastRenderedPageBreak/>
              <w:t>磋商文件发售方式</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rPr>
                <w:rFonts w:ascii="宋体" w:hAnsi="宋体"/>
                <w:kern w:val="0"/>
                <w:sz w:val="24"/>
              </w:rPr>
            </w:pPr>
            <w:r>
              <w:rPr>
                <w:rFonts w:ascii="宋体" w:hAnsi="宋体" w:hint="eastAsia"/>
                <w:kern w:val="0"/>
                <w:sz w:val="24"/>
              </w:rPr>
              <w:t>现场购买或网上购买</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磋商文件售价</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rPr>
                <w:rFonts w:ascii="宋体" w:hAnsi="宋体" w:hint="eastAsia"/>
                <w:kern w:val="0"/>
                <w:sz w:val="24"/>
              </w:rPr>
            </w:pPr>
            <w:r>
              <w:rPr>
                <w:rFonts w:ascii="宋体" w:hAnsi="宋体" w:hint="eastAsia"/>
                <w:kern w:val="0"/>
                <w:sz w:val="24"/>
              </w:rPr>
              <w:t>500</w:t>
            </w:r>
            <w:r>
              <w:rPr>
                <w:rFonts w:ascii="宋体" w:hAnsi="宋体" w:hint="eastAsia"/>
                <w:kern w:val="0"/>
                <w:sz w:val="24"/>
              </w:rPr>
              <w:t>元整</w:t>
            </w:r>
            <w:r>
              <w:rPr>
                <w:rFonts w:ascii="宋体" w:hAnsi="宋体" w:hint="eastAsia"/>
                <w:kern w:val="0"/>
                <w:sz w:val="24"/>
                <w:lang w:val="zh-CN"/>
              </w:rPr>
              <w:t>（磋商文件售后不退</w:t>
            </w:r>
            <w:r>
              <w:rPr>
                <w:rFonts w:ascii="宋体" w:hAnsi="宋体" w:hint="eastAsia"/>
                <w:kern w:val="0"/>
                <w:sz w:val="24"/>
                <w:lang w:val="zh-CN"/>
              </w:rPr>
              <w:t>,</w:t>
            </w:r>
            <w:r>
              <w:rPr>
                <w:rFonts w:ascii="宋体" w:hAnsi="宋体" w:hint="eastAsia"/>
                <w:kern w:val="0"/>
                <w:sz w:val="24"/>
                <w:lang w:val="zh-CN"/>
              </w:rPr>
              <w:t>磋商资格不能转让）</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磋商文件发售地点</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rPr>
                <w:rFonts w:ascii="宋体" w:hAnsi="宋体"/>
                <w:kern w:val="0"/>
                <w:sz w:val="24"/>
              </w:rPr>
            </w:pPr>
            <w:r>
              <w:rPr>
                <w:rFonts w:ascii="宋体" w:hAnsi="宋体"/>
                <w:kern w:val="0"/>
                <w:sz w:val="24"/>
              </w:rPr>
              <w:t>青海省西宁市海湖新区文苑路苏商大厦</w:t>
            </w:r>
            <w:r>
              <w:rPr>
                <w:rFonts w:ascii="宋体" w:hAnsi="宋体"/>
                <w:kern w:val="0"/>
                <w:sz w:val="24"/>
              </w:rPr>
              <w:t>A</w:t>
            </w:r>
            <w:r>
              <w:rPr>
                <w:rFonts w:ascii="宋体" w:hAnsi="宋体"/>
                <w:kern w:val="0"/>
                <w:sz w:val="24"/>
              </w:rPr>
              <w:t>座</w:t>
            </w:r>
            <w:r>
              <w:rPr>
                <w:rFonts w:ascii="宋体" w:hAnsi="宋体"/>
                <w:kern w:val="0"/>
                <w:sz w:val="24"/>
              </w:rPr>
              <w:t>15</w:t>
            </w:r>
            <w:r>
              <w:rPr>
                <w:rFonts w:ascii="宋体" w:hAnsi="宋体"/>
                <w:kern w:val="0"/>
                <w:sz w:val="24"/>
              </w:rPr>
              <w:t>楼</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购买磋商文件时应提供材料</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numPr>
                <w:ilvl w:val="0"/>
                <w:numId w:val="4"/>
              </w:numPr>
              <w:spacing w:line="360" w:lineRule="auto"/>
              <w:rPr>
                <w:rFonts w:ascii="宋体" w:hAnsi="宋体" w:hint="eastAsia"/>
                <w:kern w:val="0"/>
                <w:sz w:val="24"/>
              </w:rPr>
            </w:pPr>
            <w:r>
              <w:rPr>
                <w:rFonts w:ascii="宋体" w:hAnsi="宋体" w:hint="eastAsia"/>
                <w:kern w:val="0"/>
                <w:sz w:val="24"/>
              </w:rPr>
              <w:t>投标供应商的营业执照（副本）复印件、法人授权委托书（原件）及法人和委托代理人身份证复印件。以上资料复印件均需加盖公章（采购代理机构对以上资料留存备案）。</w:t>
            </w:r>
          </w:p>
          <w:p w:rsidR="00000000" w:rsidRDefault="009F4D68">
            <w:pPr>
              <w:pStyle w:val="Style32"/>
              <w:spacing w:line="360" w:lineRule="auto"/>
              <w:rPr>
                <w:rFonts w:ascii="宋体" w:hAnsi="宋体" w:hint="eastAsia"/>
                <w:kern w:val="0"/>
                <w:sz w:val="24"/>
              </w:rPr>
            </w:pPr>
            <w:r>
              <w:rPr>
                <w:rFonts w:ascii="宋体" w:hAnsi="宋体" w:hint="eastAsia"/>
                <w:kern w:val="0"/>
                <w:sz w:val="24"/>
              </w:rPr>
              <w:t>2</w:t>
            </w:r>
            <w:r>
              <w:rPr>
                <w:rFonts w:ascii="宋体" w:hAnsi="宋体" w:hint="eastAsia"/>
                <w:kern w:val="0"/>
                <w:sz w:val="24"/>
              </w:rPr>
              <w:t>、网上购买标书的投标供应商应将以上材料扫描后发至我公司联系邮箱</w:t>
            </w:r>
            <w:r>
              <w:rPr>
                <w:rFonts w:ascii="宋体" w:hAnsi="宋体" w:hint="eastAsia"/>
                <w:kern w:val="0"/>
                <w:sz w:val="24"/>
              </w:rPr>
              <w:t>(2361652198@qq.com)</w:t>
            </w:r>
            <w:r>
              <w:rPr>
                <w:rFonts w:ascii="宋体" w:hAnsi="宋体" w:hint="eastAsia"/>
                <w:kern w:val="0"/>
                <w:sz w:val="24"/>
              </w:rPr>
              <w:t>，在邮件</w:t>
            </w:r>
            <w:r>
              <w:rPr>
                <w:rFonts w:ascii="宋体" w:hAnsi="宋体" w:hint="eastAsia"/>
                <w:kern w:val="0"/>
                <w:sz w:val="24"/>
              </w:rPr>
              <w:t>中标明购买项目名称、项目编号、联系人及联系方式，并与我公司工作人员进行联系确认。</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磋商截止时间</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rPr>
                <w:rFonts w:ascii="宋体" w:hAnsi="宋体" w:hint="eastAsia"/>
                <w:kern w:val="0"/>
                <w:sz w:val="24"/>
              </w:rPr>
            </w:pPr>
            <w:r>
              <w:rPr>
                <w:rFonts w:ascii="宋体" w:hAnsi="宋体" w:hint="eastAsia"/>
                <w:kern w:val="0"/>
                <w:sz w:val="24"/>
              </w:rPr>
              <w:t>2020</w:t>
            </w:r>
            <w:r>
              <w:rPr>
                <w:rFonts w:ascii="宋体" w:hAnsi="宋体" w:hint="eastAsia"/>
                <w:kern w:val="0"/>
                <w:sz w:val="24"/>
              </w:rPr>
              <w:t>年</w:t>
            </w:r>
            <w:r>
              <w:rPr>
                <w:rFonts w:ascii="宋体" w:hAnsi="宋体" w:hint="eastAsia"/>
                <w:kern w:val="0"/>
                <w:sz w:val="24"/>
              </w:rPr>
              <w:t>09</w:t>
            </w:r>
            <w:r>
              <w:rPr>
                <w:rFonts w:ascii="宋体" w:hAnsi="宋体" w:hint="eastAsia"/>
                <w:kern w:val="0"/>
                <w:sz w:val="24"/>
              </w:rPr>
              <w:t>月</w:t>
            </w:r>
            <w:r>
              <w:rPr>
                <w:rFonts w:ascii="宋体" w:hAnsi="宋体" w:hint="eastAsia"/>
                <w:kern w:val="0"/>
                <w:sz w:val="24"/>
              </w:rPr>
              <w:t>22</w:t>
            </w:r>
            <w:r>
              <w:rPr>
                <w:rFonts w:ascii="宋体" w:hAnsi="宋体" w:hint="eastAsia"/>
                <w:kern w:val="0"/>
                <w:sz w:val="24"/>
              </w:rPr>
              <w:t>日</w:t>
            </w:r>
            <w:r>
              <w:rPr>
                <w:rFonts w:ascii="宋体" w:hAnsi="宋体" w:hint="eastAsia"/>
                <w:kern w:val="0"/>
                <w:sz w:val="24"/>
              </w:rPr>
              <w:t xml:space="preserve"> </w:t>
            </w:r>
            <w:r>
              <w:rPr>
                <w:rFonts w:ascii="宋体" w:hAnsi="宋体" w:hint="eastAsia"/>
                <w:kern w:val="0"/>
                <w:sz w:val="24"/>
              </w:rPr>
              <w:t>上午</w:t>
            </w:r>
            <w:r>
              <w:rPr>
                <w:rFonts w:ascii="宋体" w:hAnsi="宋体" w:hint="eastAsia"/>
                <w:kern w:val="0"/>
                <w:sz w:val="24"/>
              </w:rPr>
              <w:t>09:00</w:t>
            </w:r>
            <w:r>
              <w:rPr>
                <w:rFonts w:ascii="宋体" w:hAnsi="宋体" w:hint="eastAsia"/>
                <w:kern w:val="0"/>
                <w:sz w:val="24"/>
              </w:rPr>
              <w:t>（北京时间）</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磋商时间</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rPr>
                <w:rFonts w:ascii="宋体" w:hAnsi="宋体" w:hint="eastAsia"/>
                <w:kern w:val="0"/>
                <w:sz w:val="24"/>
              </w:rPr>
            </w:pPr>
            <w:r>
              <w:rPr>
                <w:rFonts w:ascii="宋体" w:hAnsi="宋体" w:hint="eastAsia"/>
                <w:kern w:val="0"/>
                <w:sz w:val="24"/>
              </w:rPr>
              <w:t>2020</w:t>
            </w:r>
            <w:r>
              <w:rPr>
                <w:rFonts w:ascii="宋体" w:hAnsi="宋体" w:hint="eastAsia"/>
                <w:kern w:val="0"/>
                <w:sz w:val="24"/>
              </w:rPr>
              <w:t>年</w:t>
            </w:r>
            <w:r>
              <w:rPr>
                <w:rFonts w:ascii="宋体" w:hAnsi="宋体" w:hint="eastAsia"/>
                <w:kern w:val="0"/>
                <w:sz w:val="24"/>
              </w:rPr>
              <w:t>09</w:t>
            </w:r>
            <w:r>
              <w:rPr>
                <w:rFonts w:ascii="宋体" w:hAnsi="宋体" w:hint="eastAsia"/>
                <w:kern w:val="0"/>
                <w:sz w:val="24"/>
              </w:rPr>
              <w:t>月</w:t>
            </w:r>
            <w:r>
              <w:rPr>
                <w:rFonts w:ascii="宋体" w:hAnsi="宋体" w:hint="eastAsia"/>
                <w:kern w:val="0"/>
                <w:sz w:val="24"/>
              </w:rPr>
              <w:t>22</w:t>
            </w:r>
            <w:r>
              <w:rPr>
                <w:rFonts w:ascii="宋体" w:hAnsi="宋体" w:hint="eastAsia"/>
                <w:kern w:val="0"/>
                <w:sz w:val="24"/>
              </w:rPr>
              <w:t>日</w:t>
            </w:r>
            <w:r>
              <w:rPr>
                <w:rFonts w:ascii="宋体" w:hAnsi="宋体" w:hint="eastAsia"/>
                <w:kern w:val="0"/>
                <w:sz w:val="24"/>
              </w:rPr>
              <w:t xml:space="preserve"> </w:t>
            </w:r>
            <w:r>
              <w:rPr>
                <w:rFonts w:ascii="宋体" w:hAnsi="宋体" w:hint="eastAsia"/>
                <w:kern w:val="0"/>
                <w:sz w:val="24"/>
              </w:rPr>
              <w:t>上午</w:t>
            </w:r>
            <w:r>
              <w:rPr>
                <w:rFonts w:ascii="宋体" w:hAnsi="宋体" w:hint="eastAsia"/>
                <w:kern w:val="0"/>
                <w:sz w:val="24"/>
              </w:rPr>
              <w:t>09:00</w:t>
            </w:r>
            <w:r>
              <w:rPr>
                <w:rFonts w:ascii="宋体" w:hAnsi="宋体" w:hint="eastAsia"/>
                <w:kern w:val="0"/>
                <w:sz w:val="24"/>
              </w:rPr>
              <w:t>（北京时间）</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磋商及磋商地点</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rPr>
                <w:rFonts w:ascii="宋体" w:hAnsi="宋体"/>
                <w:kern w:val="0"/>
                <w:sz w:val="24"/>
              </w:rPr>
            </w:pPr>
            <w:r>
              <w:rPr>
                <w:rFonts w:ascii="宋体" w:hAnsi="宋体"/>
                <w:kern w:val="0"/>
                <w:sz w:val="24"/>
              </w:rPr>
              <w:t>青海省西宁市海湖新区文苑路苏商大厦</w:t>
            </w:r>
            <w:r>
              <w:rPr>
                <w:rFonts w:ascii="宋体" w:hAnsi="宋体"/>
                <w:kern w:val="0"/>
                <w:sz w:val="24"/>
              </w:rPr>
              <w:t>A</w:t>
            </w:r>
            <w:r>
              <w:rPr>
                <w:rFonts w:ascii="宋体" w:hAnsi="宋体"/>
                <w:kern w:val="0"/>
                <w:sz w:val="24"/>
              </w:rPr>
              <w:t>座</w:t>
            </w:r>
            <w:r>
              <w:rPr>
                <w:rFonts w:ascii="宋体" w:hAnsi="宋体"/>
                <w:kern w:val="0"/>
                <w:sz w:val="24"/>
              </w:rPr>
              <w:t>15</w:t>
            </w:r>
            <w:r>
              <w:rPr>
                <w:rFonts w:ascii="宋体" w:hAnsi="宋体"/>
                <w:kern w:val="0"/>
                <w:sz w:val="24"/>
              </w:rPr>
              <w:t>楼</w:t>
            </w:r>
          </w:p>
        </w:tc>
      </w:tr>
      <w:tr w:rsidR="00000000">
        <w:trPr>
          <w:trHeight w:val="90"/>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采购单位及联系人电话</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spacing w:line="360" w:lineRule="auto"/>
              <w:jc w:val="left"/>
              <w:rPr>
                <w:rFonts w:ascii="新宋体" w:eastAsia="新宋体" w:hAnsi="新宋体" w:cs="新宋体" w:hint="eastAsia"/>
                <w:color w:val="000000"/>
                <w:sz w:val="24"/>
                <w:szCs w:val="32"/>
              </w:rPr>
            </w:pPr>
            <w:r>
              <w:rPr>
                <w:rFonts w:ascii="宋体" w:hAnsi="宋体" w:hint="eastAsia"/>
                <w:kern w:val="0"/>
                <w:sz w:val="24"/>
              </w:rPr>
              <w:t>采</w:t>
            </w:r>
            <w:r>
              <w:rPr>
                <w:rFonts w:ascii="宋体" w:hAnsi="宋体" w:hint="eastAsia"/>
                <w:kern w:val="0"/>
                <w:sz w:val="24"/>
              </w:rPr>
              <w:t xml:space="preserve"> </w:t>
            </w:r>
            <w:r>
              <w:rPr>
                <w:rFonts w:ascii="宋体" w:hAnsi="宋体" w:hint="eastAsia"/>
                <w:kern w:val="0"/>
                <w:sz w:val="24"/>
              </w:rPr>
              <w:t>购</w:t>
            </w:r>
            <w:r>
              <w:rPr>
                <w:rFonts w:ascii="宋体" w:hAnsi="宋体" w:hint="eastAsia"/>
                <w:kern w:val="0"/>
                <w:sz w:val="24"/>
              </w:rPr>
              <w:t xml:space="preserve"> </w:t>
            </w:r>
            <w:r>
              <w:rPr>
                <w:rFonts w:ascii="宋体" w:hAnsi="宋体" w:hint="eastAsia"/>
                <w:kern w:val="0"/>
                <w:sz w:val="24"/>
              </w:rPr>
              <w:t>人：</w:t>
            </w:r>
            <w:r>
              <w:rPr>
                <w:rFonts w:ascii="新宋体" w:eastAsia="新宋体" w:hAnsi="新宋体" w:cs="新宋体" w:hint="eastAsia"/>
                <w:color w:val="000000"/>
                <w:sz w:val="24"/>
                <w:szCs w:val="32"/>
              </w:rPr>
              <w:t>大柴旦行委自然资源局</w:t>
            </w:r>
          </w:p>
          <w:p w:rsidR="00000000" w:rsidRDefault="009F4D68">
            <w:pPr>
              <w:spacing w:line="360" w:lineRule="auto"/>
              <w:jc w:val="left"/>
              <w:rPr>
                <w:rFonts w:ascii="宋体" w:hAnsi="宋体"/>
                <w:kern w:val="0"/>
                <w:sz w:val="24"/>
              </w:rPr>
            </w:pPr>
            <w:r>
              <w:rPr>
                <w:rFonts w:ascii="宋体" w:hAnsi="宋体" w:hint="eastAsia"/>
                <w:kern w:val="0"/>
                <w:sz w:val="24"/>
              </w:rPr>
              <w:t>联</w:t>
            </w:r>
            <w:r>
              <w:rPr>
                <w:rFonts w:ascii="宋体" w:hAnsi="宋体" w:hint="eastAsia"/>
                <w:kern w:val="0"/>
                <w:sz w:val="24"/>
              </w:rPr>
              <w:t xml:space="preserve"> </w:t>
            </w:r>
            <w:r>
              <w:rPr>
                <w:rFonts w:ascii="宋体" w:hAnsi="宋体" w:hint="eastAsia"/>
                <w:kern w:val="0"/>
                <w:sz w:val="24"/>
              </w:rPr>
              <w:t>系</w:t>
            </w:r>
            <w:r>
              <w:rPr>
                <w:rFonts w:ascii="宋体" w:hAnsi="宋体" w:hint="eastAsia"/>
                <w:kern w:val="0"/>
                <w:sz w:val="24"/>
              </w:rPr>
              <w:t xml:space="preserve"> </w:t>
            </w:r>
            <w:r>
              <w:rPr>
                <w:rFonts w:ascii="宋体" w:hAnsi="宋体" w:hint="eastAsia"/>
                <w:kern w:val="0"/>
                <w:sz w:val="24"/>
              </w:rPr>
              <w:t>人：何先生</w:t>
            </w:r>
          </w:p>
          <w:p w:rsidR="00000000" w:rsidRDefault="009F4D68">
            <w:pPr>
              <w:pStyle w:val="af9"/>
              <w:rPr>
                <w:rFonts w:ascii="宋体" w:hAnsi="宋体"/>
                <w:kern w:val="0"/>
                <w:sz w:val="24"/>
              </w:rPr>
            </w:pPr>
            <w:r>
              <w:rPr>
                <w:rFonts w:ascii="宋体" w:hAnsi="宋体" w:hint="eastAsia"/>
                <w:kern w:val="0"/>
                <w:sz w:val="24"/>
              </w:rPr>
              <w:t>联系电话：</w:t>
            </w:r>
            <w:r>
              <w:rPr>
                <w:rFonts w:ascii="宋体" w:hAnsi="宋体" w:cs="宋体" w:hint="eastAsia"/>
                <w:color w:val="000000"/>
                <w:sz w:val="24"/>
                <w:szCs w:val="28"/>
              </w:rPr>
              <w:t>13909777986</w:t>
            </w:r>
          </w:p>
          <w:p w:rsidR="00000000" w:rsidRDefault="009F4D68">
            <w:pPr>
              <w:spacing w:line="360" w:lineRule="auto"/>
              <w:jc w:val="left"/>
              <w:rPr>
                <w:rFonts w:ascii="宋体" w:hAnsi="宋体"/>
                <w:kern w:val="0"/>
                <w:sz w:val="24"/>
              </w:rPr>
            </w:pPr>
            <w:r>
              <w:rPr>
                <w:rFonts w:ascii="宋体" w:hAnsi="宋体" w:hint="eastAsia"/>
                <w:kern w:val="0"/>
                <w:sz w:val="24"/>
              </w:rPr>
              <w:t>联系地址：</w:t>
            </w:r>
            <w:r>
              <w:rPr>
                <w:rFonts w:ascii="Arial" w:hAnsi="Arial" w:cs="Arial" w:hint="eastAsia"/>
                <w:color w:val="333333"/>
                <w:sz w:val="24"/>
                <w:shd w:val="clear" w:color="auto" w:fill="FFFFFF"/>
              </w:rPr>
              <w:t>海西州大柴旦镇建设路</w:t>
            </w:r>
            <w:r>
              <w:rPr>
                <w:rFonts w:ascii="新宋体" w:eastAsia="新宋体" w:hAnsi="新宋体" w:cs="新宋体" w:hint="eastAsia"/>
                <w:color w:val="000000"/>
                <w:sz w:val="24"/>
                <w:szCs w:val="32"/>
              </w:rPr>
              <w:t>大柴旦行委自然资源局</w:t>
            </w:r>
          </w:p>
        </w:tc>
      </w:tr>
      <w:tr w:rsidR="00000000">
        <w:trPr>
          <w:trHeight w:val="1569"/>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采购代理机构及联系人电话</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rPr>
                <w:rFonts w:ascii="宋体" w:hAnsi="宋体"/>
                <w:kern w:val="0"/>
                <w:sz w:val="24"/>
              </w:rPr>
            </w:pPr>
            <w:r>
              <w:rPr>
                <w:rFonts w:ascii="宋体" w:hAnsi="宋体" w:hint="eastAsia"/>
                <w:kern w:val="0"/>
                <w:sz w:val="24"/>
              </w:rPr>
              <w:t>采购代理机构：青海天成工程咨询有限公司</w:t>
            </w:r>
          </w:p>
          <w:p w:rsidR="00000000" w:rsidRDefault="009F4D68">
            <w:pPr>
              <w:rPr>
                <w:rFonts w:ascii="宋体" w:hAnsi="宋体" w:hint="eastAsia"/>
                <w:kern w:val="0"/>
                <w:sz w:val="24"/>
              </w:rPr>
            </w:pPr>
            <w:r>
              <w:rPr>
                <w:rFonts w:ascii="宋体" w:hAnsi="宋体" w:hint="eastAsia"/>
                <w:kern w:val="0"/>
                <w:sz w:val="24"/>
              </w:rPr>
              <w:t>联</w:t>
            </w:r>
            <w:r>
              <w:rPr>
                <w:rFonts w:ascii="宋体" w:hAnsi="宋体" w:hint="eastAsia"/>
                <w:kern w:val="0"/>
                <w:sz w:val="24"/>
              </w:rPr>
              <w:t xml:space="preserve">   </w:t>
            </w:r>
            <w:r>
              <w:rPr>
                <w:rFonts w:ascii="宋体" w:hAnsi="宋体" w:hint="eastAsia"/>
                <w:kern w:val="0"/>
                <w:sz w:val="24"/>
              </w:rPr>
              <w:t>系</w:t>
            </w:r>
            <w:r>
              <w:rPr>
                <w:rFonts w:ascii="宋体" w:hAnsi="宋体" w:hint="eastAsia"/>
                <w:kern w:val="0"/>
                <w:sz w:val="24"/>
              </w:rPr>
              <w:t xml:space="preserve">   </w:t>
            </w:r>
            <w:r>
              <w:rPr>
                <w:rFonts w:ascii="宋体" w:hAnsi="宋体" w:hint="eastAsia"/>
                <w:kern w:val="0"/>
                <w:sz w:val="24"/>
              </w:rPr>
              <w:t>人：白工</w:t>
            </w:r>
          </w:p>
          <w:p w:rsidR="00000000" w:rsidRDefault="009F4D68">
            <w:pPr>
              <w:rPr>
                <w:rFonts w:ascii="宋体" w:hAnsi="宋体"/>
                <w:kern w:val="0"/>
                <w:sz w:val="24"/>
              </w:rPr>
            </w:pPr>
            <w:r>
              <w:rPr>
                <w:rFonts w:ascii="宋体" w:hAnsi="宋体" w:hint="eastAsia"/>
                <w:kern w:val="0"/>
                <w:sz w:val="24"/>
              </w:rPr>
              <w:t>联</w:t>
            </w:r>
            <w:r>
              <w:rPr>
                <w:rFonts w:ascii="宋体" w:hAnsi="宋体" w:hint="eastAsia"/>
                <w:kern w:val="0"/>
                <w:sz w:val="24"/>
              </w:rPr>
              <w:t xml:space="preserve"> </w:t>
            </w:r>
            <w:r>
              <w:rPr>
                <w:rFonts w:ascii="宋体" w:hAnsi="宋体" w:hint="eastAsia"/>
                <w:kern w:val="0"/>
                <w:sz w:val="24"/>
              </w:rPr>
              <w:t>系</w:t>
            </w:r>
            <w:r>
              <w:rPr>
                <w:rFonts w:ascii="宋体" w:hAnsi="宋体" w:hint="eastAsia"/>
                <w:kern w:val="0"/>
                <w:sz w:val="24"/>
              </w:rPr>
              <w:t xml:space="preserve">  </w:t>
            </w:r>
            <w:r>
              <w:rPr>
                <w:rFonts w:ascii="宋体" w:hAnsi="宋体" w:hint="eastAsia"/>
                <w:kern w:val="0"/>
                <w:sz w:val="24"/>
              </w:rPr>
              <w:t>电</w:t>
            </w:r>
            <w:r>
              <w:rPr>
                <w:rFonts w:ascii="宋体" w:hAnsi="宋体" w:hint="eastAsia"/>
                <w:kern w:val="0"/>
                <w:sz w:val="24"/>
              </w:rPr>
              <w:t xml:space="preserve"> </w:t>
            </w:r>
            <w:r>
              <w:rPr>
                <w:rFonts w:ascii="宋体" w:hAnsi="宋体" w:hint="eastAsia"/>
                <w:kern w:val="0"/>
                <w:sz w:val="24"/>
              </w:rPr>
              <w:t>话：</w:t>
            </w:r>
            <w:r>
              <w:rPr>
                <w:rFonts w:ascii="宋体" w:hAnsi="宋体" w:hint="eastAsia"/>
                <w:kern w:val="0"/>
                <w:sz w:val="24"/>
              </w:rPr>
              <w:t>0971-8014970</w:t>
            </w:r>
          </w:p>
          <w:p w:rsidR="00000000" w:rsidRDefault="009F4D68">
            <w:pPr>
              <w:rPr>
                <w:rFonts w:ascii="宋体" w:hAnsi="宋体" w:hint="eastAsia"/>
                <w:kern w:val="0"/>
                <w:sz w:val="24"/>
              </w:rPr>
            </w:pPr>
            <w:r>
              <w:rPr>
                <w:rFonts w:ascii="宋体" w:hAnsi="宋体" w:hint="eastAsia"/>
                <w:kern w:val="0"/>
                <w:sz w:val="24"/>
              </w:rPr>
              <w:t>邮</w:t>
            </w:r>
            <w:r>
              <w:rPr>
                <w:rFonts w:ascii="宋体" w:hAnsi="宋体" w:hint="eastAsia"/>
                <w:kern w:val="0"/>
                <w:sz w:val="24"/>
              </w:rPr>
              <w:t xml:space="preserve">        </w:t>
            </w:r>
            <w:r>
              <w:rPr>
                <w:rFonts w:ascii="宋体" w:hAnsi="宋体" w:hint="eastAsia"/>
                <w:kern w:val="0"/>
                <w:sz w:val="24"/>
              </w:rPr>
              <w:t>箱：</w:t>
            </w:r>
            <w:r>
              <w:rPr>
                <w:rFonts w:ascii="宋体" w:hAnsi="宋体" w:cs="宋体" w:hint="eastAsia"/>
              </w:rPr>
              <w:t>1041466255</w:t>
            </w:r>
            <w:r>
              <w:rPr>
                <w:rFonts w:ascii="宋体" w:hAnsi="宋体" w:cs="宋体" w:hint="eastAsia"/>
                <w:color w:val="000000"/>
                <w:sz w:val="24"/>
              </w:rPr>
              <w:t>@qq.com</w:t>
            </w:r>
          </w:p>
          <w:p w:rsidR="00000000" w:rsidRDefault="009F4D68">
            <w:pPr>
              <w:pStyle w:val="Style32"/>
              <w:rPr>
                <w:rFonts w:ascii="宋体" w:hAnsi="宋体"/>
                <w:kern w:val="0"/>
                <w:sz w:val="24"/>
              </w:rPr>
            </w:pPr>
            <w:r>
              <w:rPr>
                <w:rFonts w:ascii="宋体" w:hAnsi="宋体" w:hint="eastAsia"/>
                <w:kern w:val="0"/>
                <w:sz w:val="24"/>
              </w:rPr>
              <w:t>联</w:t>
            </w:r>
            <w:r>
              <w:rPr>
                <w:rFonts w:ascii="宋体" w:hAnsi="宋体" w:hint="eastAsia"/>
                <w:kern w:val="0"/>
                <w:sz w:val="24"/>
              </w:rPr>
              <w:t xml:space="preserve"> </w:t>
            </w:r>
            <w:r>
              <w:rPr>
                <w:rFonts w:ascii="宋体" w:hAnsi="宋体" w:hint="eastAsia"/>
                <w:kern w:val="0"/>
                <w:sz w:val="24"/>
              </w:rPr>
              <w:t>系</w:t>
            </w:r>
            <w:r>
              <w:rPr>
                <w:rFonts w:ascii="宋体" w:hAnsi="宋体" w:hint="eastAsia"/>
                <w:kern w:val="0"/>
                <w:sz w:val="24"/>
              </w:rPr>
              <w:t xml:space="preserve">  </w:t>
            </w:r>
            <w:r>
              <w:rPr>
                <w:rFonts w:ascii="宋体" w:hAnsi="宋体" w:hint="eastAsia"/>
                <w:kern w:val="0"/>
                <w:sz w:val="24"/>
              </w:rPr>
              <w:t>地</w:t>
            </w:r>
            <w:r>
              <w:rPr>
                <w:rFonts w:ascii="宋体" w:hAnsi="宋体" w:hint="eastAsia"/>
                <w:kern w:val="0"/>
                <w:sz w:val="24"/>
              </w:rPr>
              <w:t xml:space="preserve"> </w:t>
            </w:r>
            <w:r>
              <w:rPr>
                <w:rFonts w:ascii="宋体" w:hAnsi="宋体" w:hint="eastAsia"/>
                <w:kern w:val="0"/>
                <w:sz w:val="24"/>
              </w:rPr>
              <w:t>址：青海省西宁市海湖新区文苑路苏商大厦</w:t>
            </w:r>
            <w:r>
              <w:rPr>
                <w:rFonts w:ascii="宋体" w:hAnsi="宋体" w:hint="eastAsia"/>
                <w:kern w:val="0"/>
                <w:sz w:val="24"/>
              </w:rPr>
              <w:t>A</w:t>
            </w:r>
            <w:r>
              <w:rPr>
                <w:rFonts w:ascii="宋体" w:hAnsi="宋体" w:hint="eastAsia"/>
                <w:kern w:val="0"/>
                <w:sz w:val="24"/>
              </w:rPr>
              <w:t>座</w:t>
            </w:r>
            <w:r>
              <w:rPr>
                <w:rFonts w:ascii="宋体" w:hAnsi="宋体" w:hint="eastAsia"/>
                <w:kern w:val="0"/>
                <w:sz w:val="24"/>
              </w:rPr>
              <w:t>15</w:t>
            </w:r>
            <w:r>
              <w:rPr>
                <w:rFonts w:ascii="宋体" w:hAnsi="宋体" w:hint="eastAsia"/>
                <w:kern w:val="0"/>
                <w:sz w:val="24"/>
              </w:rPr>
              <w:t>楼</w:t>
            </w:r>
          </w:p>
        </w:tc>
      </w:tr>
      <w:tr w:rsidR="00000000">
        <w:trPr>
          <w:trHeight w:val="731"/>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采购代理机构开户银行</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autoSpaceDE w:val="0"/>
              <w:autoSpaceDN w:val="0"/>
              <w:spacing w:line="360" w:lineRule="auto"/>
              <w:jc w:val="left"/>
              <w:rPr>
                <w:rFonts w:ascii="宋体" w:hAnsi="宋体" w:hint="eastAsia"/>
                <w:kern w:val="0"/>
                <w:sz w:val="24"/>
                <w:lang w:val="zh-CN"/>
              </w:rPr>
            </w:pPr>
            <w:r>
              <w:rPr>
                <w:rFonts w:ascii="宋体" w:hAnsi="宋体" w:hint="eastAsia"/>
                <w:kern w:val="0"/>
                <w:sz w:val="24"/>
                <w:lang w:val="zh-CN"/>
              </w:rPr>
              <w:t>中国建设银行股份有限公司黄南州分行</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收款人</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autoSpaceDE w:val="0"/>
              <w:autoSpaceDN w:val="0"/>
              <w:spacing w:line="360" w:lineRule="auto"/>
              <w:jc w:val="left"/>
              <w:rPr>
                <w:rFonts w:ascii="宋体" w:hAnsi="宋体" w:hint="eastAsia"/>
                <w:kern w:val="0"/>
                <w:sz w:val="24"/>
                <w:lang w:val="zh-CN"/>
              </w:rPr>
            </w:pPr>
            <w:r>
              <w:rPr>
                <w:rFonts w:ascii="宋体" w:hAnsi="宋体" w:cs="宋体" w:hint="eastAsia"/>
                <w:kern w:val="0"/>
                <w:sz w:val="24"/>
                <w:lang w:val="zh-CN"/>
              </w:rPr>
              <w:t>青海天成工程咨询有限公司</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银行账号</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autoSpaceDE w:val="0"/>
              <w:autoSpaceDN w:val="0"/>
              <w:spacing w:line="360" w:lineRule="auto"/>
              <w:jc w:val="left"/>
              <w:rPr>
                <w:rFonts w:ascii="宋体" w:hAnsi="宋体" w:hint="eastAsia"/>
                <w:kern w:val="0"/>
                <w:sz w:val="24"/>
                <w:lang w:val="zh-CN"/>
              </w:rPr>
            </w:pPr>
            <w:r>
              <w:rPr>
                <w:rFonts w:ascii="宋体" w:hAnsi="宋体" w:hint="eastAsia"/>
                <w:kern w:val="0"/>
                <w:sz w:val="24"/>
                <w:lang w:val="zh-CN"/>
              </w:rPr>
              <w:t>63001673637050206854</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vAlign w:val="center"/>
          </w:tcPr>
          <w:p w:rsidR="00000000" w:rsidRDefault="009F4D68">
            <w:pPr>
              <w:pStyle w:val="Style32"/>
              <w:spacing w:line="360" w:lineRule="auto"/>
              <w:jc w:val="left"/>
              <w:rPr>
                <w:rFonts w:ascii="宋体" w:hAnsi="宋体" w:hint="eastAsia"/>
                <w:kern w:val="0"/>
                <w:sz w:val="24"/>
              </w:rPr>
            </w:pPr>
            <w:r>
              <w:rPr>
                <w:rFonts w:ascii="宋体" w:hAnsi="宋体" w:hint="eastAsia"/>
                <w:kern w:val="0"/>
                <w:sz w:val="24"/>
              </w:rPr>
              <w:t>其他事项</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autoSpaceDE w:val="0"/>
              <w:autoSpaceDN w:val="0"/>
              <w:spacing w:line="360" w:lineRule="auto"/>
              <w:jc w:val="left"/>
              <w:rPr>
                <w:rFonts w:ascii="宋体" w:hAnsi="宋体" w:hint="eastAsia"/>
                <w:kern w:val="0"/>
                <w:sz w:val="24"/>
                <w:lang w:val="zh-CN"/>
              </w:rPr>
            </w:pPr>
            <w:r>
              <w:rPr>
                <w:rFonts w:ascii="宋体" w:hAnsi="宋体" w:hint="eastAsia"/>
                <w:kern w:val="0"/>
                <w:sz w:val="24"/>
              </w:rPr>
              <w:t>本公告同时在《青海政府采购网》、《青海省公共资源交易网》、《青海项目信息网》上同时发布。</w:t>
            </w:r>
          </w:p>
        </w:tc>
      </w:tr>
      <w:tr w:rsidR="00000000">
        <w:trPr>
          <w:jc w:val="center"/>
        </w:trPr>
        <w:tc>
          <w:tcPr>
            <w:tcW w:w="2033" w:type="dxa"/>
            <w:tcBorders>
              <w:top w:val="outset" w:sz="6" w:space="0" w:color="000000"/>
              <w:left w:val="outset" w:sz="6" w:space="0" w:color="000000"/>
              <w:bottom w:val="outset" w:sz="6" w:space="0" w:color="000000"/>
              <w:right w:val="outset" w:sz="6" w:space="0" w:color="000000"/>
            </w:tcBorders>
          </w:tcPr>
          <w:p w:rsidR="00000000" w:rsidRDefault="009F4D68">
            <w:pPr>
              <w:autoSpaceDE w:val="0"/>
              <w:autoSpaceDN w:val="0"/>
              <w:spacing w:line="360" w:lineRule="auto"/>
              <w:jc w:val="left"/>
              <w:rPr>
                <w:rFonts w:ascii="宋体" w:hAnsi="宋体" w:hint="eastAsia"/>
                <w:kern w:val="0"/>
                <w:sz w:val="24"/>
              </w:rPr>
            </w:pPr>
            <w:r>
              <w:rPr>
                <w:rFonts w:ascii="宋体" w:hAnsi="宋体" w:hint="eastAsia"/>
                <w:kern w:val="0"/>
                <w:sz w:val="24"/>
              </w:rPr>
              <w:t>财政部门监督电话</w:t>
            </w:r>
          </w:p>
        </w:tc>
        <w:tc>
          <w:tcPr>
            <w:tcW w:w="7636" w:type="dxa"/>
            <w:tcBorders>
              <w:top w:val="outset" w:sz="6" w:space="0" w:color="000000"/>
              <w:left w:val="outset" w:sz="6" w:space="0" w:color="000000"/>
              <w:bottom w:val="outset" w:sz="6" w:space="0" w:color="000000"/>
              <w:right w:val="outset" w:sz="6" w:space="0" w:color="000000"/>
            </w:tcBorders>
            <w:vAlign w:val="center"/>
          </w:tcPr>
          <w:p w:rsidR="00000000" w:rsidRDefault="009F4D68">
            <w:pPr>
              <w:wordWrap w:val="0"/>
              <w:topLinePunct/>
              <w:ind w:firstLineChars="100" w:firstLine="240"/>
              <w:rPr>
                <w:rFonts w:ascii="宋体" w:hAnsi="宋体"/>
                <w:kern w:val="0"/>
                <w:sz w:val="24"/>
              </w:rPr>
            </w:pPr>
            <w:r>
              <w:rPr>
                <w:rFonts w:ascii="宋体" w:hAnsi="宋体" w:hint="eastAsia"/>
                <w:kern w:val="0"/>
                <w:sz w:val="24"/>
              </w:rPr>
              <w:t>财政部门：大柴旦行委财政局</w:t>
            </w:r>
            <w:r>
              <w:rPr>
                <w:rFonts w:ascii="宋体" w:hAnsi="宋体" w:hint="eastAsia"/>
                <w:kern w:val="0"/>
                <w:sz w:val="24"/>
              </w:rPr>
              <w:t xml:space="preserve">     </w:t>
            </w:r>
            <w:r>
              <w:rPr>
                <w:rFonts w:ascii="宋体" w:hAnsi="宋体" w:hint="eastAsia"/>
                <w:kern w:val="0"/>
                <w:sz w:val="24"/>
              </w:rPr>
              <w:t>联系电话：</w:t>
            </w:r>
            <w:r>
              <w:rPr>
                <w:rFonts w:hAnsi="宋体" w:cs="宋体"/>
                <w:color w:val="000000"/>
                <w:sz w:val="24"/>
                <w:lang w:val="zh-CN"/>
              </w:rPr>
              <w:t>09</w:t>
            </w:r>
            <w:r>
              <w:rPr>
                <w:rFonts w:hAnsi="宋体" w:cs="宋体"/>
                <w:color w:val="000000"/>
                <w:sz w:val="24"/>
                <w:lang w:val="zh-CN"/>
              </w:rPr>
              <w:t>7</w:t>
            </w:r>
            <w:r>
              <w:rPr>
                <w:rFonts w:hAnsi="宋体" w:cs="宋体" w:hint="eastAsia"/>
                <w:color w:val="000000"/>
                <w:sz w:val="24"/>
              </w:rPr>
              <w:t>7</w:t>
            </w:r>
            <w:r>
              <w:rPr>
                <w:rFonts w:hAnsi="宋体" w:cs="宋体"/>
                <w:color w:val="000000"/>
                <w:sz w:val="24"/>
                <w:lang w:val="zh-CN"/>
              </w:rPr>
              <w:t>-</w:t>
            </w:r>
            <w:r>
              <w:rPr>
                <w:rFonts w:hAnsi="宋体" w:cs="宋体" w:hint="eastAsia"/>
                <w:color w:val="000000"/>
                <w:sz w:val="24"/>
              </w:rPr>
              <w:t>8281280</w:t>
            </w:r>
          </w:p>
        </w:tc>
      </w:tr>
    </w:tbl>
    <w:p w:rsidR="00000000" w:rsidRDefault="009F4D68">
      <w:pPr>
        <w:adjustRightInd w:val="0"/>
        <w:spacing w:line="360" w:lineRule="auto"/>
        <w:jc w:val="right"/>
        <w:textAlignment w:val="baseline"/>
        <w:rPr>
          <w:rFonts w:ascii="宋体" w:hAnsi="宋体" w:hint="eastAsia"/>
          <w:kern w:val="0"/>
          <w:sz w:val="24"/>
        </w:rPr>
      </w:pPr>
      <w:r>
        <w:rPr>
          <w:rFonts w:ascii="宋体" w:hAnsi="宋体" w:hint="eastAsia"/>
          <w:kern w:val="0"/>
          <w:sz w:val="24"/>
        </w:rPr>
        <w:t xml:space="preserve"> </w:t>
      </w:r>
      <w:r>
        <w:rPr>
          <w:rFonts w:ascii="宋体" w:hAnsi="宋体" w:hint="eastAsia"/>
          <w:kern w:val="0"/>
          <w:sz w:val="24"/>
        </w:rPr>
        <w:t>青海天成工程咨询有限公司</w:t>
      </w:r>
    </w:p>
    <w:p w:rsidR="00000000" w:rsidRDefault="009F4D68">
      <w:pPr>
        <w:adjustRightInd w:val="0"/>
        <w:spacing w:line="360" w:lineRule="auto"/>
        <w:jc w:val="center"/>
        <w:textAlignment w:val="baseline"/>
        <w:outlineLvl w:val="0"/>
        <w:rPr>
          <w:rFonts w:ascii="宋体" w:hAnsi="宋体"/>
          <w:lang w:val="zh-CN"/>
        </w:rPr>
      </w:pPr>
      <w:r>
        <w:rPr>
          <w:rFonts w:ascii="宋体" w:hAnsi="宋体" w:hint="eastAsia"/>
          <w:kern w:val="0"/>
          <w:sz w:val="24"/>
        </w:rPr>
        <w:t xml:space="preserve">                                                </w:t>
      </w:r>
      <w:bookmarkStart w:id="12" w:name="_Toc24062"/>
      <w:r>
        <w:rPr>
          <w:rFonts w:ascii="宋体" w:hAnsi="宋体" w:hint="eastAsia"/>
          <w:kern w:val="0"/>
          <w:sz w:val="24"/>
        </w:rPr>
        <w:t>2020</w:t>
      </w:r>
      <w:r>
        <w:rPr>
          <w:rFonts w:ascii="宋体" w:hAnsi="宋体" w:hint="eastAsia"/>
          <w:kern w:val="0"/>
          <w:sz w:val="24"/>
        </w:rPr>
        <w:t>年</w:t>
      </w:r>
      <w:r>
        <w:rPr>
          <w:rFonts w:ascii="宋体" w:hAnsi="宋体" w:hint="eastAsia"/>
          <w:kern w:val="0"/>
          <w:sz w:val="24"/>
        </w:rPr>
        <w:t>09</w:t>
      </w:r>
      <w:r>
        <w:rPr>
          <w:rFonts w:ascii="宋体" w:hAnsi="宋体" w:hint="eastAsia"/>
          <w:kern w:val="0"/>
          <w:sz w:val="24"/>
        </w:rPr>
        <w:t>月</w:t>
      </w:r>
      <w:r>
        <w:rPr>
          <w:rFonts w:ascii="宋体" w:hAnsi="宋体" w:hint="eastAsia"/>
          <w:kern w:val="0"/>
          <w:sz w:val="24"/>
        </w:rPr>
        <w:t>08</w:t>
      </w:r>
      <w:r>
        <w:rPr>
          <w:rFonts w:ascii="宋体" w:hAnsi="宋体" w:hint="eastAsia"/>
          <w:kern w:val="0"/>
          <w:sz w:val="24"/>
        </w:rPr>
        <w:t>日</w:t>
      </w:r>
      <w:r>
        <w:rPr>
          <w:rFonts w:ascii="宋体" w:hAnsi="宋体"/>
          <w:color w:val="0000C7"/>
          <w:sz w:val="24"/>
        </w:rPr>
        <w:br w:type="page"/>
      </w:r>
      <w:bookmarkStart w:id="13" w:name="_Toc444715733"/>
      <w:bookmarkStart w:id="14" w:name="_Toc535421956"/>
      <w:bookmarkStart w:id="15" w:name="_Toc4318"/>
      <w:r>
        <w:rPr>
          <w:rFonts w:ascii="宋体" w:hAnsi="宋体" w:hint="eastAsia"/>
          <w:sz w:val="48"/>
        </w:rPr>
        <w:lastRenderedPageBreak/>
        <w:t>第二部分</w:t>
      </w:r>
      <w:r>
        <w:rPr>
          <w:rFonts w:ascii="宋体" w:hAnsi="宋体" w:hint="eastAsia"/>
          <w:sz w:val="48"/>
        </w:rPr>
        <w:t xml:space="preserve">  </w:t>
      </w:r>
      <w:r>
        <w:rPr>
          <w:rFonts w:ascii="宋体" w:hAnsi="宋体" w:hint="eastAsia"/>
          <w:sz w:val="48"/>
        </w:rPr>
        <w:t>磋商供应商须知前附表</w:t>
      </w:r>
      <w:bookmarkEnd w:id="12"/>
      <w:bookmarkEnd w:id="13"/>
      <w:bookmarkEnd w:id="14"/>
      <w:bookmarkEnd w:id="15"/>
    </w:p>
    <w:tbl>
      <w:tblPr>
        <w:tblW w:w="0" w:type="auto"/>
        <w:jc w:val="center"/>
        <w:tblInd w:w="0" w:type="dxa"/>
        <w:tblLayout w:type="fixed"/>
        <w:tblCellMar>
          <w:left w:w="57" w:type="dxa"/>
          <w:right w:w="57" w:type="dxa"/>
        </w:tblCellMar>
        <w:tblLook w:val="0000" w:firstRow="0" w:lastRow="0" w:firstColumn="0" w:lastColumn="0" w:noHBand="0" w:noVBand="0"/>
      </w:tblPr>
      <w:tblGrid>
        <w:gridCol w:w="653"/>
        <w:gridCol w:w="2098"/>
        <w:gridCol w:w="7682"/>
      </w:tblGrid>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宋体" w:hAnsi="宋体" w:cs="宋体"/>
                <w:kern w:val="0"/>
                <w:sz w:val="24"/>
                <w:lang w:val="zh-CN"/>
              </w:rPr>
            </w:pPr>
            <w:r>
              <w:rPr>
                <w:rFonts w:ascii="宋体" w:hAnsi="宋体" w:cs="宋体" w:hint="eastAsia"/>
                <w:bCs/>
                <w:kern w:val="0"/>
                <w:sz w:val="24"/>
                <w:lang w:val="zh-CN"/>
              </w:rPr>
              <w:t>序号</w:t>
            </w:r>
          </w:p>
        </w:tc>
        <w:tc>
          <w:tcPr>
            <w:tcW w:w="9780" w:type="dxa"/>
            <w:gridSpan w:val="2"/>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宋体" w:hAnsi="宋体" w:cs="宋体"/>
                <w:kern w:val="0"/>
                <w:sz w:val="24"/>
                <w:lang w:val="zh-CN"/>
              </w:rPr>
            </w:pPr>
            <w:r>
              <w:rPr>
                <w:rFonts w:ascii="宋体" w:hAnsi="宋体" w:cs="宋体" w:hint="eastAsia"/>
                <w:bCs/>
                <w:kern w:val="0"/>
                <w:sz w:val="24"/>
                <w:lang w:val="zh-CN"/>
              </w:rPr>
              <w:t>内容</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采购项目名称</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jc w:val="left"/>
              <w:rPr>
                <w:rFonts w:ascii="宋体" w:hAnsi="宋体" w:cs="宋体"/>
                <w:kern w:val="0"/>
                <w:sz w:val="24"/>
                <w:lang w:val="zh-CN"/>
              </w:rPr>
            </w:pPr>
            <w:r>
              <w:rPr>
                <w:rFonts w:cs="宋体" w:hint="eastAsia"/>
                <w:sz w:val="24"/>
                <w:lang w:val="zh-CN"/>
              </w:rPr>
              <w:t>城镇标定地价和农用地基准地价制定项目</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采购项目编号</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jc w:val="left"/>
              <w:rPr>
                <w:rFonts w:ascii="宋体" w:hAnsi="宋体" w:cs="宋体"/>
                <w:kern w:val="0"/>
                <w:sz w:val="24"/>
              </w:rPr>
            </w:pPr>
            <w:r>
              <w:rPr>
                <w:rFonts w:ascii="宋体" w:hAnsi="宋体" w:cs="宋体" w:hint="eastAsia"/>
                <w:kern w:val="0"/>
                <w:sz w:val="24"/>
                <w:lang w:val="zh-CN"/>
              </w:rPr>
              <w:t>青海天成竞磋（服务）</w:t>
            </w:r>
            <w:r>
              <w:rPr>
                <w:rFonts w:ascii="宋体" w:hAnsi="宋体" w:cs="宋体" w:hint="eastAsia"/>
                <w:kern w:val="0"/>
                <w:sz w:val="24"/>
                <w:lang w:val="zh-CN"/>
              </w:rPr>
              <w:t>2020-0</w:t>
            </w:r>
            <w:r>
              <w:rPr>
                <w:rFonts w:ascii="宋体" w:hAnsi="宋体" w:cs="宋体" w:hint="eastAsia"/>
                <w:kern w:val="0"/>
                <w:sz w:val="24"/>
              </w:rPr>
              <w:t>18</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采购单位</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jc w:val="left"/>
              <w:rPr>
                <w:rFonts w:ascii="宋体" w:hAnsi="宋体" w:cs="宋体"/>
                <w:kern w:val="0"/>
                <w:sz w:val="24"/>
                <w:lang w:val="zh-CN"/>
              </w:rPr>
            </w:pPr>
            <w:r>
              <w:rPr>
                <w:rFonts w:ascii="新宋体" w:eastAsia="新宋体" w:hAnsi="新宋体" w:cs="新宋体" w:hint="eastAsia"/>
                <w:color w:val="000000"/>
                <w:sz w:val="24"/>
                <w:szCs w:val="32"/>
              </w:rPr>
              <w:t>大柴旦行委自然资源局</w:t>
            </w:r>
          </w:p>
        </w:tc>
      </w:tr>
      <w:tr w:rsidR="00000000">
        <w:trPr>
          <w:trHeight w:val="9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采购代理机构</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青海天成工程咨询有限公司</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采购方式</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竞争性磋商</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评分办法</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综合评分法</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采购预算控制额度</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spacing w:line="360" w:lineRule="auto"/>
              <w:jc w:val="left"/>
              <w:rPr>
                <w:rFonts w:ascii="宋体" w:hAnsi="宋体" w:cs="宋体"/>
                <w:kern w:val="0"/>
                <w:sz w:val="24"/>
                <w:lang w:val="zh-CN"/>
              </w:rPr>
            </w:pPr>
            <w:r>
              <w:rPr>
                <w:rFonts w:ascii="宋体" w:hAnsi="宋体" w:hint="eastAsia"/>
                <w:kern w:val="0"/>
                <w:sz w:val="24"/>
              </w:rPr>
              <w:t>30</w:t>
            </w:r>
            <w:r>
              <w:rPr>
                <w:rFonts w:ascii="宋体" w:hAnsi="宋体" w:hint="eastAsia"/>
                <w:kern w:val="0"/>
                <w:sz w:val="24"/>
              </w:rPr>
              <w:t>万元整</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项目分包个数</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spacing w:line="360" w:lineRule="auto"/>
              <w:jc w:val="left"/>
              <w:rPr>
                <w:rFonts w:ascii="宋体" w:hAnsi="宋体" w:cs="宋体"/>
                <w:kern w:val="0"/>
                <w:sz w:val="24"/>
                <w:lang w:val="zh-CN"/>
              </w:rPr>
            </w:pPr>
            <w:r>
              <w:rPr>
                <w:rFonts w:ascii="宋体" w:hAnsi="宋体" w:cs="宋体" w:hint="eastAsia"/>
                <w:kern w:val="0"/>
                <w:sz w:val="24"/>
                <w:lang w:val="zh-CN"/>
              </w:rPr>
              <w:t>无</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采购要求</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详见磋商文件</w:t>
            </w:r>
          </w:p>
        </w:tc>
      </w:tr>
      <w:tr w:rsidR="00000000">
        <w:trPr>
          <w:trHeight w:val="20"/>
          <w:jc w:val="center"/>
        </w:trPr>
        <w:tc>
          <w:tcPr>
            <w:tcW w:w="653" w:type="dxa"/>
            <w:tcBorders>
              <w:top w:val="single" w:sz="6" w:space="0" w:color="000000"/>
              <w:left w:val="single" w:sz="6" w:space="0" w:color="000000"/>
              <w:bottom w:val="outset"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outset"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sz w:val="24"/>
              </w:rPr>
              <w:t>磋商供应商</w:t>
            </w:r>
            <w:r>
              <w:rPr>
                <w:rFonts w:ascii="宋体" w:hAnsi="宋体" w:cs="宋体" w:hint="eastAsia"/>
                <w:bCs/>
                <w:kern w:val="0"/>
                <w:sz w:val="24"/>
                <w:lang w:val="zh-CN"/>
              </w:rPr>
              <w:t>资格条件</w:t>
            </w:r>
          </w:p>
        </w:tc>
        <w:tc>
          <w:tcPr>
            <w:tcW w:w="7682" w:type="dxa"/>
            <w:tcBorders>
              <w:top w:val="single" w:sz="6" w:space="0" w:color="000000"/>
              <w:left w:val="single" w:sz="6" w:space="0" w:color="000000"/>
              <w:bottom w:val="outset" w:sz="6" w:space="0" w:color="000000"/>
              <w:right w:val="single" w:sz="6" w:space="0" w:color="000000"/>
            </w:tcBorders>
            <w:shd w:val="clear" w:color="000000" w:fill="FFFFFF"/>
          </w:tcPr>
          <w:p w:rsidR="00000000" w:rsidRDefault="009F4D68">
            <w:pPr>
              <w:pStyle w:val="af9"/>
              <w:spacing w:line="360" w:lineRule="auto"/>
              <w:rPr>
                <w:rFonts w:ascii="宋体" w:hAnsi="宋体" w:hint="eastAsia"/>
                <w:kern w:val="0"/>
                <w:sz w:val="24"/>
                <w:lang w:val="zh-CN"/>
              </w:rPr>
            </w:pPr>
            <w:r>
              <w:rPr>
                <w:rFonts w:ascii="宋体" w:hAnsi="宋体" w:hint="eastAsia"/>
                <w:kern w:val="0"/>
                <w:sz w:val="24"/>
                <w:lang w:val="zh-CN"/>
              </w:rPr>
              <w:t>1</w:t>
            </w:r>
            <w:r>
              <w:rPr>
                <w:rFonts w:ascii="宋体" w:hAnsi="宋体" w:hint="eastAsia"/>
                <w:kern w:val="0"/>
                <w:sz w:val="24"/>
                <w:lang w:val="zh-CN"/>
              </w:rPr>
              <w:t>、符合《政府采购法》第</w:t>
            </w:r>
            <w:r>
              <w:rPr>
                <w:rFonts w:ascii="宋体" w:hAnsi="宋体" w:hint="eastAsia"/>
                <w:kern w:val="0"/>
                <w:sz w:val="24"/>
                <w:lang w:val="zh-CN"/>
              </w:rPr>
              <w:t>22</w:t>
            </w:r>
            <w:r>
              <w:rPr>
                <w:rFonts w:ascii="宋体" w:hAnsi="宋体" w:hint="eastAsia"/>
                <w:kern w:val="0"/>
                <w:sz w:val="24"/>
                <w:lang w:val="zh-CN"/>
              </w:rPr>
              <w:t>条条件，并提供下列材料：</w:t>
            </w:r>
          </w:p>
          <w:p w:rsidR="00000000" w:rsidRDefault="009F4D68">
            <w:pPr>
              <w:pStyle w:val="af9"/>
              <w:spacing w:line="360" w:lineRule="auto"/>
              <w:rPr>
                <w:rFonts w:ascii="宋体" w:hAnsi="宋体" w:hint="eastAsia"/>
                <w:kern w:val="0"/>
                <w:sz w:val="24"/>
              </w:rPr>
            </w:pPr>
            <w:r>
              <w:rPr>
                <w:rFonts w:ascii="宋体" w:hAnsi="宋体" w:hint="eastAsia"/>
                <w:kern w:val="0"/>
                <w:sz w:val="24"/>
              </w:rPr>
              <w:t>&lt;1&gt;</w:t>
            </w:r>
            <w:r>
              <w:rPr>
                <w:rFonts w:ascii="宋体" w:hAnsi="宋体" w:hint="eastAsia"/>
                <w:kern w:val="0"/>
                <w:sz w:val="24"/>
              </w:rPr>
              <w:t>具有独立承担民事责任的能力；</w:t>
            </w:r>
            <w:r>
              <w:rPr>
                <w:rFonts w:ascii="宋体" w:hAnsi="宋体" w:hint="eastAsia"/>
                <w:kern w:val="0"/>
                <w:sz w:val="24"/>
              </w:rPr>
              <w:br/>
            </w:r>
            <w:r>
              <w:rPr>
                <w:rFonts w:ascii="宋体" w:hAnsi="宋体" w:hint="eastAsia"/>
                <w:kern w:val="0"/>
                <w:sz w:val="24"/>
              </w:rPr>
              <w:t>&lt;2&gt;</w:t>
            </w:r>
            <w:r>
              <w:rPr>
                <w:rFonts w:ascii="宋体" w:hAnsi="宋体" w:hint="eastAsia"/>
                <w:kern w:val="0"/>
                <w:sz w:val="24"/>
              </w:rPr>
              <w:t>具有良好的商业信誉和健全的财务会计制度；</w:t>
            </w:r>
            <w:r>
              <w:rPr>
                <w:rFonts w:ascii="宋体" w:hAnsi="宋体" w:hint="eastAsia"/>
                <w:kern w:val="0"/>
                <w:sz w:val="24"/>
              </w:rPr>
              <w:br/>
            </w:r>
            <w:r>
              <w:rPr>
                <w:rFonts w:ascii="宋体" w:hAnsi="宋体" w:hint="eastAsia"/>
                <w:kern w:val="0"/>
                <w:sz w:val="24"/>
              </w:rPr>
              <w:t>&lt;3&gt;</w:t>
            </w:r>
            <w:r>
              <w:rPr>
                <w:rFonts w:ascii="宋体" w:hAnsi="宋体" w:hint="eastAsia"/>
                <w:kern w:val="0"/>
                <w:sz w:val="24"/>
              </w:rPr>
              <w:t>具有履行合同所必需的设备和专业技术能力；</w:t>
            </w:r>
            <w:r>
              <w:rPr>
                <w:rFonts w:ascii="宋体" w:hAnsi="宋体" w:hint="eastAsia"/>
                <w:kern w:val="0"/>
                <w:sz w:val="24"/>
              </w:rPr>
              <w:br/>
            </w:r>
            <w:r>
              <w:rPr>
                <w:rFonts w:ascii="宋体" w:hAnsi="宋体" w:hint="eastAsia"/>
                <w:kern w:val="0"/>
                <w:sz w:val="24"/>
              </w:rPr>
              <w:t>&lt;4&gt;</w:t>
            </w:r>
            <w:r>
              <w:rPr>
                <w:rFonts w:ascii="宋体" w:hAnsi="宋体" w:hint="eastAsia"/>
                <w:kern w:val="0"/>
                <w:sz w:val="24"/>
              </w:rPr>
              <w:t>有依法缴纳</w:t>
            </w:r>
            <w:hyperlink r:id="rId12" w:tgtFrame="https://wenda.so.com/q/_blank" w:history="1">
              <w:r>
                <w:rPr>
                  <w:rFonts w:ascii="宋体" w:hAnsi="宋体" w:hint="eastAsia"/>
                  <w:kern w:val="0"/>
                  <w:sz w:val="24"/>
                </w:rPr>
                <w:t>税收</w:t>
              </w:r>
            </w:hyperlink>
            <w:r>
              <w:rPr>
                <w:rFonts w:ascii="宋体" w:hAnsi="宋体" w:hint="eastAsia"/>
                <w:kern w:val="0"/>
                <w:sz w:val="24"/>
              </w:rPr>
              <w:t>和</w:t>
            </w:r>
            <w:hyperlink r:id="rId13" w:tgtFrame="https://wenda.so.com/q/_blank" w:history="1">
              <w:r>
                <w:rPr>
                  <w:rFonts w:ascii="宋体" w:hAnsi="宋体" w:hint="eastAsia"/>
                  <w:kern w:val="0"/>
                  <w:sz w:val="24"/>
                </w:rPr>
                <w:t>社会保障资金</w:t>
              </w:r>
            </w:hyperlink>
            <w:r>
              <w:rPr>
                <w:rFonts w:ascii="宋体" w:hAnsi="宋体" w:hint="eastAsia"/>
                <w:kern w:val="0"/>
                <w:sz w:val="24"/>
              </w:rPr>
              <w:t>的良好记录；</w:t>
            </w:r>
            <w:r>
              <w:rPr>
                <w:rFonts w:ascii="宋体" w:hAnsi="宋体" w:hint="eastAsia"/>
                <w:kern w:val="0"/>
                <w:sz w:val="24"/>
              </w:rPr>
              <w:br/>
            </w:r>
            <w:r>
              <w:rPr>
                <w:rFonts w:ascii="宋体" w:hAnsi="宋体" w:hint="eastAsia"/>
                <w:kern w:val="0"/>
                <w:sz w:val="24"/>
              </w:rPr>
              <w:t>&lt;5&gt;</w:t>
            </w:r>
            <w:r>
              <w:rPr>
                <w:rFonts w:ascii="宋体" w:hAnsi="宋体" w:hint="eastAsia"/>
                <w:kern w:val="0"/>
                <w:sz w:val="24"/>
              </w:rPr>
              <w:t>参加政府采购活动前三年内，在</w:t>
            </w:r>
            <w:hyperlink r:id="rId14" w:tgtFrame="https://wenda.so.com/q/_blank" w:history="1">
              <w:r>
                <w:rPr>
                  <w:rFonts w:ascii="宋体" w:hAnsi="宋体" w:hint="eastAsia"/>
                  <w:kern w:val="0"/>
                  <w:sz w:val="24"/>
                </w:rPr>
                <w:t>经营活动</w:t>
              </w:r>
            </w:hyperlink>
            <w:r>
              <w:rPr>
                <w:rFonts w:ascii="宋体" w:hAnsi="宋体" w:hint="eastAsia"/>
                <w:kern w:val="0"/>
                <w:sz w:val="24"/>
              </w:rPr>
              <w:t>中没有重大违法记录；</w:t>
            </w:r>
            <w:r>
              <w:rPr>
                <w:rFonts w:ascii="宋体" w:hAnsi="宋体" w:hint="eastAsia"/>
                <w:kern w:val="0"/>
                <w:sz w:val="24"/>
              </w:rPr>
              <w:br/>
            </w:r>
            <w:r>
              <w:rPr>
                <w:rFonts w:ascii="宋体" w:hAnsi="宋体" w:hint="eastAsia"/>
                <w:kern w:val="0"/>
                <w:sz w:val="24"/>
              </w:rPr>
              <w:t>&lt;6&gt;</w:t>
            </w:r>
            <w:r>
              <w:rPr>
                <w:rFonts w:ascii="宋体" w:hAnsi="宋体" w:hint="eastAsia"/>
                <w:kern w:val="0"/>
                <w:sz w:val="24"/>
              </w:rPr>
              <w:t>法律、行政法规规定的其他条件。</w:t>
            </w:r>
          </w:p>
          <w:p w:rsidR="00000000" w:rsidRDefault="009F4D68">
            <w:pPr>
              <w:pStyle w:val="af9"/>
              <w:spacing w:line="360" w:lineRule="auto"/>
              <w:rPr>
                <w:rFonts w:ascii="宋体" w:hAnsi="宋体" w:hint="eastAsia"/>
                <w:kern w:val="0"/>
                <w:sz w:val="24"/>
                <w:lang w:val="zh-CN"/>
              </w:rPr>
            </w:pPr>
            <w:r>
              <w:rPr>
                <w:rFonts w:ascii="宋体" w:hAnsi="宋体" w:hint="eastAsia"/>
                <w:kern w:val="0"/>
                <w:sz w:val="24"/>
              </w:rPr>
              <w:t>2</w:t>
            </w:r>
            <w:r>
              <w:rPr>
                <w:rFonts w:ascii="宋体" w:hAnsi="宋体" w:hint="eastAsia"/>
                <w:kern w:val="0"/>
                <w:sz w:val="24"/>
              </w:rPr>
              <w:t>、</w:t>
            </w:r>
            <w:r>
              <w:rPr>
                <w:rFonts w:ascii="宋体" w:hAnsi="宋体" w:hint="eastAsia"/>
                <w:kern w:val="0"/>
                <w:sz w:val="24"/>
                <w:lang w:val="zh-CN"/>
              </w:rPr>
              <w:t>信用中国（</w:t>
            </w:r>
            <w:r>
              <w:rPr>
                <w:rFonts w:ascii="宋体" w:hAnsi="宋体" w:hint="eastAsia"/>
                <w:kern w:val="0"/>
                <w:sz w:val="24"/>
                <w:lang w:val="zh-CN"/>
              </w:rPr>
              <w:t>www.creditchina.gov.cn</w:t>
            </w:r>
            <w:r>
              <w:rPr>
                <w:rFonts w:ascii="宋体" w:hAnsi="宋体" w:hint="eastAsia"/>
                <w:kern w:val="0"/>
                <w:sz w:val="24"/>
                <w:lang w:val="zh-CN"/>
              </w:rPr>
              <w:t>）、中国政府采购网（</w:t>
            </w:r>
            <w:r>
              <w:rPr>
                <w:rFonts w:ascii="宋体" w:hAnsi="宋体" w:hint="eastAsia"/>
                <w:kern w:val="0"/>
                <w:sz w:val="24"/>
                <w:lang w:val="zh-CN"/>
              </w:rPr>
              <w:t>www.ccgp.gov.cn</w:t>
            </w:r>
            <w:r>
              <w:rPr>
                <w:rFonts w:ascii="宋体" w:hAnsi="宋体" w:hint="eastAsia"/>
                <w:kern w:val="0"/>
                <w:sz w:val="24"/>
                <w:lang w:val="zh-CN"/>
              </w:rPr>
              <w:t>）等渠道查询后，列入失信被执行人、重大税收违法案件当事人名单、政府采购严重违法失信行为记录名单的，取消投标资格</w:t>
            </w:r>
            <w:r>
              <w:rPr>
                <w:rFonts w:ascii="宋体" w:hAnsi="宋体" w:hint="eastAsia"/>
                <w:kern w:val="0"/>
                <w:sz w:val="24"/>
                <w:lang w:val="zh-CN"/>
              </w:rPr>
              <w:t>(</w:t>
            </w:r>
            <w:r>
              <w:rPr>
                <w:rFonts w:ascii="宋体" w:hAnsi="宋体" w:hint="eastAsia"/>
                <w:kern w:val="0"/>
                <w:sz w:val="24"/>
                <w:lang w:val="zh-CN"/>
              </w:rPr>
              <w:t>提供“信用中国”网站的查询截图，时间为投标截止时间前</w:t>
            </w:r>
            <w:r>
              <w:rPr>
                <w:rFonts w:ascii="宋体" w:hAnsi="宋体" w:hint="eastAsia"/>
                <w:kern w:val="0"/>
                <w:sz w:val="24"/>
                <w:lang w:val="zh-CN"/>
              </w:rPr>
              <w:t>20</w:t>
            </w:r>
            <w:r>
              <w:rPr>
                <w:rFonts w:ascii="宋体" w:hAnsi="宋体" w:hint="eastAsia"/>
                <w:kern w:val="0"/>
                <w:sz w:val="24"/>
                <w:lang w:val="zh-CN"/>
              </w:rPr>
              <w:t>天内</w:t>
            </w:r>
            <w:r>
              <w:rPr>
                <w:rFonts w:ascii="宋体" w:hAnsi="宋体" w:hint="eastAsia"/>
                <w:kern w:val="0"/>
                <w:sz w:val="24"/>
                <w:lang w:val="zh-CN"/>
              </w:rPr>
              <w:t>)</w:t>
            </w:r>
            <w:r>
              <w:rPr>
                <w:rFonts w:ascii="宋体" w:hAnsi="宋体" w:hint="eastAsia"/>
                <w:kern w:val="0"/>
                <w:sz w:val="24"/>
                <w:lang w:val="zh-CN"/>
              </w:rPr>
              <w:t>。</w:t>
            </w:r>
          </w:p>
          <w:p w:rsidR="00000000" w:rsidRDefault="009F4D68">
            <w:pPr>
              <w:pStyle w:val="af9"/>
              <w:spacing w:line="360" w:lineRule="auto"/>
              <w:rPr>
                <w:rFonts w:ascii="宋体" w:hAnsi="宋体" w:hint="eastAsia"/>
                <w:kern w:val="0"/>
                <w:sz w:val="24"/>
                <w:lang w:val="zh-CN"/>
              </w:rPr>
            </w:pPr>
            <w:r>
              <w:rPr>
                <w:rFonts w:ascii="宋体" w:hAnsi="宋体" w:hint="eastAsia"/>
                <w:kern w:val="0"/>
                <w:sz w:val="24"/>
              </w:rPr>
              <w:t>3</w:t>
            </w:r>
            <w:r>
              <w:rPr>
                <w:rFonts w:ascii="宋体" w:hAnsi="宋体" w:hint="eastAsia"/>
                <w:kern w:val="0"/>
                <w:sz w:val="24"/>
              </w:rPr>
              <w:t>、</w:t>
            </w:r>
            <w:r>
              <w:rPr>
                <w:rFonts w:ascii="宋体" w:hAnsi="宋体" w:hint="eastAsia"/>
                <w:kern w:val="0"/>
                <w:sz w:val="24"/>
                <w:lang w:val="zh-CN"/>
              </w:rPr>
              <w:t>本项目不接受磋商人以联合体方式进行投标。</w:t>
            </w:r>
          </w:p>
          <w:p w:rsidR="00000000" w:rsidRDefault="009F4D68">
            <w:pPr>
              <w:autoSpaceDE w:val="0"/>
              <w:autoSpaceDN w:val="0"/>
              <w:spacing w:line="360" w:lineRule="auto"/>
              <w:jc w:val="left"/>
              <w:rPr>
                <w:sz w:val="24"/>
              </w:rPr>
            </w:pPr>
            <w:r>
              <w:rPr>
                <w:rFonts w:ascii="宋体" w:hAnsi="宋体" w:hint="eastAsia"/>
                <w:kern w:val="0"/>
                <w:sz w:val="24"/>
              </w:rPr>
              <w:t>4</w:t>
            </w:r>
            <w:r>
              <w:rPr>
                <w:rFonts w:ascii="宋体" w:hAnsi="宋体" w:hint="eastAsia"/>
                <w:kern w:val="0"/>
                <w:sz w:val="24"/>
              </w:rPr>
              <w:t>、</w:t>
            </w:r>
            <w:r>
              <w:rPr>
                <w:rFonts w:ascii="宋体" w:hAnsi="宋体" w:hint="eastAsia"/>
                <w:kern w:val="0"/>
                <w:sz w:val="24"/>
                <w:lang w:val="zh-CN"/>
              </w:rPr>
              <w:t>本项目要求供应商具备</w:t>
            </w:r>
            <w:r>
              <w:rPr>
                <w:rFonts w:ascii="宋体" w:hAnsi="宋体" w:hint="eastAsia"/>
                <w:kern w:val="0"/>
                <w:sz w:val="24"/>
              </w:rPr>
              <w:t>土地评估</w:t>
            </w:r>
            <w:r>
              <w:rPr>
                <w:rFonts w:ascii="宋体" w:hAnsi="宋体" w:hint="eastAsia"/>
                <w:kern w:val="0"/>
                <w:sz w:val="24"/>
              </w:rPr>
              <w:t>A</w:t>
            </w:r>
            <w:r>
              <w:rPr>
                <w:rFonts w:ascii="宋体" w:hAnsi="宋体" w:hint="eastAsia"/>
                <w:kern w:val="0"/>
                <w:sz w:val="24"/>
              </w:rPr>
              <w:t>级资质</w:t>
            </w:r>
            <w:r>
              <w:rPr>
                <w:rFonts w:ascii="宋体" w:hAnsi="宋体" w:hint="eastAsia"/>
                <w:kern w:val="0"/>
                <w:sz w:val="24"/>
                <w:lang w:val="zh-CN"/>
              </w:rPr>
              <w:t>。</w:t>
            </w:r>
          </w:p>
        </w:tc>
      </w:tr>
      <w:tr w:rsidR="00000000">
        <w:trPr>
          <w:trHeight w:val="552"/>
          <w:jc w:val="center"/>
        </w:trPr>
        <w:tc>
          <w:tcPr>
            <w:tcW w:w="653" w:type="dxa"/>
            <w:tcBorders>
              <w:top w:val="outset" w:sz="6" w:space="0" w:color="000000"/>
              <w:left w:val="outset" w:sz="6" w:space="0" w:color="000000"/>
              <w:bottom w:val="outset" w:sz="6" w:space="0" w:color="000000"/>
              <w:right w:val="outset"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outset" w:sz="6" w:space="0" w:color="000000"/>
              <w:left w:val="outset" w:sz="6" w:space="0" w:color="000000"/>
              <w:bottom w:val="outset" w:sz="6" w:space="0" w:color="000000"/>
              <w:right w:val="outset"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磋商保证金</w:t>
            </w:r>
          </w:p>
        </w:tc>
        <w:tc>
          <w:tcPr>
            <w:tcW w:w="7682" w:type="dxa"/>
            <w:tcBorders>
              <w:top w:val="outset" w:sz="6" w:space="0" w:color="000000"/>
              <w:left w:val="outset" w:sz="6" w:space="0" w:color="000000"/>
              <w:bottom w:val="outset" w:sz="6" w:space="0" w:color="000000"/>
              <w:right w:val="outset" w:sz="6" w:space="0" w:color="000000"/>
            </w:tcBorders>
            <w:shd w:val="clear" w:color="000000" w:fill="FFFFFF"/>
          </w:tcPr>
          <w:p w:rsidR="00000000" w:rsidRDefault="009F4D68">
            <w:pPr>
              <w:pStyle w:val="Style32"/>
              <w:spacing w:line="360" w:lineRule="auto"/>
              <w:rPr>
                <w:rFonts w:ascii="宋体" w:hAnsi="宋体" w:cs="宋体"/>
                <w:bCs/>
                <w:kern w:val="0"/>
                <w:sz w:val="24"/>
                <w:lang w:val="zh-CN"/>
              </w:rPr>
            </w:pPr>
            <w:bookmarkStart w:id="16" w:name="_Toc421873478"/>
            <w:bookmarkStart w:id="17" w:name="_Toc435175539"/>
            <w:bookmarkStart w:id="18" w:name="_Toc435176391"/>
            <w:bookmarkStart w:id="19" w:name="_Toc444762753"/>
            <w:r>
              <w:rPr>
                <w:rFonts w:ascii="宋体" w:hAnsi="宋体" w:cs="宋体"/>
                <w:bCs/>
                <w:kern w:val="0"/>
                <w:sz w:val="24"/>
                <w:lang w:val="zh-CN"/>
              </w:rPr>
              <w:t>各磋商供应商须在磋商响应文件递交截止时间前，缴纳磋商保证金（</w:t>
            </w:r>
            <w:r>
              <w:rPr>
                <w:rFonts w:ascii="宋体" w:hAnsi="宋体" w:cs="宋体" w:hint="eastAsia"/>
                <w:bCs/>
                <w:kern w:val="0"/>
                <w:sz w:val="24"/>
                <w:lang w:val="zh-CN"/>
              </w:rPr>
              <w:t>磋商</w:t>
            </w:r>
            <w:r>
              <w:rPr>
                <w:rFonts w:ascii="宋体" w:hAnsi="宋体" w:cs="宋体"/>
                <w:bCs/>
                <w:kern w:val="0"/>
                <w:sz w:val="24"/>
                <w:lang w:val="zh-CN"/>
              </w:rPr>
              <w:t>保证金应当从其基本账户汇出</w:t>
            </w:r>
            <w:bookmarkEnd w:id="16"/>
            <w:r>
              <w:rPr>
                <w:rFonts w:ascii="宋体" w:hAnsi="宋体" w:cs="宋体"/>
                <w:bCs/>
                <w:kern w:val="0"/>
                <w:sz w:val="24"/>
                <w:lang w:val="zh-CN"/>
              </w:rPr>
              <w:t>，磋商响应文件中须附</w:t>
            </w:r>
            <w:r>
              <w:rPr>
                <w:rFonts w:ascii="宋体" w:hAnsi="宋体" w:cs="宋体" w:hint="eastAsia"/>
                <w:bCs/>
                <w:kern w:val="0"/>
                <w:sz w:val="24"/>
                <w:lang w:val="zh-CN"/>
              </w:rPr>
              <w:t>企业</w:t>
            </w:r>
            <w:r>
              <w:rPr>
                <w:rFonts w:ascii="宋体" w:hAnsi="宋体" w:cs="宋体"/>
                <w:bCs/>
                <w:kern w:val="0"/>
                <w:sz w:val="24"/>
                <w:lang w:val="zh-CN"/>
              </w:rPr>
              <w:t>基本账户开户许可证并加盖磋商企业公章）</w:t>
            </w:r>
            <w:bookmarkEnd w:id="17"/>
            <w:bookmarkEnd w:id="18"/>
            <w:bookmarkEnd w:id="19"/>
          </w:p>
          <w:p w:rsidR="00000000" w:rsidRDefault="009F4D68">
            <w:pPr>
              <w:pStyle w:val="Style32"/>
              <w:spacing w:line="360" w:lineRule="auto"/>
              <w:rPr>
                <w:rFonts w:ascii="宋体" w:hAnsi="宋体" w:cs="宋体" w:hint="eastAsia"/>
                <w:bCs/>
                <w:kern w:val="0"/>
                <w:sz w:val="24"/>
                <w:u w:val="single"/>
                <w:lang w:val="zh-CN"/>
              </w:rPr>
            </w:pPr>
            <w:r>
              <w:rPr>
                <w:rFonts w:ascii="宋体" w:hAnsi="宋体" w:cs="宋体" w:hint="eastAsia"/>
                <w:bCs/>
                <w:kern w:val="0"/>
                <w:sz w:val="24"/>
                <w:lang w:val="zh-CN"/>
              </w:rPr>
              <w:t>磋商</w:t>
            </w:r>
            <w:r>
              <w:rPr>
                <w:rFonts w:ascii="宋体" w:hAnsi="宋体" w:cs="宋体"/>
                <w:bCs/>
                <w:kern w:val="0"/>
                <w:sz w:val="24"/>
                <w:lang w:val="zh-CN"/>
              </w:rPr>
              <w:t>保证金金额</w:t>
            </w:r>
            <w:r>
              <w:rPr>
                <w:rFonts w:ascii="微软雅黑" w:hAnsi="微软雅黑" w:cs="微软雅黑" w:hint="eastAsia"/>
                <w:bCs/>
                <w:kern w:val="0"/>
                <w:sz w:val="24"/>
                <w:lang w:val="zh-CN"/>
              </w:rPr>
              <w:t>：</w:t>
            </w:r>
            <w:r>
              <w:rPr>
                <w:rFonts w:ascii="宋体" w:hAnsi="宋体" w:cs="宋体" w:hint="eastAsia"/>
                <w:bCs/>
                <w:kern w:val="0"/>
                <w:sz w:val="24"/>
                <w:u w:val="single"/>
              </w:rPr>
              <w:t>5000</w:t>
            </w:r>
            <w:r>
              <w:rPr>
                <w:rFonts w:ascii="微软雅黑" w:hAnsi="微软雅黑" w:cs="微软雅黑" w:hint="eastAsia"/>
                <w:bCs/>
                <w:kern w:val="0"/>
                <w:sz w:val="24"/>
                <w:u w:val="single"/>
                <w:lang w:val="zh-CN"/>
              </w:rPr>
              <w:t>元</w:t>
            </w:r>
            <w:r>
              <w:rPr>
                <w:rFonts w:ascii="宋体" w:hAnsi="宋体" w:cs="宋体" w:hint="eastAsia"/>
                <w:bCs/>
                <w:kern w:val="0"/>
                <w:sz w:val="24"/>
                <w:u w:val="single"/>
                <w:lang w:val="zh-CN"/>
              </w:rPr>
              <w:t>（</w:t>
            </w:r>
            <w:r>
              <w:rPr>
                <w:rFonts w:ascii="宋体" w:hAnsi="宋体" w:cs="宋体" w:hint="eastAsia"/>
                <w:bCs/>
                <w:kern w:val="0"/>
                <w:sz w:val="24"/>
                <w:u w:val="single"/>
              </w:rPr>
              <w:t>大写：伍仟元整</w:t>
            </w:r>
            <w:r>
              <w:rPr>
                <w:rFonts w:ascii="宋体" w:hAnsi="宋体" w:cs="宋体" w:hint="eastAsia"/>
                <w:bCs/>
                <w:kern w:val="0"/>
                <w:sz w:val="24"/>
                <w:u w:val="single"/>
                <w:lang w:val="zh-CN"/>
              </w:rPr>
              <w:t>）</w:t>
            </w:r>
          </w:p>
          <w:p w:rsidR="00000000" w:rsidRDefault="009F4D68">
            <w:pPr>
              <w:pStyle w:val="Style32"/>
              <w:spacing w:line="360" w:lineRule="auto"/>
              <w:rPr>
                <w:rFonts w:ascii="宋体" w:hAnsi="宋体" w:cs="宋体"/>
                <w:bCs/>
                <w:kern w:val="0"/>
                <w:sz w:val="24"/>
                <w:lang w:val="zh-CN"/>
              </w:rPr>
            </w:pPr>
            <w:r>
              <w:rPr>
                <w:rFonts w:ascii="宋体" w:hAnsi="宋体" w:cs="宋体" w:hint="eastAsia"/>
                <w:bCs/>
                <w:kern w:val="0"/>
                <w:sz w:val="24"/>
                <w:lang w:val="zh-CN"/>
              </w:rPr>
              <w:lastRenderedPageBreak/>
              <w:t>收款单位：青海天成工程咨询有限公司</w:t>
            </w:r>
          </w:p>
          <w:p w:rsidR="00000000" w:rsidRDefault="009F4D68">
            <w:pPr>
              <w:pStyle w:val="Style32"/>
              <w:spacing w:line="360" w:lineRule="auto"/>
              <w:rPr>
                <w:rFonts w:ascii="宋体" w:hAnsi="宋体" w:cs="宋体"/>
                <w:bCs/>
                <w:kern w:val="0"/>
                <w:sz w:val="24"/>
                <w:lang w:val="zh-CN"/>
              </w:rPr>
            </w:pPr>
            <w:r>
              <w:rPr>
                <w:rFonts w:ascii="宋体" w:hAnsi="宋体" w:cs="宋体" w:hint="eastAsia"/>
                <w:bCs/>
                <w:kern w:val="0"/>
                <w:sz w:val="24"/>
                <w:lang w:val="zh-CN"/>
              </w:rPr>
              <w:t>开</w:t>
            </w:r>
            <w:r>
              <w:rPr>
                <w:rFonts w:ascii="宋体" w:hAnsi="宋体" w:cs="宋体" w:hint="eastAsia"/>
                <w:bCs/>
                <w:kern w:val="0"/>
                <w:sz w:val="24"/>
                <w:lang w:val="zh-CN"/>
              </w:rPr>
              <w:t xml:space="preserve"> </w:t>
            </w:r>
            <w:r>
              <w:rPr>
                <w:rFonts w:ascii="宋体" w:hAnsi="宋体" w:cs="宋体" w:hint="eastAsia"/>
                <w:bCs/>
                <w:kern w:val="0"/>
                <w:sz w:val="24"/>
                <w:lang w:val="zh-CN"/>
              </w:rPr>
              <w:t>户</w:t>
            </w:r>
            <w:r>
              <w:rPr>
                <w:rFonts w:ascii="宋体" w:hAnsi="宋体" w:cs="宋体" w:hint="eastAsia"/>
                <w:bCs/>
                <w:kern w:val="0"/>
                <w:sz w:val="24"/>
                <w:lang w:val="zh-CN"/>
              </w:rPr>
              <w:t xml:space="preserve"> </w:t>
            </w:r>
            <w:r>
              <w:rPr>
                <w:rFonts w:ascii="宋体" w:hAnsi="宋体" w:cs="宋体" w:hint="eastAsia"/>
                <w:bCs/>
                <w:kern w:val="0"/>
                <w:sz w:val="24"/>
                <w:lang w:val="zh-CN"/>
              </w:rPr>
              <w:t>行：中国建设银行股份有限公司黄南州分行</w:t>
            </w:r>
          </w:p>
          <w:p w:rsidR="00000000" w:rsidRDefault="009F4D68">
            <w:pPr>
              <w:pStyle w:val="Style32"/>
              <w:spacing w:line="360" w:lineRule="auto"/>
              <w:rPr>
                <w:rFonts w:ascii="宋体" w:hAnsi="宋体" w:cs="宋体"/>
                <w:bCs/>
                <w:kern w:val="0"/>
                <w:sz w:val="24"/>
                <w:lang w:val="zh-CN"/>
              </w:rPr>
            </w:pPr>
            <w:r>
              <w:rPr>
                <w:rFonts w:ascii="宋体" w:hAnsi="宋体" w:cs="宋体" w:hint="eastAsia"/>
                <w:bCs/>
                <w:kern w:val="0"/>
                <w:sz w:val="24"/>
                <w:lang w:val="zh-CN"/>
              </w:rPr>
              <w:t>银行账号</w:t>
            </w:r>
            <w:r>
              <w:rPr>
                <w:rFonts w:ascii="宋体" w:hAnsi="宋体" w:cs="宋体" w:hint="eastAsia"/>
                <w:bCs/>
                <w:kern w:val="0"/>
                <w:sz w:val="24"/>
                <w:lang w:val="zh-CN"/>
              </w:rPr>
              <w:t>：</w:t>
            </w:r>
            <w:r>
              <w:rPr>
                <w:rFonts w:ascii="宋体" w:hAnsi="宋体" w:cs="宋体" w:hint="eastAsia"/>
                <w:bCs/>
                <w:kern w:val="0"/>
                <w:sz w:val="24"/>
                <w:lang w:val="zh-CN"/>
              </w:rPr>
              <w:t>63001673637050206854</w:t>
            </w:r>
          </w:p>
          <w:p w:rsidR="00000000" w:rsidRDefault="009F4D68">
            <w:pPr>
              <w:pStyle w:val="Style32"/>
              <w:spacing w:line="360" w:lineRule="auto"/>
              <w:rPr>
                <w:rFonts w:ascii="宋体" w:hAnsi="宋体" w:cs="宋体"/>
                <w:bCs/>
                <w:kern w:val="0"/>
                <w:sz w:val="24"/>
                <w:lang w:val="zh-CN"/>
              </w:rPr>
            </w:pPr>
            <w:r>
              <w:rPr>
                <w:rFonts w:ascii="宋体" w:hAnsi="宋体" w:cs="宋体" w:hint="eastAsia"/>
                <w:bCs/>
                <w:kern w:val="0"/>
                <w:sz w:val="24"/>
                <w:lang w:val="zh-CN"/>
              </w:rPr>
              <w:t>缴</w:t>
            </w:r>
            <w:r>
              <w:rPr>
                <w:rFonts w:ascii="宋体" w:hAnsi="宋体" w:cs="宋体" w:hint="eastAsia"/>
                <w:bCs/>
                <w:kern w:val="0"/>
                <w:sz w:val="24"/>
                <w:lang w:val="zh-CN"/>
              </w:rPr>
              <w:t>纳时间：磋商供应商应在磋商截止时间前</w:t>
            </w:r>
            <w:r>
              <w:rPr>
                <w:rFonts w:ascii="宋体" w:hAnsi="宋体" w:cs="宋体" w:hint="eastAsia"/>
                <w:bCs/>
                <w:kern w:val="0"/>
                <w:sz w:val="24"/>
                <w:lang w:val="zh-CN"/>
              </w:rPr>
              <w:t>1</w:t>
            </w:r>
            <w:r>
              <w:rPr>
                <w:rFonts w:ascii="宋体" w:hAnsi="宋体" w:cs="宋体" w:hint="eastAsia"/>
                <w:bCs/>
                <w:kern w:val="0"/>
                <w:sz w:val="24"/>
                <w:lang w:val="zh-CN"/>
              </w:rPr>
              <w:t>个工作日</w:t>
            </w:r>
            <w:r>
              <w:rPr>
                <w:rFonts w:ascii="宋体" w:hAnsi="宋体" w:cs="宋体" w:hint="eastAsia"/>
                <w:bCs/>
                <w:kern w:val="0"/>
                <w:sz w:val="24"/>
                <w:lang w:val="zh-CN"/>
              </w:rPr>
              <w:t>17:00</w:t>
            </w:r>
            <w:r>
              <w:rPr>
                <w:rFonts w:ascii="宋体" w:hAnsi="宋体" w:cs="宋体" w:hint="eastAsia"/>
                <w:bCs/>
                <w:kern w:val="0"/>
                <w:sz w:val="24"/>
                <w:lang w:val="zh-CN"/>
              </w:rPr>
              <w:t>以前，以银行到账时间为准。</w:t>
            </w:r>
          </w:p>
          <w:p w:rsidR="00000000" w:rsidRDefault="009F4D68">
            <w:pPr>
              <w:pStyle w:val="Style32"/>
              <w:spacing w:line="360" w:lineRule="auto"/>
              <w:rPr>
                <w:rFonts w:ascii="宋体" w:hAnsi="宋体" w:cs="宋体"/>
                <w:bCs/>
                <w:kern w:val="0"/>
                <w:sz w:val="24"/>
                <w:lang w:val="zh-CN"/>
              </w:rPr>
            </w:pPr>
            <w:r>
              <w:rPr>
                <w:rFonts w:ascii="宋体" w:hAnsi="宋体" w:cs="宋体" w:hint="eastAsia"/>
                <w:bCs/>
                <w:kern w:val="0"/>
                <w:sz w:val="24"/>
                <w:lang w:val="zh-CN"/>
              </w:rPr>
              <w:t>（</w:t>
            </w:r>
            <w:r>
              <w:rPr>
                <w:rFonts w:ascii="宋体" w:hAnsi="宋体" w:cs="宋体" w:hint="eastAsia"/>
                <w:bCs/>
                <w:kern w:val="0"/>
                <w:sz w:val="24"/>
                <w:lang w:val="zh-CN"/>
              </w:rPr>
              <w:t>1</w:t>
            </w:r>
            <w:r>
              <w:rPr>
                <w:rFonts w:ascii="宋体" w:hAnsi="宋体" w:cs="宋体" w:hint="eastAsia"/>
                <w:bCs/>
                <w:kern w:val="0"/>
                <w:sz w:val="24"/>
                <w:lang w:val="zh-CN"/>
              </w:rPr>
              <w:t>）不接受个人名义或现金形式递交的磋商保证金，磋商供应商应单独提交磋商保证金，磋商保证金须从企业基本账户中支付，磋商文件中须附企业开户许可证；</w:t>
            </w:r>
          </w:p>
          <w:p w:rsidR="00000000" w:rsidRDefault="009F4D68">
            <w:pPr>
              <w:pStyle w:val="Style32"/>
              <w:spacing w:line="360" w:lineRule="auto"/>
              <w:rPr>
                <w:rFonts w:ascii="宋体" w:hAnsi="宋体" w:cs="宋体"/>
                <w:kern w:val="0"/>
                <w:lang w:val="zh-CN"/>
              </w:rPr>
            </w:pPr>
            <w:r>
              <w:rPr>
                <w:rFonts w:ascii="宋体" w:hAnsi="宋体" w:cs="宋体" w:hint="eastAsia"/>
                <w:bCs/>
                <w:kern w:val="0"/>
                <w:sz w:val="24"/>
                <w:lang w:val="zh-CN"/>
              </w:rPr>
              <w:t>（</w:t>
            </w:r>
            <w:r>
              <w:rPr>
                <w:rFonts w:ascii="宋体" w:hAnsi="宋体" w:cs="宋体" w:hint="eastAsia"/>
                <w:bCs/>
                <w:kern w:val="0"/>
                <w:sz w:val="24"/>
                <w:lang w:val="zh-CN"/>
              </w:rPr>
              <w:t>2</w:t>
            </w:r>
            <w:r>
              <w:rPr>
                <w:rFonts w:ascii="宋体" w:hAnsi="宋体" w:cs="宋体" w:hint="eastAsia"/>
                <w:bCs/>
                <w:kern w:val="0"/>
                <w:sz w:val="24"/>
                <w:lang w:val="zh-CN"/>
              </w:rPr>
              <w:t>）磋商保证金有效期与磋商有效期一致。</w:t>
            </w:r>
          </w:p>
        </w:tc>
      </w:tr>
      <w:tr w:rsidR="00000000">
        <w:trPr>
          <w:trHeight w:val="20"/>
          <w:jc w:val="center"/>
        </w:trPr>
        <w:tc>
          <w:tcPr>
            <w:tcW w:w="653" w:type="dxa"/>
            <w:tcBorders>
              <w:top w:val="outset"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outset"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hint="eastAsia"/>
                <w:kern w:val="0"/>
                <w:sz w:val="24"/>
              </w:rPr>
              <w:t>磋商</w:t>
            </w:r>
            <w:r>
              <w:rPr>
                <w:rFonts w:ascii="宋体" w:hAnsi="宋体" w:cs="宋体" w:hint="eastAsia"/>
                <w:bCs/>
                <w:kern w:val="0"/>
                <w:sz w:val="24"/>
                <w:lang w:val="zh-CN"/>
              </w:rPr>
              <w:t>保证金缴纳方式</w:t>
            </w:r>
          </w:p>
        </w:tc>
        <w:tc>
          <w:tcPr>
            <w:tcW w:w="7682" w:type="dxa"/>
            <w:tcBorders>
              <w:top w:val="outset"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jc w:val="left"/>
              <w:rPr>
                <w:rFonts w:ascii="宋体" w:hAnsi="宋体" w:cs="宋体"/>
                <w:kern w:val="0"/>
                <w:sz w:val="24"/>
                <w:lang w:val="zh-CN"/>
              </w:rPr>
            </w:pPr>
            <w:r>
              <w:rPr>
                <w:rFonts w:ascii="宋体" w:hAnsi="宋体" w:hint="eastAsia"/>
                <w:kern w:val="0"/>
                <w:sz w:val="24"/>
              </w:rPr>
              <w:t>缴费方式：</w:t>
            </w:r>
            <w:r>
              <w:rPr>
                <w:rFonts w:ascii="宋体" w:hAnsi="宋体" w:hint="eastAsia"/>
                <w:kern w:val="0"/>
                <w:sz w:val="24"/>
              </w:rPr>
              <w:t>磋商</w:t>
            </w:r>
            <w:r>
              <w:rPr>
                <w:rFonts w:ascii="宋体" w:hAnsi="宋体" w:cs="宋体" w:hint="eastAsia"/>
                <w:kern w:val="0"/>
                <w:sz w:val="24"/>
                <w:lang w:val="zh-CN"/>
              </w:rPr>
              <w:t>保证金应当以电汇、支票、汇票、本票或者金融机构、担保机构出具的保函等非现金形式提交。通过银行转账的，必须由磋商供应商从其基本账户（需提供开户许可证）汇（转）入本须知附表中第</w:t>
            </w:r>
            <w:r>
              <w:rPr>
                <w:rFonts w:ascii="宋体" w:hAnsi="宋体" w:cs="宋体" w:hint="eastAsia"/>
                <w:kern w:val="0"/>
                <w:sz w:val="24"/>
                <w:lang w:val="zh-CN"/>
              </w:rPr>
              <w:t>1</w:t>
            </w:r>
            <w:r>
              <w:rPr>
                <w:rFonts w:ascii="宋体" w:hAnsi="宋体" w:cs="宋体"/>
                <w:kern w:val="0"/>
                <w:sz w:val="24"/>
                <w:lang w:val="zh-CN"/>
              </w:rPr>
              <w:t>1</w:t>
            </w:r>
            <w:r>
              <w:rPr>
                <w:rFonts w:ascii="宋体" w:hAnsi="宋体" w:cs="宋体" w:hint="eastAsia"/>
                <w:kern w:val="0"/>
                <w:sz w:val="24"/>
                <w:lang w:val="zh-CN"/>
              </w:rPr>
              <w:t>条指定的账户。</w:t>
            </w:r>
          </w:p>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磋商供应商</w:t>
            </w:r>
            <w:r>
              <w:rPr>
                <w:rFonts w:ascii="宋体" w:hAnsi="宋体" w:cs="宋体" w:hint="eastAsia"/>
                <w:kern w:val="0"/>
                <w:sz w:val="24"/>
                <w:lang w:val="zh-CN"/>
              </w:rPr>
              <w:t>未按照磋商文件要求提交</w:t>
            </w:r>
            <w:r>
              <w:rPr>
                <w:rFonts w:ascii="宋体" w:hAnsi="宋体" w:hint="eastAsia"/>
                <w:kern w:val="0"/>
                <w:sz w:val="24"/>
              </w:rPr>
              <w:t>磋商</w:t>
            </w:r>
            <w:r>
              <w:rPr>
                <w:rFonts w:ascii="宋体" w:hAnsi="宋体" w:cs="宋体" w:hint="eastAsia"/>
                <w:kern w:val="0"/>
                <w:sz w:val="24"/>
                <w:lang w:val="zh-CN"/>
              </w:rPr>
              <w:t>保证金的，磋商无效。</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hint="eastAsia"/>
                <w:kern w:val="0"/>
                <w:sz w:val="24"/>
              </w:rPr>
              <w:t>磋商</w:t>
            </w:r>
            <w:r>
              <w:rPr>
                <w:rFonts w:ascii="宋体" w:hAnsi="宋体" w:cs="宋体" w:hint="eastAsia"/>
                <w:bCs/>
                <w:kern w:val="0"/>
                <w:sz w:val="24"/>
                <w:lang w:val="zh-CN"/>
              </w:rPr>
              <w:t>保证金退还</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spacing w:line="360" w:lineRule="auto"/>
              <w:rPr>
                <w:rFonts w:ascii="宋体" w:hAnsi="宋体" w:cs="宋体"/>
                <w:kern w:val="0"/>
                <w:sz w:val="24"/>
                <w:lang w:val="zh-CN"/>
              </w:rPr>
            </w:pPr>
            <w:r>
              <w:rPr>
                <w:rFonts w:ascii="宋体" w:hAnsi="宋体" w:cs="宋体" w:hint="eastAsia"/>
                <w:kern w:val="0"/>
                <w:sz w:val="24"/>
                <w:lang w:val="zh-CN"/>
              </w:rPr>
              <w:t>未中标磋商供应商的</w:t>
            </w:r>
            <w:r>
              <w:rPr>
                <w:rFonts w:ascii="宋体" w:hAnsi="宋体" w:hint="eastAsia"/>
                <w:kern w:val="0"/>
                <w:sz w:val="24"/>
              </w:rPr>
              <w:t>磋商</w:t>
            </w:r>
            <w:r>
              <w:rPr>
                <w:rFonts w:ascii="宋体" w:hAnsi="宋体" w:cs="宋体" w:hint="eastAsia"/>
                <w:kern w:val="0"/>
                <w:sz w:val="24"/>
                <w:lang w:val="zh-CN"/>
              </w:rPr>
              <w:t>保证金自中标通知书发出之日起</w:t>
            </w:r>
            <w:r>
              <w:rPr>
                <w:rFonts w:ascii="宋体" w:hAnsi="宋体" w:cs="宋体" w:hint="eastAsia"/>
                <w:kern w:val="0"/>
                <w:sz w:val="24"/>
                <w:lang w:val="zh-CN"/>
              </w:rPr>
              <w:t>5</w:t>
            </w:r>
            <w:r>
              <w:rPr>
                <w:rFonts w:ascii="宋体" w:hAnsi="宋体" w:cs="宋体" w:hint="eastAsia"/>
                <w:kern w:val="0"/>
                <w:sz w:val="24"/>
                <w:lang w:val="zh-CN"/>
              </w:rPr>
              <w:t>个工作日内退还（不退现金）；中标磋商供应商的磋商保证金，自政府采购合同签订之日起</w:t>
            </w:r>
            <w:r>
              <w:rPr>
                <w:rFonts w:ascii="宋体" w:hAnsi="宋体" w:cs="宋体" w:hint="eastAsia"/>
                <w:kern w:val="0"/>
                <w:sz w:val="24"/>
                <w:lang w:val="zh-CN"/>
              </w:rPr>
              <w:t>5</w:t>
            </w:r>
            <w:r>
              <w:rPr>
                <w:rFonts w:ascii="宋体" w:hAnsi="宋体" w:cs="宋体" w:hint="eastAsia"/>
                <w:kern w:val="0"/>
                <w:sz w:val="24"/>
                <w:lang w:val="zh-CN"/>
              </w:rPr>
              <w:t>个工作日内退还（不退现金）。</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磋商文件编制要求</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spacing w:line="360" w:lineRule="auto"/>
              <w:rPr>
                <w:rFonts w:ascii="宋体" w:hAnsi="宋体" w:cs="宋体"/>
                <w:kern w:val="0"/>
                <w:sz w:val="24"/>
                <w:lang w:val="zh-CN"/>
              </w:rPr>
            </w:pPr>
            <w:r>
              <w:rPr>
                <w:rFonts w:ascii="宋体" w:hAnsi="宋体" w:cs="宋体" w:hint="eastAsia"/>
                <w:kern w:val="0"/>
                <w:sz w:val="24"/>
                <w:lang w:val="zh-CN"/>
              </w:rPr>
              <w:t>1</w:t>
            </w:r>
            <w:r>
              <w:rPr>
                <w:rFonts w:ascii="宋体" w:hAnsi="宋体" w:cs="宋体" w:hint="eastAsia"/>
                <w:kern w:val="0"/>
                <w:sz w:val="24"/>
                <w:lang w:val="zh-CN"/>
              </w:rPr>
              <w:t>、磋商供应商应按照磋商文件所提供的磋商响应文件格式，分别填写磋商文件第五部分的内容，应分别注明所提供服务的名称、技术配置及参数、规划、数量和价格等内容。</w:t>
            </w:r>
          </w:p>
          <w:p w:rsidR="00000000" w:rsidRDefault="009F4D68">
            <w:pPr>
              <w:spacing w:line="360" w:lineRule="auto"/>
              <w:rPr>
                <w:rFonts w:ascii="宋体" w:hAnsi="宋体" w:cs="宋体"/>
                <w:kern w:val="0"/>
                <w:sz w:val="24"/>
                <w:lang w:val="zh-CN"/>
              </w:rPr>
            </w:pPr>
            <w:r>
              <w:rPr>
                <w:rFonts w:ascii="宋体" w:hAnsi="宋体" w:cs="宋体" w:hint="eastAsia"/>
                <w:kern w:val="0"/>
                <w:sz w:val="24"/>
                <w:lang w:val="zh-CN"/>
              </w:rPr>
              <w:t>2</w:t>
            </w:r>
            <w:r>
              <w:rPr>
                <w:rFonts w:ascii="宋体" w:hAnsi="宋体" w:cs="宋体" w:hint="eastAsia"/>
                <w:kern w:val="0"/>
                <w:sz w:val="24"/>
                <w:lang w:val="zh-CN"/>
              </w:rPr>
              <w:t>、磋商供应商应按磋商文件要求准备磋商响应文件</w:t>
            </w:r>
            <w:r>
              <w:rPr>
                <w:rFonts w:ascii="宋体" w:hAnsi="宋体" w:cs="宋体" w:hint="eastAsia"/>
                <w:kern w:val="0"/>
                <w:sz w:val="24"/>
                <w:lang w:val="zh-CN"/>
              </w:rPr>
              <w:t>1</w:t>
            </w:r>
            <w:r>
              <w:rPr>
                <w:rFonts w:ascii="宋体" w:hAnsi="宋体" w:cs="宋体" w:hint="eastAsia"/>
                <w:kern w:val="0"/>
                <w:sz w:val="24"/>
                <w:lang w:val="zh-CN"/>
              </w:rPr>
              <w:t>份正本彩印、</w:t>
            </w:r>
            <w:r>
              <w:rPr>
                <w:rFonts w:ascii="宋体" w:hAnsi="宋体" w:cs="宋体" w:hint="eastAsia"/>
                <w:kern w:val="0"/>
                <w:sz w:val="24"/>
                <w:lang w:val="zh-CN"/>
              </w:rPr>
              <w:t>2</w:t>
            </w:r>
            <w:r>
              <w:rPr>
                <w:rFonts w:ascii="宋体" w:hAnsi="宋体" w:cs="宋体" w:hint="eastAsia"/>
                <w:kern w:val="0"/>
                <w:sz w:val="24"/>
                <w:lang w:val="zh-CN"/>
              </w:rPr>
              <w:t>份副本和相应的电子文档</w:t>
            </w:r>
            <w:r>
              <w:rPr>
                <w:rFonts w:ascii="宋体" w:hAnsi="宋体" w:cs="宋体" w:hint="eastAsia"/>
                <w:kern w:val="0"/>
                <w:sz w:val="24"/>
                <w:lang w:val="zh-CN"/>
              </w:rPr>
              <w:t>1</w:t>
            </w:r>
            <w:r>
              <w:rPr>
                <w:rFonts w:ascii="宋体" w:hAnsi="宋体" w:cs="宋体" w:hint="eastAsia"/>
                <w:kern w:val="0"/>
                <w:sz w:val="24"/>
                <w:lang w:val="zh-CN"/>
              </w:rPr>
              <w:t>份，开标一览表</w:t>
            </w:r>
            <w:r>
              <w:rPr>
                <w:rFonts w:ascii="宋体" w:hAnsi="宋体" w:cs="宋体" w:hint="eastAsia"/>
                <w:kern w:val="0"/>
                <w:sz w:val="24"/>
              </w:rPr>
              <w:t>1</w:t>
            </w:r>
            <w:r>
              <w:rPr>
                <w:rFonts w:ascii="宋体" w:hAnsi="宋体" w:cs="宋体" w:hint="eastAsia"/>
                <w:kern w:val="0"/>
                <w:sz w:val="24"/>
              </w:rPr>
              <w:t>份</w:t>
            </w:r>
            <w:r>
              <w:rPr>
                <w:rFonts w:ascii="宋体" w:hAnsi="宋体" w:cs="宋体" w:hint="eastAsia"/>
                <w:kern w:val="0"/>
                <w:sz w:val="24"/>
                <w:lang w:val="zh-CN"/>
              </w:rPr>
              <w:t>（包括授权委托书、初次报价表。）。每份磋商响应文件都必须清楚地标明“正本”或“副本”等字样。若发生正本和副本不符，以正本磋商响应文件为准。磋商响应文件统一使用</w:t>
            </w:r>
            <w:r>
              <w:rPr>
                <w:rFonts w:ascii="宋体" w:hAnsi="宋体" w:cs="宋体" w:hint="eastAsia"/>
                <w:kern w:val="0"/>
                <w:sz w:val="24"/>
                <w:lang w:val="zh-CN"/>
              </w:rPr>
              <w:t>A4</w:t>
            </w:r>
            <w:r>
              <w:rPr>
                <w:rFonts w:ascii="宋体" w:hAnsi="宋体" w:cs="宋体" w:hint="eastAsia"/>
                <w:kern w:val="0"/>
                <w:sz w:val="24"/>
                <w:lang w:val="zh-CN"/>
              </w:rPr>
              <w:t>幅面的纸张印制，必须胶装成册并编码，不得采用活页夹等可随时拆换的方式装订，其他方式装订的磋商响应文件一概不予接受。</w:t>
            </w:r>
          </w:p>
          <w:p w:rsidR="00000000" w:rsidRDefault="009F4D68">
            <w:pPr>
              <w:spacing w:line="360" w:lineRule="auto"/>
              <w:rPr>
                <w:rFonts w:ascii="宋体" w:hAnsi="宋体" w:cs="宋体"/>
                <w:kern w:val="0"/>
                <w:sz w:val="24"/>
                <w:lang w:val="zh-CN"/>
              </w:rPr>
            </w:pPr>
            <w:r>
              <w:rPr>
                <w:rFonts w:ascii="宋体" w:hAnsi="宋体" w:cs="宋体" w:hint="eastAsia"/>
                <w:kern w:val="0"/>
                <w:sz w:val="24"/>
                <w:lang w:val="zh-CN"/>
              </w:rPr>
              <w:t>3</w:t>
            </w:r>
            <w:r>
              <w:rPr>
                <w:rFonts w:ascii="宋体" w:hAnsi="宋体" w:cs="宋体" w:hint="eastAsia"/>
                <w:kern w:val="0"/>
                <w:sz w:val="24"/>
                <w:lang w:val="zh-CN"/>
              </w:rPr>
              <w:t>、磋商响应文件的正本和副本均需打印或用不褪色、不变质的墨水书写并由投标供应商的委托代理人逐页加盖公章。磋商响应文件副本可采用正本的复印件</w:t>
            </w:r>
            <w:r>
              <w:rPr>
                <w:rFonts w:ascii="宋体" w:hAnsi="宋体" w:cs="Arial" w:hint="eastAsia"/>
                <w:sz w:val="24"/>
                <w:lang w:val="zh-CN"/>
              </w:rPr>
              <w:t>。</w:t>
            </w:r>
          </w:p>
          <w:p w:rsidR="00000000" w:rsidRDefault="009F4D68">
            <w:pPr>
              <w:spacing w:line="360" w:lineRule="auto"/>
              <w:rPr>
                <w:rFonts w:ascii="宋体" w:hAnsi="宋体" w:cs="宋体"/>
                <w:kern w:val="0"/>
                <w:sz w:val="24"/>
                <w:lang w:val="zh-CN"/>
              </w:rPr>
            </w:pPr>
            <w:r>
              <w:rPr>
                <w:rFonts w:ascii="宋体" w:hAnsi="宋体" w:cs="宋体" w:hint="eastAsia"/>
                <w:kern w:val="0"/>
                <w:sz w:val="24"/>
                <w:lang w:val="zh-CN"/>
              </w:rPr>
              <w:lastRenderedPageBreak/>
              <w:t>4</w:t>
            </w:r>
            <w:r>
              <w:rPr>
                <w:rFonts w:ascii="宋体" w:hAnsi="宋体" w:cs="宋体" w:hint="eastAsia"/>
                <w:kern w:val="0"/>
                <w:sz w:val="24"/>
                <w:lang w:val="zh-CN"/>
              </w:rPr>
              <w:t>、电子文档采用可读的</w:t>
            </w:r>
            <w:r>
              <w:rPr>
                <w:rFonts w:ascii="宋体" w:hAnsi="宋体" w:cs="宋体" w:hint="eastAsia"/>
                <w:kern w:val="0"/>
                <w:sz w:val="24"/>
                <w:lang w:val="zh-CN"/>
              </w:rPr>
              <w:t>U</w:t>
            </w:r>
            <w:r>
              <w:rPr>
                <w:rFonts w:ascii="宋体" w:hAnsi="宋体" w:cs="宋体" w:hint="eastAsia"/>
                <w:kern w:val="0"/>
                <w:sz w:val="24"/>
                <w:lang w:val="zh-CN"/>
              </w:rPr>
              <w:t>盘编制，须写明采购项目名称、供应商名称及磋商日期，电子文档为纸质版</w:t>
            </w:r>
            <w:r>
              <w:rPr>
                <w:rFonts w:ascii="宋体" w:hAnsi="宋体" w:cs="宋体" w:hint="eastAsia"/>
                <w:kern w:val="0"/>
                <w:sz w:val="24"/>
                <w:lang w:val="zh-CN"/>
              </w:rPr>
              <w:t>磋商响应文件正本的扫描件，需采用不可修改文档格式，电子文档与纸质版磋商响应文件正本内容必须完全一致，包括盖章和签字，并与书面磋商响应文件一并提交，否则，视为无效磋商。</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磋商文件的密封</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磋商响应文件的正本与副本须分别密封，加贴密封条，并在密封包装的封口处加盖磋商单位公章和法人章（未按要求密封的磋商响应文件将不予接收）；磋商响应文件的封套上应标记“正本”或“副本”字样，封套上应写明：</w:t>
            </w:r>
          </w:p>
          <w:p w:rsidR="00000000" w:rsidRDefault="009F4D68">
            <w:pPr>
              <w:autoSpaceDE w:val="0"/>
              <w:autoSpaceDN w:val="0"/>
              <w:spacing w:line="360" w:lineRule="auto"/>
              <w:rPr>
                <w:rFonts w:ascii="宋体" w:hAnsi="宋体" w:cs="宋体" w:hint="eastAsia"/>
                <w:kern w:val="0"/>
                <w:sz w:val="24"/>
                <w:lang w:val="zh-CN"/>
              </w:rPr>
            </w:pPr>
            <w:r>
              <w:rPr>
                <w:rFonts w:ascii="宋体" w:hAnsi="宋体" w:cs="宋体" w:hint="eastAsia"/>
                <w:kern w:val="0"/>
                <w:sz w:val="24"/>
                <w:lang w:val="zh-CN"/>
              </w:rPr>
              <w:t>采购项目名称：</w:t>
            </w:r>
            <w:r>
              <w:rPr>
                <w:rFonts w:ascii="宋体" w:hAnsi="宋体" w:cs="宋体" w:hint="eastAsia"/>
                <w:kern w:val="0"/>
                <w:sz w:val="24"/>
                <w:lang w:val="zh-CN"/>
              </w:rPr>
              <w:t xml:space="preserve">                </w:t>
            </w:r>
            <w:r>
              <w:rPr>
                <w:rFonts w:ascii="宋体" w:hAnsi="宋体" w:cs="宋体" w:hint="eastAsia"/>
                <w:kern w:val="0"/>
                <w:sz w:val="24"/>
                <w:lang w:val="zh-CN"/>
              </w:rPr>
              <w:t>正（副）本</w:t>
            </w:r>
          </w:p>
          <w:p w:rsidR="00000000" w:rsidRDefault="009F4D68">
            <w:p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采购项目编号：</w:t>
            </w:r>
          </w:p>
          <w:p w:rsidR="00000000" w:rsidRDefault="009F4D68">
            <w:p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磋商供应商名称：</w:t>
            </w:r>
            <w:r>
              <w:rPr>
                <w:rFonts w:ascii="宋体" w:hAnsi="宋体" w:cs="宋体" w:hint="eastAsia"/>
                <w:kern w:val="0"/>
                <w:sz w:val="24"/>
                <w:lang w:val="zh-CN"/>
              </w:rPr>
              <w:t xml:space="preserve">          </w:t>
            </w:r>
            <w:r>
              <w:rPr>
                <w:rFonts w:ascii="宋体" w:hAnsi="宋体" w:cs="宋体" w:hint="eastAsia"/>
                <w:kern w:val="0"/>
                <w:sz w:val="24"/>
                <w:lang w:val="zh-CN"/>
              </w:rPr>
              <w:t>（加盖单位公章</w:t>
            </w:r>
            <w:r>
              <w:rPr>
                <w:rFonts w:ascii="宋体" w:hAnsi="宋体" w:cs="宋体" w:hint="eastAsia"/>
                <w:kern w:val="0"/>
                <w:sz w:val="24"/>
                <w:lang w:val="zh-CN"/>
              </w:rPr>
              <w:t>）</w:t>
            </w:r>
          </w:p>
          <w:p w:rsidR="00000000" w:rsidRDefault="009F4D68">
            <w:p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法定代表人：</w:t>
            </w:r>
            <w:r>
              <w:rPr>
                <w:rFonts w:ascii="宋体" w:hAnsi="宋体" w:cs="宋体" w:hint="eastAsia"/>
                <w:kern w:val="0"/>
                <w:sz w:val="24"/>
                <w:lang w:val="zh-CN"/>
              </w:rPr>
              <w:t xml:space="preserve">    </w:t>
            </w:r>
            <w:r>
              <w:rPr>
                <w:rFonts w:ascii="宋体" w:hAnsi="宋体" w:cs="宋体"/>
                <w:kern w:val="0"/>
                <w:sz w:val="24"/>
                <w:lang w:val="zh-CN"/>
              </w:rPr>
              <w:t xml:space="preserve"> </w:t>
            </w:r>
            <w:r>
              <w:rPr>
                <w:rFonts w:ascii="宋体" w:hAnsi="宋体" w:cs="宋体" w:hint="eastAsia"/>
                <w:kern w:val="0"/>
                <w:sz w:val="24"/>
                <w:lang w:val="zh-CN"/>
              </w:rPr>
              <w:t xml:space="preserve"> </w:t>
            </w:r>
            <w:r>
              <w:rPr>
                <w:rFonts w:ascii="宋体" w:hAnsi="宋体" w:cs="宋体"/>
                <w:kern w:val="0"/>
                <w:sz w:val="24"/>
                <w:lang w:val="zh-CN"/>
              </w:rPr>
              <w:t xml:space="preserve">        </w:t>
            </w:r>
            <w:r>
              <w:rPr>
                <w:rFonts w:ascii="宋体" w:hAnsi="宋体" w:cs="宋体" w:hint="eastAsia"/>
                <w:kern w:val="0"/>
                <w:sz w:val="24"/>
                <w:lang w:val="zh-CN"/>
              </w:rPr>
              <w:t>（签字并加盖法人章）</w:t>
            </w:r>
          </w:p>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于</w:t>
            </w:r>
            <w:r>
              <w:rPr>
                <w:rFonts w:ascii="宋体" w:hAnsi="宋体" w:hint="eastAsia"/>
                <w:kern w:val="0"/>
                <w:sz w:val="24"/>
              </w:rPr>
              <w:t>“磋商时间”</w:t>
            </w:r>
            <w:r>
              <w:rPr>
                <w:rFonts w:ascii="宋体" w:hAnsi="宋体" w:cs="宋体" w:hint="eastAsia"/>
                <w:kern w:val="0"/>
                <w:sz w:val="24"/>
                <w:lang w:val="zh-CN"/>
              </w:rPr>
              <w:t>前不得启封</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递交磋商文件方式</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hint="eastAsia"/>
                <w:kern w:val="0"/>
                <w:sz w:val="24"/>
                <w:lang w:val="zh-CN"/>
              </w:rPr>
            </w:pPr>
            <w:r>
              <w:rPr>
                <w:rFonts w:ascii="宋体" w:hAnsi="宋体" w:cs="宋体" w:hint="eastAsia"/>
                <w:kern w:val="0"/>
                <w:sz w:val="24"/>
                <w:lang w:val="zh-CN"/>
              </w:rPr>
              <w:t>现场递交，不接受邮寄磋商。</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hint="eastAsia"/>
                <w:kern w:val="0"/>
                <w:sz w:val="24"/>
              </w:rPr>
              <w:t>磋商</w:t>
            </w:r>
            <w:r>
              <w:rPr>
                <w:rFonts w:ascii="宋体" w:hAnsi="宋体" w:cs="宋体" w:hint="eastAsia"/>
                <w:bCs/>
                <w:kern w:val="0"/>
                <w:sz w:val="24"/>
                <w:lang w:val="zh-CN"/>
              </w:rPr>
              <w:t>截止时间</w:t>
            </w:r>
          </w:p>
        </w:tc>
        <w:tc>
          <w:tcPr>
            <w:tcW w:w="7682"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000000" w:rsidRDefault="009F4D68">
            <w:pPr>
              <w:autoSpaceDE w:val="0"/>
              <w:autoSpaceDN w:val="0"/>
              <w:spacing w:line="360" w:lineRule="auto"/>
              <w:jc w:val="left"/>
              <w:rPr>
                <w:rFonts w:ascii="宋体" w:hAnsi="宋体" w:cs="宋体" w:hint="eastAsia"/>
                <w:kern w:val="0"/>
                <w:sz w:val="24"/>
                <w:lang w:val="zh-CN"/>
              </w:rPr>
            </w:pPr>
            <w:r>
              <w:rPr>
                <w:rFonts w:ascii="宋体" w:hAnsi="宋体" w:cs="宋体" w:hint="eastAsia"/>
                <w:kern w:val="0"/>
                <w:sz w:val="24"/>
                <w:lang w:val="zh-CN"/>
              </w:rPr>
              <w:t>2020</w:t>
            </w:r>
            <w:r>
              <w:rPr>
                <w:rFonts w:ascii="宋体" w:hAnsi="宋体" w:cs="宋体" w:hint="eastAsia"/>
                <w:kern w:val="0"/>
                <w:sz w:val="24"/>
                <w:lang w:val="zh-CN"/>
              </w:rPr>
              <w:t>年</w:t>
            </w:r>
            <w:r>
              <w:rPr>
                <w:rFonts w:ascii="宋体" w:hAnsi="宋体" w:cs="宋体" w:hint="eastAsia"/>
                <w:kern w:val="0"/>
                <w:sz w:val="24"/>
              </w:rPr>
              <w:t>09</w:t>
            </w:r>
            <w:r>
              <w:rPr>
                <w:rFonts w:ascii="宋体" w:hAnsi="宋体" w:cs="宋体" w:hint="eastAsia"/>
                <w:kern w:val="0"/>
                <w:sz w:val="24"/>
                <w:lang w:val="zh-CN"/>
              </w:rPr>
              <w:t>月</w:t>
            </w:r>
            <w:r>
              <w:rPr>
                <w:rFonts w:ascii="宋体" w:hAnsi="宋体" w:cs="宋体" w:hint="eastAsia"/>
                <w:kern w:val="0"/>
                <w:sz w:val="24"/>
              </w:rPr>
              <w:t>22</w:t>
            </w:r>
            <w:r>
              <w:rPr>
                <w:rFonts w:ascii="宋体" w:hAnsi="宋体" w:cs="宋体" w:hint="eastAsia"/>
                <w:kern w:val="0"/>
                <w:sz w:val="24"/>
                <w:lang w:val="zh-CN"/>
              </w:rPr>
              <w:t>日</w:t>
            </w:r>
            <w:r>
              <w:rPr>
                <w:rFonts w:ascii="宋体" w:hAnsi="宋体" w:cs="宋体" w:hint="eastAsia"/>
                <w:kern w:val="0"/>
                <w:sz w:val="24"/>
                <w:lang w:val="zh-CN"/>
              </w:rPr>
              <w:t xml:space="preserve"> </w:t>
            </w:r>
            <w:r>
              <w:rPr>
                <w:rFonts w:ascii="宋体" w:hAnsi="宋体" w:cs="宋体" w:hint="eastAsia"/>
                <w:kern w:val="0"/>
                <w:sz w:val="24"/>
                <w:lang w:val="zh-CN"/>
              </w:rPr>
              <w:t>上午</w:t>
            </w:r>
            <w:r>
              <w:rPr>
                <w:rFonts w:ascii="宋体" w:hAnsi="宋体" w:cs="宋体" w:hint="eastAsia"/>
                <w:kern w:val="0"/>
                <w:sz w:val="24"/>
                <w:lang w:val="zh-CN"/>
              </w:rPr>
              <w:t>09:00</w:t>
            </w:r>
            <w:r>
              <w:rPr>
                <w:rFonts w:ascii="宋体" w:hAnsi="宋体" w:cs="宋体" w:hint="eastAsia"/>
                <w:kern w:val="0"/>
                <w:sz w:val="24"/>
                <w:lang w:val="zh-CN"/>
              </w:rPr>
              <w:t>（北京时间）</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磋商时间</w:t>
            </w:r>
          </w:p>
        </w:tc>
        <w:tc>
          <w:tcPr>
            <w:tcW w:w="7682"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000000" w:rsidRDefault="009F4D68">
            <w:pPr>
              <w:autoSpaceDE w:val="0"/>
              <w:autoSpaceDN w:val="0"/>
              <w:spacing w:line="360" w:lineRule="auto"/>
              <w:jc w:val="left"/>
              <w:rPr>
                <w:rFonts w:ascii="宋体" w:hAnsi="宋体" w:cs="宋体" w:hint="eastAsia"/>
                <w:kern w:val="0"/>
                <w:sz w:val="24"/>
                <w:lang w:val="zh-CN"/>
              </w:rPr>
            </w:pPr>
            <w:r>
              <w:rPr>
                <w:rFonts w:ascii="宋体" w:hAnsi="宋体" w:cs="宋体" w:hint="eastAsia"/>
                <w:kern w:val="0"/>
                <w:sz w:val="24"/>
                <w:lang w:val="zh-CN"/>
              </w:rPr>
              <w:t>2020</w:t>
            </w:r>
            <w:r>
              <w:rPr>
                <w:rFonts w:ascii="宋体" w:hAnsi="宋体" w:cs="宋体" w:hint="eastAsia"/>
                <w:kern w:val="0"/>
                <w:sz w:val="24"/>
                <w:lang w:val="zh-CN"/>
              </w:rPr>
              <w:t>年</w:t>
            </w:r>
            <w:r>
              <w:rPr>
                <w:rFonts w:ascii="宋体" w:hAnsi="宋体" w:cs="宋体" w:hint="eastAsia"/>
                <w:kern w:val="0"/>
                <w:sz w:val="24"/>
              </w:rPr>
              <w:t>09</w:t>
            </w:r>
            <w:r>
              <w:rPr>
                <w:rFonts w:ascii="宋体" w:hAnsi="宋体" w:cs="宋体" w:hint="eastAsia"/>
                <w:kern w:val="0"/>
                <w:sz w:val="24"/>
                <w:lang w:val="zh-CN"/>
              </w:rPr>
              <w:t>月</w:t>
            </w:r>
            <w:r>
              <w:rPr>
                <w:rFonts w:ascii="宋体" w:hAnsi="宋体" w:cs="宋体" w:hint="eastAsia"/>
                <w:kern w:val="0"/>
                <w:sz w:val="24"/>
              </w:rPr>
              <w:t>22</w:t>
            </w:r>
            <w:r>
              <w:rPr>
                <w:rFonts w:ascii="宋体" w:hAnsi="宋体" w:cs="宋体" w:hint="eastAsia"/>
                <w:kern w:val="0"/>
                <w:sz w:val="24"/>
                <w:lang w:val="zh-CN"/>
              </w:rPr>
              <w:t>日</w:t>
            </w:r>
            <w:r>
              <w:rPr>
                <w:rFonts w:ascii="宋体" w:hAnsi="宋体" w:cs="宋体" w:hint="eastAsia"/>
                <w:kern w:val="0"/>
                <w:sz w:val="24"/>
                <w:lang w:val="zh-CN"/>
              </w:rPr>
              <w:t xml:space="preserve"> </w:t>
            </w:r>
            <w:r>
              <w:rPr>
                <w:rFonts w:ascii="宋体" w:hAnsi="宋体" w:cs="宋体" w:hint="eastAsia"/>
                <w:kern w:val="0"/>
                <w:sz w:val="24"/>
                <w:lang w:val="zh-CN"/>
              </w:rPr>
              <w:t>上午</w:t>
            </w:r>
            <w:r>
              <w:rPr>
                <w:rFonts w:ascii="宋体" w:hAnsi="宋体" w:cs="宋体" w:hint="eastAsia"/>
                <w:kern w:val="0"/>
                <w:sz w:val="24"/>
                <w:lang w:val="zh-CN"/>
              </w:rPr>
              <w:t>09:00</w:t>
            </w:r>
            <w:r>
              <w:rPr>
                <w:rFonts w:ascii="宋体" w:hAnsi="宋体" w:cs="宋体" w:hint="eastAsia"/>
                <w:kern w:val="0"/>
                <w:sz w:val="24"/>
                <w:lang w:val="zh-CN"/>
              </w:rPr>
              <w:t>（北京时间）</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磋商及磋商地点</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jc w:val="left"/>
              <w:rPr>
                <w:rFonts w:ascii="宋体" w:hAnsi="宋体" w:cs="宋体"/>
                <w:kern w:val="0"/>
                <w:sz w:val="24"/>
              </w:rPr>
            </w:pPr>
            <w:r>
              <w:rPr>
                <w:rFonts w:ascii="宋体" w:hAnsi="宋体" w:cs="宋体"/>
                <w:kern w:val="0"/>
                <w:sz w:val="24"/>
              </w:rPr>
              <w:t>青海省西宁市海湖新区文苑路苏商大厦</w:t>
            </w:r>
            <w:r>
              <w:rPr>
                <w:rFonts w:ascii="宋体" w:hAnsi="宋体" w:cs="宋体"/>
                <w:kern w:val="0"/>
                <w:sz w:val="24"/>
              </w:rPr>
              <w:t>A</w:t>
            </w:r>
            <w:r>
              <w:rPr>
                <w:rFonts w:ascii="宋体" w:hAnsi="宋体" w:cs="宋体"/>
                <w:kern w:val="0"/>
                <w:sz w:val="24"/>
              </w:rPr>
              <w:t>座</w:t>
            </w:r>
            <w:r>
              <w:rPr>
                <w:rFonts w:ascii="宋体" w:hAnsi="宋体" w:cs="宋体"/>
                <w:kern w:val="0"/>
                <w:sz w:val="24"/>
              </w:rPr>
              <w:t>15</w:t>
            </w:r>
            <w:r>
              <w:rPr>
                <w:rFonts w:ascii="宋体" w:hAnsi="宋体" w:cs="宋体"/>
                <w:kern w:val="0"/>
                <w:sz w:val="24"/>
              </w:rPr>
              <w:t>楼</w:t>
            </w:r>
            <w:r>
              <w:rPr>
                <w:rFonts w:ascii="宋体" w:hAnsi="宋体" w:cs="宋体" w:hint="eastAsia"/>
                <w:kern w:val="0"/>
                <w:sz w:val="24"/>
              </w:rPr>
              <w:t>会议室</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答疑澄清方式</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采用现场答疑。磋商供应商须提供准确的联系方式（手机和固定电话），应在规定的时间内到达评审现场进行答疑澄清，如在规定的时间内联系无果或未按时到达的</w:t>
            </w:r>
            <w:r>
              <w:rPr>
                <w:rFonts w:ascii="宋体" w:hAnsi="宋体" w:cs="宋体" w:hint="eastAsia"/>
                <w:kern w:val="0"/>
                <w:sz w:val="24"/>
                <w:lang w:val="zh-CN"/>
              </w:rPr>
              <w:t>，视同放弃答疑。</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代理服务费收取</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adjustRightInd w:val="0"/>
              <w:spacing w:line="360" w:lineRule="auto"/>
              <w:rPr>
                <w:rFonts w:ascii="宋体" w:hAnsi="宋体" w:cs="宋体" w:hint="eastAsia"/>
                <w:kern w:val="0"/>
                <w:sz w:val="24"/>
              </w:rPr>
            </w:pPr>
            <w:r>
              <w:rPr>
                <w:rFonts w:ascii="Arial" w:hAnsi="Arial" w:cs="Arial" w:hint="eastAsia"/>
                <w:sz w:val="24"/>
              </w:rPr>
              <w:t>/</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合同签订有效期</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自中标通知书发出之日起</w:t>
            </w:r>
            <w:r>
              <w:rPr>
                <w:rFonts w:ascii="宋体" w:hAnsi="宋体" w:cs="宋体" w:hint="eastAsia"/>
                <w:kern w:val="0"/>
                <w:sz w:val="24"/>
              </w:rPr>
              <w:t>30</w:t>
            </w:r>
            <w:r>
              <w:rPr>
                <w:rFonts w:ascii="宋体" w:hAnsi="宋体" w:cs="宋体" w:hint="eastAsia"/>
                <w:kern w:val="0"/>
                <w:sz w:val="24"/>
                <w:lang w:val="zh-CN"/>
              </w:rPr>
              <w:t>日内与采购单位签订服务合同</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磋商有效期</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本次磋商有效期为磋商之日起</w:t>
            </w:r>
            <w:r>
              <w:rPr>
                <w:rFonts w:ascii="宋体" w:hAnsi="宋体" w:cs="宋体" w:hint="eastAsia"/>
                <w:kern w:val="0"/>
                <w:sz w:val="24"/>
                <w:lang w:val="zh-CN"/>
              </w:rPr>
              <w:t>60</w:t>
            </w:r>
            <w:r>
              <w:rPr>
                <w:rFonts w:ascii="宋体" w:hAnsi="宋体" w:cs="宋体" w:hint="eastAsia"/>
                <w:kern w:val="0"/>
                <w:sz w:val="24"/>
                <w:lang w:val="zh-CN"/>
              </w:rPr>
              <w:t>个日历日</w:t>
            </w:r>
          </w:p>
        </w:tc>
      </w:tr>
      <w:tr w:rsidR="00000000">
        <w:trPr>
          <w:trHeight w:val="20"/>
          <w:jc w:val="center"/>
        </w:trPr>
        <w:tc>
          <w:tcPr>
            <w:tcW w:w="653"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numPr>
                <w:ilvl w:val="0"/>
                <w:numId w:val="5"/>
              </w:numPr>
              <w:autoSpaceDE w:val="0"/>
              <w:autoSpaceDN w:val="0"/>
              <w:spacing w:line="360" w:lineRule="auto"/>
              <w:jc w:val="center"/>
              <w:rPr>
                <w:rFonts w:ascii="宋体" w:hAnsi="宋体" w:cs="宋体"/>
                <w:bCs/>
                <w:kern w:val="0"/>
                <w:sz w:val="24"/>
                <w:lang w:val="zh-CN"/>
              </w:rPr>
            </w:pPr>
          </w:p>
        </w:tc>
        <w:tc>
          <w:tcPr>
            <w:tcW w:w="209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left"/>
              <w:rPr>
                <w:rFonts w:ascii="宋体" w:hAnsi="宋体" w:cs="宋体"/>
                <w:bCs/>
                <w:kern w:val="0"/>
                <w:sz w:val="24"/>
                <w:lang w:val="zh-CN"/>
              </w:rPr>
            </w:pPr>
            <w:r>
              <w:rPr>
                <w:rFonts w:ascii="宋体" w:hAnsi="宋体" w:cs="宋体" w:hint="eastAsia"/>
                <w:bCs/>
                <w:kern w:val="0"/>
                <w:sz w:val="24"/>
                <w:lang w:val="zh-CN"/>
              </w:rPr>
              <w:t>其他要求</w:t>
            </w:r>
          </w:p>
        </w:tc>
        <w:tc>
          <w:tcPr>
            <w:tcW w:w="7682" w:type="dxa"/>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jc w:val="left"/>
              <w:rPr>
                <w:rFonts w:ascii="宋体" w:hAnsi="宋体" w:cs="宋体" w:hint="eastAsia"/>
                <w:kern w:val="0"/>
                <w:sz w:val="24"/>
                <w:lang w:val="zh-CN"/>
              </w:rPr>
            </w:pPr>
            <w:r>
              <w:rPr>
                <w:rFonts w:ascii="宋体" w:hAnsi="宋体" w:hint="eastAsia"/>
                <w:kern w:val="0"/>
                <w:sz w:val="24"/>
              </w:rPr>
              <w:t>本公告同时在《青海政府采购网》、《青海省公共资源交易网》、《青海项目信息网》上同时发布。</w:t>
            </w:r>
          </w:p>
        </w:tc>
      </w:tr>
    </w:tbl>
    <w:p w:rsidR="00000000" w:rsidRDefault="009F4D68">
      <w:pPr>
        <w:pStyle w:val="ab"/>
        <w:spacing w:before="0" w:after="0" w:line="360" w:lineRule="auto"/>
        <w:outlineLvl w:val="0"/>
        <w:rPr>
          <w:rFonts w:ascii="宋体" w:hAnsi="宋体"/>
          <w:lang w:val="zh-CN"/>
        </w:rPr>
      </w:pPr>
      <w:r>
        <w:rPr>
          <w:rFonts w:ascii="宋体" w:hAnsi="宋体"/>
          <w:b w:val="0"/>
          <w:sz w:val="44"/>
        </w:rPr>
        <w:br w:type="page"/>
      </w:r>
      <w:bookmarkStart w:id="20" w:name="_Toc444715734"/>
      <w:bookmarkStart w:id="21" w:name="_Toc535421957"/>
      <w:bookmarkStart w:id="22" w:name="_Toc32075"/>
      <w:bookmarkStart w:id="23" w:name="_Toc1502"/>
      <w:r>
        <w:rPr>
          <w:rFonts w:ascii="宋体" w:hAnsi="宋体" w:hint="eastAsia"/>
          <w:sz w:val="48"/>
        </w:rPr>
        <w:lastRenderedPageBreak/>
        <w:t>第三部分</w:t>
      </w:r>
      <w:r>
        <w:rPr>
          <w:rFonts w:ascii="宋体" w:hAnsi="宋体" w:hint="eastAsia"/>
          <w:sz w:val="48"/>
        </w:rPr>
        <w:t xml:space="preserve">  </w:t>
      </w:r>
      <w:r>
        <w:rPr>
          <w:rFonts w:ascii="宋体" w:hAnsi="宋体" w:hint="eastAsia"/>
          <w:sz w:val="48"/>
        </w:rPr>
        <w:t>磋商供应商须知</w:t>
      </w:r>
      <w:bookmarkEnd w:id="20"/>
      <w:bookmarkEnd w:id="21"/>
      <w:bookmarkEnd w:id="22"/>
      <w:bookmarkEnd w:id="23"/>
    </w:p>
    <w:p w:rsidR="00000000" w:rsidRDefault="009F4D68">
      <w:pPr>
        <w:pStyle w:val="3"/>
        <w:rPr>
          <w:rFonts w:hAnsi="宋体"/>
          <w:b/>
          <w:sz w:val="32"/>
          <w:szCs w:val="32"/>
        </w:rPr>
      </w:pPr>
      <w:bookmarkStart w:id="24" w:name="_Toc535421958"/>
      <w:bookmarkStart w:id="25" w:name="_Toc7325"/>
      <w:bookmarkStart w:id="26" w:name="_Toc8147"/>
      <w:r>
        <w:rPr>
          <w:rFonts w:hAnsi="宋体" w:hint="eastAsia"/>
          <w:b/>
          <w:sz w:val="32"/>
          <w:szCs w:val="32"/>
        </w:rPr>
        <w:t>说明</w:t>
      </w:r>
      <w:bookmarkEnd w:id="24"/>
      <w:bookmarkEnd w:id="25"/>
      <w:bookmarkEnd w:id="26"/>
    </w:p>
    <w:p w:rsidR="00000000" w:rsidRDefault="009F4D68">
      <w:pPr>
        <w:pStyle w:val="4"/>
        <w:numPr>
          <w:ilvl w:val="0"/>
          <w:numId w:val="6"/>
        </w:numPr>
        <w:spacing w:before="0" w:after="0" w:line="360" w:lineRule="auto"/>
        <w:rPr>
          <w:rFonts w:ascii="宋体" w:hAnsi="宋体" w:cs="宋体" w:hint="eastAsia"/>
          <w:b w:val="0"/>
          <w:bCs w:val="0"/>
        </w:rPr>
      </w:pPr>
      <w:bookmarkStart w:id="27" w:name="_Toc446427794"/>
      <w:bookmarkStart w:id="28" w:name="_Toc459377860"/>
      <w:bookmarkStart w:id="29" w:name="_Toc488691479"/>
      <w:bookmarkStart w:id="30" w:name="_Toc495570969"/>
      <w:bookmarkStart w:id="31" w:name="_Toc535421959"/>
      <w:bookmarkStart w:id="32" w:name="_Toc26249"/>
      <w:r>
        <w:rPr>
          <w:rFonts w:ascii="宋体" w:hAnsi="宋体" w:cs="宋体" w:hint="eastAsia"/>
          <w:b w:val="0"/>
          <w:bCs w:val="0"/>
        </w:rPr>
        <w:t>磋商内容及要求</w:t>
      </w:r>
      <w:bookmarkEnd w:id="27"/>
      <w:bookmarkEnd w:id="28"/>
      <w:bookmarkEnd w:id="29"/>
      <w:bookmarkEnd w:id="30"/>
      <w:bookmarkEnd w:id="31"/>
      <w:bookmarkEnd w:id="32"/>
    </w:p>
    <w:p w:rsidR="00000000" w:rsidRDefault="009F4D68">
      <w:pPr>
        <w:pStyle w:val="af4"/>
        <w:spacing w:line="360" w:lineRule="auto"/>
        <w:ind w:firstLineChars="200" w:firstLine="480"/>
        <w:rPr>
          <w:rFonts w:hAnsi="宋体" w:hint="eastAsia"/>
          <w:sz w:val="24"/>
          <w:szCs w:val="28"/>
        </w:rPr>
      </w:pPr>
      <w:r>
        <w:rPr>
          <w:rFonts w:hAnsi="宋体" w:hint="eastAsia"/>
          <w:sz w:val="24"/>
          <w:szCs w:val="28"/>
        </w:rPr>
        <w:t>本次采购依据采购单位的采购计划，仅适用于本竞争性磋商文件（以下简称“磋商文件”）中所叙述的项目。</w:t>
      </w:r>
    </w:p>
    <w:p w:rsidR="00000000" w:rsidRDefault="009F4D68">
      <w:pPr>
        <w:pStyle w:val="4"/>
        <w:numPr>
          <w:ilvl w:val="0"/>
          <w:numId w:val="6"/>
        </w:numPr>
        <w:spacing w:before="0" w:after="0" w:line="360" w:lineRule="auto"/>
        <w:rPr>
          <w:rFonts w:ascii="宋体" w:hAnsi="宋体" w:cs="宋体" w:hint="eastAsia"/>
          <w:b w:val="0"/>
          <w:bCs w:val="0"/>
        </w:rPr>
      </w:pPr>
      <w:bookmarkStart w:id="33" w:name="_Toc488673614"/>
      <w:bookmarkStart w:id="34" w:name="_Toc535421960"/>
      <w:bookmarkStart w:id="35" w:name="_Toc20492"/>
      <w:r>
        <w:rPr>
          <w:rFonts w:ascii="宋体" w:hAnsi="宋体" w:cs="宋体" w:hint="eastAsia"/>
          <w:b w:val="0"/>
          <w:bCs w:val="0"/>
        </w:rPr>
        <w:t>采购方式、合格的磋商供应商</w:t>
      </w:r>
      <w:bookmarkEnd w:id="33"/>
      <w:bookmarkEnd w:id="34"/>
      <w:bookmarkEnd w:id="35"/>
    </w:p>
    <w:p w:rsidR="00000000" w:rsidRDefault="009F4D68">
      <w:pPr>
        <w:pStyle w:val="af4"/>
        <w:numPr>
          <w:ilvl w:val="1"/>
          <w:numId w:val="7"/>
        </w:numPr>
        <w:spacing w:line="360" w:lineRule="auto"/>
        <w:rPr>
          <w:rFonts w:hAnsi="宋体" w:hint="eastAsia"/>
          <w:sz w:val="24"/>
          <w:szCs w:val="28"/>
        </w:rPr>
      </w:pPr>
      <w:r>
        <w:rPr>
          <w:rFonts w:hAnsi="宋体" w:hint="eastAsia"/>
          <w:sz w:val="24"/>
          <w:szCs w:val="28"/>
        </w:rPr>
        <w:t>本次磋商采取竞争性磋商方式；</w:t>
      </w:r>
    </w:p>
    <w:p w:rsidR="00000000" w:rsidRDefault="009F4D68">
      <w:pPr>
        <w:pStyle w:val="af4"/>
        <w:numPr>
          <w:ilvl w:val="1"/>
          <w:numId w:val="7"/>
        </w:numPr>
        <w:spacing w:line="360" w:lineRule="auto"/>
        <w:rPr>
          <w:rFonts w:hAnsi="宋体" w:hint="eastAsia"/>
          <w:sz w:val="24"/>
          <w:szCs w:val="28"/>
        </w:rPr>
      </w:pPr>
      <w:r>
        <w:rPr>
          <w:rFonts w:hAnsi="宋体" w:hint="eastAsia"/>
          <w:sz w:val="24"/>
          <w:szCs w:val="28"/>
        </w:rPr>
        <w:t>合格的磋商供应商：</w:t>
      </w:r>
    </w:p>
    <w:p w:rsidR="00000000" w:rsidRDefault="009F4D68">
      <w:pPr>
        <w:pStyle w:val="af9"/>
        <w:spacing w:line="360" w:lineRule="auto"/>
        <w:rPr>
          <w:rFonts w:ascii="宋体" w:hAnsi="宋体" w:hint="eastAsia"/>
          <w:kern w:val="0"/>
          <w:sz w:val="24"/>
          <w:lang w:val="zh-CN"/>
        </w:rPr>
      </w:pPr>
      <w:bookmarkStart w:id="36" w:name="_Toc488673615"/>
      <w:bookmarkStart w:id="37" w:name="_Toc535421961"/>
      <w:bookmarkStart w:id="38" w:name="_Toc16607"/>
      <w:r>
        <w:rPr>
          <w:rFonts w:ascii="宋体" w:hAnsi="宋体" w:hint="eastAsia"/>
          <w:kern w:val="0"/>
          <w:sz w:val="24"/>
          <w:lang w:val="zh-CN"/>
        </w:rPr>
        <w:t>1</w:t>
      </w:r>
      <w:r>
        <w:rPr>
          <w:rFonts w:ascii="宋体" w:hAnsi="宋体" w:hint="eastAsia"/>
          <w:kern w:val="0"/>
          <w:sz w:val="24"/>
          <w:lang w:val="zh-CN"/>
        </w:rPr>
        <w:t>、符</w:t>
      </w:r>
      <w:r>
        <w:rPr>
          <w:rFonts w:ascii="宋体" w:hAnsi="宋体" w:hint="eastAsia"/>
          <w:kern w:val="0"/>
          <w:sz w:val="24"/>
          <w:lang w:val="zh-CN"/>
        </w:rPr>
        <w:t>合《政府采购法》第</w:t>
      </w:r>
      <w:r>
        <w:rPr>
          <w:rFonts w:ascii="宋体" w:hAnsi="宋体" w:hint="eastAsia"/>
          <w:kern w:val="0"/>
          <w:sz w:val="24"/>
          <w:lang w:val="zh-CN"/>
        </w:rPr>
        <w:t>22</w:t>
      </w:r>
      <w:r>
        <w:rPr>
          <w:rFonts w:ascii="宋体" w:hAnsi="宋体" w:hint="eastAsia"/>
          <w:kern w:val="0"/>
          <w:sz w:val="24"/>
          <w:lang w:val="zh-CN"/>
        </w:rPr>
        <w:t>条条件，并提供下列材料：</w:t>
      </w:r>
    </w:p>
    <w:p w:rsidR="00000000" w:rsidRDefault="009F4D68">
      <w:pPr>
        <w:pStyle w:val="af9"/>
        <w:spacing w:line="360" w:lineRule="auto"/>
        <w:ind w:leftChars="228" w:left="479"/>
        <w:rPr>
          <w:rFonts w:ascii="宋体" w:hAnsi="宋体" w:hint="eastAsia"/>
          <w:kern w:val="0"/>
          <w:sz w:val="24"/>
          <w:lang w:val="zh-CN"/>
        </w:rPr>
      </w:pPr>
      <w:r>
        <w:rPr>
          <w:rFonts w:ascii="宋体" w:hAnsi="宋体" w:hint="eastAsia"/>
          <w:kern w:val="0"/>
          <w:sz w:val="24"/>
          <w:lang w:val="zh-CN"/>
        </w:rPr>
        <w:t>&lt;1&gt;</w:t>
      </w:r>
      <w:r>
        <w:rPr>
          <w:rFonts w:ascii="宋体" w:hAnsi="宋体" w:hint="eastAsia"/>
          <w:kern w:val="0"/>
          <w:sz w:val="24"/>
          <w:lang w:val="zh-CN"/>
        </w:rPr>
        <w:t>具有独立承担民事责任的能力；</w:t>
      </w:r>
      <w:r>
        <w:rPr>
          <w:rFonts w:ascii="宋体" w:hAnsi="宋体" w:hint="eastAsia"/>
          <w:kern w:val="0"/>
          <w:sz w:val="24"/>
          <w:lang w:val="zh-CN"/>
        </w:rPr>
        <w:br/>
      </w:r>
      <w:r>
        <w:rPr>
          <w:rFonts w:ascii="宋体" w:hAnsi="宋体" w:hint="eastAsia"/>
          <w:kern w:val="0"/>
          <w:sz w:val="24"/>
          <w:lang w:val="zh-CN"/>
        </w:rPr>
        <w:t>&lt;</w:t>
      </w:r>
      <w:r>
        <w:rPr>
          <w:rFonts w:ascii="宋体" w:hAnsi="宋体" w:hint="eastAsia"/>
          <w:kern w:val="0"/>
          <w:sz w:val="24"/>
        </w:rPr>
        <w:t>2</w:t>
      </w:r>
      <w:r>
        <w:rPr>
          <w:rFonts w:ascii="宋体" w:hAnsi="宋体" w:hint="eastAsia"/>
          <w:kern w:val="0"/>
          <w:sz w:val="24"/>
          <w:lang w:val="zh-CN"/>
        </w:rPr>
        <w:t>&gt;</w:t>
      </w:r>
      <w:r>
        <w:rPr>
          <w:rFonts w:ascii="宋体" w:hAnsi="宋体" w:hint="eastAsia"/>
          <w:kern w:val="0"/>
          <w:sz w:val="24"/>
          <w:lang w:val="zh-CN"/>
        </w:rPr>
        <w:t>具有良好的商业信誉和健全的财务会计制度；</w:t>
      </w:r>
      <w:r>
        <w:rPr>
          <w:rFonts w:ascii="宋体" w:hAnsi="宋体" w:hint="eastAsia"/>
          <w:kern w:val="0"/>
          <w:sz w:val="24"/>
          <w:lang w:val="zh-CN"/>
        </w:rPr>
        <w:br/>
      </w:r>
      <w:r>
        <w:rPr>
          <w:rFonts w:ascii="宋体" w:hAnsi="宋体" w:hint="eastAsia"/>
          <w:kern w:val="0"/>
          <w:sz w:val="24"/>
          <w:lang w:val="zh-CN"/>
        </w:rPr>
        <w:t>&lt;</w:t>
      </w:r>
      <w:r>
        <w:rPr>
          <w:rFonts w:ascii="宋体" w:hAnsi="宋体" w:hint="eastAsia"/>
          <w:kern w:val="0"/>
          <w:sz w:val="24"/>
        </w:rPr>
        <w:t>3</w:t>
      </w:r>
      <w:r>
        <w:rPr>
          <w:rFonts w:ascii="宋体" w:hAnsi="宋体" w:hint="eastAsia"/>
          <w:kern w:val="0"/>
          <w:sz w:val="24"/>
          <w:lang w:val="zh-CN"/>
        </w:rPr>
        <w:t>&gt;</w:t>
      </w:r>
      <w:r>
        <w:rPr>
          <w:rFonts w:ascii="宋体" w:hAnsi="宋体" w:hint="eastAsia"/>
          <w:kern w:val="0"/>
          <w:sz w:val="24"/>
          <w:lang w:val="zh-CN"/>
        </w:rPr>
        <w:t>具有履行合同所必需的设备和专业技术能力；</w:t>
      </w:r>
      <w:r>
        <w:rPr>
          <w:rFonts w:ascii="宋体" w:hAnsi="宋体" w:hint="eastAsia"/>
          <w:kern w:val="0"/>
          <w:sz w:val="24"/>
          <w:lang w:val="zh-CN"/>
        </w:rPr>
        <w:br/>
      </w:r>
      <w:r>
        <w:rPr>
          <w:rFonts w:ascii="宋体" w:hAnsi="宋体" w:hint="eastAsia"/>
          <w:kern w:val="0"/>
          <w:sz w:val="24"/>
          <w:lang w:val="zh-CN"/>
        </w:rPr>
        <w:t>&lt;</w:t>
      </w:r>
      <w:r>
        <w:rPr>
          <w:rFonts w:ascii="宋体" w:hAnsi="宋体" w:hint="eastAsia"/>
          <w:kern w:val="0"/>
          <w:sz w:val="24"/>
        </w:rPr>
        <w:t>4</w:t>
      </w:r>
      <w:r>
        <w:rPr>
          <w:rFonts w:ascii="宋体" w:hAnsi="宋体" w:hint="eastAsia"/>
          <w:kern w:val="0"/>
          <w:sz w:val="24"/>
          <w:lang w:val="zh-CN"/>
        </w:rPr>
        <w:t>&gt;</w:t>
      </w:r>
      <w:r>
        <w:rPr>
          <w:rFonts w:ascii="宋体" w:hAnsi="宋体" w:hint="eastAsia"/>
          <w:kern w:val="0"/>
          <w:sz w:val="24"/>
          <w:lang w:val="zh-CN"/>
        </w:rPr>
        <w:t>有依法缴纳</w:t>
      </w:r>
      <w:hyperlink r:id="rId15" w:tgtFrame="https://wenda.so.com/q/_blank" w:history="1">
        <w:r>
          <w:rPr>
            <w:rFonts w:ascii="宋体" w:hAnsi="宋体" w:hint="eastAsia"/>
            <w:kern w:val="0"/>
            <w:sz w:val="24"/>
            <w:lang w:val="zh-CN"/>
          </w:rPr>
          <w:t>税收</w:t>
        </w:r>
      </w:hyperlink>
      <w:r>
        <w:rPr>
          <w:rFonts w:ascii="宋体" w:hAnsi="宋体" w:hint="eastAsia"/>
          <w:kern w:val="0"/>
          <w:sz w:val="24"/>
          <w:lang w:val="zh-CN"/>
        </w:rPr>
        <w:t>和</w:t>
      </w:r>
      <w:hyperlink r:id="rId16" w:tgtFrame="https://wenda.so.com/q/_blank" w:history="1">
        <w:r>
          <w:rPr>
            <w:rFonts w:ascii="宋体" w:hAnsi="宋体" w:hint="eastAsia"/>
            <w:kern w:val="0"/>
            <w:sz w:val="24"/>
            <w:lang w:val="zh-CN"/>
          </w:rPr>
          <w:t>社会保障资金</w:t>
        </w:r>
      </w:hyperlink>
      <w:r>
        <w:rPr>
          <w:rFonts w:ascii="宋体" w:hAnsi="宋体" w:hint="eastAsia"/>
          <w:kern w:val="0"/>
          <w:sz w:val="24"/>
          <w:lang w:val="zh-CN"/>
        </w:rPr>
        <w:t>的良好记录；</w:t>
      </w:r>
      <w:r>
        <w:rPr>
          <w:rFonts w:ascii="宋体" w:hAnsi="宋体" w:hint="eastAsia"/>
          <w:kern w:val="0"/>
          <w:sz w:val="24"/>
          <w:lang w:val="zh-CN"/>
        </w:rPr>
        <w:br/>
      </w:r>
      <w:r>
        <w:rPr>
          <w:rFonts w:ascii="宋体" w:hAnsi="宋体" w:hint="eastAsia"/>
          <w:kern w:val="0"/>
          <w:sz w:val="24"/>
          <w:lang w:val="zh-CN"/>
        </w:rPr>
        <w:t>&lt;</w:t>
      </w:r>
      <w:r>
        <w:rPr>
          <w:rFonts w:ascii="宋体" w:hAnsi="宋体" w:hint="eastAsia"/>
          <w:kern w:val="0"/>
          <w:sz w:val="24"/>
        </w:rPr>
        <w:t>5</w:t>
      </w:r>
      <w:r>
        <w:rPr>
          <w:rFonts w:ascii="宋体" w:hAnsi="宋体" w:hint="eastAsia"/>
          <w:kern w:val="0"/>
          <w:sz w:val="24"/>
          <w:lang w:val="zh-CN"/>
        </w:rPr>
        <w:t>&gt;</w:t>
      </w:r>
      <w:r>
        <w:rPr>
          <w:rFonts w:ascii="宋体" w:hAnsi="宋体" w:hint="eastAsia"/>
          <w:kern w:val="0"/>
          <w:sz w:val="24"/>
          <w:lang w:val="zh-CN"/>
        </w:rPr>
        <w:t>参加政府采购活动前三年内，在</w:t>
      </w:r>
      <w:hyperlink r:id="rId17" w:tgtFrame="https://wenda.so.com/q/_blank" w:history="1">
        <w:r>
          <w:rPr>
            <w:rFonts w:ascii="宋体" w:hAnsi="宋体" w:hint="eastAsia"/>
            <w:kern w:val="0"/>
            <w:sz w:val="24"/>
            <w:lang w:val="zh-CN"/>
          </w:rPr>
          <w:t>经营活动</w:t>
        </w:r>
      </w:hyperlink>
      <w:r>
        <w:rPr>
          <w:rFonts w:ascii="宋体" w:hAnsi="宋体" w:hint="eastAsia"/>
          <w:kern w:val="0"/>
          <w:sz w:val="24"/>
          <w:lang w:val="zh-CN"/>
        </w:rPr>
        <w:t>中没有重大违法记录；</w:t>
      </w:r>
      <w:r>
        <w:rPr>
          <w:rFonts w:ascii="宋体" w:hAnsi="宋体" w:hint="eastAsia"/>
          <w:kern w:val="0"/>
          <w:sz w:val="24"/>
          <w:lang w:val="zh-CN"/>
        </w:rPr>
        <w:br/>
      </w:r>
      <w:r>
        <w:rPr>
          <w:rFonts w:ascii="宋体" w:hAnsi="宋体" w:hint="eastAsia"/>
          <w:kern w:val="0"/>
          <w:sz w:val="24"/>
          <w:lang w:val="zh-CN"/>
        </w:rPr>
        <w:t>&lt;</w:t>
      </w:r>
      <w:r>
        <w:rPr>
          <w:rFonts w:ascii="宋体" w:hAnsi="宋体" w:hint="eastAsia"/>
          <w:kern w:val="0"/>
          <w:sz w:val="24"/>
        </w:rPr>
        <w:t>6</w:t>
      </w:r>
      <w:r>
        <w:rPr>
          <w:rFonts w:ascii="宋体" w:hAnsi="宋体" w:hint="eastAsia"/>
          <w:kern w:val="0"/>
          <w:sz w:val="24"/>
          <w:lang w:val="zh-CN"/>
        </w:rPr>
        <w:t>&gt;</w:t>
      </w:r>
      <w:r>
        <w:rPr>
          <w:rFonts w:ascii="宋体" w:hAnsi="宋体" w:hint="eastAsia"/>
          <w:kern w:val="0"/>
          <w:sz w:val="24"/>
          <w:lang w:val="zh-CN"/>
        </w:rPr>
        <w:t>法律、行政法规规定的其他条件。</w:t>
      </w:r>
    </w:p>
    <w:p w:rsidR="00000000" w:rsidRDefault="009F4D68">
      <w:pPr>
        <w:pStyle w:val="af9"/>
        <w:spacing w:line="360" w:lineRule="auto"/>
        <w:rPr>
          <w:rFonts w:ascii="宋体" w:hAnsi="宋体" w:hint="eastAsia"/>
          <w:kern w:val="0"/>
          <w:sz w:val="24"/>
          <w:lang w:val="zh-CN"/>
        </w:rPr>
      </w:pPr>
      <w:r>
        <w:rPr>
          <w:rFonts w:ascii="宋体" w:hAnsi="宋体" w:hint="eastAsia"/>
          <w:kern w:val="0"/>
          <w:sz w:val="24"/>
        </w:rPr>
        <w:t>2</w:t>
      </w:r>
      <w:r>
        <w:rPr>
          <w:rFonts w:ascii="宋体" w:hAnsi="宋体" w:hint="eastAsia"/>
          <w:kern w:val="0"/>
          <w:sz w:val="24"/>
        </w:rPr>
        <w:t>、</w:t>
      </w:r>
      <w:r>
        <w:rPr>
          <w:rFonts w:ascii="宋体" w:hAnsi="宋体" w:hint="eastAsia"/>
          <w:kern w:val="0"/>
          <w:sz w:val="24"/>
          <w:lang w:val="zh-CN"/>
        </w:rPr>
        <w:t>信用中国（</w:t>
      </w:r>
      <w:r>
        <w:rPr>
          <w:rFonts w:ascii="宋体" w:hAnsi="宋体" w:hint="eastAsia"/>
          <w:kern w:val="0"/>
          <w:sz w:val="24"/>
          <w:lang w:val="zh-CN"/>
        </w:rPr>
        <w:t>www.creditchina.gov.cn</w:t>
      </w:r>
      <w:r>
        <w:rPr>
          <w:rFonts w:ascii="宋体" w:hAnsi="宋体" w:hint="eastAsia"/>
          <w:kern w:val="0"/>
          <w:sz w:val="24"/>
          <w:lang w:val="zh-CN"/>
        </w:rPr>
        <w:t>）、中国政府采购网（</w:t>
      </w:r>
      <w:r>
        <w:rPr>
          <w:rFonts w:ascii="宋体" w:hAnsi="宋体" w:hint="eastAsia"/>
          <w:kern w:val="0"/>
          <w:sz w:val="24"/>
          <w:lang w:val="zh-CN"/>
        </w:rPr>
        <w:t>www.ccgp.gov.cn</w:t>
      </w:r>
      <w:r>
        <w:rPr>
          <w:rFonts w:ascii="宋体" w:hAnsi="宋体" w:hint="eastAsia"/>
          <w:kern w:val="0"/>
          <w:sz w:val="24"/>
          <w:lang w:val="zh-CN"/>
        </w:rPr>
        <w:t>）等渠道查询后，列入失信被执行人、重大税收违法案件当事人名单、政府采购严重违法失信行为记录名单的，取消投标资格</w:t>
      </w:r>
      <w:r>
        <w:rPr>
          <w:rFonts w:ascii="宋体" w:hAnsi="宋体" w:hint="eastAsia"/>
          <w:kern w:val="0"/>
          <w:sz w:val="24"/>
          <w:lang w:val="zh-CN"/>
        </w:rPr>
        <w:t>(</w:t>
      </w:r>
      <w:r>
        <w:rPr>
          <w:rFonts w:ascii="宋体" w:hAnsi="宋体" w:hint="eastAsia"/>
          <w:kern w:val="0"/>
          <w:sz w:val="24"/>
          <w:lang w:val="zh-CN"/>
        </w:rPr>
        <w:t>提供“信用中国”网站的查询截图，时间为投标截止时间前</w:t>
      </w:r>
      <w:r>
        <w:rPr>
          <w:rFonts w:ascii="宋体" w:hAnsi="宋体" w:hint="eastAsia"/>
          <w:kern w:val="0"/>
          <w:sz w:val="24"/>
          <w:lang w:val="zh-CN"/>
        </w:rPr>
        <w:t>20</w:t>
      </w:r>
      <w:r>
        <w:rPr>
          <w:rFonts w:ascii="宋体" w:hAnsi="宋体" w:hint="eastAsia"/>
          <w:kern w:val="0"/>
          <w:sz w:val="24"/>
          <w:lang w:val="zh-CN"/>
        </w:rPr>
        <w:t>天内</w:t>
      </w:r>
      <w:r>
        <w:rPr>
          <w:rFonts w:ascii="宋体" w:hAnsi="宋体" w:hint="eastAsia"/>
          <w:kern w:val="0"/>
          <w:sz w:val="24"/>
          <w:lang w:val="zh-CN"/>
        </w:rPr>
        <w:t>)</w:t>
      </w:r>
      <w:r>
        <w:rPr>
          <w:rFonts w:ascii="宋体" w:hAnsi="宋体" w:hint="eastAsia"/>
          <w:kern w:val="0"/>
          <w:sz w:val="24"/>
          <w:lang w:val="zh-CN"/>
        </w:rPr>
        <w:t>。</w:t>
      </w:r>
    </w:p>
    <w:p w:rsidR="00000000" w:rsidRDefault="009F4D68">
      <w:pPr>
        <w:pStyle w:val="af9"/>
        <w:spacing w:line="360" w:lineRule="auto"/>
        <w:rPr>
          <w:rFonts w:ascii="宋体" w:hAnsi="宋体" w:hint="eastAsia"/>
          <w:kern w:val="0"/>
          <w:sz w:val="24"/>
          <w:lang w:val="zh-CN"/>
        </w:rPr>
      </w:pPr>
      <w:r>
        <w:rPr>
          <w:rFonts w:ascii="宋体" w:hAnsi="宋体" w:hint="eastAsia"/>
          <w:kern w:val="0"/>
          <w:sz w:val="24"/>
        </w:rPr>
        <w:t>3</w:t>
      </w:r>
      <w:r>
        <w:rPr>
          <w:rFonts w:ascii="宋体" w:hAnsi="宋体" w:hint="eastAsia"/>
          <w:kern w:val="0"/>
          <w:sz w:val="24"/>
        </w:rPr>
        <w:t>、</w:t>
      </w:r>
      <w:r>
        <w:rPr>
          <w:rFonts w:ascii="宋体" w:hAnsi="宋体" w:hint="eastAsia"/>
          <w:kern w:val="0"/>
          <w:sz w:val="24"/>
          <w:lang w:val="zh-CN"/>
        </w:rPr>
        <w:t>本项目不接受磋商人以联合体方式进行投标；</w:t>
      </w:r>
    </w:p>
    <w:p w:rsidR="00000000" w:rsidRDefault="009F4D68">
      <w:pPr>
        <w:pStyle w:val="4"/>
        <w:spacing w:before="0" w:after="0" w:line="360" w:lineRule="auto"/>
        <w:rPr>
          <w:rFonts w:ascii="宋体" w:hAnsi="宋体" w:hint="eastAsia"/>
        </w:rPr>
      </w:pPr>
      <w:r>
        <w:rPr>
          <w:rFonts w:ascii="宋体" w:hAnsi="宋体" w:hint="eastAsia"/>
          <w:b w:val="0"/>
          <w:bCs w:val="0"/>
          <w:sz w:val="24"/>
          <w:szCs w:val="24"/>
        </w:rPr>
        <w:t>4</w:t>
      </w:r>
      <w:r>
        <w:rPr>
          <w:rFonts w:ascii="宋体" w:hAnsi="宋体" w:hint="eastAsia"/>
          <w:b w:val="0"/>
          <w:bCs w:val="0"/>
          <w:sz w:val="24"/>
          <w:szCs w:val="24"/>
        </w:rPr>
        <w:t>、本项目要求供应商具备</w:t>
      </w:r>
      <w:r>
        <w:rPr>
          <w:rFonts w:ascii="宋体" w:hAnsi="宋体" w:hint="eastAsia"/>
          <w:b w:val="0"/>
          <w:bCs w:val="0"/>
          <w:sz w:val="24"/>
          <w:szCs w:val="24"/>
        </w:rPr>
        <w:t>土地评估</w:t>
      </w:r>
      <w:r>
        <w:rPr>
          <w:rFonts w:ascii="宋体" w:hAnsi="宋体" w:hint="eastAsia"/>
          <w:b w:val="0"/>
          <w:bCs w:val="0"/>
          <w:sz w:val="24"/>
          <w:szCs w:val="24"/>
        </w:rPr>
        <w:t>A</w:t>
      </w:r>
      <w:r>
        <w:rPr>
          <w:rFonts w:ascii="宋体" w:hAnsi="宋体" w:hint="eastAsia"/>
          <w:b w:val="0"/>
          <w:bCs w:val="0"/>
          <w:sz w:val="24"/>
          <w:szCs w:val="24"/>
        </w:rPr>
        <w:t>级</w:t>
      </w:r>
      <w:r>
        <w:rPr>
          <w:rFonts w:ascii="宋体" w:hAnsi="宋体" w:hint="eastAsia"/>
          <w:b w:val="0"/>
          <w:bCs w:val="0"/>
          <w:sz w:val="24"/>
          <w:szCs w:val="24"/>
        </w:rPr>
        <w:t>资质。</w:t>
      </w:r>
    </w:p>
    <w:p w:rsidR="00000000" w:rsidRDefault="009F4D68">
      <w:pPr>
        <w:pStyle w:val="4"/>
        <w:numPr>
          <w:ilvl w:val="0"/>
          <w:numId w:val="6"/>
        </w:numPr>
        <w:spacing w:before="0" w:after="0" w:line="360" w:lineRule="auto"/>
        <w:rPr>
          <w:rFonts w:ascii="宋体" w:hAnsi="宋体" w:cs="宋体" w:hint="eastAsia"/>
          <w:b w:val="0"/>
          <w:bCs w:val="0"/>
        </w:rPr>
      </w:pPr>
      <w:r>
        <w:rPr>
          <w:rFonts w:ascii="宋体" w:hAnsi="宋体" w:cs="宋体" w:hint="eastAsia"/>
          <w:b w:val="0"/>
          <w:bCs w:val="0"/>
        </w:rPr>
        <w:t>磋商费用</w:t>
      </w:r>
      <w:bookmarkEnd w:id="36"/>
      <w:bookmarkEnd w:id="37"/>
      <w:bookmarkEnd w:id="38"/>
    </w:p>
    <w:p w:rsidR="00000000" w:rsidRDefault="009F4D68">
      <w:pPr>
        <w:pStyle w:val="af4"/>
        <w:spacing w:line="360" w:lineRule="auto"/>
        <w:ind w:firstLineChars="200" w:firstLine="480"/>
        <w:rPr>
          <w:rFonts w:hAnsi="宋体"/>
          <w:b/>
          <w:sz w:val="24"/>
          <w:szCs w:val="28"/>
        </w:rPr>
      </w:pPr>
      <w:r>
        <w:rPr>
          <w:rFonts w:hAnsi="宋体" w:hint="eastAsia"/>
          <w:sz w:val="24"/>
          <w:szCs w:val="28"/>
        </w:rPr>
        <w:t>磋商供应商应自愿承担与参加本次磋商有关的费用。采购代理机构对磋商供应商发生的费用不承担任何责任。</w:t>
      </w:r>
    </w:p>
    <w:p w:rsidR="00000000" w:rsidRDefault="009F4D68">
      <w:pPr>
        <w:pStyle w:val="3"/>
        <w:rPr>
          <w:rFonts w:hAnsi="宋体"/>
          <w:b/>
          <w:sz w:val="32"/>
          <w:szCs w:val="32"/>
        </w:rPr>
      </w:pPr>
      <w:bookmarkStart w:id="39" w:name="_Toc535421962"/>
      <w:bookmarkStart w:id="40" w:name="_Toc7364"/>
      <w:bookmarkStart w:id="41" w:name="_Toc32675"/>
      <w:r>
        <w:rPr>
          <w:rFonts w:hAnsi="宋体" w:hint="eastAsia"/>
          <w:b/>
          <w:sz w:val="32"/>
          <w:szCs w:val="32"/>
        </w:rPr>
        <w:t>磋商文件说明</w:t>
      </w:r>
      <w:bookmarkEnd w:id="39"/>
      <w:bookmarkEnd w:id="40"/>
      <w:bookmarkEnd w:id="41"/>
    </w:p>
    <w:p w:rsidR="00000000" w:rsidRDefault="009F4D68">
      <w:pPr>
        <w:pStyle w:val="4"/>
        <w:numPr>
          <w:ilvl w:val="0"/>
          <w:numId w:val="6"/>
        </w:numPr>
        <w:spacing w:before="0" w:after="0" w:line="360" w:lineRule="auto"/>
        <w:rPr>
          <w:rFonts w:ascii="宋体" w:hAnsi="宋体"/>
          <w:b w:val="0"/>
        </w:rPr>
      </w:pPr>
      <w:bookmarkStart w:id="42" w:name="_Toc488673617"/>
      <w:bookmarkStart w:id="43" w:name="_Toc535421963"/>
      <w:r>
        <w:rPr>
          <w:rFonts w:ascii="宋体" w:hAnsi="宋体" w:hint="eastAsia"/>
          <w:b w:val="0"/>
        </w:rPr>
        <w:t>磋商文件的构成</w:t>
      </w:r>
      <w:bookmarkEnd w:id="42"/>
      <w:bookmarkEnd w:id="43"/>
    </w:p>
    <w:p w:rsidR="00000000" w:rsidRDefault="009F4D68">
      <w:pPr>
        <w:pStyle w:val="af4"/>
        <w:numPr>
          <w:ilvl w:val="1"/>
          <w:numId w:val="8"/>
        </w:numPr>
        <w:spacing w:line="360" w:lineRule="auto"/>
        <w:rPr>
          <w:rFonts w:hAnsi="宋体"/>
          <w:sz w:val="24"/>
          <w:szCs w:val="28"/>
        </w:rPr>
      </w:pPr>
      <w:r>
        <w:rPr>
          <w:rFonts w:hAnsi="宋体" w:hint="eastAsia"/>
          <w:sz w:val="24"/>
          <w:szCs w:val="28"/>
        </w:rPr>
        <w:t>磋商文件包括：</w:t>
      </w:r>
    </w:p>
    <w:p w:rsidR="00000000" w:rsidRDefault="009F4D68">
      <w:pPr>
        <w:pStyle w:val="af4"/>
        <w:numPr>
          <w:ilvl w:val="0"/>
          <w:numId w:val="9"/>
        </w:numPr>
        <w:spacing w:line="360" w:lineRule="auto"/>
        <w:rPr>
          <w:rFonts w:hAnsi="宋体" w:cs="Arial"/>
          <w:sz w:val="24"/>
          <w:szCs w:val="24"/>
        </w:rPr>
      </w:pPr>
      <w:r>
        <w:rPr>
          <w:rFonts w:hAnsi="宋体" w:cs="Arial" w:hint="eastAsia"/>
          <w:sz w:val="24"/>
          <w:szCs w:val="24"/>
        </w:rPr>
        <w:lastRenderedPageBreak/>
        <w:t>磋商邀请；</w:t>
      </w:r>
    </w:p>
    <w:p w:rsidR="00000000" w:rsidRDefault="009F4D68">
      <w:pPr>
        <w:pStyle w:val="af4"/>
        <w:numPr>
          <w:ilvl w:val="0"/>
          <w:numId w:val="9"/>
        </w:numPr>
        <w:spacing w:line="360" w:lineRule="auto"/>
        <w:rPr>
          <w:rFonts w:hAnsi="宋体" w:cs="Arial"/>
          <w:sz w:val="24"/>
          <w:szCs w:val="24"/>
        </w:rPr>
      </w:pPr>
      <w:r>
        <w:rPr>
          <w:rFonts w:hAnsi="宋体" w:cs="Arial" w:hint="eastAsia"/>
          <w:sz w:val="24"/>
          <w:szCs w:val="24"/>
        </w:rPr>
        <w:t>磋商供应商须知前附表；</w:t>
      </w:r>
    </w:p>
    <w:p w:rsidR="00000000" w:rsidRDefault="009F4D68">
      <w:pPr>
        <w:pStyle w:val="af4"/>
        <w:numPr>
          <w:ilvl w:val="0"/>
          <w:numId w:val="9"/>
        </w:numPr>
        <w:spacing w:line="360" w:lineRule="auto"/>
        <w:rPr>
          <w:rFonts w:hAnsi="宋体" w:cs="Arial"/>
          <w:sz w:val="24"/>
          <w:szCs w:val="24"/>
        </w:rPr>
      </w:pPr>
      <w:r>
        <w:rPr>
          <w:rFonts w:hAnsi="宋体" w:cs="Arial" w:hint="eastAsia"/>
          <w:sz w:val="24"/>
          <w:szCs w:val="24"/>
        </w:rPr>
        <w:t>磋商供应商须知；</w:t>
      </w:r>
    </w:p>
    <w:p w:rsidR="00000000" w:rsidRDefault="009F4D68">
      <w:pPr>
        <w:pStyle w:val="af4"/>
        <w:numPr>
          <w:ilvl w:val="0"/>
          <w:numId w:val="9"/>
        </w:numPr>
        <w:spacing w:line="360" w:lineRule="auto"/>
        <w:rPr>
          <w:rFonts w:hAnsi="宋体" w:cs="Arial"/>
          <w:sz w:val="24"/>
          <w:szCs w:val="24"/>
        </w:rPr>
      </w:pPr>
      <w:r>
        <w:rPr>
          <w:rFonts w:hAnsi="宋体" w:cs="Arial" w:hint="eastAsia"/>
          <w:sz w:val="24"/>
          <w:szCs w:val="24"/>
        </w:rPr>
        <w:t>青海省政府采购合同文本样式；</w:t>
      </w:r>
    </w:p>
    <w:p w:rsidR="00000000" w:rsidRDefault="009F4D68">
      <w:pPr>
        <w:pStyle w:val="af4"/>
        <w:numPr>
          <w:ilvl w:val="0"/>
          <w:numId w:val="9"/>
        </w:numPr>
        <w:spacing w:line="360" w:lineRule="auto"/>
        <w:rPr>
          <w:rFonts w:hAnsi="宋体" w:cs="Arial"/>
          <w:sz w:val="24"/>
          <w:szCs w:val="24"/>
        </w:rPr>
      </w:pPr>
      <w:r>
        <w:rPr>
          <w:rFonts w:hAnsi="宋体" w:cs="Arial" w:hint="eastAsia"/>
          <w:sz w:val="24"/>
          <w:szCs w:val="24"/>
        </w:rPr>
        <w:t>磋商响应文件格式；</w:t>
      </w:r>
    </w:p>
    <w:p w:rsidR="00000000" w:rsidRDefault="009F4D68">
      <w:pPr>
        <w:pStyle w:val="af4"/>
        <w:numPr>
          <w:ilvl w:val="0"/>
          <w:numId w:val="9"/>
        </w:numPr>
        <w:spacing w:line="360" w:lineRule="auto"/>
        <w:rPr>
          <w:rFonts w:hAnsi="宋体" w:cs="Arial"/>
          <w:sz w:val="24"/>
          <w:szCs w:val="24"/>
        </w:rPr>
      </w:pPr>
      <w:r>
        <w:rPr>
          <w:rFonts w:hAnsi="宋体" w:cs="Arial" w:hint="eastAsia"/>
          <w:sz w:val="24"/>
          <w:szCs w:val="24"/>
        </w:rPr>
        <w:t>采购项目</w:t>
      </w:r>
      <w:r>
        <w:rPr>
          <w:rFonts w:hAnsi="宋体" w:cs="Arial" w:hint="eastAsia"/>
          <w:sz w:val="24"/>
          <w:szCs w:val="24"/>
        </w:rPr>
        <w:t>服务</w:t>
      </w:r>
      <w:r>
        <w:rPr>
          <w:rFonts w:hAnsi="宋体" w:cs="Arial" w:hint="eastAsia"/>
          <w:sz w:val="24"/>
          <w:szCs w:val="24"/>
        </w:rPr>
        <w:t>要求；</w:t>
      </w:r>
    </w:p>
    <w:p w:rsidR="00000000" w:rsidRDefault="009F4D68">
      <w:pPr>
        <w:pStyle w:val="af4"/>
        <w:numPr>
          <w:ilvl w:val="0"/>
          <w:numId w:val="9"/>
        </w:numPr>
        <w:spacing w:line="360" w:lineRule="auto"/>
        <w:rPr>
          <w:rFonts w:hAnsi="宋体" w:cs="Arial"/>
          <w:sz w:val="24"/>
          <w:szCs w:val="24"/>
        </w:rPr>
      </w:pPr>
      <w:r>
        <w:rPr>
          <w:rFonts w:hAnsi="宋体" w:cs="Arial" w:hint="eastAsia"/>
          <w:sz w:val="24"/>
          <w:szCs w:val="24"/>
        </w:rPr>
        <w:t>采购过程中发生的澄清、变更和补充文件；</w:t>
      </w:r>
    </w:p>
    <w:p w:rsidR="00000000" w:rsidRDefault="009F4D68">
      <w:pPr>
        <w:pStyle w:val="af4"/>
        <w:numPr>
          <w:ilvl w:val="1"/>
          <w:numId w:val="8"/>
        </w:numPr>
        <w:spacing w:line="360" w:lineRule="auto"/>
        <w:rPr>
          <w:rFonts w:hAnsi="宋体"/>
          <w:sz w:val="24"/>
          <w:szCs w:val="28"/>
        </w:rPr>
      </w:pPr>
      <w:r>
        <w:rPr>
          <w:rFonts w:hAnsi="宋体" w:hint="eastAsia"/>
          <w:sz w:val="24"/>
          <w:szCs w:val="28"/>
        </w:rPr>
        <w:t>磋商供应商应认真阅读磋商文件中列示的事项、格式、条款和要求等内容。如果磋商供应商未按磋商文件要求提交</w:t>
      </w:r>
      <w:r>
        <w:rPr>
          <w:rFonts w:hAnsi="宋体" w:hint="eastAsia"/>
          <w:sz w:val="24"/>
          <w:szCs w:val="28"/>
        </w:rPr>
        <w:t>全部资料，或者对磋商文件未作出实质性响应的，根据相关法规要求，此类磋商将被拒绝（视为无效磋商）。</w:t>
      </w:r>
    </w:p>
    <w:p w:rsidR="00000000" w:rsidRDefault="009F4D68">
      <w:pPr>
        <w:pStyle w:val="4"/>
        <w:numPr>
          <w:ilvl w:val="0"/>
          <w:numId w:val="6"/>
        </w:numPr>
        <w:spacing w:before="0" w:after="0" w:line="360" w:lineRule="auto"/>
        <w:rPr>
          <w:rFonts w:ascii="宋体" w:hAnsi="宋体"/>
          <w:b w:val="0"/>
        </w:rPr>
      </w:pPr>
      <w:bookmarkStart w:id="44" w:name="_Toc488673618"/>
      <w:bookmarkStart w:id="45" w:name="_Toc535421964"/>
      <w:r>
        <w:rPr>
          <w:rFonts w:ascii="宋体" w:hAnsi="宋体" w:hint="eastAsia"/>
          <w:b w:val="0"/>
        </w:rPr>
        <w:t>磋商文件、磋商活动和中标结果的质疑</w:t>
      </w:r>
      <w:bookmarkEnd w:id="44"/>
      <w:bookmarkEnd w:id="45"/>
    </w:p>
    <w:p w:rsidR="00000000" w:rsidRDefault="009F4D68">
      <w:pPr>
        <w:pStyle w:val="af4"/>
        <w:numPr>
          <w:ilvl w:val="1"/>
          <w:numId w:val="10"/>
        </w:numPr>
        <w:spacing w:line="360" w:lineRule="auto"/>
        <w:rPr>
          <w:rFonts w:hAnsi="宋体" w:hint="eastAsia"/>
          <w:sz w:val="24"/>
          <w:szCs w:val="28"/>
        </w:rPr>
      </w:pPr>
      <w:r>
        <w:rPr>
          <w:rFonts w:hAnsi="宋体" w:hint="eastAsia"/>
          <w:sz w:val="24"/>
          <w:szCs w:val="28"/>
        </w:rPr>
        <w:t>投标人认为招标文件、采购过程和中标结果使自己的权益受到损害的，可以在知道或者应知其权益受到损害之日起</w:t>
      </w:r>
      <w:r>
        <w:rPr>
          <w:rFonts w:hAnsi="宋体" w:hint="eastAsia"/>
          <w:sz w:val="24"/>
          <w:szCs w:val="28"/>
        </w:rPr>
        <w:t>7</w:t>
      </w:r>
      <w:r>
        <w:rPr>
          <w:rFonts w:hAnsi="宋体" w:hint="eastAsia"/>
          <w:sz w:val="24"/>
          <w:szCs w:val="28"/>
        </w:rPr>
        <w:t>个工作日内以书面形式（如信件、传真等）向采购人或者采购代理机构提出质疑，不接受匿名质疑。</w:t>
      </w:r>
      <w:r>
        <w:rPr>
          <w:rFonts w:hAnsi="宋体"/>
          <w:sz w:val="24"/>
          <w:szCs w:val="28"/>
        </w:rPr>
        <w:t>潜在供应商已依法获取其可质疑的采购文件的，可以对该文件提出质疑</w:t>
      </w:r>
      <w:r>
        <w:rPr>
          <w:rFonts w:hAnsi="宋体" w:hint="eastAsia"/>
          <w:sz w:val="24"/>
          <w:szCs w:val="28"/>
        </w:rPr>
        <w:t>，</w:t>
      </w:r>
      <w:r>
        <w:rPr>
          <w:rFonts w:hAnsi="宋体"/>
          <w:sz w:val="24"/>
          <w:szCs w:val="28"/>
        </w:rPr>
        <w:t>对采购文件提出质疑的，应当在获取采购文件或者采购文件公告期限届满之日起</w:t>
      </w:r>
      <w:r>
        <w:rPr>
          <w:rFonts w:hAnsi="宋体"/>
          <w:sz w:val="24"/>
          <w:szCs w:val="28"/>
        </w:rPr>
        <w:t>7</w:t>
      </w:r>
      <w:r>
        <w:rPr>
          <w:rFonts w:hAnsi="宋体"/>
          <w:sz w:val="24"/>
          <w:szCs w:val="28"/>
        </w:rPr>
        <w:t>个工作日内提出</w:t>
      </w:r>
      <w:r>
        <w:rPr>
          <w:rFonts w:hAnsi="宋体" w:hint="eastAsia"/>
          <w:sz w:val="24"/>
          <w:szCs w:val="28"/>
        </w:rPr>
        <w:t>。</w:t>
      </w:r>
      <w:r>
        <w:rPr>
          <w:rFonts w:hAnsi="宋体"/>
          <w:sz w:val="24"/>
          <w:szCs w:val="28"/>
        </w:rPr>
        <w:t>供应商</w:t>
      </w:r>
      <w:r>
        <w:rPr>
          <w:rFonts w:hAnsi="宋体" w:hint="eastAsia"/>
          <w:sz w:val="24"/>
          <w:szCs w:val="28"/>
        </w:rPr>
        <w:t>须</w:t>
      </w:r>
      <w:r>
        <w:rPr>
          <w:rFonts w:hAnsi="宋体"/>
          <w:sz w:val="24"/>
          <w:szCs w:val="28"/>
        </w:rPr>
        <w:t>在法定质疑期内一次性提出针对</w:t>
      </w:r>
      <w:r>
        <w:rPr>
          <w:rFonts w:hAnsi="宋体"/>
          <w:sz w:val="24"/>
          <w:szCs w:val="28"/>
        </w:rPr>
        <w:t>同一采购程序环节的质疑。</w:t>
      </w:r>
      <w:r>
        <w:rPr>
          <w:rFonts w:hAnsi="宋体" w:hint="eastAsia"/>
          <w:sz w:val="24"/>
          <w:szCs w:val="28"/>
        </w:rPr>
        <w:t>采购人或采购代理机构在收到书面</w:t>
      </w:r>
      <w:r>
        <w:rPr>
          <w:rFonts w:hAnsi="宋体"/>
          <w:sz w:val="24"/>
          <w:szCs w:val="28"/>
        </w:rPr>
        <w:t>质疑函后</w:t>
      </w:r>
      <w:r>
        <w:rPr>
          <w:rFonts w:hAnsi="宋体"/>
          <w:sz w:val="24"/>
          <w:szCs w:val="28"/>
        </w:rPr>
        <w:t>7</w:t>
      </w:r>
      <w:r>
        <w:rPr>
          <w:rFonts w:hAnsi="宋体"/>
          <w:sz w:val="24"/>
          <w:szCs w:val="28"/>
        </w:rPr>
        <w:t>个工作日内作出答复</w:t>
      </w:r>
      <w:r>
        <w:rPr>
          <w:rFonts w:hAnsi="宋体" w:hint="eastAsia"/>
          <w:sz w:val="24"/>
          <w:szCs w:val="28"/>
        </w:rPr>
        <w:t>。</w:t>
      </w:r>
    </w:p>
    <w:p w:rsidR="00000000" w:rsidRDefault="009F4D68">
      <w:pPr>
        <w:pStyle w:val="af4"/>
        <w:numPr>
          <w:ilvl w:val="1"/>
          <w:numId w:val="10"/>
        </w:numPr>
        <w:spacing w:line="360" w:lineRule="auto"/>
        <w:rPr>
          <w:rFonts w:hAnsi="宋体"/>
          <w:sz w:val="24"/>
          <w:szCs w:val="28"/>
        </w:rPr>
      </w:pPr>
      <w:r>
        <w:rPr>
          <w:rFonts w:hAnsi="宋体" w:hint="eastAsia"/>
          <w:sz w:val="24"/>
          <w:szCs w:val="28"/>
        </w:rPr>
        <w:t>参与采购活动的磋商人对评审过程或者结果提出质疑的，采购人或采购代理机构可以组织原评审委员会协助处理质疑事项，并依据评审委员会出具的意见进行答复。质疑事项处理完成后，采购人或采购代理机构应按照规定填写《青海省政府采购磋商人质疑处理情况表》，并在</w:t>
      </w:r>
      <w:r>
        <w:rPr>
          <w:rFonts w:hAnsi="宋体" w:hint="eastAsia"/>
          <w:sz w:val="24"/>
          <w:szCs w:val="28"/>
        </w:rPr>
        <w:t>15</w:t>
      </w:r>
      <w:r>
        <w:rPr>
          <w:rFonts w:hAnsi="宋体" w:hint="eastAsia"/>
          <w:sz w:val="24"/>
          <w:szCs w:val="28"/>
        </w:rPr>
        <w:t>日内报同级政府采购监督管理部门备案。</w:t>
      </w:r>
    </w:p>
    <w:p w:rsidR="00000000" w:rsidRDefault="009F4D68">
      <w:pPr>
        <w:pStyle w:val="af4"/>
        <w:numPr>
          <w:ilvl w:val="1"/>
          <w:numId w:val="10"/>
        </w:numPr>
        <w:spacing w:line="360" w:lineRule="auto"/>
        <w:rPr>
          <w:rFonts w:hAnsi="宋体"/>
          <w:sz w:val="24"/>
          <w:szCs w:val="28"/>
        </w:rPr>
      </w:pPr>
      <w:r>
        <w:rPr>
          <w:rFonts w:hAnsi="宋体" w:hint="eastAsia"/>
          <w:sz w:val="24"/>
          <w:szCs w:val="28"/>
        </w:rPr>
        <w:t>质疑时效期间的计算</w:t>
      </w:r>
    </w:p>
    <w:p w:rsidR="00000000" w:rsidRDefault="009F4D68">
      <w:pPr>
        <w:pStyle w:val="af4"/>
        <w:numPr>
          <w:ilvl w:val="0"/>
          <w:numId w:val="11"/>
        </w:numPr>
        <w:spacing w:line="360" w:lineRule="auto"/>
        <w:rPr>
          <w:rFonts w:hAnsi="宋体" w:cs="Arial"/>
          <w:sz w:val="24"/>
          <w:szCs w:val="24"/>
        </w:rPr>
      </w:pPr>
      <w:r>
        <w:rPr>
          <w:rFonts w:hAnsi="宋体" w:cs="Arial" w:hint="eastAsia"/>
          <w:sz w:val="24"/>
          <w:szCs w:val="24"/>
        </w:rPr>
        <w:t>对可以质疑的磋商文件提出质疑的，为收到磋商文件之日或磋商文件公告期限届满之日；</w:t>
      </w:r>
    </w:p>
    <w:p w:rsidR="00000000" w:rsidRDefault="009F4D68">
      <w:pPr>
        <w:pStyle w:val="af4"/>
        <w:numPr>
          <w:ilvl w:val="0"/>
          <w:numId w:val="11"/>
        </w:numPr>
        <w:spacing w:line="360" w:lineRule="auto"/>
        <w:rPr>
          <w:rFonts w:hAnsi="宋体" w:cs="Arial"/>
          <w:sz w:val="24"/>
          <w:szCs w:val="24"/>
        </w:rPr>
      </w:pPr>
      <w:r>
        <w:rPr>
          <w:rFonts w:hAnsi="宋体" w:cs="Arial" w:hint="eastAsia"/>
          <w:sz w:val="24"/>
          <w:szCs w:val="24"/>
        </w:rPr>
        <w:t>对磋商过程提出质疑的，为磋商程序各环节结束</w:t>
      </w:r>
      <w:r>
        <w:rPr>
          <w:rFonts w:hAnsi="宋体" w:cs="Arial" w:hint="eastAsia"/>
          <w:sz w:val="24"/>
          <w:szCs w:val="24"/>
        </w:rPr>
        <w:t>之日；</w:t>
      </w:r>
    </w:p>
    <w:p w:rsidR="00000000" w:rsidRDefault="009F4D68">
      <w:pPr>
        <w:pStyle w:val="af4"/>
        <w:numPr>
          <w:ilvl w:val="0"/>
          <w:numId w:val="11"/>
        </w:numPr>
        <w:spacing w:line="360" w:lineRule="auto"/>
        <w:rPr>
          <w:rFonts w:hAnsi="宋体" w:cs="Arial"/>
          <w:sz w:val="24"/>
          <w:szCs w:val="24"/>
        </w:rPr>
      </w:pPr>
      <w:r>
        <w:rPr>
          <w:rFonts w:hAnsi="宋体" w:cs="Arial" w:hint="eastAsia"/>
          <w:sz w:val="24"/>
          <w:szCs w:val="24"/>
        </w:rPr>
        <w:t>对中标结果提出质疑的，为中标公告期限届满之日。</w:t>
      </w:r>
    </w:p>
    <w:p w:rsidR="00000000" w:rsidRDefault="009F4D68">
      <w:pPr>
        <w:pStyle w:val="4"/>
        <w:numPr>
          <w:ilvl w:val="0"/>
          <w:numId w:val="6"/>
        </w:numPr>
        <w:spacing w:before="0" w:after="0" w:line="360" w:lineRule="auto"/>
        <w:rPr>
          <w:rFonts w:ascii="宋体" w:hAnsi="宋体"/>
          <w:b w:val="0"/>
        </w:rPr>
      </w:pPr>
      <w:bookmarkStart w:id="46" w:name="_Toc488673619"/>
      <w:bookmarkStart w:id="47" w:name="_Toc535421965"/>
      <w:r>
        <w:rPr>
          <w:rFonts w:ascii="宋体" w:hAnsi="宋体" w:hint="eastAsia"/>
          <w:b w:val="0"/>
        </w:rPr>
        <w:lastRenderedPageBreak/>
        <w:t>磋商文件的修改</w:t>
      </w:r>
      <w:bookmarkEnd w:id="46"/>
      <w:bookmarkEnd w:id="47"/>
    </w:p>
    <w:p w:rsidR="00000000" w:rsidRDefault="009F4D68">
      <w:pPr>
        <w:pStyle w:val="af4"/>
        <w:numPr>
          <w:ilvl w:val="1"/>
          <w:numId w:val="12"/>
        </w:numPr>
        <w:spacing w:line="360" w:lineRule="auto"/>
        <w:rPr>
          <w:rFonts w:hAnsi="宋体"/>
          <w:sz w:val="24"/>
          <w:szCs w:val="28"/>
        </w:rPr>
      </w:pPr>
      <w:r>
        <w:rPr>
          <w:rFonts w:hAnsi="宋体" w:hint="eastAsia"/>
          <w:sz w:val="24"/>
          <w:szCs w:val="28"/>
        </w:rPr>
        <w:t>在磋商截止期前，采购单位或采购代理机构可对磋商文件进行必要的修改或者澄清；</w:t>
      </w:r>
    </w:p>
    <w:p w:rsidR="00000000" w:rsidRDefault="009F4D68">
      <w:pPr>
        <w:pStyle w:val="af4"/>
        <w:numPr>
          <w:ilvl w:val="1"/>
          <w:numId w:val="12"/>
        </w:numPr>
        <w:spacing w:line="360" w:lineRule="auto"/>
        <w:rPr>
          <w:rFonts w:hAnsi="宋体"/>
          <w:sz w:val="24"/>
          <w:szCs w:val="28"/>
        </w:rPr>
      </w:pPr>
      <w:r>
        <w:rPr>
          <w:rFonts w:hAnsi="宋体" w:hint="eastAsia"/>
          <w:sz w:val="24"/>
          <w:szCs w:val="28"/>
        </w:rPr>
        <w:t>采购代理机构对已发出的磋商文件进行必要的澄清或者修改的，澄清或者修改的内容可能影响磋商文件编制的，在磋商文件要求提交磋商响应文件截止时间</w:t>
      </w:r>
      <w:r>
        <w:rPr>
          <w:rFonts w:hAnsi="宋体"/>
          <w:sz w:val="24"/>
          <w:szCs w:val="28"/>
        </w:rPr>
        <w:t>5</w:t>
      </w:r>
      <w:r>
        <w:rPr>
          <w:rFonts w:hAnsi="宋体" w:hint="eastAsia"/>
          <w:sz w:val="24"/>
          <w:szCs w:val="28"/>
        </w:rPr>
        <w:t>日前，在</w:t>
      </w:r>
      <w:r>
        <w:rPr>
          <w:rFonts w:hAnsi="宋体" w:hint="eastAsia"/>
          <w:sz w:val="24"/>
          <w:szCs w:val="28"/>
        </w:rPr>
        <w:t>《青海政府采购网》、《青海省公共资源交易网》、《青海项目信息网》</w:t>
      </w:r>
      <w:r>
        <w:rPr>
          <w:rFonts w:hAnsi="宋体" w:hint="eastAsia"/>
          <w:sz w:val="24"/>
          <w:szCs w:val="28"/>
        </w:rPr>
        <w:t>。不足</w:t>
      </w:r>
      <w:r>
        <w:rPr>
          <w:rFonts w:hAnsi="宋体"/>
          <w:sz w:val="24"/>
          <w:szCs w:val="28"/>
        </w:rPr>
        <w:t>5</w:t>
      </w:r>
      <w:r>
        <w:rPr>
          <w:rFonts w:hAnsi="宋体" w:hint="eastAsia"/>
          <w:sz w:val="24"/>
          <w:szCs w:val="28"/>
        </w:rPr>
        <w:t>日的，顺延提交磋商文件的截止时间。该澄清或者修改的内容为磋商文件的组成部分；</w:t>
      </w:r>
    </w:p>
    <w:p w:rsidR="00000000" w:rsidRDefault="009F4D68">
      <w:pPr>
        <w:pStyle w:val="af4"/>
        <w:numPr>
          <w:ilvl w:val="1"/>
          <w:numId w:val="12"/>
        </w:numPr>
        <w:spacing w:line="360" w:lineRule="auto"/>
        <w:rPr>
          <w:rFonts w:hAnsi="宋体"/>
          <w:sz w:val="24"/>
          <w:szCs w:val="28"/>
        </w:rPr>
      </w:pPr>
      <w:r>
        <w:rPr>
          <w:rFonts w:hAnsi="宋体" w:hint="eastAsia"/>
          <w:sz w:val="24"/>
          <w:szCs w:val="28"/>
        </w:rPr>
        <w:t>在磋商截止时间前，采购单位或采购代理机构可以视采购具体情况，延长磋商</w:t>
      </w:r>
      <w:r>
        <w:rPr>
          <w:rFonts w:hAnsi="宋体" w:hint="eastAsia"/>
          <w:sz w:val="24"/>
          <w:szCs w:val="28"/>
        </w:rPr>
        <w:t>截止时间和磋商时间，并在磋商文件要求提交磋商响应文件的截止时间</w:t>
      </w:r>
      <w:r>
        <w:rPr>
          <w:rFonts w:hAnsi="宋体" w:hint="eastAsia"/>
          <w:sz w:val="24"/>
          <w:szCs w:val="28"/>
        </w:rPr>
        <w:t>3</w:t>
      </w:r>
      <w:r>
        <w:rPr>
          <w:rFonts w:hAnsi="宋体" w:hint="eastAsia"/>
          <w:sz w:val="24"/>
          <w:szCs w:val="28"/>
        </w:rPr>
        <w:t>日前，将变更时间以书面形式通知所有购买了磋商文件的潜在磋商供应商，同时在发布本次磋商公告的网站发布变更公告。</w:t>
      </w:r>
    </w:p>
    <w:p w:rsidR="00000000" w:rsidRDefault="009F4D68">
      <w:pPr>
        <w:pStyle w:val="3"/>
        <w:rPr>
          <w:rFonts w:hAnsi="宋体"/>
          <w:b/>
          <w:sz w:val="32"/>
          <w:szCs w:val="32"/>
        </w:rPr>
      </w:pPr>
      <w:bookmarkStart w:id="48" w:name="_Toc535421966"/>
      <w:bookmarkStart w:id="49" w:name="_Toc6822"/>
      <w:bookmarkStart w:id="50" w:name="_Toc28632"/>
      <w:r>
        <w:rPr>
          <w:rFonts w:hAnsi="宋体" w:hint="eastAsia"/>
          <w:b/>
          <w:sz w:val="32"/>
          <w:szCs w:val="32"/>
        </w:rPr>
        <w:t>磋商响应文件的编写</w:t>
      </w:r>
      <w:bookmarkEnd w:id="48"/>
      <w:bookmarkEnd w:id="49"/>
      <w:bookmarkEnd w:id="50"/>
    </w:p>
    <w:p w:rsidR="00000000" w:rsidRDefault="009F4D68">
      <w:pPr>
        <w:pStyle w:val="4"/>
        <w:numPr>
          <w:ilvl w:val="0"/>
          <w:numId w:val="6"/>
        </w:numPr>
        <w:spacing w:before="0" w:after="0" w:line="360" w:lineRule="auto"/>
        <w:rPr>
          <w:rFonts w:ascii="宋体" w:hAnsi="宋体"/>
          <w:b w:val="0"/>
        </w:rPr>
      </w:pPr>
      <w:bookmarkStart w:id="51" w:name="_Toc488673621"/>
      <w:bookmarkStart w:id="52" w:name="_Toc535421967"/>
      <w:r>
        <w:rPr>
          <w:rFonts w:ascii="宋体" w:hAnsi="宋体" w:hint="eastAsia"/>
          <w:b w:val="0"/>
        </w:rPr>
        <w:t>磋商响应文件的语言及度量衡单位</w:t>
      </w:r>
      <w:bookmarkEnd w:id="51"/>
      <w:bookmarkEnd w:id="52"/>
    </w:p>
    <w:p w:rsidR="00000000" w:rsidRDefault="009F4D68">
      <w:pPr>
        <w:pStyle w:val="af4"/>
        <w:numPr>
          <w:ilvl w:val="1"/>
          <w:numId w:val="13"/>
        </w:numPr>
        <w:spacing w:line="360" w:lineRule="auto"/>
        <w:rPr>
          <w:rFonts w:hAnsi="宋体"/>
          <w:sz w:val="24"/>
          <w:szCs w:val="28"/>
        </w:rPr>
      </w:pPr>
      <w:r>
        <w:rPr>
          <w:rFonts w:hAnsi="宋体" w:hint="eastAsia"/>
          <w:sz w:val="24"/>
          <w:szCs w:val="28"/>
        </w:rPr>
        <w:t>磋商供应商提交的磋商响应文件以及磋商供应商与采购代理机构就此磋商发生的所有来往函电均应使用简体中文；</w:t>
      </w:r>
    </w:p>
    <w:p w:rsidR="00000000" w:rsidRDefault="009F4D68">
      <w:pPr>
        <w:pStyle w:val="af4"/>
        <w:numPr>
          <w:ilvl w:val="1"/>
          <w:numId w:val="13"/>
        </w:numPr>
        <w:spacing w:line="360" w:lineRule="auto"/>
        <w:rPr>
          <w:rFonts w:hAnsi="宋体"/>
          <w:sz w:val="24"/>
          <w:szCs w:val="28"/>
        </w:rPr>
      </w:pPr>
      <w:r>
        <w:rPr>
          <w:rFonts w:hAnsi="宋体" w:hint="eastAsia"/>
          <w:sz w:val="24"/>
          <w:szCs w:val="28"/>
        </w:rPr>
        <w:t>除磋商文件中另有规定外，磋商文件所使用的度量衡单位，均须采用国家法定计量单位；</w:t>
      </w:r>
    </w:p>
    <w:p w:rsidR="00000000" w:rsidRDefault="009F4D68">
      <w:pPr>
        <w:pStyle w:val="af4"/>
        <w:numPr>
          <w:ilvl w:val="1"/>
          <w:numId w:val="13"/>
        </w:numPr>
        <w:spacing w:line="360" w:lineRule="auto"/>
        <w:rPr>
          <w:rFonts w:hAnsi="宋体"/>
          <w:sz w:val="24"/>
          <w:szCs w:val="28"/>
        </w:rPr>
      </w:pPr>
      <w:r>
        <w:rPr>
          <w:rFonts w:hAnsi="宋体" w:hint="eastAsia"/>
          <w:sz w:val="24"/>
          <w:szCs w:val="28"/>
        </w:rPr>
        <w:t>附有外文资料的须翻译成中文，并加盖磋商供应商公章，如果翻译的中文资料与外文资料出现差异与矛盾时，以中文为</w:t>
      </w:r>
      <w:r>
        <w:rPr>
          <w:rFonts w:hAnsi="宋体" w:hint="eastAsia"/>
          <w:sz w:val="24"/>
          <w:szCs w:val="28"/>
        </w:rPr>
        <w:t>准，其准确性由磋商供应商负责。</w:t>
      </w:r>
    </w:p>
    <w:p w:rsidR="00000000" w:rsidRDefault="009F4D68">
      <w:pPr>
        <w:pStyle w:val="4"/>
        <w:numPr>
          <w:ilvl w:val="0"/>
          <w:numId w:val="6"/>
        </w:numPr>
        <w:spacing w:before="0" w:after="0" w:line="360" w:lineRule="auto"/>
        <w:rPr>
          <w:rFonts w:ascii="宋体" w:hAnsi="宋体"/>
          <w:b w:val="0"/>
        </w:rPr>
      </w:pPr>
      <w:bookmarkStart w:id="53" w:name="_Toc488673622"/>
      <w:bookmarkStart w:id="54" w:name="_Toc535421968"/>
      <w:r>
        <w:rPr>
          <w:rFonts w:ascii="宋体" w:hAnsi="宋体" w:hint="eastAsia"/>
          <w:b w:val="0"/>
        </w:rPr>
        <w:t>磋商报价及币种</w:t>
      </w:r>
      <w:bookmarkEnd w:id="53"/>
      <w:bookmarkEnd w:id="54"/>
    </w:p>
    <w:p w:rsidR="00000000" w:rsidRDefault="009F4D68">
      <w:pPr>
        <w:pStyle w:val="af4"/>
        <w:numPr>
          <w:ilvl w:val="1"/>
          <w:numId w:val="14"/>
        </w:numPr>
        <w:spacing w:line="360" w:lineRule="auto"/>
        <w:rPr>
          <w:rFonts w:hAnsi="宋体"/>
          <w:sz w:val="24"/>
          <w:szCs w:val="28"/>
        </w:rPr>
      </w:pPr>
      <w:r>
        <w:rPr>
          <w:rFonts w:hAnsi="宋体" w:hint="eastAsia"/>
          <w:sz w:val="24"/>
          <w:szCs w:val="28"/>
        </w:rPr>
        <w:t>磋商报价为磋商总价。磋商报价必须包括：完成本服务内容可能发生的各项费用，如人员工资、交通、设备、利润、税收</w:t>
      </w:r>
      <w:r>
        <w:rPr>
          <w:rFonts w:hAnsi="宋体" w:hint="eastAsia"/>
          <w:sz w:val="24"/>
          <w:szCs w:val="28"/>
        </w:rPr>
        <w:t>、招标代理费</w:t>
      </w:r>
      <w:r>
        <w:rPr>
          <w:rFonts w:hAnsi="宋体" w:hint="eastAsia"/>
          <w:sz w:val="24"/>
          <w:szCs w:val="28"/>
        </w:rPr>
        <w:t>以及所有有关的管理成本和</w:t>
      </w:r>
      <w:r>
        <w:rPr>
          <w:rFonts w:hAnsi="宋体"/>
          <w:sz w:val="24"/>
          <w:szCs w:val="28"/>
        </w:rPr>
        <w:t>其他不可预见费等全部费用</w:t>
      </w:r>
      <w:r>
        <w:rPr>
          <w:rFonts w:hAnsi="宋体" w:hint="eastAsia"/>
          <w:sz w:val="24"/>
          <w:szCs w:val="28"/>
        </w:rPr>
        <w:t>。（说明：具体内容应根据项目特点实事求是的填写）</w:t>
      </w:r>
    </w:p>
    <w:p w:rsidR="00000000" w:rsidRDefault="009F4D68">
      <w:pPr>
        <w:pStyle w:val="af4"/>
        <w:numPr>
          <w:ilvl w:val="1"/>
          <w:numId w:val="14"/>
        </w:numPr>
        <w:spacing w:line="360" w:lineRule="auto"/>
        <w:rPr>
          <w:rFonts w:hAnsi="宋体"/>
          <w:sz w:val="24"/>
          <w:szCs w:val="28"/>
        </w:rPr>
      </w:pPr>
      <w:r>
        <w:rPr>
          <w:rFonts w:hAnsi="宋体" w:hint="eastAsia"/>
          <w:sz w:val="24"/>
          <w:szCs w:val="28"/>
        </w:rPr>
        <w:t>磋商报价应注明有效期，有效期应与磋商有效期一致；</w:t>
      </w:r>
    </w:p>
    <w:p w:rsidR="00000000" w:rsidRDefault="009F4D68">
      <w:pPr>
        <w:pStyle w:val="af4"/>
        <w:numPr>
          <w:ilvl w:val="1"/>
          <w:numId w:val="14"/>
        </w:numPr>
        <w:spacing w:line="360" w:lineRule="auto"/>
        <w:rPr>
          <w:rFonts w:hAnsi="宋体"/>
          <w:sz w:val="24"/>
          <w:szCs w:val="28"/>
        </w:rPr>
      </w:pPr>
      <w:r>
        <w:rPr>
          <w:rFonts w:hAnsi="宋体" w:hint="eastAsia"/>
          <w:sz w:val="24"/>
          <w:szCs w:val="28"/>
        </w:rPr>
        <w:t>磋商供应商应根据磋商文件规定的格式完整填写所有内容，并保证所提供的全部资料真实可靠，自愿承担相应责任；</w:t>
      </w:r>
    </w:p>
    <w:p w:rsidR="00000000" w:rsidRDefault="009F4D68">
      <w:pPr>
        <w:pStyle w:val="af4"/>
        <w:numPr>
          <w:ilvl w:val="1"/>
          <w:numId w:val="14"/>
        </w:numPr>
        <w:spacing w:line="360" w:lineRule="auto"/>
        <w:rPr>
          <w:rFonts w:hAnsi="宋体"/>
          <w:sz w:val="24"/>
          <w:szCs w:val="28"/>
        </w:rPr>
      </w:pPr>
      <w:r>
        <w:rPr>
          <w:rFonts w:hAnsi="宋体" w:hint="eastAsia"/>
          <w:sz w:val="24"/>
          <w:szCs w:val="28"/>
        </w:rPr>
        <w:t>磋商报价为闭口价，即中标后在合同有效期内价格不变；</w:t>
      </w:r>
    </w:p>
    <w:p w:rsidR="00000000" w:rsidRDefault="009F4D68">
      <w:pPr>
        <w:pStyle w:val="af4"/>
        <w:numPr>
          <w:ilvl w:val="1"/>
          <w:numId w:val="14"/>
        </w:numPr>
        <w:spacing w:line="360" w:lineRule="auto"/>
        <w:rPr>
          <w:rFonts w:hAnsi="宋体"/>
          <w:sz w:val="24"/>
          <w:szCs w:val="28"/>
        </w:rPr>
      </w:pPr>
      <w:r>
        <w:rPr>
          <w:rFonts w:hAnsi="宋体" w:hint="eastAsia"/>
          <w:sz w:val="24"/>
          <w:szCs w:val="28"/>
        </w:rPr>
        <w:lastRenderedPageBreak/>
        <w:t>磋商币种为人民币。</w:t>
      </w:r>
    </w:p>
    <w:p w:rsidR="00000000" w:rsidRDefault="009F4D68">
      <w:pPr>
        <w:pStyle w:val="4"/>
        <w:numPr>
          <w:ilvl w:val="0"/>
          <w:numId w:val="6"/>
        </w:numPr>
        <w:spacing w:before="0" w:after="0" w:line="360" w:lineRule="auto"/>
        <w:rPr>
          <w:rFonts w:ascii="宋体" w:hAnsi="宋体"/>
          <w:b w:val="0"/>
        </w:rPr>
      </w:pPr>
      <w:bookmarkStart w:id="55" w:name="_Toc488673623"/>
      <w:bookmarkStart w:id="56" w:name="_Toc535421969"/>
      <w:r>
        <w:rPr>
          <w:rFonts w:ascii="宋体" w:hAnsi="宋体" w:hint="eastAsia"/>
          <w:b w:val="0"/>
        </w:rPr>
        <w:t>磋商保证金</w:t>
      </w:r>
      <w:bookmarkEnd w:id="55"/>
      <w:bookmarkEnd w:id="56"/>
    </w:p>
    <w:p w:rsidR="00000000" w:rsidRDefault="009F4D68">
      <w:pPr>
        <w:pStyle w:val="af4"/>
        <w:numPr>
          <w:ilvl w:val="1"/>
          <w:numId w:val="15"/>
        </w:numPr>
        <w:spacing w:line="360" w:lineRule="auto"/>
        <w:rPr>
          <w:rFonts w:hAnsi="宋体" w:hint="eastAsia"/>
          <w:sz w:val="24"/>
          <w:szCs w:val="28"/>
        </w:rPr>
      </w:pPr>
      <w:r>
        <w:rPr>
          <w:rFonts w:hAnsi="宋体" w:hint="eastAsia"/>
          <w:sz w:val="24"/>
          <w:szCs w:val="28"/>
        </w:rPr>
        <w:t>磋商供应商</w:t>
      </w:r>
      <w:r>
        <w:rPr>
          <w:rFonts w:hAnsi="宋体" w:hint="eastAsia"/>
          <w:sz w:val="24"/>
          <w:szCs w:val="28"/>
        </w:rPr>
        <w:t>应将磋商保证金缴纳证明作为磋商文件的内容一并提供。缴纳的磋商保证金用于因磋商供应商的行为使本次磋商活动受到损失的抵项；</w:t>
      </w:r>
    </w:p>
    <w:p w:rsidR="00000000" w:rsidRDefault="009F4D68">
      <w:pPr>
        <w:pStyle w:val="af4"/>
        <w:numPr>
          <w:ilvl w:val="1"/>
          <w:numId w:val="15"/>
        </w:numPr>
        <w:spacing w:line="360" w:lineRule="auto"/>
        <w:rPr>
          <w:rFonts w:hAnsi="宋体" w:hint="eastAsia"/>
          <w:sz w:val="24"/>
          <w:szCs w:val="28"/>
        </w:rPr>
      </w:pPr>
      <w:r>
        <w:rPr>
          <w:rFonts w:hAnsi="宋体" w:hint="eastAsia"/>
          <w:sz w:val="24"/>
          <w:szCs w:val="28"/>
        </w:rPr>
        <w:t>磋商人须在投标截止期前按以下要求交纳投标保证金</w:t>
      </w:r>
      <w:r>
        <w:rPr>
          <w:rFonts w:hAnsi="宋体" w:hint="eastAsia"/>
          <w:sz w:val="24"/>
          <w:szCs w:val="28"/>
        </w:rPr>
        <w:t>：</w:t>
      </w:r>
    </w:p>
    <w:p w:rsidR="00000000" w:rsidRDefault="009F4D68">
      <w:pPr>
        <w:pStyle w:val="Style32"/>
        <w:spacing w:line="360" w:lineRule="auto"/>
        <w:ind w:firstLineChars="200" w:firstLine="480"/>
        <w:rPr>
          <w:rFonts w:ascii="宋体" w:hAnsi="宋体" w:cs="宋体" w:hint="eastAsia"/>
          <w:bCs/>
          <w:kern w:val="0"/>
          <w:sz w:val="24"/>
          <w:lang w:val="zh-CN"/>
        </w:rPr>
      </w:pPr>
      <w:r>
        <w:rPr>
          <w:rFonts w:hAnsi="宋体" w:hint="eastAsia"/>
          <w:sz w:val="24"/>
          <w:szCs w:val="28"/>
        </w:rPr>
        <w:t xml:space="preserve">   </w:t>
      </w:r>
      <w:r>
        <w:rPr>
          <w:rFonts w:ascii="宋体" w:hAnsi="宋体" w:cs="Arial" w:hint="eastAsia"/>
          <w:kern w:val="0"/>
          <w:sz w:val="24"/>
        </w:rPr>
        <w:t>磋商</w:t>
      </w:r>
      <w:r>
        <w:rPr>
          <w:rFonts w:ascii="宋体" w:hAnsi="宋体" w:cs="Arial"/>
          <w:sz w:val="24"/>
        </w:rPr>
        <w:t>保证金的金额（人</w:t>
      </w:r>
      <w:r>
        <w:rPr>
          <w:rFonts w:ascii="宋体" w:hAnsi="宋体" w:hint="eastAsia"/>
          <w:kern w:val="0"/>
          <w:sz w:val="24"/>
          <w:szCs w:val="28"/>
        </w:rPr>
        <w:t>民币）</w:t>
      </w:r>
      <w:bookmarkStart w:id="57" w:name="_Toc421873480"/>
      <w:r>
        <w:rPr>
          <w:rFonts w:ascii="宋体" w:hAnsi="宋体" w:hint="eastAsia"/>
          <w:kern w:val="0"/>
          <w:sz w:val="24"/>
          <w:szCs w:val="28"/>
        </w:rPr>
        <w:t>：</w:t>
      </w:r>
      <w:r>
        <w:rPr>
          <w:rFonts w:ascii="宋体" w:hAnsi="宋体" w:hint="eastAsia"/>
          <w:kern w:val="0"/>
          <w:sz w:val="24"/>
          <w:szCs w:val="28"/>
        </w:rPr>
        <w:t>5000</w:t>
      </w:r>
      <w:r>
        <w:rPr>
          <w:rFonts w:ascii="宋体" w:hAnsi="宋体" w:hint="eastAsia"/>
          <w:kern w:val="0"/>
          <w:sz w:val="24"/>
          <w:szCs w:val="28"/>
        </w:rPr>
        <w:t>元（大写：伍仟元整）</w:t>
      </w:r>
    </w:p>
    <w:p w:rsidR="00000000" w:rsidRDefault="009F4D68">
      <w:pPr>
        <w:widowControl/>
        <w:adjustRightInd w:val="0"/>
        <w:snapToGrid w:val="0"/>
        <w:spacing w:line="360" w:lineRule="auto"/>
        <w:ind w:firstLineChars="200" w:firstLine="480"/>
        <w:jc w:val="left"/>
        <w:rPr>
          <w:rFonts w:ascii="宋体" w:hAnsi="宋体" w:cs="Arial"/>
          <w:kern w:val="0"/>
          <w:sz w:val="24"/>
        </w:rPr>
      </w:pPr>
      <w:bookmarkStart w:id="58" w:name="_Toc421873483"/>
      <w:bookmarkEnd w:id="57"/>
      <w:r>
        <w:rPr>
          <w:rFonts w:ascii="宋体" w:hAnsi="宋体" w:cs="Arial"/>
          <w:kern w:val="0"/>
          <w:sz w:val="24"/>
        </w:rPr>
        <w:t>磋商人可以采用现金支票、银行汇票、银行保函等非现金形式交纳</w:t>
      </w:r>
      <w:r>
        <w:rPr>
          <w:rFonts w:ascii="宋体" w:hAnsi="宋体" w:cs="Arial" w:hint="eastAsia"/>
          <w:kern w:val="0"/>
          <w:sz w:val="24"/>
        </w:rPr>
        <w:t>磋商</w:t>
      </w:r>
      <w:r>
        <w:rPr>
          <w:rFonts w:ascii="宋体" w:hAnsi="宋体" w:cs="Arial"/>
          <w:kern w:val="0"/>
          <w:sz w:val="24"/>
        </w:rPr>
        <w:t>保证金（注明此次项目磋商文件编号，例：</w:t>
      </w:r>
      <w:r>
        <w:rPr>
          <w:rFonts w:ascii="宋体" w:hAnsi="宋体" w:cs="Arial" w:hint="eastAsia"/>
          <w:kern w:val="0"/>
          <w:sz w:val="24"/>
        </w:rPr>
        <w:t>青海天成竞磋（服务）</w:t>
      </w:r>
      <w:r>
        <w:rPr>
          <w:rFonts w:ascii="宋体" w:hAnsi="宋体" w:cs="Arial" w:hint="eastAsia"/>
          <w:kern w:val="0"/>
          <w:sz w:val="24"/>
        </w:rPr>
        <w:t>2020-0</w:t>
      </w:r>
      <w:r>
        <w:rPr>
          <w:rFonts w:ascii="宋体" w:hAnsi="宋体" w:cs="Arial" w:hint="eastAsia"/>
          <w:kern w:val="0"/>
          <w:sz w:val="24"/>
        </w:rPr>
        <w:t>18</w:t>
      </w:r>
      <w:r>
        <w:rPr>
          <w:rFonts w:ascii="宋体" w:hAnsi="宋体" w:cs="Arial" w:hint="eastAsia"/>
          <w:kern w:val="0"/>
          <w:sz w:val="24"/>
        </w:rPr>
        <w:t>）</w:t>
      </w:r>
      <w:r>
        <w:rPr>
          <w:rFonts w:ascii="宋体" w:hAnsi="宋体" w:cs="Arial"/>
          <w:kern w:val="0"/>
          <w:sz w:val="24"/>
        </w:rPr>
        <w:t>；提交账号如下：</w:t>
      </w:r>
      <w:bookmarkEnd w:id="58"/>
    </w:p>
    <w:p w:rsidR="00000000" w:rsidRDefault="009F4D68">
      <w:pPr>
        <w:widowControl/>
        <w:adjustRightInd w:val="0"/>
        <w:snapToGrid w:val="0"/>
        <w:spacing w:line="360" w:lineRule="auto"/>
        <w:ind w:firstLineChars="200" w:firstLine="480"/>
        <w:jc w:val="left"/>
        <w:rPr>
          <w:rFonts w:ascii="宋体" w:hAnsi="宋体" w:cs="Arial" w:hint="eastAsia"/>
          <w:kern w:val="0"/>
          <w:sz w:val="24"/>
        </w:rPr>
      </w:pPr>
      <w:r>
        <w:rPr>
          <w:rFonts w:ascii="宋体" w:hAnsi="宋体" w:cs="Arial" w:hint="eastAsia"/>
          <w:kern w:val="0"/>
          <w:sz w:val="24"/>
        </w:rPr>
        <w:t>开户行：</w:t>
      </w:r>
      <w:r>
        <w:rPr>
          <w:rFonts w:ascii="宋体" w:hAnsi="宋体" w:cs="Arial" w:hint="eastAsia"/>
          <w:kern w:val="0"/>
          <w:sz w:val="24"/>
        </w:rPr>
        <w:t>中国建设银行股份有限公司黄南州分行</w:t>
      </w:r>
    </w:p>
    <w:p w:rsidR="00000000" w:rsidRDefault="009F4D68">
      <w:pPr>
        <w:widowControl/>
        <w:adjustRightInd w:val="0"/>
        <w:snapToGrid w:val="0"/>
        <w:spacing w:line="360" w:lineRule="auto"/>
        <w:ind w:firstLineChars="200" w:firstLine="480"/>
        <w:jc w:val="left"/>
        <w:rPr>
          <w:rFonts w:ascii="宋体" w:hAnsi="宋体" w:cs="Arial" w:hint="eastAsia"/>
          <w:kern w:val="0"/>
          <w:sz w:val="24"/>
        </w:rPr>
      </w:pPr>
      <w:r>
        <w:rPr>
          <w:rFonts w:ascii="宋体" w:hAnsi="宋体" w:cs="Arial" w:hint="eastAsia"/>
          <w:kern w:val="0"/>
          <w:sz w:val="24"/>
        </w:rPr>
        <w:t>账户名：</w:t>
      </w:r>
      <w:r>
        <w:rPr>
          <w:rFonts w:ascii="宋体" w:hAnsi="宋体" w:cs="Arial" w:hint="eastAsia"/>
          <w:kern w:val="0"/>
          <w:sz w:val="24"/>
        </w:rPr>
        <w:t>青海天成工程咨询有限公司</w:t>
      </w:r>
    </w:p>
    <w:p w:rsidR="00000000" w:rsidRDefault="009F4D68">
      <w:pPr>
        <w:widowControl/>
        <w:adjustRightInd w:val="0"/>
        <w:snapToGrid w:val="0"/>
        <w:spacing w:line="360" w:lineRule="auto"/>
        <w:ind w:firstLineChars="200" w:firstLine="480"/>
        <w:jc w:val="left"/>
        <w:rPr>
          <w:rFonts w:ascii="宋体" w:hAnsi="宋体" w:cs="Arial" w:hint="eastAsia"/>
          <w:kern w:val="0"/>
          <w:sz w:val="24"/>
        </w:rPr>
      </w:pPr>
      <w:r>
        <w:rPr>
          <w:rFonts w:ascii="宋体" w:hAnsi="宋体" w:cs="Arial" w:hint="eastAsia"/>
          <w:kern w:val="0"/>
          <w:sz w:val="24"/>
        </w:rPr>
        <w:t>账</w:t>
      </w:r>
      <w:r>
        <w:rPr>
          <w:rFonts w:ascii="宋体" w:hAnsi="宋体" w:cs="Arial" w:hint="eastAsia"/>
          <w:kern w:val="0"/>
          <w:sz w:val="24"/>
        </w:rPr>
        <w:t xml:space="preserve">  </w:t>
      </w:r>
      <w:r>
        <w:rPr>
          <w:rFonts w:ascii="宋体" w:hAnsi="宋体" w:cs="Arial" w:hint="eastAsia"/>
          <w:kern w:val="0"/>
          <w:sz w:val="24"/>
        </w:rPr>
        <w:t>号：</w:t>
      </w:r>
      <w:r>
        <w:rPr>
          <w:rFonts w:ascii="宋体" w:hAnsi="宋体" w:cs="Arial" w:hint="eastAsia"/>
          <w:kern w:val="0"/>
          <w:sz w:val="24"/>
        </w:rPr>
        <w:t>63001673637050206</w:t>
      </w:r>
      <w:r>
        <w:rPr>
          <w:rFonts w:ascii="宋体" w:hAnsi="宋体" w:cs="Arial" w:hint="eastAsia"/>
          <w:kern w:val="0"/>
          <w:sz w:val="24"/>
        </w:rPr>
        <w:t>854</w:t>
      </w:r>
    </w:p>
    <w:p w:rsidR="00000000" w:rsidRDefault="009F4D68">
      <w:pPr>
        <w:pStyle w:val="af4"/>
        <w:numPr>
          <w:ilvl w:val="1"/>
          <w:numId w:val="15"/>
        </w:numPr>
        <w:spacing w:line="360" w:lineRule="auto"/>
        <w:rPr>
          <w:rFonts w:hAnsi="宋体"/>
          <w:sz w:val="24"/>
          <w:szCs w:val="28"/>
        </w:rPr>
      </w:pPr>
      <w:r>
        <w:rPr>
          <w:rFonts w:hAnsi="宋体" w:hint="eastAsia"/>
          <w:sz w:val="24"/>
          <w:szCs w:val="28"/>
        </w:rPr>
        <w:t>磋商供应商应在磋商截止时间前</w:t>
      </w:r>
      <w:r>
        <w:rPr>
          <w:rFonts w:hAnsi="宋体" w:hint="eastAsia"/>
          <w:sz w:val="24"/>
          <w:szCs w:val="28"/>
        </w:rPr>
        <w:t>1</w:t>
      </w:r>
      <w:r>
        <w:rPr>
          <w:rFonts w:hAnsi="宋体" w:hint="eastAsia"/>
          <w:sz w:val="24"/>
          <w:szCs w:val="28"/>
        </w:rPr>
        <w:t>个工作日</w:t>
      </w:r>
      <w:r>
        <w:rPr>
          <w:rFonts w:hAnsi="宋体" w:cs="宋体" w:hint="eastAsia"/>
          <w:bCs/>
          <w:sz w:val="24"/>
          <w:lang w:val="zh-CN"/>
        </w:rPr>
        <w:t>17:00</w:t>
      </w:r>
      <w:r>
        <w:rPr>
          <w:rFonts w:hAnsi="宋体" w:cs="宋体" w:hint="eastAsia"/>
          <w:bCs/>
          <w:sz w:val="24"/>
          <w:lang w:val="zh-CN"/>
        </w:rPr>
        <w:t>以前</w:t>
      </w:r>
      <w:r>
        <w:rPr>
          <w:rFonts w:hAnsi="宋体" w:cs="宋体" w:hint="eastAsia"/>
          <w:bCs/>
          <w:sz w:val="24"/>
          <w:lang w:val="zh-CN"/>
        </w:rPr>
        <w:t>，</w:t>
      </w:r>
      <w:r>
        <w:rPr>
          <w:rFonts w:hAnsi="宋体" w:hint="eastAsia"/>
          <w:sz w:val="24"/>
          <w:szCs w:val="28"/>
        </w:rPr>
        <w:t>将磋商保证金缴纳到采购代理机构账户，以银行到账时间为准；</w:t>
      </w:r>
    </w:p>
    <w:p w:rsidR="00000000" w:rsidRDefault="009F4D68">
      <w:pPr>
        <w:pStyle w:val="af4"/>
        <w:numPr>
          <w:ilvl w:val="1"/>
          <w:numId w:val="15"/>
        </w:numPr>
        <w:spacing w:line="360" w:lineRule="auto"/>
        <w:rPr>
          <w:rFonts w:hAnsi="宋体"/>
          <w:sz w:val="24"/>
          <w:szCs w:val="28"/>
        </w:rPr>
      </w:pPr>
      <w:r>
        <w:rPr>
          <w:rFonts w:hAnsi="宋体" w:hint="eastAsia"/>
          <w:sz w:val="24"/>
          <w:szCs w:val="28"/>
        </w:rPr>
        <w:t>磋商保证金应当以电汇、支票、汇票、本票或者金融机构、担保机构出具的保函等非现金形式提交，通过银行转账的，必须从磋商供应商基本账户直接汇（转）入采购代理机构指定账户；</w:t>
      </w:r>
    </w:p>
    <w:p w:rsidR="00000000" w:rsidRDefault="009F4D68">
      <w:pPr>
        <w:pStyle w:val="af4"/>
        <w:numPr>
          <w:ilvl w:val="1"/>
          <w:numId w:val="15"/>
        </w:numPr>
        <w:spacing w:line="360" w:lineRule="auto"/>
        <w:rPr>
          <w:rFonts w:hAnsi="宋体"/>
          <w:sz w:val="24"/>
          <w:szCs w:val="28"/>
        </w:rPr>
      </w:pPr>
      <w:r>
        <w:rPr>
          <w:rFonts w:hAnsi="宋体" w:hint="eastAsia"/>
          <w:sz w:val="24"/>
          <w:szCs w:val="28"/>
        </w:rPr>
        <w:t>未按磋商文件要求在规定时间前交纳规定数额磋商保证金的磋商将被拒绝；</w:t>
      </w:r>
    </w:p>
    <w:p w:rsidR="00000000" w:rsidRDefault="009F4D68">
      <w:pPr>
        <w:pStyle w:val="af4"/>
        <w:numPr>
          <w:ilvl w:val="1"/>
          <w:numId w:val="15"/>
        </w:numPr>
        <w:spacing w:line="360" w:lineRule="auto"/>
        <w:rPr>
          <w:rFonts w:hAnsi="宋体"/>
          <w:sz w:val="24"/>
          <w:szCs w:val="28"/>
        </w:rPr>
      </w:pPr>
      <w:r>
        <w:rPr>
          <w:rFonts w:hAnsi="宋体" w:hint="eastAsia"/>
          <w:sz w:val="24"/>
          <w:szCs w:val="28"/>
        </w:rPr>
        <w:t>未中标磋商供应商的磋商保证金自中标通知书发出之日起</w:t>
      </w:r>
      <w:r>
        <w:rPr>
          <w:rFonts w:hAnsi="宋体" w:hint="eastAsia"/>
          <w:sz w:val="24"/>
          <w:szCs w:val="28"/>
        </w:rPr>
        <w:t>5</w:t>
      </w:r>
      <w:r>
        <w:rPr>
          <w:rFonts w:hAnsi="宋体" w:hint="eastAsia"/>
          <w:sz w:val="24"/>
          <w:szCs w:val="28"/>
        </w:rPr>
        <w:t>个工作日内全额无息退还（不退现金）；中标磋商供应商的磋商保证金，自政府采购合同签订之日起</w:t>
      </w:r>
      <w:r>
        <w:rPr>
          <w:rFonts w:hAnsi="宋体" w:hint="eastAsia"/>
          <w:sz w:val="24"/>
          <w:szCs w:val="28"/>
        </w:rPr>
        <w:t>5</w:t>
      </w:r>
      <w:r>
        <w:rPr>
          <w:rFonts w:hAnsi="宋体" w:hint="eastAsia"/>
          <w:sz w:val="24"/>
          <w:szCs w:val="28"/>
        </w:rPr>
        <w:t>个工作日内全额无</w:t>
      </w:r>
      <w:r>
        <w:rPr>
          <w:rFonts w:hAnsi="宋体" w:hint="eastAsia"/>
          <w:sz w:val="24"/>
          <w:szCs w:val="28"/>
        </w:rPr>
        <w:t>息退还（不退现金）；</w:t>
      </w:r>
    </w:p>
    <w:p w:rsidR="00000000" w:rsidRDefault="009F4D68">
      <w:pPr>
        <w:pStyle w:val="af4"/>
        <w:numPr>
          <w:ilvl w:val="1"/>
          <w:numId w:val="15"/>
        </w:numPr>
        <w:spacing w:line="360" w:lineRule="auto"/>
        <w:rPr>
          <w:rFonts w:hAnsi="宋体"/>
          <w:sz w:val="24"/>
          <w:szCs w:val="28"/>
        </w:rPr>
      </w:pPr>
      <w:r>
        <w:rPr>
          <w:rFonts w:hAnsi="宋体" w:hint="eastAsia"/>
          <w:sz w:val="24"/>
          <w:szCs w:val="28"/>
        </w:rPr>
        <w:t>下列任何情况发生时，磋商保证金将不予退还：</w:t>
      </w:r>
    </w:p>
    <w:p w:rsidR="00000000" w:rsidRDefault="009F4D68">
      <w:pPr>
        <w:pStyle w:val="af4"/>
        <w:numPr>
          <w:ilvl w:val="0"/>
          <w:numId w:val="16"/>
        </w:numPr>
        <w:spacing w:line="360" w:lineRule="auto"/>
        <w:rPr>
          <w:rFonts w:hAnsi="宋体" w:cs="Arial"/>
          <w:sz w:val="24"/>
          <w:szCs w:val="24"/>
        </w:rPr>
      </w:pPr>
      <w:r>
        <w:rPr>
          <w:rFonts w:hAnsi="宋体" w:cs="Arial" w:hint="eastAsia"/>
          <w:sz w:val="24"/>
          <w:szCs w:val="24"/>
        </w:rPr>
        <w:t>磋商供应商在递交磋商响应文件的截止时间前未到达现场并且没有以书面形式如信函、传真等告知采购代理机构要撤其磋商的；</w:t>
      </w:r>
    </w:p>
    <w:p w:rsidR="00000000" w:rsidRDefault="009F4D68">
      <w:pPr>
        <w:pStyle w:val="af4"/>
        <w:numPr>
          <w:ilvl w:val="0"/>
          <w:numId w:val="16"/>
        </w:numPr>
        <w:spacing w:line="360" w:lineRule="auto"/>
        <w:rPr>
          <w:rFonts w:hAnsi="宋体" w:cs="Arial"/>
          <w:sz w:val="24"/>
          <w:szCs w:val="24"/>
        </w:rPr>
      </w:pPr>
      <w:r>
        <w:rPr>
          <w:rFonts w:hAnsi="宋体" w:cs="Arial" w:hint="eastAsia"/>
          <w:sz w:val="24"/>
          <w:szCs w:val="24"/>
        </w:rPr>
        <w:t>中标磋商供应商在规定期限内未能按规定签订合同或未按规定缴纳中标服务费；</w:t>
      </w:r>
    </w:p>
    <w:p w:rsidR="00000000" w:rsidRDefault="009F4D68">
      <w:pPr>
        <w:pStyle w:val="af4"/>
        <w:numPr>
          <w:ilvl w:val="0"/>
          <w:numId w:val="16"/>
        </w:numPr>
        <w:spacing w:line="360" w:lineRule="auto"/>
        <w:rPr>
          <w:rFonts w:hAnsi="宋体" w:cs="Arial"/>
          <w:sz w:val="24"/>
          <w:szCs w:val="24"/>
        </w:rPr>
      </w:pPr>
      <w:r>
        <w:rPr>
          <w:rFonts w:hAnsi="宋体" w:cs="Arial" w:hint="eastAsia"/>
          <w:sz w:val="24"/>
          <w:szCs w:val="24"/>
        </w:rPr>
        <w:t>提供虚假材料谋取中标的；</w:t>
      </w:r>
    </w:p>
    <w:p w:rsidR="00000000" w:rsidRDefault="009F4D68">
      <w:pPr>
        <w:pStyle w:val="af4"/>
        <w:numPr>
          <w:ilvl w:val="0"/>
          <w:numId w:val="16"/>
        </w:numPr>
        <w:spacing w:line="360" w:lineRule="auto"/>
        <w:rPr>
          <w:rFonts w:hAnsi="宋体" w:cs="Arial"/>
          <w:sz w:val="24"/>
          <w:szCs w:val="24"/>
        </w:rPr>
      </w:pPr>
      <w:r>
        <w:rPr>
          <w:rFonts w:hAnsi="宋体" w:cs="Arial" w:hint="eastAsia"/>
          <w:sz w:val="24"/>
          <w:szCs w:val="24"/>
        </w:rPr>
        <w:t>将中标项目转让给他人，或者在磋商响应文件中未说明，将中标项目分包给他人的；</w:t>
      </w:r>
    </w:p>
    <w:p w:rsidR="00000000" w:rsidRDefault="009F4D68">
      <w:pPr>
        <w:pStyle w:val="af4"/>
        <w:numPr>
          <w:ilvl w:val="0"/>
          <w:numId w:val="16"/>
        </w:numPr>
        <w:spacing w:line="360" w:lineRule="auto"/>
        <w:rPr>
          <w:rFonts w:hAnsi="宋体" w:cs="Arial"/>
          <w:sz w:val="24"/>
          <w:szCs w:val="24"/>
        </w:rPr>
      </w:pPr>
      <w:r>
        <w:rPr>
          <w:rFonts w:hAnsi="宋体" w:cs="Arial" w:hint="eastAsia"/>
          <w:sz w:val="24"/>
          <w:szCs w:val="24"/>
        </w:rPr>
        <w:lastRenderedPageBreak/>
        <w:t>拒绝履行合同义务的；</w:t>
      </w:r>
    </w:p>
    <w:p w:rsidR="00000000" w:rsidRDefault="009F4D68">
      <w:pPr>
        <w:pStyle w:val="af4"/>
        <w:numPr>
          <w:ilvl w:val="0"/>
          <w:numId w:val="16"/>
        </w:numPr>
        <w:spacing w:line="360" w:lineRule="auto"/>
        <w:rPr>
          <w:rFonts w:hAnsi="宋体" w:cs="Arial"/>
          <w:sz w:val="24"/>
          <w:szCs w:val="24"/>
        </w:rPr>
      </w:pPr>
      <w:r>
        <w:rPr>
          <w:rFonts w:hAnsi="宋体" w:cs="Arial" w:hint="eastAsia"/>
          <w:sz w:val="24"/>
          <w:szCs w:val="24"/>
        </w:rPr>
        <w:t>法律、法规规定的其他情形。</w:t>
      </w:r>
    </w:p>
    <w:p w:rsidR="00000000" w:rsidRDefault="009F4D68">
      <w:pPr>
        <w:pStyle w:val="4"/>
        <w:numPr>
          <w:ilvl w:val="0"/>
          <w:numId w:val="6"/>
        </w:numPr>
        <w:spacing w:before="0" w:after="0" w:line="360" w:lineRule="auto"/>
        <w:rPr>
          <w:rFonts w:ascii="宋体" w:hAnsi="宋体"/>
          <w:b w:val="0"/>
        </w:rPr>
      </w:pPr>
      <w:bookmarkStart w:id="59" w:name="_Toc488673624"/>
      <w:bookmarkStart w:id="60" w:name="_Toc535421970"/>
      <w:r>
        <w:rPr>
          <w:rFonts w:ascii="宋体" w:hAnsi="宋体"/>
          <w:b w:val="0"/>
        </w:rPr>
        <w:t>磋商有效期</w:t>
      </w:r>
      <w:bookmarkEnd w:id="59"/>
      <w:bookmarkEnd w:id="60"/>
    </w:p>
    <w:p w:rsidR="00000000" w:rsidRDefault="009F4D68">
      <w:pPr>
        <w:pStyle w:val="af4"/>
        <w:spacing w:line="360" w:lineRule="auto"/>
        <w:ind w:firstLineChars="200" w:firstLine="480"/>
        <w:rPr>
          <w:rFonts w:hAnsi="宋体"/>
          <w:b/>
          <w:sz w:val="24"/>
          <w:szCs w:val="28"/>
        </w:rPr>
      </w:pPr>
      <w:r>
        <w:rPr>
          <w:rFonts w:hAnsi="宋体" w:cs="Arial"/>
          <w:sz w:val="24"/>
          <w:szCs w:val="24"/>
        </w:rPr>
        <w:t>本次磋商有效期为自</w:t>
      </w:r>
      <w:r>
        <w:rPr>
          <w:rFonts w:hAnsi="宋体" w:cs="Arial" w:hint="eastAsia"/>
          <w:sz w:val="24"/>
          <w:szCs w:val="24"/>
        </w:rPr>
        <w:t>磋商</w:t>
      </w:r>
      <w:r>
        <w:rPr>
          <w:rFonts w:hAnsi="宋体" w:cs="Arial"/>
          <w:sz w:val="24"/>
          <w:szCs w:val="24"/>
        </w:rPr>
        <w:t>之日起</w:t>
      </w:r>
      <w:r>
        <w:rPr>
          <w:rFonts w:hAnsi="宋体" w:cs="Arial" w:hint="eastAsia"/>
          <w:sz w:val="24"/>
          <w:szCs w:val="24"/>
        </w:rPr>
        <w:t>6</w:t>
      </w:r>
      <w:r>
        <w:rPr>
          <w:rFonts w:hAnsi="宋体" w:cs="Arial" w:hint="eastAsia"/>
          <w:sz w:val="24"/>
          <w:szCs w:val="24"/>
        </w:rPr>
        <w:t>0</w:t>
      </w:r>
      <w:r>
        <w:rPr>
          <w:rFonts w:hAnsi="宋体" w:cs="Arial"/>
          <w:sz w:val="24"/>
          <w:szCs w:val="24"/>
        </w:rPr>
        <w:t>个日历日</w:t>
      </w:r>
      <w:r>
        <w:rPr>
          <w:rFonts w:hAnsi="宋体" w:cs="Arial" w:hint="eastAsia"/>
          <w:sz w:val="24"/>
          <w:szCs w:val="24"/>
        </w:rPr>
        <w:t>。</w:t>
      </w:r>
    </w:p>
    <w:p w:rsidR="00000000" w:rsidRDefault="009F4D68">
      <w:pPr>
        <w:pStyle w:val="4"/>
        <w:numPr>
          <w:ilvl w:val="0"/>
          <w:numId w:val="6"/>
        </w:numPr>
        <w:spacing w:before="0" w:after="0" w:line="360" w:lineRule="auto"/>
        <w:rPr>
          <w:rFonts w:ascii="宋体" w:hAnsi="宋体"/>
          <w:b w:val="0"/>
        </w:rPr>
      </w:pPr>
      <w:bookmarkStart w:id="61" w:name="_Toc488673625"/>
      <w:bookmarkStart w:id="62" w:name="_Toc535421971"/>
      <w:r>
        <w:rPr>
          <w:rFonts w:ascii="宋体" w:hAnsi="宋体" w:hint="eastAsia"/>
          <w:b w:val="0"/>
        </w:rPr>
        <w:t>磋商响应文件的构成</w:t>
      </w:r>
      <w:bookmarkEnd w:id="61"/>
      <w:bookmarkEnd w:id="62"/>
    </w:p>
    <w:p w:rsidR="00000000" w:rsidRDefault="009F4D68">
      <w:pPr>
        <w:pStyle w:val="af4"/>
        <w:numPr>
          <w:ilvl w:val="1"/>
          <w:numId w:val="17"/>
        </w:numPr>
        <w:spacing w:line="360" w:lineRule="auto"/>
        <w:rPr>
          <w:rFonts w:hAnsi="宋体" w:hint="eastAsia"/>
          <w:sz w:val="24"/>
          <w:szCs w:val="28"/>
        </w:rPr>
      </w:pPr>
      <w:r>
        <w:rPr>
          <w:rFonts w:hAnsi="宋体" w:hint="eastAsia"/>
          <w:sz w:val="24"/>
          <w:szCs w:val="28"/>
        </w:rPr>
        <w:t>磋商供应商应提交相关证明材料，作</w:t>
      </w:r>
      <w:r>
        <w:rPr>
          <w:rFonts w:hAnsi="宋体" w:hint="eastAsia"/>
          <w:sz w:val="24"/>
          <w:szCs w:val="28"/>
        </w:rPr>
        <w:t>为其参加磋商和中标后有能力履行合同的证明。编写的磋商响应文件须包括以下内容（格式见磋商文件“第五部分磋商响应文件格式”）：</w:t>
      </w:r>
    </w:p>
    <w:p w:rsidR="00000000" w:rsidRDefault="009F4D68">
      <w:pPr>
        <w:pStyle w:val="af4"/>
        <w:numPr>
          <w:ilvl w:val="1"/>
          <w:numId w:val="17"/>
        </w:numPr>
        <w:spacing w:line="360" w:lineRule="auto"/>
        <w:rPr>
          <w:rFonts w:hAnsi="宋体"/>
          <w:sz w:val="24"/>
          <w:szCs w:val="28"/>
        </w:rPr>
      </w:pPr>
      <w:r>
        <w:rPr>
          <w:rFonts w:hAnsi="宋体" w:cs="Arial" w:hint="eastAsia"/>
          <w:sz w:val="24"/>
          <w:szCs w:val="24"/>
        </w:rPr>
        <w:t>磋商响应文件</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磋商函；</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法定代表人证明书；</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法定代表人授权书；</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磋商供应商承诺书；</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供应商诚信承诺书；</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资格证明材料；</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财务状况、缴纳税收和社会保障资金证明；</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具备履行合同所必须的设备和专业技术能力证明；</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无重大违法记录声明；</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磋商保证金证明；</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评分对照表</w:t>
      </w:r>
      <w:r>
        <w:rPr>
          <w:rFonts w:hAnsi="宋体" w:cs="Arial" w:hint="eastAsia"/>
          <w:sz w:val="24"/>
          <w:szCs w:val="24"/>
        </w:rPr>
        <w:t>；</w:t>
      </w:r>
    </w:p>
    <w:p w:rsidR="00000000" w:rsidRDefault="009F4D68">
      <w:pPr>
        <w:pStyle w:val="af4"/>
        <w:numPr>
          <w:ilvl w:val="0"/>
          <w:numId w:val="18"/>
        </w:numPr>
        <w:spacing w:line="360" w:lineRule="auto"/>
        <w:rPr>
          <w:rFonts w:hAnsi="宋体" w:cs="Arial" w:hint="eastAsia"/>
          <w:sz w:val="24"/>
          <w:szCs w:val="24"/>
        </w:rPr>
      </w:pPr>
      <w:r>
        <w:rPr>
          <w:rFonts w:hAnsi="宋体" w:cs="Arial" w:hint="eastAsia"/>
          <w:sz w:val="24"/>
          <w:szCs w:val="24"/>
        </w:rPr>
        <w:t>竞争性磋商首次报价表；</w:t>
      </w:r>
    </w:p>
    <w:p w:rsidR="00000000" w:rsidRDefault="009F4D68">
      <w:pPr>
        <w:pStyle w:val="af4"/>
        <w:numPr>
          <w:ilvl w:val="0"/>
          <w:numId w:val="18"/>
        </w:numPr>
        <w:spacing w:line="360" w:lineRule="auto"/>
        <w:rPr>
          <w:rFonts w:hAnsi="宋体" w:cs="Arial"/>
          <w:sz w:val="24"/>
          <w:szCs w:val="24"/>
        </w:rPr>
      </w:pPr>
      <w:r>
        <w:rPr>
          <w:rFonts w:hAnsi="宋体" w:cs="Arial"/>
          <w:sz w:val="24"/>
          <w:szCs w:val="24"/>
        </w:rPr>
        <w:t>分项报价表</w:t>
      </w:r>
      <w:r>
        <w:rPr>
          <w:rFonts w:hAnsi="宋体" w:cs="Arial" w:hint="eastAsia"/>
          <w:sz w:val="24"/>
          <w:szCs w:val="24"/>
        </w:rPr>
        <w:t>；</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磋商</w:t>
      </w:r>
      <w:r>
        <w:rPr>
          <w:rFonts w:hAnsi="宋体" w:cs="Arial" w:hint="eastAsia"/>
          <w:sz w:val="24"/>
          <w:szCs w:val="24"/>
        </w:rPr>
        <w:t>服务</w:t>
      </w:r>
      <w:r>
        <w:rPr>
          <w:rFonts w:hAnsi="宋体" w:cs="Arial" w:hint="eastAsia"/>
          <w:sz w:val="24"/>
          <w:szCs w:val="24"/>
        </w:rPr>
        <w:t>相关资料；</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磋商供应商的类似业绩证明材料；</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中小微型企业声明函；</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残疾人福利性单位</w:t>
      </w:r>
      <w:r>
        <w:rPr>
          <w:rFonts w:hAnsi="宋体" w:cs="Arial" w:hint="eastAsia"/>
          <w:sz w:val="24"/>
          <w:szCs w:val="24"/>
        </w:rPr>
        <w:t>声明函</w:t>
      </w:r>
      <w:r>
        <w:rPr>
          <w:rFonts w:hAnsi="宋体" w:cs="Arial" w:hint="eastAsia"/>
          <w:sz w:val="24"/>
          <w:szCs w:val="24"/>
        </w:rPr>
        <w:t>；</w:t>
      </w:r>
    </w:p>
    <w:p w:rsidR="00000000" w:rsidRDefault="009F4D68">
      <w:pPr>
        <w:pStyle w:val="af4"/>
        <w:numPr>
          <w:ilvl w:val="0"/>
          <w:numId w:val="18"/>
        </w:numPr>
        <w:spacing w:line="360" w:lineRule="auto"/>
        <w:rPr>
          <w:rFonts w:hAnsi="宋体" w:cs="Arial"/>
          <w:sz w:val="24"/>
          <w:szCs w:val="24"/>
        </w:rPr>
      </w:pPr>
      <w:r>
        <w:rPr>
          <w:rFonts w:hAnsi="宋体" w:cs="Arial" w:hint="eastAsia"/>
          <w:sz w:val="24"/>
          <w:szCs w:val="24"/>
        </w:rPr>
        <w:t>磋商供应商认为在其他方面有必要说明的事项；</w:t>
      </w:r>
    </w:p>
    <w:p w:rsidR="00000000" w:rsidRDefault="009F4D68">
      <w:pPr>
        <w:pStyle w:val="af4"/>
        <w:numPr>
          <w:ilvl w:val="0"/>
          <w:numId w:val="18"/>
        </w:numPr>
        <w:spacing w:line="360" w:lineRule="auto"/>
        <w:rPr>
          <w:rFonts w:hAnsi="宋体" w:cs="Arial" w:hint="eastAsia"/>
          <w:sz w:val="24"/>
          <w:szCs w:val="24"/>
        </w:rPr>
      </w:pPr>
      <w:r>
        <w:rPr>
          <w:rFonts w:hAnsi="宋体" w:cs="Arial"/>
          <w:sz w:val="24"/>
          <w:szCs w:val="24"/>
        </w:rPr>
        <w:t>磋商最终报价表</w:t>
      </w:r>
      <w:r>
        <w:rPr>
          <w:rFonts w:hAnsi="宋体" w:cs="Arial" w:hint="eastAsia"/>
          <w:sz w:val="24"/>
          <w:szCs w:val="24"/>
        </w:rPr>
        <w:t>。</w:t>
      </w:r>
    </w:p>
    <w:p w:rsidR="00000000" w:rsidRDefault="009F4D68">
      <w:pPr>
        <w:pStyle w:val="af4"/>
        <w:spacing w:line="360" w:lineRule="auto"/>
        <w:ind w:left="845"/>
        <w:rPr>
          <w:rFonts w:hAnsi="宋体" w:cs="Arial"/>
          <w:sz w:val="24"/>
          <w:szCs w:val="24"/>
        </w:rPr>
      </w:pPr>
      <w:r>
        <w:rPr>
          <w:rFonts w:hAnsi="宋体" w:cs="Arial" w:hint="eastAsia"/>
          <w:sz w:val="24"/>
          <w:szCs w:val="24"/>
        </w:rPr>
        <w:t>注：磋商人须按上述内容、顺序和格式编制磋商响应文件，并按要求编制</w:t>
      </w:r>
      <w:r>
        <w:rPr>
          <w:rFonts w:hAnsi="宋体" w:cs="Arial" w:hint="eastAsia"/>
          <w:sz w:val="24"/>
          <w:szCs w:val="24"/>
        </w:rPr>
        <w:lastRenderedPageBreak/>
        <w:t>目录、页码，并保证所提供的全部资料真实可信，自愿承担相应责任。</w:t>
      </w:r>
    </w:p>
    <w:p w:rsidR="00000000" w:rsidRDefault="009F4D68">
      <w:pPr>
        <w:pStyle w:val="4"/>
        <w:numPr>
          <w:ilvl w:val="0"/>
          <w:numId w:val="6"/>
        </w:numPr>
        <w:spacing w:before="0" w:after="0" w:line="360" w:lineRule="auto"/>
        <w:rPr>
          <w:rFonts w:ascii="宋体" w:hAnsi="宋体"/>
          <w:b w:val="0"/>
        </w:rPr>
      </w:pPr>
      <w:bookmarkStart w:id="63" w:name="_Toc488673626"/>
      <w:bookmarkStart w:id="64" w:name="_Toc535421972"/>
      <w:r>
        <w:rPr>
          <w:rFonts w:ascii="宋体" w:hAnsi="宋体" w:hint="eastAsia"/>
          <w:b w:val="0"/>
        </w:rPr>
        <w:t>磋商响应文件的编制要求</w:t>
      </w:r>
      <w:bookmarkEnd w:id="63"/>
      <w:bookmarkEnd w:id="64"/>
    </w:p>
    <w:p w:rsidR="00000000" w:rsidRDefault="009F4D68">
      <w:pPr>
        <w:pStyle w:val="af4"/>
        <w:numPr>
          <w:ilvl w:val="1"/>
          <w:numId w:val="19"/>
        </w:numPr>
        <w:spacing w:line="360" w:lineRule="auto"/>
        <w:ind w:left="960"/>
        <w:rPr>
          <w:rFonts w:hAnsi="宋体"/>
          <w:sz w:val="24"/>
          <w:szCs w:val="28"/>
        </w:rPr>
      </w:pPr>
      <w:r>
        <w:rPr>
          <w:rFonts w:hAnsi="宋体" w:cs="宋体" w:hint="eastAsia"/>
          <w:sz w:val="24"/>
          <w:lang w:val="zh-CN"/>
        </w:rPr>
        <w:t>磋商供应商应按照磋商文件所提供的磋商响应文件格式，分别填写磋商文件第五部分的内容，应分别注明所提供服务的名称、数量和价格等内容；磋商文件要求签字、盖章的地方必须由磋商人的法定代表人或委托代理人按要求签字、盖章。</w:t>
      </w:r>
    </w:p>
    <w:p w:rsidR="00000000" w:rsidRDefault="009F4D68">
      <w:pPr>
        <w:pStyle w:val="af4"/>
        <w:numPr>
          <w:ilvl w:val="1"/>
          <w:numId w:val="19"/>
        </w:numPr>
        <w:spacing w:line="360" w:lineRule="auto"/>
        <w:ind w:left="960"/>
        <w:rPr>
          <w:rFonts w:hAnsi="宋体"/>
          <w:sz w:val="24"/>
          <w:szCs w:val="28"/>
        </w:rPr>
      </w:pPr>
      <w:r>
        <w:rPr>
          <w:rFonts w:hAnsi="宋体" w:hint="eastAsia"/>
          <w:sz w:val="24"/>
          <w:szCs w:val="28"/>
        </w:rPr>
        <w:t>磋商供应商应按磋商文件要求准备磋商响应文件</w:t>
      </w:r>
      <w:r>
        <w:rPr>
          <w:rFonts w:hAnsi="宋体" w:hint="eastAsia"/>
          <w:sz w:val="24"/>
          <w:szCs w:val="28"/>
        </w:rPr>
        <w:t>1</w:t>
      </w:r>
      <w:r>
        <w:rPr>
          <w:rFonts w:hAnsi="宋体" w:hint="eastAsia"/>
          <w:sz w:val="24"/>
          <w:szCs w:val="28"/>
        </w:rPr>
        <w:t>份正本</w:t>
      </w:r>
      <w:r>
        <w:rPr>
          <w:rFonts w:hAnsi="宋体" w:hint="eastAsia"/>
          <w:sz w:val="24"/>
          <w:szCs w:val="28"/>
        </w:rPr>
        <w:t>彩印</w:t>
      </w:r>
      <w:r>
        <w:rPr>
          <w:rFonts w:hAnsi="宋体" w:hint="eastAsia"/>
          <w:sz w:val="24"/>
          <w:szCs w:val="28"/>
        </w:rPr>
        <w:t>、</w:t>
      </w:r>
      <w:r>
        <w:rPr>
          <w:rFonts w:hAnsi="宋体" w:hint="eastAsia"/>
          <w:sz w:val="24"/>
          <w:szCs w:val="28"/>
        </w:rPr>
        <w:t>2</w:t>
      </w:r>
      <w:r>
        <w:rPr>
          <w:rFonts w:hAnsi="宋体" w:hint="eastAsia"/>
          <w:sz w:val="24"/>
          <w:szCs w:val="28"/>
        </w:rPr>
        <w:t>份副本和相应的电子</w:t>
      </w:r>
      <w:r>
        <w:rPr>
          <w:rFonts w:hAnsi="宋体" w:hint="eastAsia"/>
          <w:sz w:val="24"/>
          <w:szCs w:val="28"/>
        </w:rPr>
        <w:t>文档</w:t>
      </w:r>
      <w:r>
        <w:rPr>
          <w:rFonts w:hAnsi="宋体" w:hint="eastAsia"/>
          <w:sz w:val="24"/>
          <w:szCs w:val="28"/>
        </w:rPr>
        <w:t>1</w:t>
      </w:r>
      <w:r>
        <w:rPr>
          <w:rFonts w:hAnsi="宋体" w:hint="eastAsia"/>
          <w:sz w:val="24"/>
          <w:szCs w:val="28"/>
        </w:rPr>
        <w:t>份</w:t>
      </w:r>
      <w:r>
        <w:rPr>
          <w:rFonts w:hAnsi="宋体" w:hint="eastAsia"/>
          <w:sz w:val="24"/>
          <w:szCs w:val="28"/>
        </w:rPr>
        <w:t>(</w:t>
      </w:r>
      <w:r>
        <w:rPr>
          <w:rFonts w:hAnsi="宋体" w:hint="eastAsia"/>
          <w:sz w:val="24"/>
          <w:szCs w:val="28"/>
        </w:rPr>
        <w:t>用于退还磋商保证金单独提交“磋商保证金证明”</w:t>
      </w:r>
      <w:r>
        <w:rPr>
          <w:rFonts w:hAnsi="宋体" w:hint="eastAsia"/>
          <w:sz w:val="24"/>
          <w:szCs w:val="28"/>
        </w:rPr>
        <w:t>1</w:t>
      </w:r>
      <w:r>
        <w:rPr>
          <w:rFonts w:hAnsi="宋体" w:hint="eastAsia"/>
          <w:sz w:val="24"/>
          <w:szCs w:val="28"/>
        </w:rPr>
        <w:t>份）。每份磋商响应文件都必须清楚地标明“正本”或“副本”等字样。若发生正本和副本不符，以正本磋商响应文件为准。磋商响应文件统一使用</w:t>
      </w:r>
      <w:r>
        <w:rPr>
          <w:rFonts w:hAnsi="宋体" w:hint="eastAsia"/>
          <w:sz w:val="24"/>
          <w:szCs w:val="28"/>
        </w:rPr>
        <w:t>A4</w:t>
      </w:r>
      <w:r>
        <w:rPr>
          <w:rFonts w:hAnsi="宋体" w:hint="eastAsia"/>
          <w:sz w:val="24"/>
          <w:szCs w:val="28"/>
        </w:rPr>
        <w:t>幅面的纸张印制，必须胶装成册并编码，不得采用活页夹等可随时拆换的方式装订。</w:t>
      </w:r>
    </w:p>
    <w:p w:rsidR="00000000" w:rsidRDefault="009F4D68">
      <w:pPr>
        <w:pStyle w:val="af4"/>
        <w:numPr>
          <w:ilvl w:val="1"/>
          <w:numId w:val="19"/>
        </w:numPr>
        <w:spacing w:line="360" w:lineRule="auto"/>
        <w:ind w:left="960"/>
        <w:rPr>
          <w:rFonts w:hAnsi="宋体"/>
          <w:sz w:val="24"/>
          <w:szCs w:val="28"/>
        </w:rPr>
      </w:pPr>
      <w:r>
        <w:rPr>
          <w:rFonts w:hAnsi="宋体" w:cs="宋体" w:hint="eastAsia"/>
          <w:sz w:val="24"/>
          <w:lang w:val="zh-CN"/>
        </w:rPr>
        <w:t>磋商响应文件的正本和副本均需打印或用不褪色、不变质的墨水书写并由投标供应商的委托代理人逐页加盖公章。磋商响应文件副本可采用正本的复印件。</w:t>
      </w:r>
    </w:p>
    <w:p w:rsidR="00000000" w:rsidRDefault="009F4D68">
      <w:pPr>
        <w:pStyle w:val="af4"/>
        <w:numPr>
          <w:ilvl w:val="1"/>
          <w:numId w:val="19"/>
        </w:numPr>
        <w:spacing w:line="360" w:lineRule="auto"/>
        <w:ind w:left="960"/>
        <w:rPr>
          <w:rFonts w:hAnsi="宋体"/>
          <w:sz w:val="24"/>
          <w:szCs w:val="28"/>
        </w:rPr>
      </w:pPr>
      <w:r>
        <w:rPr>
          <w:rFonts w:hAnsi="宋体" w:cs="宋体" w:hint="eastAsia"/>
          <w:sz w:val="24"/>
          <w:lang w:val="zh-CN"/>
        </w:rPr>
        <w:t>电子文档采用可读的</w:t>
      </w:r>
      <w:r>
        <w:rPr>
          <w:rFonts w:hAnsi="宋体" w:cs="宋体" w:hint="eastAsia"/>
          <w:sz w:val="24"/>
          <w:lang w:val="zh-CN"/>
        </w:rPr>
        <w:t>U</w:t>
      </w:r>
      <w:r>
        <w:rPr>
          <w:rFonts w:hAnsi="宋体" w:cs="宋体" w:hint="eastAsia"/>
          <w:sz w:val="24"/>
          <w:lang w:val="zh-CN"/>
        </w:rPr>
        <w:t>盘编制，须写明采购项目名称、供应商名称及磋商日期，电子文档为纸质版磋商响应文件正本的扫描</w:t>
      </w:r>
      <w:r>
        <w:rPr>
          <w:rFonts w:hAnsi="宋体" w:cs="宋体" w:hint="eastAsia"/>
          <w:sz w:val="24"/>
          <w:lang w:val="zh-CN"/>
        </w:rPr>
        <w:t>件，需采用不可修改</w:t>
      </w:r>
      <w:r>
        <w:rPr>
          <w:rFonts w:hAnsi="宋体" w:cs="宋体" w:hint="eastAsia"/>
          <w:sz w:val="24"/>
          <w:lang w:val="zh-CN"/>
        </w:rPr>
        <w:t>文档</w:t>
      </w:r>
      <w:r>
        <w:rPr>
          <w:rFonts w:hAnsi="宋体" w:cs="宋体" w:hint="eastAsia"/>
          <w:sz w:val="24"/>
          <w:lang w:val="zh-CN"/>
        </w:rPr>
        <w:t>格式，电子文档与纸质版磋商响应文件正本</w:t>
      </w:r>
      <w:r>
        <w:rPr>
          <w:rFonts w:hAnsi="宋体" w:hint="eastAsia"/>
          <w:sz w:val="24"/>
          <w:szCs w:val="28"/>
        </w:rPr>
        <w:t>)</w:t>
      </w:r>
      <w:r>
        <w:rPr>
          <w:rFonts w:hAnsi="宋体" w:cs="宋体" w:hint="eastAsia"/>
          <w:sz w:val="24"/>
          <w:lang w:val="zh-CN"/>
        </w:rPr>
        <w:t>内容必须完全一致，包括盖章和签字，并与书面磋商响应文件一并提交，否则，视为无效磋商。</w:t>
      </w:r>
    </w:p>
    <w:p w:rsidR="00000000" w:rsidRDefault="009F4D68">
      <w:pPr>
        <w:pStyle w:val="af4"/>
        <w:numPr>
          <w:ilvl w:val="1"/>
          <w:numId w:val="19"/>
        </w:numPr>
        <w:spacing w:line="360" w:lineRule="auto"/>
        <w:ind w:left="960"/>
        <w:rPr>
          <w:rFonts w:hAnsi="宋体"/>
          <w:sz w:val="24"/>
          <w:szCs w:val="28"/>
        </w:rPr>
      </w:pPr>
      <w:r>
        <w:rPr>
          <w:rFonts w:hAnsi="宋体" w:hint="eastAsia"/>
          <w:sz w:val="24"/>
          <w:szCs w:val="28"/>
        </w:rPr>
        <w:t>磋商响应文件中不得行间插字、涂改或增删，如有修改错漏处，须由磋商供应商法人或其委托代理人签字或盖个人印鉴。</w:t>
      </w:r>
    </w:p>
    <w:p w:rsidR="00000000" w:rsidRDefault="009F4D68">
      <w:pPr>
        <w:pStyle w:val="3"/>
        <w:rPr>
          <w:rFonts w:hAnsi="宋体"/>
          <w:b/>
        </w:rPr>
      </w:pPr>
      <w:bookmarkStart w:id="65" w:name="_Toc535421973"/>
      <w:bookmarkStart w:id="66" w:name="_Toc22076"/>
      <w:bookmarkStart w:id="67" w:name="_Toc26170"/>
      <w:r>
        <w:rPr>
          <w:rFonts w:hAnsi="宋体" w:hint="eastAsia"/>
          <w:b/>
        </w:rPr>
        <w:t>磋商响应文件的递交</w:t>
      </w:r>
      <w:bookmarkEnd w:id="65"/>
      <w:bookmarkEnd w:id="66"/>
      <w:bookmarkEnd w:id="67"/>
    </w:p>
    <w:p w:rsidR="00000000" w:rsidRDefault="009F4D68">
      <w:pPr>
        <w:pStyle w:val="4"/>
        <w:numPr>
          <w:ilvl w:val="0"/>
          <w:numId w:val="6"/>
        </w:numPr>
        <w:spacing w:before="0" w:after="0" w:line="360" w:lineRule="auto"/>
        <w:rPr>
          <w:rFonts w:ascii="宋体" w:hAnsi="宋体"/>
          <w:b w:val="0"/>
        </w:rPr>
      </w:pPr>
      <w:bookmarkStart w:id="68" w:name="_Toc488673628"/>
      <w:bookmarkStart w:id="69" w:name="_Toc535421974"/>
      <w:r>
        <w:rPr>
          <w:rFonts w:ascii="宋体" w:hAnsi="宋体" w:hint="eastAsia"/>
          <w:b w:val="0"/>
        </w:rPr>
        <w:t>磋商响应文件的密封和标记</w:t>
      </w:r>
      <w:bookmarkEnd w:id="68"/>
      <w:bookmarkEnd w:id="69"/>
    </w:p>
    <w:p w:rsidR="00000000" w:rsidRDefault="009F4D68">
      <w:pPr>
        <w:pStyle w:val="af4"/>
        <w:numPr>
          <w:ilvl w:val="1"/>
          <w:numId w:val="20"/>
        </w:numPr>
        <w:spacing w:line="360" w:lineRule="auto"/>
        <w:rPr>
          <w:rFonts w:hAnsi="宋体"/>
          <w:sz w:val="24"/>
          <w:szCs w:val="28"/>
        </w:rPr>
      </w:pPr>
      <w:r>
        <w:rPr>
          <w:rFonts w:hAnsi="宋体" w:hint="eastAsia"/>
          <w:sz w:val="24"/>
          <w:szCs w:val="28"/>
        </w:rPr>
        <w:t>磋商响应文件正本、所有副本和磋商响应文件要求单独提交的电子文档，磋商保证金证明，应分别封装于不同的密封袋内，密封袋上应分别标上“正本</w:t>
      </w:r>
      <w:r>
        <w:rPr>
          <w:rFonts w:hAnsi="宋体" w:hint="eastAsia"/>
          <w:sz w:val="24"/>
          <w:szCs w:val="28"/>
        </w:rPr>
        <w:t>)</w:t>
      </w:r>
      <w:r>
        <w:rPr>
          <w:rFonts w:hAnsi="宋体" w:hint="eastAsia"/>
          <w:sz w:val="24"/>
          <w:szCs w:val="28"/>
        </w:rPr>
        <w:t>”、“副本”、“磋商保证金证明”、“电子文档”字样，并注明磋商供应商名称、采</w:t>
      </w:r>
      <w:r>
        <w:rPr>
          <w:rFonts w:hAnsi="宋体" w:hint="eastAsia"/>
          <w:sz w:val="24"/>
          <w:szCs w:val="28"/>
        </w:rPr>
        <w:t>购项目编号、采购项目名称及分包号（如有分包）；</w:t>
      </w:r>
    </w:p>
    <w:p w:rsidR="00000000" w:rsidRDefault="009F4D68">
      <w:pPr>
        <w:pStyle w:val="af4"/>
        <w:numPr>
          <w:ilvl w:val="1"/>
          <w:numId w:val="20"/>
        </w:numPr>
        <w:spacing w:line="360" w:lineRule="auto"/>
        <w:rPr>
          <w:rFonts w:hAnsi="宋体"/>
          <w:sz w:val="24"/>
          <w:szCs w:val="28"/>
        </w:rPr>
      </w:pPr>
      <w:r>
        <w:rPr>
          <w:rFonts w:hAnsi="宋体" w:hint="eastAsia"/>
          <w:sz w:val="24"/>
          <w:szCs w:val="28"/>
        </w:rPr>
        <w:t>为方便我司退还磋商保证金，磋商供应商应将“磋商保证金证明”单独密封，并在信封上标明“磋商保证金证明”字样；</w:t>
      </w:r>
    </w:p>
    <w:p w:rsidR="00000000" w:rsidRDefault="009F4D68">
      <w:pPr>
        <w:pStyle w:val="af4"/>
        <w:numPr>
          <w:ilvl w:val="1"/>
          <w:numId w:val="20"/>
        </w:numPr>
        <w:spacing w:line="360" w:lineRule="auto"/>
        <w:rPr>
          <w:rFonts w:hAnsi="宋体"/>
          <w:sz w:val="24"/>
          <w:szCs w:val="28"/>
        </w:rPr>
      </w:pPr>
      <w:r>
        <w:rPr>
          <w:rFonts w:hAnsi="宋体" w:hint="eastAsia"/>
          <w:sz w:val="24"/>
          <w:szCs w:val="28"/>
        </w:rPr>
        <w:lastRenderedPageBreak/>
        <w:t>密封后的磋商响应文件均应：</w:t>
      </w:r>
    </w:p>
    <w:p w:rsidR="00000000" w:rsidRDefault="009F4D68">
      <w:pPr>
        <w:pStyle w:val="af4"/>
        <w:numPr>
          <w:ilvl w:val="0"/>
          <w:numId w:val="21"/>
        </w:numPr>
        <w:spacing w:line="360" w:lineRule="auto"/>
        <w:rPr>
          <w:rFonts w:hAnsi="宋体" w:cs="Arial"/>
          <w:sz w:val="24"/>
          <w:szCs w:val="24"/>
        </w:rPr>
      </w:pPr>
      <w:r>
        <w:rPr>
          <w:rFonts w:hAnsi="宋体" w:cs="Arial" w:hint="eastAsia"/>
          <w:sz w:val="24"/>
          <w:szCs w:val="24"/>
        </w:rPr>
        <w:t>按“磋商供应商须知前附表”注明的时间、地址送达；</w:t>
      </w:r>
    </w:p>
    <w:p w:rsidR="00000000" w:rsidRDefault="009F4D68">
      <w:pPr>
        <w:pStyle w:val="af4"/>
        <w:numPr>
          <w:ilvl w:val="0"/>
          <w:numId w:val="21"/>
        </w:numPr>
        <w:spacing w:line="360" w:lineRule="auto"/>
        <w:rPr>
          <w:rFonts w:hAnsi="宋体" w:cs="Arial"/>
          <w:sz w:val="24"/>
          <w:szCs w:val="24"/>
        </w:rPr>
      </w:pPr>
      <w:r>
        <w:rPr>
          <w:rFonts w:hAnsi="宋体" w:cs="Arial" w:hint="eastAsia"/>
          <w:sz w:val="24"/>
          <w:szCs w:val="24"/>
        </w:rPr>
        <w:t>磋商响应文件密封袋用</w:t>
      </w:r>
      <w:r>
        <w:rPr>
          <w:rFonts w:hAnsi="宋体" w:cs="Arial" w:hint="eastAsia"/>
          <w:sz w:val="24"/>
          <w:szCs w:val="24"/>
        </w:rPr>
        <w:t>“</w:t>
      </w:r>
      <w:r>
        <w:rPr>
          <w:rFonts w:hAnsi="宋体" w:cs="宋体" w:hint="eastAsia"/>
          <w:sz w:val="24"/>
          <w:szCs w:val="24"/>
          <w:lang w:val="zh-CN"/>
        </w:rPr>
        <w:t>于</w:t>
      </w:r>
      <w:r>
        <w:rPr>
          <w:rFonts w:hAnsi="宋体" w:cs="宋体" w:hint="eastAsia"/>
          <w:sz w:val="24"/>
          <w:szCs w:val="24"/>
          <w:u w:val="single"/>
        </w:rPr>
        <w:t>2020</w:t>
      </w:r>
      <w:r>
        <w:rPr>
          <w:rFonts w:hAnsi="宋体" w:cs="宋体" w:hint="eastAsia"/>
          <w:sz w:val="24"/>
          <w:szCs w:val="24"/>
          <w:lang w:val="zh-CN"/>
        </w:rPr>
        <w:t>年</w:t>
      </w:r>
      <w:r>
        <w:rPr>
          <w:rFonts w:hAnsi="宋体" w:cs="宋体" w:hint="eastAsia"/>
          <w:sz w:val="24"/>
          <w:szCs w:val="24"/>
          <w:u w:val="single"/>
        </w:rPr>
        <w:t>09</w:t>
      </w:r>
      <w:r>
        <w:rPr>
          <w:rFonts w:hAnsi="宋体" w:cs="宋体" w:hint="eastAsia"/>
          <w:sz w:val="24"/>
          <w:szCs w:val="24"/>
          <w:lang w:val="zh-CN"/>
        </w:rPr>
        <w:t>月</w:t>
      </w:r>
      <w:r>
        <w:rPr>
          <w:rFonts w:hAnsi="宋体" w:cs="宋体" w:hint="eastAsia"/>
          <w:sz w:val="24"/>
          <w:szCs w:val="24"/>
          <w:u w:val="single"/>
        </w:rPr>
        <w:t>21</w:t>
      </w:r>
      <w:r>
        <w:rPr>
          <w:rFonts w:hAnsi="宋体" w:cs="宋体" w:hint="eastAsia"/>
          <w:sz w:val="24"/>
          <w:szCs w:val="24"/>
          <w:lang w:val="zh-CN"/>
        </w:rPr>
        <w:t>日</w:t>
      </w:r>
      <w:r>
        <w:rPr>
          <w:rFonts w:hAnsi="宋体" w:cs="宋体" w:hint="eastAsia"/>
          <w:sz w:val="24"/>
          <w:szCs w:val="24"/>
          <w:u w:val="single"/>
        </w:rPr>
        <w:t>09</w:t>
      </w:r>
      <w:r>
        <w:rPr>
          <w:rFonts w:hAnsi="宋体" w:cs="宋体" w:hint="eastAsia"/>
          <w:sz w:val="24"/>
          <w:szCs w:val="24"/>
          <w:lang w:val="zh-CN"/>
        </w:rPr>
        <w:t>时</w:t>
      </w:r>
      <w:r>
        <w:rPr>
          <w:rFonts w:hAnsi="宋体" w:cs="宋体" w:hint="eastAsia"/>
          <w:sz w:val="24"/>
          <w:szCs w:val="24"/>
          <w:u w:val="single"/>
        </w:rPr>
        <w:t>0</w:t>
      </w:r>
      <w:r>
        <w:rPr>
          <w:rFonts w:hAnsi="宋体" w:cs="宋体" w:hint="eastAsia"/>
          <w:sz w:val="24"/>
          <w:szCs w:val="24"/>
          <w:u w:val="single"/>
        </w:rPr>
        <w:t>0</w:t>
      </w:r>
      <w:r>
        <w:rPr>
          <w:rFonts w:hAnsi="宋体" w:cs="宋体" w:hint="eastAsia"/>
          <w:sz w:val="24"/>
          <w:szCs w:val="24"/>
          <w:lang w:val="zh-CN"/>
        </w:rPr>
        <w:t>分（北京时间）</w:t>
      </w:r>
      <w:r>
        <w:rPr>
          <w:rFonts w:hAnsi="宋体" w:cs="宋体" w:hint="eastAsia"/>
          <w:sz w:val="24"/>
          <w:szCs w:val="24"/>
          <w:lang w:val="zh-CN"/>
        </w:rPr>
        <w:t>（磋商时间）</w:t>
      </w:r>
      <w:r>
        <w:rPr>
          <w:rFonts w:hAnsi="宋体" w:cs="Arial" w:hint="eastAsia"/>
          <w:sz w:val="24"/>
          <w:szCs w:val="24"/>
        </w:rPr>
        <w:t>之前不</w:t>
      </w:r>
      <w:r>
        <w:rPr>
          <w:rFonts w:hAnsi="宋体" w:cs="Arial" w:hint="eastAsia"/>
          <w:sz w:val="24"/>
          <w:szCs w:val="24"/>
        </w:rPr>
        <w:t>得</w:t>
      </w:r>
      <w:r>
        <w:rPr>
          <w:rFonts w:hAnsi="宋体" w:cs="Arial" w:hint="eastAsia"/>
          <w:sz w:val="24"/>
          <w:szCs w:val="24"/>
        </w:rPr>
        <w:t>启封</w:t>
      </w:r>
      <w:r>
        <w:rPr>
          <w:rFonts w:hAnsi="宋体" w:cs="Arial" w:hint="eastAsia"/>
          <w:sz w:val="24"/>
          <w:szCs w:val="24"/>
        </w:rPr>
        <w:t>”</w:t>
      </w:r>
      <w:r>
        <w:rPr>
          <w:rFonts w:hAnsi="宋体" w:cs="Arial" w:hint="eastAsia"/>
          <w:sz w:val="24"/>
          <w:szCs w:val="24"/>
        </w:rPr>
        <w:t>的标签密封。</w:t>
      </w:r>
    </w:p>
    <w:p w:rsidR="00000000" w:rsidRDefault="009F4D68">
      <w:pPr>
        <w:pStyle w:val="af4"/>
        <w:numPr>
          <w:ilvl w:val="1"/>
          <w:numId w:val="20"/>
        </w:numPr>
        <w:spacing w:line="360" w:lineRule="auto"/>
        <w:rPr>
          <w:rFonts w:hAnsi="宋体"/>
          <w:sz w:val="24"/>
          <w:szCs w:val="28"/>
        </w:rPr>
      </w:pPr>
      <w:r>
        <w:rPr>
          <w:rFonts w:hAnsi="宋体" w:hint="eastAsia"/>
          <w:sz w:val="24"/>
          <w:szCs w:val="28"/>
        </w:rPr>
        <w:t>如果磋商供应商未按第</w:t>
      </w:r>
      <w:r>
        <w:rPr>
          <w:rFonts w:hAnsi="宋体" w:hint="eastAsia"/>
          <w:sz w:val="24"/>
          <w:szCs w:val="28"/>
        </w:rPr>
        <w:t>13.1-1</w:t>
      </w:r>
      <w:r>
        <w:rPr>
          <w:rFonts w:hAnsi="宋体"/>
          <w:sz w:val="24"/>
          <w:szCs w:val="28"/>
        </w:rPr>
        <w:t>3</w:t>
      </w:r>
      <w:r>
        <w:rPr>
          <w:rFonts w:hAnsi="宋体" w:hint="eastAsia"/>
          <w:sz w:val="24"/>
          <w:szCs w:val="28"/>
        </w:rPr>
        <w:t>.</w:t>
      </w:r>
      <w:r>
        <w:rPr>
          <w:rFonts w:hAnsi="宋体"/>
          <w:sz w:val="24"/>
          <w:szCs w:val="28"/>
        </w:rPr>
        <w:t>4</w:t>
      </w:r>
      <w:r>
        <w:rPr>
          <w:rFonts w:hAnsi="宋体" w:hint="eastAsia"/>
          <w:sz w:val="24"/>
          <w:szCs w:val="28"/>
        </w:rPr>
        <w:t>条要求将磋商响应文件密封或在密封袋上加写标记，采购代理机构对误投或过早启封概不负责。由此造成提前启封的磋商响应文件，采购代理机构予</w:t>
      </w:r>
      <w:r>
        <w:rPr>
          <w:rFonts w:hAnsi="宋体" w:hint="eastAsia"/>
          <w:sz w:val="24"/>
          <w:szCs w:val="28"/>
        </w:rPr>
        <w:t>以拒绝，并退回磋商供应商</w:t>
      </w:r>
      <w:r>
        <w:rPr>
          <w:rFonts w:hAnsi="宋体" w:hint="eastAsia"/>
          <w:sz w:val="24"/>
          <w:szCs w:val="28"/>
        </w:rPr>
        <w:t>。</w:t>
      </w:r>
    </w:p>
    <w:p w:rsidR="00000000" w:rsidRDefault="009F4D68">
      <w:pPr>
        <w:pStyle w:val="af4"/>
        <w:numPr>
          <w:ilvl w:val="1"/>
          <w:numId w:val="20"/>
        </w:numPr>
        <w:spacing w:line="360" w:lineRule="auto"/>
        <w:rPr>
          <w:rFonts w:hAnsi="宋体"/>
          <w:sz w:val="24"/>
          <w:szCs w:val="28"/>
        </w:rPr>
      </w:pPr>
      <w:r>
        <w:rPr>
          <w:rFonts w:hAnsi="宋体" w:hint="eastAsia"/>
          <w:sz w:val="24"/>
          <w:szCs w:val="28"/>
        </w:rPr>
        <w:t>磋商供应商以电报、电话、传真形式磋商的，采购代理机构概不接受。</w:t>
      </w:r>
    </w:p>
    <w:p w:rsidR="00000000" w:rsidRDefault="009F4D68">
      <w:pPr>
        <w:pStyle w:val="4"/>
        <w:numPr>
          <w:ilvl w:val="0"/>
          <w:numId w:val="6"/>
        </w:numPr>
        <w:spacing w:before="0" w:after="0" w:line="360" w:lineRule="auto"/>
        <w:rPr>
          <w:rFonts w:ascii="宋体" w:hAnsi="宋体"/>
          <w:b w:val="0"/>
        </w:rPr>
      </w:pPr>
      <w:bookmarkStart w:id="70" w:name="_Toc488673629"/>
      <w:bookmarkStart w:id="71" w:name="_Toc535421975"/>
      <w:r>
        <w:rPr>
          <w:rFonts w:ascii="宋体" w:hAnsi="宋体" w:hint="eastAsia"/>
          <w:b w:val="0"/>
        </w:rPr>
        <w:t>递交磋商响应文件的地点、截止时间</w:t>
      </w:r>
      <w:bookmarkEnd w:id="70"/>
      <w:bookmarkEnd w:id="71"/>
    </w:p>
    <w:p w:rsidR="00000000" w:rsidRDefault="009F4D68">
      <w:pPr>
        <w:pStyle w:val="af4"/>
        <w:numPr>
          <w:ilvl w:val="1"/>
          <w:numId w:val="22"/>
        </w:numPr>
        <w:spacing w:line="360" w:lineRule="auto"/>
        <w:rPr>
          <w:rFonts w:hAnsi="宋体"/>
          <w:sz w:val="24"/>
          <w:szCs w:val="28"/>
        </w:rPr>
      </w:pPr>
      <w:r>
        <w:rPr>
          <w:rFonts w:hAnsi="宋体" w:hint="eastAsia"/>
          <w:sz w:val="24"/>
          <w:szCs w:val="28"/>
        </w:rPr>
        <w:t>所有磋商响应文件都必须按磋商文件规定的磋商截止时间之前送达磋商地点；</w:t>
      </w:r>
    </w:p>
    <w:p w:rsidR="00000000" w:rsidRDefault="009F4D68">
      <w:pPr>
        <w:pStyle w:val="af4"/>
        <w:numPr>
          <w:ilvl w:val="1"/>
          <w:numId w:val="22"/>
        </w:numPr>
        <w:spacing w:line="360" w:lineRule="auto"/>
        <w:rPr>
          <w:rFonts w:hAnsi="宋体"/>
          <w:sz w:val="24"/>
          <w:szCs w:val="28"/>
        </w:rPr>
      </w:pPr>
      <w:r>
        <w:rPr>
          <w:rFonts w:hAnsi="宋体" w:hint="eastAsia"/>
          <w:sz w:val="24"/>
          <w:szCs w:val="28"/>
        </w:rPr>
        <w:t>采购代理机构将拒绝接收在磋商截止时间之后送达的磋商响应文件；</w:t>
      </w:r>
    </w:p>
    <w:p w:rsidR="00000000" w:rsidRDefault="009F4D68">
      <w:pPr>
        <w:pStyle w:val="4"/>
        <w:numPr>
          <w:ilvl w:val="0"/>
          <w:numId w:val="6"/>
        </w:numPr>
        <w:spacing w:before="0" w:after="0" w:line="360" w:lineRule="auto"/>
        <w:rPr>
          <w:rFonts w:ascii="宋体" w:hAnsi="宋体"/>
          <w:b w:val="0"/>
        </w:rPr>
      </w:pPr>
      <w:bookmarkStart w:id="72" w:name="_Toc488673630"/>
      <w:bookmarkStart w:id="73" w:name="_Toc535421976"/>
      <w:r>
        <w:rPr>
          <w:rFonts w:ascii="宋体" w:hAnsi="宋体" w:hint="eastAsia"/>
          <w:b w:val="0"/>
        </w:rPr>
        <w:t>磋商响应文件的撤回和修改</w:t>
      </w:r>
      <w:bookmarkEnd w:id="72"/>
      <w:bookmarkEnd w:id="73"/>
    </w:p>
    <w:p w:rsidR="00000000" w:rsidRDefault="009F4D68">
      <w:pPr>
        <w:pStyle w:val="af4"/>
        <w:spacing w:line="360" w:lineRule="auto"/>
        <w:ind w:firstLineChars="200" w:firstLine="480"/>
        <w:rPr>
          <w:rFonts w:hAnsi="宋体"/>
          <w:sz w:val="24"/>
          <w:szCs w:val="28"/>
        </w:rPr>
      </w:pPr>
      <w:r>
        <w:rPr>
          <w:rFonts w:hAnsi="宋体" w:hint="eastAsia"/>
          <w:sz w:val="24"/>
          <w:szCs w:val="28"/>
        </w:rPr>
        <w:t>1</w:t>
      </w:r>
      <w:r>
        <w:rPr>
          <w:rFonts w:hAnsi="宋体" w:hint="eastAsia"/>
          <w:sz w:val="24"/>
          <w:szCs w:val="28"/>
        </w:rPr>
        <w:t>、允许磋商供应商在磋商截止期前撤回其磋商响应文件（须以书面形式通知采购代理机构），磋商截止期后不得撤回其磋商响应文件。否则，其磋商保证金将不予退还，上缴同级财政部门。</w:t>
      </w:r>
    </w:p>
    <w:p w:rsidR="00000000" w:rsidRDefault="009F4D68">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w:t>
      </w:r>
      <w:r>
        <w:rPr>
          <w:rFonts w:ascii="宋体" w:hAnsi="宋体" w:cs="宋体"/>
          <w:kern w:val="0"/>
          <w:sz w:val="24"/>
        </w:rPr>
        <w:t>无论中标与否，磋商人递交的一切磋商材料均不予退还</w:t>
      </w:r>
      <w:r>
        <w:rPr>
          <w:rFonts w:ascii="宋体" w:hAnsi="宋体" w:cs="宋体" w:hint="eastAsia"/>
          <w:kern w:val="0"/>
          <w:sz w:val="24"/>
        </w:rPr>
        <w:t>。</w:t>
      </w:r>
    </w:p>
    <w:p w:rsidR="00000000" w:rsidRDefault="009F4D68">
      <w:pPr>
        <w:pStyle w:val="3"/>
        <w:rPr>
          <w:rFonts w:hAnsi="宋体"/>
          <w:b/>
        </w:rPr>
      </w:pPr>
      <w:bookmarkStart w:id="74" w:name="_Toc535421977"/>
      <w:bookmarkStart w:id="75" w:name="_Toc1530"/>
      <w:bookmarkStart w:id="76" w:name="_Toc3136"/>
      <w:r>
        <w:rPr>
          <w:rFonts w:hAnsi="宋体" w:hint="eastAsia"/>
          <w:b/>
        </w:rPr>
        <w:t>磋</w:t>
      </w:r>
      <w:r>
        <w:rPr>
          <w:rFonts w:hAnsi="宋体" w:hint="eastAsia"/>
          <w:b/>
        </w:rPr>
        <w:t>商过程</w:t>
      </w:r>
      <w:bookmarkEnd w:id="74"/>
      <w:bookmarkEnd w:id="75"/>
      <w:bookmarkEnd w:id="76"/>
    </w:p>
    <w:p w:rsidR="00000000" w:rsidRDefault="009F4D68">
      <w:pPr>
        <w:pStyle w:val="aff7"/>
        <w:numPr>
          <w:ilvl w:val="0"/>
          <w:numId w:val="23"/>
        </w:numPr>
        <w:spacing w:line="360" w:lineRule="auto"/>
        <w:ind w:firstLineChars="0"/>
        <w:jc w:val="left"/>
        <w:rPr>
          <w:rFonts w:ascii="宋体" w:hAnsi="宋体" w:cs="宋体"/>
          <w:sz w:val="24"/>
        </w:rPr>
      </w:pPr>
      <w:r>
        <w:rPr>
          <w:rFonts w:ascii="宋体" w:hAnsi="宋体" w:cs="宋体" w:hint="eastAsia"/>
          <w:sz w:val="24"/>
        </w:rPr>
        <w:t>采购代理机构按本磋商文件中确定的时间和地点组织本项目的磋商活动。供应商应由其委托代理人参加。</w:t>
      </w:r>
    </w:p>
    <w:p w:rsidR="00000000" w:rsidRDefault="009F4D68">
      <w:pPr>
        <w:pStyle w:val="aff7"/>
        <w:numPr>
          <w:ilvl w:val="0"/>
          <w:numId w:val="23"/>
        </w:numPr>
        <w:spacing w:line="360" w:lineRule="auto"/>
        <w:ind w:firstLineChars="0"/>
        <w:jc w:val="left"/>
        <w:rPr>
          <w:rFonts w:ascii="宋体" w:hAnsi="宋体" w:cs="宋体"/>
          <w:sz w:val="24"/>
        </w:rPr>
      </w:pPr>
      <w:r>
        <w:rPr>
          <w:rFonts w:ascii="宋体" w:hAnsi="宋体" w:cs="宋体" w:hint="eastAsia"/>
          <w:sz w:val="24"/>
        </w:rPr>
        <w:t>磋商时，对不同文字文本响应文件的解释发生异议的，以中文文本为准。</w:t>
      </w:r>
    </w:p>
    <w:p w:rsidR="00000000" w:rsidRDefault="009F4D68">
      <w:pPr>
        <w:pStyle w:val="aff7"/>
        <w:numPr>
          <w:ilvl w:val="0"/>
          <w:numId w:val="23"/>
        </w:numPr>
        <w:spacing w:line="360" w:lineRule="auto"/>
        <w:ind w:firstLineChars="0"/>
        <w:jc w:val="left"/>
        <w:rPr>
          <w:rFonts w:ascii="宋体" w:hAnsi="宋体" w:cs="宋体"/>
          <w:sz w:val="24"/>
        </w:rPr>
      </w:pPr>
      <w:r>
        <w:rPr>
          <w:rFonts w:ascii="宋体" w:hAnsi="宋体" w:cs="宋体" w:hint="eastAsia"/>
          <w:sz w:val="24"/>
        </w:rPr>
        <w:t>磋商工作由采购代理机构组织，采购单位、采购监管、纪检监察等有关方面代表可根据采购项目的具体情况列席。</w:t>
      </w:r>
    </w:p>
    <w:p w:rsidR="00000000" w:rsidRDefault="009F4D68">
      <w:pPr>
        <w:pStyle w:val="aff7"/>
        <w:numPr>
          <w:ilvl w:val="0"/>
          <w:numId w:val="23"/>
        </w:numPr>
        <w:spacing w:line="360" w:lineRule="auto"/>
        <w:ind w:firstLineChars="0"/>
        <w:jc w:val="left"/>
        <w:rPr>
          <w:rFonts w:ascii="宋体" w:hAnsi="宋体" w:cs="宋体" w:hint="eastAsia"/>
          <w:sz w:val="24"/>
        </w:rPr>
      </w:pPr>
      <w:r>
        <w:rPr>
          <w:rFonts w:ascii="宋体" w:hAnsi="宋体" w:cs="宋体" w:hint="eastAsia"/>
          <w:sz w:val="24"/>
        </w:rPr>
        <w:t>磋商过程有专人记录，并存档备查</w:t>
      </w:r>
      <w:r>
        <w:rPr>
          <w:rFonts w:ascii="宋体" w:hAnsi="宋体" w:cs="宋体" w:hint="eastAsia"/>
          <w:sz w:val="24"/>
        </w:rPr>
        <w:t>。</w:t>
      </w:r>
    </w:p>
    <w:p w:rsidR="00000000" w:rsidRDefault="009F4D68">
      <w:pPr>
        <w:pStyle w:val="aff7"/>
        <w:numPr>
          <w:ilvl w:val="0"/>
          <w:numId w:val="23"/>
        </w:numPr>
        <w:spacing w:line="360" w:lineRule="auto"/>
        <w:ind w:firstLineChars="0"/>
        <w:jc w:val="left"/>
        <w:rPr>
          <w:rFonts w:ascii="宋体" w:hAnsi="宋体" w:cs="宋体"/>
          <w:sz w:val="24"/>
        </w:rPr>
      </w:pPr>
      <w:r>
        <w:rPr>
          <w:rFonts w:ascii="宋体" w:hAnsi="宋体" w:cs="宋体" w:hint="eastAsia"/>
          <w:sz w:val="24"/>
        </w:rPr>
        <w:t>采购人或者采购代理机构应当依法对磋商人的资格进行审查。</w:t>
      </w:r>
    </w:p>
    <w:p w:rsidR="00000000" w:rsidRDefault="009F4D68">
      <w:pPr>
        <w:pStyle w:val="3"/>
        <w:rPr>
          <w:rFonts w:hAnsi="宋体" w:hint="eastAsia"/>
          <w:b/>
        </w:rPr>
      </w:pPr>
      <w:bookmarkStart w:id="77" w:name="_Toc500355579"/>
      <w:bookmarkStart w:id="78" w:name="_Toc535421978"/>
      <w:bookmarkStart w:id="79" w:name="_Toc2226"/>
      <w:bookmarkStart w:id="80" w:name="_Toc9247"/>
      <w:r>
        <w:rPr>
          <w:rFonts w:hAnsi="宋体" w:hint="eastAsia"/>
          <w:b/>
        </w:rPr>
        <w:t>资格审查程序</w:t>
      </w:r>
      <w:bookmarkEnd w:id="77"/>
      <w:bookmarkEnd w:id="78"/>
      <w:bookmarkEnd w:id="79"/>
      <w:bookmarkEnd w:id="80"/>
    </w:p>
    <w:p w:rsidR="00000000" w:rsidRDefault="009F4D68">
      <w:pPr>
        <w:spacing w:line="360" w:lineRule="auto"/>
        <w:ind w:firstLineChars="150" w:firstLine="420"/>
        <w:rPr>
          <w:rFonts w:ascii="宋体" w:hAnsi="宋体" w:cs="宋体" w:hint="eastAsia"/>
          <w:sz w:val="28"/>
          <w:szCs w:val="28"/>
        </w:rPr>
      </w:pPr>
      <w:r>
        <w:rPr>
          <w:rFonts w:ascii="宋体" w:hAnsi="宋体" w:cs="宋体" w:hint="eastAsia"/>
          <w:sz w:val="28"/>
          <w:szCs w:val="28"/>
        </w:rPr>
        <w:t>资格审查</w:t>
      </w:r>
    </w:p>
    <w:p w:rsidR="00000000" w:rsidRDefault="009F4D68">
      <w:pPr>
        <w:pStyle w:val="aff7"/>
        <w:numPr>
          <w:ilvl w:val="0"/>
          <w:numId w:val="24"/>
        </w:numPr>
        <w:spacing w:line="360" w:lineRule="auto"/>
        <w:ind w:firstLineChars="0"/>
        <w:jc w:val="left"/>
        <w:rPr>
          <w:rFonts w:ascii="宋体" w:hAnsi="宋体" w:cs="宋体" w:hint="eastAsia"/>
          <w:sz w:val="24"/>
        </w:rPr>
      </w:pPr>
      <w:r>
        <w:rPr>
          <w:rFonts w:ascii="宋体" w:hAnsi="宋体" w:cs="宋体" w:hint="eastAsia"/>
          <w:sz w:val="24"/>
        </w:rPr>
        <w:t>采购人和采购代理机构应当依法对投标人的资格性审查文件进行审查。</w:t>
      </w:r>
    </w:p>
    <w:p w:rsidR="00000000" w:rsidRDefault="009F4D68">
      <w:pPr>
        <w:pStyle w:val="aff7"/>
        <w:numPr>
          <w:ilvl w:val="0"/>
          <w:numId w:val="24"/>
        </w:numPr>
        <w:spacing w:line="360" w:lineRule="auto"/>
        <w:ind w:firstLineChars="0"/>
        <w:jc w:val="left"/>
        <w:rPr>
          <w:rFonts w:ascii="宋体" w:hAnsi="宋体" w:cs="宋体" w:hint="eastAsia"/>
          <w:sz w:val="24"/>
        </w:rPr>
      </w:pPr>
      <w:r>
        <w:rPr>
          <w:rFonts w:ascii="宋体" w:hAnsi="宋体" w:cs="宋体" w:hint="eastAsia"/>
          <w:sz w:val="24"/>
        </w:rPr>
        <w:t>合格投标人不足</w:t>
      </w:r>
      <w:r>
        <w:rPr>
          <w:rFonts w:ascii="宋体" w:hAnsi="宋体" w:cs="宋体" w:hint="eastAsia"/>
          <w:sz w:val="24"/>
        </w:rPr>
        <w:t>3</w:t>
      </w:r>
      <w:r>
        <w:rPr>
          <w:rFonts w:ascii="宋体" w:hAnsi="宋体" w:cs="宋体" w:hint="eastAsia"/>
          <w:sz w:val="24"/>
        </w:rPr>
        <w:t>家的，不得评标。</w:t>
      </w:r>
    </w:p>
    <w:p w:rsidR="00000000" w:rsidRDefault="009F4D68">
      <w:pPr>
        <w:pStyle w:val="aff7"/>
        <w:numPr>
          <w:ilvl w:val="0"/>
          <w:numId w:val="24"/>
        </w:numPr>
        <w:spacing w:line="360" w:lineRule="auto"/>
        <w:ind w:firstLineChars="0"/>
        <w:jc w:val="left"/>
        <w:rPr>
          <w:rFonts w:ascii="宋体" w:hAnsi="宋体" w:cs="宋体" w:hint="eastAsia"/>
          <w:sz w:val="24"/>
        </w:rPr>
      </w:pPr>
      <w:r>
        <w:rPr>
          <w:rFonts w:ascii="宋体" w:hAnsi="宋体" w:cs="宋体" w:hint="eastAsia"/>
          <w:sz w:val="24"/>
        </w:rPr>
        <w:lastRenderedPageBreak/>
        <w:t>资格审查时，投标人存在下列情况</w:t>
      </w:r>
      <w:r>
        <w:rPr>
          <w:rFonts w:ascii="宋体" w:hAnsi="宋体" w:cs="宋体" w:hint="eastAsia"/>
          <w:sz w:val="24"/>
        </w:rPr>
        <w:t>之一的，按无效投标处理：</w:t>
      </w:r>
    </w:p>
    <w:p w:rsidR="00000000" w:rsidRDefault="009F4D68">
      <w:pPr>
        <w:pStyle w:val="aff7"/>
        <w:numPr>
          <w:ilvl w:val="0"/>
          <w:numId w:val="25"/>
        </w:numPr>
        <w:spacing w:line="360" w:lineRule="auto"/>
        <w:ind w:firstLineChars="0"/>
        <w:jc w:val="left"/>
        <w:rPr>
          <w:rFonts w:ascii="宋体" w:hAnsi="宋体" w:cs="宋体" w:hint="eastAsia"/>
          <w:sz w:val="24"/>
        </w:rPr>
      </w:pPr>
      <w:r>
        <w:rPr>
          <w:rFonts w:ascii="宋体" w:hAnsi="宋体" w:cs="宋体" w:hint="eastAsia"/>
          <w:sz w:val="24"/>
          <w:shd w:val="clear" w:color="auto" w:fill="FFFFFF"/>
        </w:rPr>
        <w:t>不具备</w:t>
      </w:r>
      <w:r>
        <w:rPr>
          <w:rFonts w:ascii="宋体" w:hAnsi="宋体" w:cs="宋体" w:hint="eastAsia"/>
          <w:kern w:val="0"/>
          <w:sz w:val="24"/>
          <w:lang w:val="zh-CN"/>
        </w:rPr>
        <w:t>第</w:t>
      </w:r>
      <w:r>
        <w:rPr>
          <w:rFonts w:ascii="宋体" w:hAnsi="宋体" w:cs="宋体" w:hint="eastAsia"/>
          <w:kern w:val="0"/>
          <w:sz w:val="24"/>
          <w:lang w:val="zh-CN"/>
        </w:rPr>
        <w:t>2.2</w:t>
      </w:r>
      <w:r>
        <w:rPr>
          <w:rFonts w:ascii="宋体" w:hAnsi="宋体" w:cs="宋体" w:hint="eastAsia"/>
          <w:kern w:val="0"/>
          <w:sz w:val="24"/>
          <w:lang w:val="zh-CN"/>
        </w:rPr>
        <w:t>款“合格的投标人”</w:t>
      </w:r>
      <w:r>
        <w:rPr>
          <w:rFonts w:ascii="宋体" w:hAnsi="宋体" w:cs="宋体" w:hint="eastAsia"/>
          <w:sz w:val="24"/>
          <w:shd w:val="clear" w:color="auto" w:fill="FFFFFF"/>
        </w:rPr>
        <w:t>规定的资格要求的；</w:t>
      </w:r>
    </w:p>
    <w:p w:rsidR="00000000" w:rsidRDefault="009F4D68">
      <w:pPr>
        <w:pStyle w:val="aff7"/>
        <w:numPr>
          <w:ilvl w:val="0"/>
          <w:numId w:val="25"/>
        </w:numPr>
        <w:spacing w:line="360" w:lineRule="auto"/>
        <w:ind w:firstLineChars="0"/>
        <w:jc w:val="left"/>
        <w:rPr>
          <w:rFonts w:ascii="宋体" w:hAnsi="宋体" w:cs="宋体" w:hint="eastAsia"/>
          <w:sz w:val="24"/>
        </w:rPr>
      </w:pPr>
      <w:r>
        <w:rPr>
          <w:rFonts w:ascii="宋体" w:hAnsi="宋体" w:cs="宋体" w:hint="eastAsia"/>
          <w:kern w:val="0"/>
          <w:sz w:val="24"/>
        </w:rPr>
        <w:t>未按磋商文件要求交纳或未足额交纳投标保证金的；</w:t>
      </w:r>
    </w:p>
    <w:p w:rsidR="00000000" w:rsidRDefault="009F4D68">
      <w:pPr>
        <w:pStyle w:val="aff7"/>
        <w:numPr>
          <w:ilvl w:val="0"/>
          <w:numId w:val="25"/>
        </w:numPr>
        <w:spacing w:line="360" w:lineRule="auto"/>
        <w:ind w:firstLineChars="0"/>
        <w:jc w:val="left"/>
        <w:rPr>
          <w:rFonts w:ascii="宋体" w:hAnsi="宋体" w:cs="宋体" w:hint="eastAsia"/>
          <w:sz w:val="24"/>
        </w:rPr>
      </w:pPr>
      <w:r>
        <w:rPr>
          <w:rFonts w:ascii="宋体" w:hAnsi="宋体" w:cs="宋体" w:hint="eastAsia"/>
          <w:kern w:val="0"/>
          <w:sz w:val="24"/>
        </w:rPr>
        <w:t>未按第</w:t>
      </w:r>
      <w:r>
        <w:rPr>
          <w:rFonts w:ascii="宋体" w:hAnsi="宋体" w:cs="宋体" w:hint="eastAsia"/>
          <w:kern w:val="0"/>
          <w:sz w:val="24"/>
        </w:rPr>
        <w:t>11.2</w:t>
      </w:r>
      <w:r>
        <w:rPr>
          <w:rFonts w:ascii="宋体" w:hAnsi="宋体" w:cs="宋体" w:hint="eastAsia"/>
          <w:kern w:val="0"/>
          <w:sz w:val="24"/>
        </w:rPr>
        <w:t>要求提供相关资料的；</w:t>
      </w:r>
    </w:p>
    <w:p w:rsidR="00000000" w:rsidRDefault="009F4D68">
      <w:pPr>
        <w:pStyle w:val="aff7"/>
        <w:numPr>
          <w:ilvl w:val="0"/>
          <w:numId w:val="25"/>
        </w:numPr>
        <w:spacing w:line="360" w:lineRule="auto"/>
        <w:ind w:firstLineChars="0"/>
        <w:jc w:val="left"/>
        <w:rPr>
          <w:rFonts w:ascii="宋体" w:hAnsi="宋体" w:cs="宋体" w:hint="eastAsia"/>
          <w:sz w:val="24"/>
        </w:rPr>
      </w:pPr>
      <w:r>
        <w:rPr>
          <w:rFonts w:ascii="宋体" w:hAnsi="宋体" w:cs="宋体" w:hint="eastAsia"/>
          <w:kern w:val="0"/>
          <w:sz w:val="24"/>
        </w:rPr>
        <w:t>资格性审查文件未按磋商文件规定和要求签字、盖章的；</w:t>
      </w:r>
    </w:p>
    <w:p w:rsidR="00000000" w:rsidRDefault="009F4D68">
      <w:pPr>
        <w:pStyle w:val="aff7"/>
        <w:numPr>
          <w:ilvl w:val="0"/>
          <w:numId w:val="25"/>
        </w:numPr>
        <w:spacing w:line="360" w:lineRule="auto"/>
        <w:ind w:firstLineChars="0"/>
        <w:jc w:val="left"/>
        <w:rPr>
          <w:rFonts w:ascii="宋体" w:hAnsi="宋体" w:cs="宋体" w:hint="eastAsia"/>
          <w:sz w:val="24"/>
        </w:rPr>
      </w:pPr>
      <w:r>
        <w:rPr>
          <w:rFonts w:ascii="宋体" w:hAnsi="宋体" w:cs="宋体" w:hint="eastAsia"/>
          <w:sz w:val="24"/>
          <w:shd w:val="clear" w:color="auto" w:fill="FFFFFF"/>
        </w:rPr>
        <w:t>报价超过</w:t>
      </w:r>
      <w:r>
        <w:rPr>
          <w:rFonts w:ascii="宋体" w:hAnsi="宋体" w:cs="宋体" w:hint="eastAsia"/>
          <w:kern w:val="0"/>
          <w:sz w:val="24"/>
        </w:rPr>
        <w:t>磋商</w:t>
      </w:r>
      <w:r>
        <w:rPr>
          <w:rFonts w:ascii="宋体" w:hAnsi="宋体" w:cs="宋体" w:hint="eastAsia"/>
          <w:sz w:val="24"/>
          <w:shd w:val="clear" w:color="auto" w:fill="FFFFFF"/>
        </w:rPr>
        <w:t>文件中规定的预算金额或者最高限价的；</w:t>
      </w:r>
    </w:p>
    <w:p w:rsidR="00000000" w:rsidRDefault="009F4D68">
      <w:pPr>
        <w:pStyle w:val="aff7"/>
        <w:numPr>
          <w:ilvl w:val="0"/>
          <w:numId w:val="25"/>
        </w:numPr>
        <w:spacing w:line="360" w:lineRule="auto"/>
        <w:ind w:firstLineChars="0"/>
        <w:jc w:val="left"/>
        <w:rPr>
          <w:rFonts w:ascii="宋体" w:hAnsi="宋体" w:cs="宋体" w:hint="eastAsia"/>
          <w:sz w:val="24"/>
        </w:rPr>
      </w:pPr>
      <w:r>
        <w:rPr>
          <w:rFonts w:ascii="宋体" w:hAnsi="宋体" w:cs="宋体" w:hint="eastAsia"/>
          <w:kern w:val="0"/>
          <w:sz w:val="24"/>
          <w:lang w:val="zh-CN"/>
        </w:rPr>
        <w:t>投标有效期不能满足</w:t>
      </w:r>
      <w:r>
        <w:rPr>
          <w:rFonts w:ascii="宋体" w:hAnsi="宋体" w:cs="宋体" w:hint="eastAsia"/>
          <w:kern w:val="0"/>
          <w:sz w:val="24"/>
        </w:rPr>
        <w:t>磋商</w:t>
      </w:r>
      <w:r>
        <w:rPr>
          <w:rFonts w:ascii="宋体" w:hAnsi="宋体" w:cs="宋体" w:hint="eastAsia"/>
          <w:kern w:val="0"/>
          <w:sz w:val="24"/>
          <w:lang w:val="zh-CN"/>
        </w:rPr>
        <w:t>文件要求的；</w:t>
      </w:r>
    </w:p>
    <w:p w:rsidR="00000000" w:rsidRDefault="009F4D68">
      <w:pPr>
        <w:pStyle w:val="aff7"/>
        <w:numPr>
          <w:ilvl w:val="0"/>
          <w:numId w:val="25"/>
        </w:numPr>
        <w:spacing w:line="360" w:lineRule="auto"/>
        <w:ind w:firstLineChars="0"/>
        <w:jc w:val="left"/>
        <w:rPr>
          <w:rFonts w:ascii="宋体" w:hAnsi="宋体" w:cs="宋体" w:hint="eastAsia"/>
          <w:sz w:val="24"/>
        </w:rPr>
      </w:pPr>
      <w:r>
        <w:rPr>
          <w:rFonts w:hAnsi="宋体" w:cs="Arial" w:hint="eastAsia"/>
          <w:sz w:val="24"/>
        </w:rPr>
        <w:t>未提供电子文档或电子文档与纸质磋商响应文件正本不一致的</w:t>
      </w:r>
      <w:r>
        <w:rPr>
          <w:rFonts w:ascii="宋体" w:hAnsi="宋体" w:cs="宋体" w:hint="eastAsia"/>
          <w:kern w:val="0"/>
          <w:sz w:val="24"/>
          <w:lang w:val="zh-CN"/>
        </w:rPr>
        <w:t>。</w:t>
      </w:r>
    </w:p>
    <w:p w:rsidR="00000000" w:rsidRDefault="009F4D68">
      <w:pPr>
        <w:pStyle w:val="3"/>
        <w:rPr>
          <w:rFonts w:hAnsi="宋体"/>
          <w:b/>
        </w:rPr>
      </w:pPr>
      <w:bookmarkStart w:id="81" w:name="_Toc535421979"/>
      <w:bookmarkStart w:id="82" w:name="_Toc24165"/>
      <w:bookmarkStart w:id="83" w:name="_Toc3680"/>
      <w:r>
        <w:rPr>
          <w:rFonts w:hAnsi="宋体" w:hint="eastAsia"/>
          <w:b/>
        </w:rPr>
        <w:t>评审程序及方法</w:t>
      </w:r>
      <w:bookmarkEnd w:id="81"/>
      <w:bookmarkEnd w:id="82"/>
      <w:bookmarkEnd w:id="83"/>
    </w:p>
    <w:p w:rsidR="00000000" w:rsidRDefault="009F4D68">
      <w:pPr>
        <w:pStyle w:val="4"/>
        <w:numPr>
          <w:ilvl w:val="0"/>
          <w:numId w:val="6"/>
        </w:numPr>
        <w:spacing w:before="0" w:after="0" w:line="360" w:lineRule="auto"/>
        <w:rPr>
          <w:rFonts w:ascii="宋体" w:hAnsi="宋体"/>
          <w:b w:val="0"/>
        </w:rPr>
      </w:pPr>
      <w:bookmarkStart w:id="84" w:name="_Toc488673633"/>
      <w:bookmarkStart w:id="85" w:name="_Toc535421980"/>
      <w:r>
        <w:rPr>
          <w:rFonts w:ascii="宋体" w:hAnsi="宋体" w:hint="eastAsia"/>
          <w:b w:val="0"/>
        </w:rPr>
        <w:t>评标委员会</w:t>
      </w:r>
      <w:bookmarkEnd w:id="84"/>
      <w:bookmarkEnd w:id="85"/>
    </w:p>
    <w:p w:rsidR="00000000" w:rsidRDefault="009F4D68">
      <w:pPr>
        <w:pStyle w:val="af4"/>
        <w:numPr>
          <w:ilvl w:val="1"/>
          <w:numId w:val="26"/>
        </w:numPr>
        <w:spacing w:line="360" w:lineRule="auto"/>
        <w:rPr>
          <w:rFonts w:hAnsi="宋体" w:hint="eastAsia"/>
          <w:sz w:val="24"/>
          <w:szCs w:val="28"/>
        </w:rPr>
      </w:pPr>
      <w:r>
        <w:rPr>
          <w:rFonts w:hAnsi="宋体" w:cs="宋体" w:hint="eastAsia"/>
          <w:sz w:val="24"/>
          <w:szCs w:val="24"/>
        </w:rPr>
        <w:t>采购代理机构将根据采购项目的特点依法组建磋商小组，其成员由具有一定专业水平的技术、经济等方面的专家和采购单位代表等三人以上单数</w:t>
      </w:r>
      <w:r>
        <w:rPr>
          <w:rFonts w:hAnsi="宋体" w:cs="宋体" w:hint="eastAsia"/>
          <w:sz w:val="24"/>
          <w:szCs w:val="24"/>
        </w:rPr>
        <w:t>组成。其中技术、经济等方面的专家不少于成员总数的三分之二。</w:t>
      </w:r>
    </w:p>
    <w:p w:rsidR="00000000" w:rsidRDefault="009F4D68">
      <w:pPr>
        <w:autoSpaceDE w:val="0"/>
        <w:autoSpaceDN w:val="0"/>
        <w:spacing w:line="360" w:lineRule="auto"/>
        <w:ind w:firstLineChars="250" w:firstLine="600"/>
        <w:rPr>
          <w:rFonts w:ascii="宋体" w:hAnsi="宋体" w:cs="宋体" w:hint="eastAsia"/>
          <w:kern w:val="0"/>
          <w:sz w:val="24"/>
        </w:rPr>
      </w:pPr>
      <w:r>
        <w:rPr>
          <w:rFonts w:ascii="宋体" w:hAnsi="宋体" w:cs="宋体" w:hint="eastAsia"/>
          <w:kern w:val="0"/>
          <w:sz w:val="24"/>
        </w:rPr>
        <w:t>采购项目符合下列情形之一的，评标委员会成员人数应当为</w:t>
      </w:r>
      <w:r>
        <w:rPr>
          <w:rFonts w:ascii="宋体" w:hAnsi="宋体" w:cs="宋体" w:hint="eastAsia"/>
          <w:kern w:val="0"/>
          <w:sz w:val="24"/>
        </w:rPr>
        <w:t>7</w:t>
      </w:r>
      <w:r>
        <w:rPr>
          <w:rFonts w:ascii="宋体" w:hAnsi="宋体" w:cs="宋体" w:hint="eastAsia"/>
          <w:kern w:val="0"/>
          <w:sz w:val="24"/>
        </w:rPr>
        <w:t>人以上单数：</w:t>
      </w:r>
    </w:p>
    <w:p w:rsidR="00000000" w:rsidRDefault="009F4D68">
      <w:pPr>
        <w:numPr>
          <w:ilvl w:val="0"/>
          <w:numId w:val="27"/>
        </w:numPr>
        <w:autoSpaceDE w:val="0"/>
        <w:autoSpaceDN w:val="0"/>
        <w:spacing w:line="360" w:lineRule="auto"/>
        <w:rPr>
          <w:rFonts w:ascii="宋体" w:hAnsi="宋体" w:cs="宋体" w:hint="eastAsia"/>
          <w:kern w:val="0"/>
          <w:sz w:val="24"/>
        </w:rPr>
      </w:pPr>
      <w:r>
        <w:rPr>
          <w:rFonts w:ascii="宋体" w:hAnsi="宋体" w:cs="宋体" w:hint="eastAsia"/>
          <w:kern w:val="0"/>
          <w:sz w:val="24"/>
        </w:rPr>
        <w:t>采购预算金额在</w:t>
      </w:r>
      <w:r>
        <w:rPr>
          <w:rFonts w:ascii="宋体" w:hAnsi="宋体" w:cs="宋体" w:hint="eastAsia"/>
          <w:kern w:val="0"/>
          <w:sz w:val="24"/>
        </w:rPr>
        <w:t>1000</w:t>
      </w:r>
      <w:r>
        <w:rPr>
          <w:rFonts w:ascii="宋体" w:hAnsi="宋体" w:cs="宋体" w:hint="eastAsia"/>
          <w:kern w:val="0"/>
          <w:sz w:val="24"/>
        </w:rPr>
        <w:t>万元以上；</w:t>
      </w:r>
    </w:p>
    <w:p w:rsidR="00000000" w:rsidRDefault="009F4D68">
      <w:pPr>
        <w:numPr>
          <w:ilvl w:val="0"/>
          <w:numId w:val="27"/>
        </w:numPr>
        <w:autoSpaceDE w:val="0"/>
        <w:autoSpaceDN w:val="0"/>
        <w:spacing w:line="360" w:lineRule="auto"/>
        <w:rPr>
          <w:rFonts w:ascii="宋体" w:hAnsi="宋体" w:cs="宋体" w:hint="eastAsia"/>
          <w:kern w:val="0"/>
          <w:sz w:val="24"/>
        </w:rPr>
      </w:pPr>
      <w:r>
        <w:rPr>
          <w:rFonts w:ascii="宋体" w:hAnsi="宋体" w:cs="宋体" w:hint="eastAsia"/>
          <w:kern w:val="0"/>
          <w:sz w:val="24"/>
        </w:rPr>
        <w:t>技术复杂；</w:t>
      </w:r>
    </w:p>
    <w:p w:rsidR="00000000" w:rsidRDefault="009F4D68">
      <w:pPr>
        <w:numPr>
          <w:ilvl w:val="0"/>
          <w:numId w:val="27"/>
        </w:numPr>
        <w:autoSpaceDE w:val="0"/>
        <w:autoSpaceDN w:val="0"/>
        <w:spacing w:line="360" w:lineRule="auto"/>
        <w:rPr>
          <w:rFonts w:ascii="宋体" w:hAnsi="宋体" w:cs="宋体" w:hint="eastAsia"/>
          <w:kern w:val="0"/>
          <w:sz w:val="24"/>
        </w:rPr>
      </w:pPr>
      <w:r>
        <w:rPr>
          <w:rFonts w:ascii="宋体" w:hAnsi="宋体" w:cs="宋体" w:hint="eastAsia"/>
          <w:kern w:val="0"/>
          <w:sz w:val="24"/>
        </w:rPr>
        <w:t>社会影响较大。</w:t>
      </w:r>
    </w:p>
    <w:p w:rsidR="00000000" w:rsidRDefault="009F4D68">
      <w:pPr>
        <w:autoSpaceDE w:val="0"/>
        <w:autoSpaceDN w:val="0"/>
        <w:spacing w:line="360" w:lineRule="auto"/>
        <w:ind w:leftChars="114" w:left="239" w:firstLineChars="150" w:firstLine="360"/>
        <w:rPr>
          <w:rFonts w:ascii="宋体" w:hAnsi="宋体" w:cs="宋体" w:hint="eastAsia"/>
          <w:kern w:val="0"/>
          <w:sz w:val="24"/>
        </w:rPr>
      </w:pPr>
      <w:r>
        <w:rPr>
          <w:rFonts w:ascii="宋体" w:hAnsi="宋体" w:cs="宋体" w:hint="eastAsia"/>
          <w:kern w:val="0"/>
          <w:sz w:val="24"/>
        </w:rPr>
        <w:t>评审专家对本单位的采购项目只能作为采购人代表参与评标。采购代理机构工作人员不得参加由本机构代理的政府采购项目的评标。</w:t>
      </w:r>
    </w:p>
    <w:p w:rsidR="00000000" w:rsidRDefault="009F4D68">
      <w:pPr>
        <w:pStyle w:val="af4"/>
        <w:spacing w:line="360" w:lineRule="auto"/>
        <w:ind w:firstLineChars="250" w:firstLine="600"/>
        <w:rPr>
          <w:rFonts w:hAnsi="宋体" w:cs="宋体" w:hint="eastAsia"/>
          <w:sz w:val="24"/>
          <w:szCs w:val="24"/>
        </w:rPr>
      </w:pPr>
      <w:r>
        <w:rPr>
          <w:rFonts w:hAnsi="宋体" w:cs="宋体" w:hint="eastAsia"/>
          <w:sz w:val="24"/>
          <w:szCs w:val="24"/>
        </w:rPr>
        <w:t>评标委员会成员名单在评标结果公告前应当保密。</w:t>
      </w:r>
    </w:p>
    <w:p w:rsidR="00000000" w:rsidRDefault="009F4D68">
      <w:pPr>
        <w:pStyle w:val="af4"/>
        <w:numPr>
          <w:ilvl w:val="1"/>
          <w:numId w:val="26"/>
        </w:numPr>
        <w:spacing w:line="360" w:lineRule="auto"/>
        <w:rPr>
          <w:rFonts w:hAnsi="宋体" w:cs="宋体" w:hint="eastAsia"/>
          <w:sz w:val="24"/>
          <w:szCs w:val="24"/>
        </w:rPr>
      </w:pPr>
      <w:r>
        <w:rPr>
          <w:rFonts w:hAnsi="宋体" w:cs="宋体" w:hint="eastAsia"/>
          <w:sz w:val="24"/>
          <w:szCs w:val="24"/>
        </w:rPr>
        <w:t>采购人或采购代理机构应当从财政部门设立的政府采购评审专家库中，通过随机方式抽取评审专家。对技术复杂、专业性强的采购项目，通过随机方式难以确定合适评审专家的，经</w:t>
      </w:r>
      <w:r>
        <w:rPr>
          <w:rFonts w:hAnsi="宋体" w:cs="宋体" w:hint="eastAsia"/>
          <w:sz w:val="24"/>
          <w:szCs w:val="24"/>
        </w:rPr>
        <w:t>主管预算单位同意，采购人可以自行选定相应专业领域的评审专家。自行选定评审专家的，应当优先选择本单位以外的评审专家。</w:t>
      </w:r>
    </w:p>
    <w:p w:rsidR="00000000" w:rsidRDefault="009F4D68">
      <w:pPr>
        <w:pStyle w:val="af4"/>
        <w:numPr>
          <w:ilvl w:val="1"/>
          <w:numId w:val="26"/>
        </w:numPr>
        <w:spacing w:line="360" w:lineRule="auto"/>
        <w:rPr>
          <w:rFonts w:hAnsi="宋体" w:cs="宋体" w:hint="eastAsia"/>
          <w:sz w:val="24"/>
          <w:szCs w:val="24"/>
        </w:rPr>
      </w:pPr>
      <w:r>
        <w:rPr>
          <w:rFonts w:hAnsi="宋体" w:cs="宋体" w:hint="eastAsia"/>
          <w:sz w:val="24"/>
          <w:szCs w:val="24"/>
        </w:rPr>
        <w:t>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磋商响应文件和开标、评</w:t>
      </w:r>
      <w:r>
        <w:rPr>
          <w:rFonts w:hAnsi="宋体" w:cs="宋体" w:hint="eastAsia"/>
          <w:sz w:val="24"/>
          <w:szCs w:val="24"/>
        </w:rPr>
        <w:lastRenderedPageBreak/>
        <w:t>标资料，依法重新组建评标委员会进行评标。原评标委员会所作出的评标意见无效。</w:t>
      </w:r>
    </w:p>
    <w:p w:rsidR="00000000" w:rsidRDefault="009F4D68">
      <w:pPr>
        <w:pStyle w:val="af4"/>
        <w:spacing w:line="360" w:lineRule="auto"/>
        <w:ind w:firstLineChars="200" w:firstLine="480"/>
        <w:rPr>
          <w:rFonts w:hAnsi="宋体" w:cs="宋体" w:hint="eastAsia"/>
          <w:sz w:val="24"/>
          <w:szCs w:val="24"/>
        </w:rPr>
      </w:pPr>
      <w:r>
        <w:rPr>
          <w:rFonts w:hAnsi="宋体" w:cs="宋体" w:hint="eastAsia"/>
          <w:sz w:val="24"/>
          <w:szCs w:val="24"/>
          <w:lang w:val="zh-CN"/>
        </w:rPr>
        <w:t>采购人或采购代理机构</w:t>
      </w:r>
      <w:r>
        <w:rPr>
          <w:rFonts w:hAnsi="宋体" w:cs="宋体" w:hint="eastAsia"/>
          <w:sz w:val="24"/>
          <w:szCs w:val="24"/>
        </w:rPr>
        <w:t>应当将变更、重新组建评标委员会的情况予</w:t>
      </w:r>
      <w:r>
        <w:rPr>
          <w:rFonts w:hAnsi="宋体" w:cs="宋体" w:hint="eastAsia"/>
          <w:sz w:val="24"/>
          <w:szCs w:val="24"/>
        </w:rPr>
        <w:t>以记录，并随采购文件一并存档。</w:t>
      </w:r>
    </w:p>
    <w:p w:rsidR="00000000" w:rsidRDefault="009F4D68">
      <w:pPr>
        <w:pStyle w:val="af4"/>
        <w:numPr>
          <w:ilvl w:val="1"/>
          <w:numId w:val="26"/>
        </w:numPr>
        <w:spacing w:line="360" w:lineRule="auto"/>
        <w:rPr>
          <w:rFonts w:hAnsi="宋体" w:cs="宋体" w:hint="eastAsia"/>
          <w:sz w:val="24"/>
          <w:szCs w:val="24"/>
        </w:rPr>
      </w:pPr>
      <w:r>
        <w:rPr>
          <w:rFonts w:hAnsi="宋体" w:cs="宋体" w:hint="eastAsia"/>
          <w:sz w:val="24"/>
          <w:szCs w:val="24"/>
        </w:rPr>
        <w:t>采购人、采购代理机构应当采取必要措施，保证评标在严格保密的情况下进行。除采购人代表、评标现场组织人员外，采购人的其他工作人员以及与评标工作无关的人员不得进入评标现场。</w:t>
      </w:r>
    </w:p>
    <w:p w:rsidR="00000000" w:rsidRDefault="009F4D68">
      <w:pPr>
        <w:pStyle w:val="af4"/>
        <w:spacing w:line="360" w:lineRule="auto"/>
        <w:ind w:leftChars="67" w:left="141" w:firstLineChars="250" w:firstLine="600"/>
        <w:jc w:val="left"/>
        <w:rPr>
          <w:rFonts w:hAnsi="宋体" w:cs="宋体"/>
          <w:sz w:val="24"/>
          <w:szCs w:val="24"/>
        </w:rPr>
      </w:pPr>
      <w:r>
        <w:rPr>
          <w:rFonts w:hAnsi="宋体" w:cs="宋体" w:hint="eastAsia"/>
          <w:sz w:val="24"/>
          <w:szCs w:val="24"/>
        </w:rPr>
        <w:t>有关人员对评标情况以及在评标过程中获悉的国家秘密、商业秘密负有保密责任。</w:t>
      </w:r>
    </w:p>
    <w:p w:rsidR="00000000" w:rsidRDefault="009F4D68">
      <w:pPr>
        <w:pStyle w:val="af4"/>
        <w:numPr>
          <w:ilvl w:val="1"/>
          <w:numId w:val="26"/>
        </w:numPr>
        <w:spacing w:line="360" w:lineRule="auto"/>
        <w:rPr>
          <w:rFonts w:hAnsi="宋体" w:hint="eastAsia"/>
          <w:sz w:val="24"/>
          <w:szCs w:val="28"/>
        </w:rPr>
      </w:pPr>
      <w:r>
        <w:rPr>
          <w:rFonts w:hAnsi="宋体" w:cs="宋体" w:hint="eastAsia"/>
          <w:sz w:val="24"/>
          <w:szCs w:val="24"/>
        </w:rPr>
        <w:t>磋商由采购代理机构负责组织，具体磋商事务由依法组建的磋商小组负责，并独立履行下列职责：</w:t>
      </w:r>
    </w:p>
    <w:p w:rsidR="00000000" w:rsidRDefault="009F4D68">
      <w:pPr>
        <w:numPr>
          <w:ilvl w:val="0"/>
          <w:numId w:val="28"/>
        </w:numPr>
        <w:autoSpaceDE w:val="0"/>
        <w:autoSpaceDN w:val="0"/>
        <w:spacing w:line="360" w:lineRule="auto"/>
        <w:rPr>
          <w:rFonts w:ascii="宋体" w:hAnsi="宋体" w:cs="宋体" w:hint="eastAsia"/>
          <w:kern w:val="0"/>
          <w:sz w:val="24"/>
          <w:lang w:val="zh-CN"/>
        </w:rPr>
      </w:pPr>
      <w:r>
        <w:rPr>
          <w:rFonts w:ascii="宋体" w:hAnsi="宋体" w:cs="宋体" w:hint="eastAsia"/>
          <w:kern w:val="0"/>
          <w:sz w:val="24"/>
          <w:lang w:val="zh-CN"/>
        </w:rPr>
        <w:t>核对评审专家身份和采购人代表授权函，对评审专家在政府采购活动中的职责履行情况予以记录，并及时将有关违法违规行为向财政部门报告；</w:t>
      </w:r>
    </w:p>
    <w:p w:rsidR="00000000" w:rsidRDefault="009F4D68">
      <w:pPr>
        <w:numPr>
          <w:ilvl w:val="0"/>
          <w:numId w:val="28"/>
        </w:numPr>
        <w:autoSpaceDE w:val="0"/>
        <w:autoSpaceDN w:val="0"/>
        <w:spacing w:line="360" w:lineRule="auto"/>
        <w:rPr>
          <w:rFonts w:ascii="宋体" w:hAnsi="宋体" w:cs="宋体" w:hint="eastAsia"/>
          <w:kern w:val="0"/>
          <w:sz w:val="24"/>
          <w:lang w:val="zh-CN"/>
        </w:rPr>
      </w:pPr>
      <w:r>
        <w:rPr>
          <w:rFonts w:ascii="宋体" w:hAnsi="宋体" w:cs="宋体" w:hint="eastAsia"/>
          <w:kern w:val="0"/>
          <w:sz w:val="24"/>
          <w:lang w:val="zh-CN"/>
        </w:rPr>
        <w:t>宣布评标纪律；</w:t>
      </w:r>
    </w:p>
    <w:p w:rsidR="00000000" w:rsidRDefault="009F4D68">
      <w:pPr>
        <w:numPr>
          <w:ilvl w:val="0"/>
          <w:numId w:val="28"/>
        </w:numPr>
        <w:autoSpaceDE w:val="0"/>
        <w:autoSpaceDN w:val="0"/>
        <w:spacing w:line="360" w:lineRule="auto"/>
        <w:rPr>
          <w:rFonts w:ascii="宋体" w:hAnsi="宋体" w:cs="宋体" w:hint="eastAsia"/>
          <w:kern w:val="0"/>
          <w:sz w:val="24"/>
          <w:lang w:val="zh-CN"/>
        </w:rPr>
      </w:pPr>
      <w:r>
        <w:rPr>
          <w:rFonts w:ascii="宋体" w:hAnsi="宋体" w:cs="宋体" w:hint="eastAsia"/>
          <w:kern w:val="0"/>
          <w:sz w:val="24"/>
          <w:lang w:val="zh-CN"/>
        </w:rPr>
        <w:t>公布磋</w:t>
      </w:r>
      <w:r>
        <w:rPr>
          <w:rFonts w:ascii="宋体" w:hAnsi="宋体" w:cs="宋体" w:hint="eastAsia"/>
          <w:kern w:val="0"/>
          <w:sz w:val="24"/>
          <w:lang w:val="zh-CN"/>
        </w:rPr>
        <w:t>商人名单，告知评审专家应当回避的情形；</w:t>
      </w:r>
    </w:p>
    <w:p w:rsidR="00000000" w:rsidRDefault="009F4D68">
      <w:pPr>
        <w:numPr>
          <w:ilvl w:val="0"/>
          <w:numId w:val="28"/>
        </w:numPr>
        <w:autoSpaceDE w:val="0"/>
        <w:autoSpaceDN w:val="0"/>
        <w:spacing w:line="360" w:lineRule="auto"/>
        <w:rPr>
          <w:rFonts w:ascii="宋体" w:hAnsi="宋体" w:cs="宋体" w:hint="eastAsia"/>
          <w:kern w:val="0"/>
          <w:sz w:val="24"/>
          <w:lang w:val="zh-CN"/>
        </w:rPr>
      </w:pPr>
      <w:r>
        <w:rPr>
          <w:rFonts w:ascii="宋体" w:hAnsi="宋体" w:cs="宋体" w:hint="eastAsia"/>
          <w:kern w:val="0"/>
          <w:sz w:val="24"/>
          <w:lang w:val="zh-CN"/>
        </w:rPr>
        <w:t>组织评标委员会推选评标组长，采购人代表不得担任组长；</w:t>
      </w:r>
    </w:p>
    <w:p w:rsidR="00000000" w:rsidRDefault="009F4D68">
      <w:pPr>
        <w:numPr>
          <w:ilvl w:val="0"/>
          <w:numId w:val="28"/>
        </w:numPr>
        <w:autoSpaceDE w:val="0"/>
        <w:autoSpaceDN w:val="0"/>
        <w:spacing w:line="360" w:lineRule="auto"/>
        <w:rPr>
          <w:rFonts w:ascii="宋体" w:hAnsi="宋体" w:cs="宋体" w:hint="eastAsia"/>
          <w:kern w:val="0"/>
          <w:sz w:val="24"/>
          <w:lang w:val="zh-CN"/>
        </w:rPr>
      </w:pPr>
      <w:r>
        <w:rPr>
          <w:rFonts w:ascii="宋体" w:hAnsi="宋体" w:cs="宋体" w:hint="eastAsia"/>
          <w:kern w:val="0"/>
          <w:sz w:val="24"/>
          <w:lang w:val="zh-CN"/>
        </w:rPr>
        <w:t>在评标期间采取必要的通讯管理措施，保证评标活动不受外界干扰；</w:t>
      </w:r>
    </w:p>
    <w:p w:rsidR="00000000" w:rsidRDefault="009F4D68">
      <w:pPr>
        <w:numPr>
          <w:ilvl w:val="0"/>
          <w:numId w:val="28"/>
        </w:numPr>
        <w:autoSpaceDE w:val="0"/>
        <w:autoSpaceDN w:val="0"/>
        <w:spacing w:line="360" w:lineRule="auto"/>
        <w:rPr>
          <w:rFonts w:ascii="宋体" w:hAnsi="宋体" w:cs="宋体" w:hint="eastAsia"/>
          <w:kern w:val="0"/>
          <w:sz w:val="24"/>
          <w:lang w:val="zh-CN"/>
        </w:rPr>
      </w:pPr>
      <w:r>
        <w:rPr>
          <w:rFonts w:ascii="宋体" w:hAnsi="宋体" w:cs="宋体" w:hint="eastAsia"/>
          <w:kern w:val="0"/>
          <w:sz w:val="24"/>
          <w:lang w:val="zh-CN"/>
        </w:rPr>
        <w:t>根据评标委员会的要求介绍政府采购相关政策法规、磋商文件；</w:t>
      </w:r>
    </w:p>
    <w:p w:rsidR="00000000" w:rsidRDefault="009F4D68">
      <w:pPr>
        <w:numPr>
          <w:ilvl w:val="0"/>
          <w:numId w:val="28"/>
        </w:numPr>
        <w:autoSpaceDE w:val="0"/>
        <w:autoSpaceDN w:val="0"/>
        <w:spacing w:line="360" w:lineRule="auto"/>
        <w:rPr>
          <w:rFonts w:ascii="宋体" w:hAnsi="宋体" w:cs="宋体" w:hint="eastAsia"/>
          <w:kern w:val="0"/>
          <w:sz w:val="24"/>
          <w:lang w:val="zh-CN"/>
        </w:rPr>
      </w:pPr>
      <w:r>
        <w:rPr>
          <w:rFonts w:ascii="宋体" w:hAnsi="宋体" w:cs="宋体" w:hint="eastAsia"/>
          <w:kern w:val="0"/>
          <w:sz w:val="24"/>
          <w:lang w:val="zh-CN"/>
        </w:rPr>
        <w:t>维护评标秩序，监督评标委员会依照磋商文件规定的评标程序、方法和标准进行独立评审，及时制止和纠正采购人代表、评审专家的倾向性言论或者违法违规行为；</w:t>
      </w:r>
    </w:p>
    <w:p w:rsidR="00000000" w:rsidRDefault="009F4D68">
      <w:pPr>
        <w:numPr>
          <w:ilvl w:val="0"/>
          <w:numId w:val="28"/>
        </w:numPr>
        <w:autoSpaceDE w:val="0"/>
        <w:autoSpaceDN w:val="0"/>
        <w:spacing w:line="360" w:lineRule="auto"/>
        <w:rPr>
          <w:rFonts w:ascii="宋体" w:hAnsi="宋体" w:cs="宋体" w:hint="eastAsia"/>
          <w:kern w:val="0"/>
          <w:sz w:val="24"/>
          <w:lang w:val="zh-CN"/>
        </w:rPr>
      </w:pPr>
      <w:r>
        <w:rPr>
          <w:rFonts w:ascii="宋体" w:hAnsi="宋体" w:cs="宋体" w:hint="eastAsia"/>
          <w:kern w:val="0"/>
          <w:sz w:val="24"/>
          <w:lang w:val="zh-CN"/>
        </w:rPr>
        <w:t>核对评标结果，有</w:t>
      </w:r>
      <w:r>
        <w:rPr>
          <w:rFonts w:ascii="宋体" w:hAnsi="宋体" w:cs="宋体" w:hint="eastAsia"/>
          <w:kern w:val="0"/>
          <w:sz w:val="24"/>
          <w:lang w:val="zh-CN"/>
        </w:rPr>
        <w:t>19.3</w:t>
      </w:r>
      <w:r>
        <w:rPr>
          <w:rFonts w:ascii="宋体" w:hAnsi="宋体" w:cs="宋体" w:hint="eastAsia"/>
          <w:kern w:val="0"/>
          <w:sz w:val="24"/>
          <w:lang w:val="zh-CN"/>
        </w:rPr>
        <w:t>规定情形的，要求评标委员会复核或者书面说明理由，评标委员会拒绝的，应予记录并向本级财政部门报告；</w:t>
      </w:r>
    </w:p>
    <w:p w:rsidR="00000000" w:rsidRDefault="009F4D68">
      <w:pPr>
        <w:numPr>
          <w:ilvl w:val="0"/>
          <w:numId w:val="28"/>
        </w:numPr>
        <w:autoSpaceDE w:val="0"/>
        <w:autoSpaceDN w:val="0"/>
        <w:spacing w:line="360" w:lineRule="auto"/>
        <w:rPr>
          <w:rFonts w:ascii="宋体" w:hAnsi="宋体" w:cs="宋体" w:hint="eastAsia"/>
          <w:kern w:val="0"/>
          <w:sz w:val="24"/>
          <w:lang w:val="zh-CN"/>
        </w:rPr>
      </w:pPr>
      <w:r>
        <w:rPr>
          <w:rFonts w:ascii="宋体" w:hAnsi="宋体" w:cs="宋体" w:hint="eastAsia"/>
          <w:kern w:val="0"/>
          <w:sz w:val="24"/>
          <w:lang w:val="zh-CN"/>
        </w:rPr>
        <w:t>评审工作完成后，按照规定由采购</w:t>
      </w:r>
      <w:r>
        <w:rPr>
          <w:rFonts w:ascii="宋体" w:hAnsi="宋体" w:cs="宋体" w:hint="eastAsia"/>
          <w:kern w:val="0"/>
          <w:sz w:val="24"/>
          <w:lang w:val="zh-CN"/>
        </w:rPr>
        <w:t>人向评审专家支付劳务报酬和异地评审差旅费，不得向评审专家以外的其他人员支付评审劳务报酬；</w:t>
      </w:r>
    </w:p>
    <w:p w:rsidR="00000000" w:rsidRDefault="009F4D68">
      <w:pPr>
        <w:numPr>
          <w:ilvl w:val="0"/>
          <w:numId w:val="28"/>
        </w:numPr>
        <w:autoSpaceDE w:val="0"/>
        <w:autoSpaceDN w:val="0"/>
        <w:spacing w:line="360" w:lineRule="auto"/>
        <w:rPr>
          <w:rFonts w:ascii="宋体" w:hAnsi="宋体" w:cs="宋体" w:hint="eastAsia"/>
          <w:kern w:val="0"/>
          <w:sz w:val="24"/>
          <w:lang w:val="zh-CN"/>
        </w:rPr>
      </w:pPr>
      <w:r>
        <w:rPr>
          <w:rFonts w:ascii="宋体" w:hAnsi="宋体" w:cs="宋体" w:hint="eastAsia"/>
          <w:kern w:val="0"/>
          <w:sz w:val="24"/>
          <w:lang w:val="zh-CN"/>
        </w:rPr>
        <w:t>处理与评标有关的其他事项。</w:t>
      </w:r>
    </w:p>
    <w:p w:rsidR="00000000" w:rsidRDefault="009F4D68">
      <w:pPr>
        <w:pStyle w:val="af4"/>
        <w:spacing w:line="360" w:lineRule="auto"/>
        <w:ind w:left="480"/>
        <w:rPr>
          <w:rFonts w:hAnsi="宋体"/>
          <w:sz w:val="24"/>
          <w:szCs w:val="24"/>
        </w:rPr>
      </w:pPr>
      <w:r>
        <w:rPr>
          <w:rFonts w:hAnsi="宋体" w:cs="宋体" w:hint="eastAsia"/>
          <w:sz w:val="24"/>
          <w:szCs w:val="24"/>
          <w:lang w:val="zh-CN"/>
        </w:rPr>
        <w:t>采购人可以在评标前说明项目背景和采购需求，说明内容不得含有歧视性、倾向性意见，不得超出磋商文件所述范围。说明应当提交书面材料，并随采购文件一并存档。</w:t>
      </w:r>
    </w:p>
    <w:p w:rsidR="00000000" w:rsidRDefault="009F4D68">
      <w:pPr>
        <w:pStyle w:val="af4"/>
        <w:numPr>
          <w:ilvl w:val="1"/>
          <w:numId w:val="26"/>
        </w:numPr>
        <w:spacing w:line="360" w:lineRule="auto"/>
        <w:rPr>
          <w:rFonts w:hAnsi="宋体" w:hint="eastAsia"/>
          <w:sz w:val="24"/>
          <w:szCs w:val="28"/>
        </w:rPr>
      </w:pPr>
      <w:r>
        <w:rPr>
          <w:rFonts w:hAnsi="宋体" w:cs="宋体" w:hint="eastAsia"/>
          <w:sz w:val="24"/>
          <w:szCs w:val="24"/>
        </w:rPr>
        <w:t>磋商小组应遵守并履行下列义务</w:t>
      </w:r>
      <w:r>
        <w:rPr>
          <w:rFonts w:hAnsi="宋体" w:hint="eastAsia"/>
          <w:sz w:val="24"/>
          <w:szCs w:val="28"/>
        </w:rPr>
        <w:t>：</w:t>
      </w:r>
    </w:p>
    <w:p w:rsidR="00000000" w:rsidRDefault="009F4D68">
      <w:pPr>
        <w:numPr>
          <w:ilvl w:val="0"/>
          <w:numId w:val="29"/>
        </w:numPr>
        <w:autoSpaceDE w:val="0"/>
        <w:autoSpaceDN w:val="0"/>
        <w:spacing w:line="360" w:lineRule="auto"/>
        <w:rPr>
          <w:rFonts w:ascii="宋体" w:hAnsi="宋体" w:cs="宋体" w:hint="eastAsia"/>
          <w:kern w:val="0"/>
          <w:sz w:val="24"/>
        </w:rPr>
      </w:pPr>
      <w:r>
        <w:rPr>
          <w:rFonts w:ascii="宋体" w:hAnsi="宋体" w:cs="宋体" w:hint="eastAsia"/>
          <w:kern w:val="0"/>
          <w:sz w:val="24"/>
        </w:rPr>
        <w:lastRenderedPageBreak/>
        <w:t>审查、评价磋商响应文件是否符合磋商文件的商务、技术等实质性要求；</w:t>
      </w:r>
    </w:p>
    <w:p w:rsidR="00000000" w:rsidRDefault="009F4D68">
      <w:pPr>
        <w:numPr>
          <w:ilvl w:val="0"/>
          <w:numId w:val="29"/>
        </w:numPr>
        <w:autoSpaceDE w:val="0"/>
        <w:autoSpaceDN w:val="0"/>
        <w:spacing w:line="360" w:lineRule="auto"/>
        <w:rPr>
          <w:rFonts w:ascii="宋体" w:hAnsi="宋体" w:cs="宋体" w:hint="eastAsia"/>
          <w:kern w:val="0"/>
          <w:sz w:val="24"/>
        </w:rPr>
      </w:pPr>
      <w:r>
        <w:rPr>
          <w:rFonts w:ascii="宋体" w:hAnsi="宋体" w:cs="宋体" w:hint="eastAsia"/>
          <w:kern w:val="0"/>
          <w:sz w:val="24"/>
        </w:rPr>
        <w:t>要求磋商人对磋商响应文件有关事项作出澄清或者说明；</w:t>
      </w:r>
    </w:p>
    <w:p w:rsidR="00000000" w:rsidRDefault="009F4D68">
      <w:pPr>
        <w:numPr>
          <w:ilvl w:val="0"/>
          <w:numId w:val="29"/>
        </w:numPr>
        <w:autoSpaceDE w:val="0"/>
        <w:autoSpaceDN w:val="0"/>
        <w:spacing w:line="360" w:lineRule="auto"/>
        <w:rPr>
          <w:rFonts w:ascii="宋体" w:hAnsi="宋体" w:cs="宋体" w:hint="eastAsia"/>
          <w:kern w:val="0"/>
          <w:sz w:val="24"/>
        </w:rPr>
      </w:pPr>
      <w:r>
        <w:rPr>
          <w:rFonts w:ascii="宋体" w:hAnsi="宋体" w:cs="宋体" w:hint="eastAsia"/>
          <w:kern w:val="0"/>
          <w:sz w:val="24"/>
        </w:rPr>
        <w:t>对磋商响应文件进行比较和评价；</w:t>
      </w:r>
    </w:p>
    <w:p w:rsidR="00000000" w:rsidRDefault="009F4D68">
      <w:pPr>
        <w:numPr>
          <w:ilvl w:val="0"/>
          <w:numId w:val="29"/>
        </w:numPr>
        <w:autoSpaceDE w:val="0"/>
        <w:autoSpaceDN w:val="0"/>
        <w:spacing w:line="360" w:lineRule="auto"/>
        <w:rPr>
          <w:rFonts w:ascii="宋体" w:hAnsi="宋体" w:cs="宋体" w:hint="eastAsia"/>
          <w:kern w:val="0"/>
          <w:sz w:val="24"/>
        </w:rPr>
      </w:pPr>
      <w:r>
        <w:rPr>
          <w:rFonts w:ascii="宋体" w:hAnsi="宋体" w:cs="宋体" w:hint="eastAsia"/>
          <w:kern w:val="0"/>
          <w:sz w:val="24"/>
        </w:rPr>
        <w:t>确定中标候选人名单，以及根据采购人委托直接确定中标人；</w:t>
      </w:r>
    </w:p>
    <w:p w:rsidR="00000000" w:rsidRDefault="009F4D68">
      <w:pPr>
        <w:numPr>
          <w:ilvl w:val="0"/>
          <w:numId w:val="29"/>
        </w:numPr>
        <w:autoSpaceDE w:val="0"/>
        <w:autoSpaceDN w:val="0"/>
        <w:spacing w:line="360" w:lineRule="auto"/>
        <w:rPr>
          <w:rFonts w:ascii="宋体" w:hAnsi="宋体" w:cs="宋体"/>
          <w:kern w:val="0"/>
          <w:sz w:val="24"/>
        </w:rPr>
      </w:pPr>
      <w:r>
        <w:rPr>
          <w:rFonts w:ascii="宋体" w:hAnsi="宋体" w:cs="宋体" w:hint="eastAsia"/>
          <w:kern w:val="0"/>
          <w:sz w:val="24"/>
        </w:rPr>
        <w:t>向采购</w:t>
      </w:r>
      <w:r>
        <w:rPr>
          <w:rFonts w:ascii="宋体" w:hAnsi="宋体" w:cs="宋体" w:hint="eastAsia"/>
          <w:kern w:val="0"/>
          <w:sz w:val="24"/>
        </w:rPr>
        <w:t>人、采购代理机构或者有关部门报告评标中发现的违法行为。</w:t>
      </w:r>
    </w:p>
    <w:p w:rsidR="00000000" w:rsidRDefault="009F4D68">
      <w:pPr>
        <w:pStyle w:val="af4"/>
        <w:numPr>
          <w:ilvl w:val="1"/>
          <w:numId w:val="26"/>
        </w:numPr>
        <w:spacing w:line="360" w:lineRule="auto"/>
        <w:rPr>
          <w:rFonts w:hAnsi="宋体"/>
          <w:sz w:val="24"/>
          <w:szCs w:val="28"/>
        </w:rPr>
      </w:pPr>
      <w:r>
        <w:rPr>
          <w:rFonts w:hAnsi="宋体" w:hint="eastAsia"/>
          <w:sz w:val="24"/>
          <w:szCs w:val="28"/>
        </w:rPr>
        <w:t>评审工作在有关部门的监督下依法开展，任何单位和个人不得非法干预、影响评审工作和评审结果。</w:t>
      </w:r>
    </w:p>
    <w:p w:rsidR="00000000" w:rsidRDefault="009F4D68">
      <w:pPr>
        <w:pStyle w:val="4"/>
        <w:numPr>
          <w:ilvl w:val="0"/>
          <w:numId w:val="6"/>
        </w:numPr>
        <w:spacing w:before="0" w:after="0" w:line="360" w:lineRule="auto"/>
        <w:rPr>
          <w:rFonts w:ascii="宋体" w:hAnsi="宋体"/>
          <w:b w:val="0"/>
        </w:rPr>
      </w:pPr>
      <w:bookmarkStart w:id="86" w:name="_Toc488673634"/>
      <w:bookmarkStart w:id="87" w:name="_Toc535421981"/>
      <w:r>
        <w:rPr>
          <w:rFonts w:ascii="宋体" w:hAnsi="宋体" w:hint="eastAsia"/>
          <w:b w:val="0"/>
        </w:rPr>
        <w:t>磋商程序</w:t>
      </w:r>
      <w:bookmarkEnd w:id="86"/>
      <w:bookmarkEnd w:id="87"/>
    </w:p>
    <w:p w:rsidR="00000000" w:rsidRDefault="009F4D68">
      <w:pPr>
        <w:pStyle w:val="af4"/>
        <w:numPr>
          <w:ilvl w:val="1"/>
          <w:numId w:val="30"/>
        </w:numPr>
        <w:spacing w:line="360" w:lineRule="auto"/>
        <w:rPr>
          <w:rFonts w:hAnsi="宋体"/>
          <w:sz w:val="24"/>
          <w:szCs w:val="24"/>
        </w:rPr>
      </w:pPr>
      <w:r>
        <w:rPr>
          <w:rFonts w:hAnsi="宋体" w:cs="宋体" w:hint="eastAsia"/>
          <w:sz w:val="24"/>
          <w:szCs w:val="24"/>
          <w:lang w:val="zh-CN"/>
        </w:rPr>
        <w:t>评标委员会应当对符合资格的磋商人的磋商响应文件进行符合性审查，以确定其是否满足磋商文件的实质性要求。</w:t>
      </w:r>
    </w:p>
    <w:p w:rsidR="00000000" w:rsidRDefault="009F4D68">
      <w:pPr>
        <w:pStyle w:val="af4"/>
        <w:spacing w:line="360" w:lineRule="auto"/>
        <w:ind w:firstLineChars="100" w:firstLine="240"/>
        <w:rPr>
          <w:rFonts w:hAnsi="宋体" w:cs="Arial"/>
          <w:sz w:val="24"/>
          <w:szCs w:val="24"/>
        </w:rPr>
      </w:pPr>
      <w:r>
        <w:rPr>
          <w:rFonts w:hAnsi="宋体" w:cs="Arial" w:hint="eastAsia"/>
          <w:sz w:val="24"/>
          <w:szCs w:val="24"/>
        </w:rPr>
        <w:t>（</w:t>
      </w:r>
      <w:r>
        <w:rPr>
          <w:rFonts w:hAnsi="宋体" w:cs="Arial" w:hint="eastAsia"/>
          <w:sz w:val="24"/>
          <w:szCs w:val="24"/>
        </w:rPr>
        <w:t>1</w:t>
      </w:r>
      <w:r>
        <w:rPr>
          <w:rFonts w:hAnsi="宋体" w:cs="Arial" w:hint="eastAsia"/>
          <w:sz w:val="24"/>
          <w:szCs w:val="24"/>
        </w:rPr>
        <w:t>）</w:t>
      </w:r>
      <w:r>
        <w:rPr>
          <w:rFonts w:hAnsi="宋体" w:cs="Arial" w:hint="eastAsia"/>
          <w:sz w:val="24"/>
          <w:szCs w:val="24"/>
        </w:rPr>
        <w:t>本次综合评分的主要因素是：磋商报价、商务评价、</w:t>
      </w:r>
      <w:r>
        <w:rPr>
          <w:rFonts w:hAnsi="宋体" w:cs="Arial" w:hint="eastAsia"/>
          <w:sz w:val="24"/>
        </w:rPr>
        <w:t>技术部分</w:t>
      </w:r>
      <w:r>
        <w:rPr>
          <w:rFonts w:hAnsi="宋体" w:cs="Arial"/>
          <w:sz w:val="24"/>
        </w:rPr>
        <w:t>及售后</w:t>
      </w:r>
      <w:r>
        <w:rPr>
          <w:rFonts w:hAnsi="宋体" w:cs="Arial" w:hint="eastAsia"/>
          <w:sz w:val="24"/>
        </w:rPr>
        <w:t>服务</w:t>
      </w:r>
      <w:r>
        <w:rPr>
          <w:rFonts w:hAnsi="宋体" w:cs="Arial" w:hint="eastAsia"/>
          <w:sz w:val="24"/>
          <w:szCs w:val="24"/>
        </w:rPr>
        <w:t>。</w:t>
      </w:r>
    </w:p>
    <w:p w:rsidR="00000000" w:rsidRDefault="009F4D68">
      <w:pPr>
        <w:autoSpaceDE w:val="0"/>
        <w:autoSpaceDN w:val="0"/>
        <w:spacing w:line="360" w:lineRule="auto"/>
        <w:ind w:firstLineChars="200" w:firstLine="480"/>
        <w:jc w:val="left"/>
        <w:rPr>
          <w:rFonts w:hAnsi="宋体" w:cs="宋体"/>
          <w:sz w:val="24"/>
          <w:lang w:val="zh-CN"/>
        </w:rPr>
      </w:pPr>
      <w:r>
        <w:rPr>
          <w:rFonts w:hAnsi="宋体" w:cs="宋体" w:hint="eastAsia"/>
          <w:sz w:val="24"/>
          <w:lang w:val="zh-CN"/>
        </w:rPr>
        <w:t>根据《政府采购促进中小企业发展暂行办法》，属小型、微型企业制造的货物（产品），磋商人须提供该制造（生产）企业出具的《中小微型企业声明函》、《从业人员声明函》，其划型标准严格按照国家</w:t>
      </w:r>
      <w:r>
        <w:rPr>
          <w:rFonts w:hAnsi="宋体" w:cs="宋体" w:hint="eastAsia"/>
          <w:sz w:val="24"/>
          <w:lang w:val="zh-CN"/>
        </w:rPr>
        <w:t>工信部、国家统计局、国家发改委、财政部出台的《中小企业划型标准规定》（工信部联企业</w:t>
      </w:r>
      <w:r>
        <w:rPr>
          <w:rFonts w:hAnsi="宋体" w:cs="宋体" w:hint="eastAsia"/>
          <w:sz w:val="24"/>
          <w:lang w:val="zh-CN"/>
        </w:rPr>
        <w:t>[2011]300</w:t>
      </w:r>
      <w:r>
        <w:rPr>
          <w:rFonts w:hAnsi="宋体" w:cs="宋体" w:hint="eastAsia"/>
          <w:sz w:val="24"/>
          <w:lang w:val="zh-CN"/>
        </w:rPr>
        <w:t>号）执行。磋商人提供的《小型、微型企业声明函》、《从业人员声明函》资料必须真实，否则，按照有关规定予以处理。</w:t>
      </w:r>
    </w:p>
    <w:p w:rsidR="00000000" w:rsidRDefault="009F4D68">
      <w:pPr>
        <w:pStyle w:val="af4"/>
        <w:spacing w:line="360" w:lineRule="auto"/>
        <w:ind w:firstLineChars="200" w:firstLine="480"/>
        <w:jc w:val="left"/>
        <w:rPr>
          <w:rFonts w:hAnsi="宋体" w:cs="Arial"/>
          <w:sz w:val="24"/>
          <w:szCs w:val="24"/>
        </w:rPr>
      </w:pPr>
      <w:r>
        <w:rPr>
          <w:rFonts w:hAnsi="宋体" w:cs="宋体" w:hint="eastAsia"/>
          <w:sz w:val="24"/>
          <w:lang w:val="zh-CN"/>
        </w:rPr>
        <w:t>根据财政部、民政部、中国残疾人联合会出台的《关于促进残疾人就业政府采购政策的通知》（财库</w:t>
      </w:r>
      <w:r>
        <w:rPr>
          <w:rFonts w:hAnsi="宋体" w:cs="宋体" w:hint="eastAsia"/>
          <w:sz w:val="24"/>
          <w:lang w:val="zh-CN"/>
        </w:rPr>
        <w:t>[2017]141</w:t>
      </w:r>
      <w:r>
        <w:rPr>
          <w:rFonts w:hAnsi="宋体" w:cs="宋体" w:hint="eastAsia"/>
          <w:sz w:val="24"/>
          <w:lang w:val="zh-CN"/>
        </w:rPr>
        <w:t>号），属残疾人福利性单位的，投标人须提供《残疾人福利性单位声明函》，并由投标人加盖公章，残疾人福利性单位视同小型、微型企业，享受预留份额、评标中价格扣除等促进中小企业发展的政府采购政策。向残疾人福</w:t>
      </w:r>
      <w:r>
        <w:rPr>
          <w:rFonts w:hAnsi="宋体" w:cs="宋体" w:hint="eastAsia"/>
          <w:sz w:val="24"/>
          <w:lang w:val="zh-CN"/>
        </w:rPr>
        <w:t>利性单位采购的金额，计入面向中小企业采购的统计数据。投标人提供的《残疾人福利性单位声明函》资料必须真实，否则，按照有关规定予以处理。</w:t>
      </w:r>
    </w:p>
    <w:p w:rsidR="00000000" w:rsidRDefault="009F4D68">
      <w:pPr>
        <w:pStyle w:val="af4"/>
        <w:spacing w:line="360" w:lineRule="auto"/>
        <w:ind w:firstLineChars="200" w:firstLine="480"/>
        <w:jc w:val="left"/>
        <w:rPr>
          <w:rFonts w:hAnsi="宋体" w:cs="Arial"/>
          <w:sz w:val="24"/>
          <w:szCs w:val="24"/>
        </w:rPr>
      </w:pPr>
      <w:r>
        <w:rPr>
          <w:rFonts w:hAnsi="宋体" w:cs="Arial" w:hint="eastAsia"/>
          <w:sz w:val="24"/>
          <w:szCs w:val="24"/>
        </w:rPr>
        <w:t>（</w:t>
      </w:r>
      <w:r>
        <w:rPr>
          <w:rFonts w:hAnsi="宋体" w:cs="Arial" w:hint="eastAsia"/>
          <w:sz w:val="24"/>
          <w:szCs w:val="24"/>
        </w:rPr>
        <w:t>2</w:t>
      </w:r>
      <w:r>
        <w:rPr>
          <w:rFonts w:hAnsi="宋体" w:cs="Arial" w:hint="eastAsia"/>
          <w:sz w:val="24"/>
          <w:szCs w:val="24"/>
        </w:rPr>
        <w:t>）</w:t>
      </w:r>
      <w:r>
        <w:rPr>
          <w:rFonts w:hAnsi="宋体" w:cs="Arial" w:hint="eastAsia"/>
          <w:sz w:val="24"/>
          <w:szCs w:val="24"/>
        </w:rPr>
        <w:t>除磋商价格因素外，评标委员会应依据磋商文件规定的评审方法和评审标准对其他因素进行客观评审；</w:t>
      </w:r>
    </w:p>
    <w:p w:rsidR="00000000" w:rsidRDefault="009F4D68">
      <w:pPr>
        <w:pStyle w:val="af4"/>
        <w:numPr>
          <w:ilvl w:val="1"/>
          <w:numId w:val="30"/>
        </w:numPr>
        <w:spacing w:line="360" w:lineRule="auto"/>
        <w:rPr>
          <w:rFonts w:hAnsi="宋体" w:hint="eastAsia"/>
          <w:sz w:val="24"/>
          <w:szCs w:val="24"/>
        </w:rPr>
      </w:pPr>
      <w:r>
        <w:rPr>
          <w:rFonts w:hAnsi="宋体" w:cs="宋体" w:hint="eastAsia"/>
          <w:sz w:val="24"/>
          <w:szCs w:val="24"/>
          <w:lang w:val="zh-CN"/>
        </w:rPr>
        <w:t>磋商响应文件中含义不明确、同类问题表述不一致或者有明显文字和计算错误的内容，评标委员会应当以书面形式要求磋商人作出必要的澄清、说明或者补正。</w:t>
      </w:r>
    </w:p>
    <w:p w:rsidR="00000000" w:rsidRDefault="009F4D68">
      <w:pPr>
        <w:pStyle w:val="af4"/>
        <w:spacing w:line="360" w:lineRule="auto"/>
        <w:ind w:firstLineChars="200" w:firstLine="480"/>
        <w:jc w:val="left"/>
        <w:rPr>
          <w:rFonts w:hAnsi="宋体"/>
          <w:sz w:val="24"/>
          <w:szCs w:val="24"/>
        </w:rPr>
      </w:pPr>
      <w:r>
        <w:rPr>
          <w:rFonts w:hAnsi="宋体" w:cs="宋体" w:hint="eastAsia"/>
          <w:sz w:val="24"/>
          <w:szCs w:val="24"/>
          <w:lang w:val="zh-CN"/>
        </w:rPr>
        <w:t>磋商人的澄清、说明或者补正应当采用书面形式，并加盖公章，或者由法定代表人或其授权的代表签字。磋商人的澄清、说明或者补正不得超出磋商响应文件</w:t>
      </w:r>
      <w:r>
        <w:rPr>
          <w:rFonts w:hAnsi="宋体" w:cs="宋体" w:hint="eastAsia"/>
          <w:sz w:val="24"/>
          <w:szCs w:val="24"/>
          <w:lang w:val="zh-CN"/>
        </w:rPr>
        <w:t>的</w:t>
      </w:r>
      <w:r>
        <w:rPr>
          <w:rFonts w:hAnsi="宋体" w:cs="宋体" w:hint="eastAsia"/>
          <w:sz w:val="24"/>
          <w:szCs w:val="24"/>
          <w:lang w:val="zh-CN"/>
        </w:rPr>
        <w:lastRenderedPageBreak/>
        <w:t>范围或者改变磋商响应文件的实质性内容。</w:t>
      </w:r>
    </w:p>
    <w:p w:rsidR="00000000" w:rsidRDefault="009F4D68">
      <w:pPr>
        <w:pStyle w:val="af4"/>
        <w:numPr>
          <w:ilvl w:val="0"/>
          <w:numId w:val="31"/>
        </w:numPr>
        <w:spacing w:line="360" w:lineRule="auto"/>
        <w:rPr>
          <w:rFonts w:hAnsi="宋体" w:cs="Arial"/>
          <w:sz w:val="24"/>
          <w:szCs w:val="24"/>
        </w:rPr>
      </w:pPr>
      <w:r>
        <w:rPr>
          <w:rFonts w:hAnsi="宋体" w:cs="Arial" w:hint="eastAsia"/>
          <w:sz w:val="24"/>
          <w:szCs w:val="24"/>
        </w:rPr>
        <w:t>磋商人存在下列情况之一的，按无效磋商处理</w:t>
      </w:r>
      <w:r>
        <w:rPr>
          <w:rFonts w:hAnsi="宋体" w:cs="宋体" w:hint="eastAsia"/>
          <w:lang w:val="zh-CN"/>
        </w:rPr>
        <w:t>:</w:t>
      </w:r>
    </w:p>
    <w:p w:rsidR="00000000" w:rsidRDefault="009F4D68">
      <w:pPr>
        <w:pStyle w:val="af4"/>
        <w:numPr>
          <w:ilvl w:val="0"/>
          <w:numId w:val="32"/>
        </w:numPr>
        <w:spacing w:line="360" w:lineRule="auto"/>
        <w:rPr>
          <w:rFonts w:hAnsi="宋体" w:cs="Arial"/>
          <w:sz w:val="24"/>
          <w:szCs w:val="24"/>
        </w:rPr>
      </w:pPr>
      <w:r>
        <w:rPr>
          <w:rFonts w:hAnsi="宋体" w:cs="Arial" w:hint="eastAsia"/>
          <w:sz w:val="24"/>
          <w:szCs w:val="24"/>
        </w:rPr>
        <w:t>磋商响应文件未按磋商文件要求签署、盖章的；</w:t>
      </w:r>
    </w:p>
    <w:p w:rsidR="00000000" w:rsidRDefault="009F4D68">
      <w:pPr>
        <w:pStyle w:val="af4"/>
        <w:numPr>
          <w:ilvl w:val="0"/>
          <w:numId w:val="32"/>
        </w:numPr>
        <w:spacing w:line="360" w:lineRule="auto"/>
        <w:rPr>
          <w:rFonts w:hAnsi="宋体" w:cs="Arial"/>
          <w:sz w:val="24"/>
          <w:szCs w:val="24"/>
        </w:rPr>
      </w:pPr>
      <w:r>
        <w:rPr>
          <w:rFonts w:hAnsi="宋体" w:cs="Arial" w:hint="eastAsia"/>
          <w:sz w:val="24"/>
          <w:szCs w:val="24"/>
        </w:rPr>
        <w:t>报价超过磋商文件中规定的预算金额或者最高限价的；</w:t>
      </w:r>
    </w:p>
    <w:p w:rsidR="00000000" w:rsidRDefault="009F4D68">
      <w:pPr>
        <w:pStyle w:val="af4"/>
        <w:numPr>
          <w:ilvl w:val="0"/>
          <w:numId w:val="32"/>
        </w:numPr>
        <w:spacing w:line="360" w:lineRule="auto"/>
        <w:rPr>
          <w:rFonts w:hAnsi="宋体" w:cs="Arial"/>
          <w:sz w:val="24"/>
          <w:szCs w:val="24"/>
        </w:rPr>
      </w:pPr>
      <w:r>
        <w:rPr>
          <w:rFonts w:hAnsi="宋体" w:cs="Arial" w:hint="eastAsia"/>
          <w:sz w:val="24"/>
          <w:szCs w:val="24"/>
        </w:rPr>
        <w:t>服务</w:t>
      </w:r>
      <w:r>
        <w:rPr>
          <w:rFonts w:hAnsi="宋体" w:cs="Arial" w:hint="eastAsia"/>
          <w:sz w:val="24"/>
          <w:szCs w:val="24"/>
        </w:rPr>
        <w:t>期、磋商有效期不能满足磋商文件要求的；</w:t>
      </w:r>
    </w:p>
    <w:p w:rsidR="00000000" w:rsidRDefault="009F4D68">
      <w:pPr>
        <w:pStyle w:val="af4"/>
        <w:numPr>
          <w:ilvl w:val="0"/>
          <w:numId w:val="32"/>
        </w:numPr>
        <w:spacing w:line="360" w:lineRule="auto"/>
        <w:rPr>
          <w:rFonts w:hAnsi="宋体" w:cs="Arial"/>
          <w:sz w:val="24"/>
          <w:szCs w:val="24"/>
        </w:rPr>
      </w:pPr>
      <w:r>
        <w:rPr>
          <w:rFonts w:hAnsi="宋体" w:cs="Arial" w:hint="eastAsia"/>
          <w:sz w:val="24"/>
          <w:szCs w:val="24"/>
        </w:rPr>
        <w:t>未按第</w:t>
      </w:r>
      <w:r>
        <w:rPr>
          <w:rFonts w:hAnsi="宋体" w:cs="Arial" w:hint="eastAsia"/>
          <w:sz w:val="24"/>
          <w:szCs w:val="24"/>
        </w:rPr>
        <w:t>11</w:t>
      </w:r>
      <w:r>
        <w:rPr>
          <w:rFonts w:hAnsi="宋体" w:cs="Arial" w:hint="eastAsia"/>
          <w:sz w:val="24"/>
          <w:szCs w:val="24"/>
        </w:rPr>
        <w:t>.3</w:t>
      </w:r>
      <w:r>
        <w:rPr>
          <w:rFonts w:hAnsi="宋体" w:cs="Arial" w:hint="eastAsia"/>
          <w:sz w:val="24"/>
          <w:szCs w:val="24"/>
        </w:rPr>
        <w:t>款中</w:t>
      </w:r>
      <w:r>
        <w:rPr>
          <w:rFonts w:hAnsi="宋体" w:cs="Arial" w:hint="eastAsia"/>
          <w:sz w:val="24"/>
          <w:szCs w:val="24"/>
        </w:rPr>
        <w:t>(12)-(14)</w:t>
      </w:r>
      <w:r>
        <w:rPr>
          <w:rFonts w:hAnsi="宋体" w:cs="Arial" w:hint="eastAsia"/>
          <w:sz w:val="24"/>
          <w:szCs w:val="24"/>
        </w:rPr>
        <w:t>要求提供相关资料的；</w:t>
      </w:r>
    </w:p>
    <w:p w:rsidR="00000000" w:rsidRDefault="009F4D68">
      <w:pPr>
        <w:pStyle w:val="af4"/>
        <w:numPr>
          <w:ilvl w:val="0"/>
          <w:numId w:val="32"/>
        </w:numPr>
        <w:spacing w:line="360" w:lineRule="auto"/>
        <w:rPr>
          <w:rFonts w:hAnsi="宋体" w:cs="Arial"/>
          <w:sz w:val="24"/>
          <w:szCs w:val="24"/>
        </w:rPr>
      </w:pPr>
      <w:r>
        <w:rPr>
          <w:rFonts w:hAnsi="宋体" w:cs="Arial" w:hint="eastAsia"/>
          <w:sz w:val="24"/>
          <w:szCs w:val="24"/>
        </w:rPr>
        <w:t>磋商响应文件中</w:t>
      </w:r>
      <w:r>
        <w:rPr>
          <w:rFonts w:hAnsi="宋体" w:cs="Arial" w:hint="eastAsia"/>
          <w:sz w:val="24"/>
          <w:szCs w:val="24"/>
        </w:rPr>
        <w:t>含有</w:t>
      </w:r>
      <w:r>
        <w:rPr>
          <w:rFonts w:hAnsi="宋体" w:cs="Arial" w:hint="eastAsia"/>
          <w:sz w:val="24"/>
          <w:szCs w:val="24"/>
        </w:rPr>
        <w:t>采购单位不能接受的条件的；</w:t>
      </w:r>
    </w:p>
    <w:p w:rsidR="00000000" w:rsidRDefault="009F4D68">
      <w:pPr>
        <w:pStyle w:val="af4"/>
        <w:numPr>
          <w:ilvl w:val="0"/>
          <w:numId w:val="32"/>
        </w:numPr>
        <w:spacing w:line="360" w:lineRule="auto"/>
        <w:rPr>
          <w:rFonts w:hAnsi="宋体" w:cs="Arial"/>
          <w:sz w:val="24"/>
          <w:szCs w:val="24"/>
        </w:rPr>
      </w:pPr>
      <w:r>
        <w:rPr>
          <w:rFonts w:hAnsi="宋体" w:cs="Arial" w:hint="eastAsia"/>
          <w:sz w:val="24"/>
          <w:szCs w:val="24"/>
        </w:rPr>
        <w:t>存在串通投标行为；</w:t>
      </w:r>
    </w:p>
    <w:p w:rsidR="00000000" w:rsidRDefault="009F4D68">
      <w:pPr>
        <w:pStyle w:val="af4"/>
        <w:numPr>
          <w:ilvl w:val="0"/>
          <w:numId w:val="32"/>
        </w:numPr>
        <w:spacing w:line="360" w:lineRule="auto"/>
        <w:rPr>
          <w:rFonts w:hAnsi="宋体" w:cs="Arial" w:hint="eastAsia"/>
          <w:sz w:val="24"/>
          <w:szCs w:val="24"/>
        </w:rPr>
      </w:pPr>
      <w:r>
        <w:rPr>
          <w:rFonts w:hAnsi="宋体" w:cs="Arial" w:hint="eastAsia"/>
          <w:sz w:val="24"/>
          <w:szCs w:val="24"/>
        </w:rPr>
        <w:t>法律、法规和磋商文件规定的其他无效情形。</w:t>
      </w:r>
    </w:p>
    <w:p w:rsidR="00000000" w:rsidRDefault="009F4D68">
      <w:pPr>
        <w:pStyle w:val="af4"/>
        <w:numPr>
          <w:ilvl w:val="0"/>
          <w:numId w:val="31"/>
        </w:numPr>
        <w:spacing w:line="360" w:lineRule="auto"/>
        <w:rPr>
          <w:rFonts w:hAnsi="宋体" w:cs="Arial" w:hint="eastAsia"/>
          <w:sz w:val="24"/>
          <w:szCs w:val="24"/>
        </w:rPr>
      </w:pPr>
      <w:r>
        <w:rPr>
          <w:rFonts w:hAnsi="宋体" w:cs="Arial" w:hint="eastAsia"/>
          <w:sz w:val="24"/>
          <w:szCs w:val="24"/>
        </w:rPr>
        <w:t>磋商响应文件报价出现前后不一致的，按照下列规定修正：</w:t>
      </w:r>
    </w:p>
    <w:p w:rsidR="00000000" w:rsidRDefault="009F4D68">
      <w:pPr>
        <w:pStyle w:val="af4"/>
        <w:numPr>
          <w:ilvl w:val="0"/>
          <w:numId w:val="33"/>
        </w:numPr>
        <w:spacing w:line="360" w:lineRule="auto"/>
        <w:rPr>
          <w:rFonts w:hAnsi="宋体" w:cs="Arial" w:hint="eastAsia"/>
          <w:sz w:val="24"/>
          <w:szCs w:val="24"/>
        </w:rPr>
      </w:pPr>
      <w:r>
        <w:rPr>
          <w:rFonts w:hAnsi="宋体" w:cs="Arial" w:hint="eastAsia"/>
          <w:sz w:val="24"/>
          <w:szCs w:val="24"/>
        </w:rPr>
        <w:t>大写金额和小写金额不一致的，以大写金额为准；</w:t>
      </w:r>
    </w:p>
    <w:p w:rsidR="00000000" w:rsidRDefault="009F4D68">
      <w:pPr>
        <w:pStyle w:val="af4"/>
        <w:numPr>
          <w:ilvl w:val="0"/>
          <w:numId w:val="33"/>
        </w:numPr>
        <w:spacing w:line="360" w:lineRule="auto"/>
        <w:rPr>
          <w:rFonts w:hAnsi="宋体" w:cs="Arial" w:hint="eastAsia"/>
          <w:sz w:val="24"/>
          <w:szCs w:val="24"/>
        </w:rPr>
      </w:pPr>
      <w:r>
        <w:rPr>
          <w:rFonts w:hAnsi="宋体" w:cs="Arial" w:hint="eastAsia"/>
          <w:sz w:val="24"/>
          <w:szCs w:val="24"/>
        </w:rPr>
        <w:t>总价金额与按单价汇总金</w:t>
      </w:r>
      <w:r>
        <w:rPr>
          <w:rFonts w:hAnsi="宋体" w:cs="Arial" w:hint="eastAsia"/>
          <w:sz w:val="24"/>
          <w:szCs w:val="24"/>
        </w:rPr>
        <w:t>额不一致的，以单价金额计算结果为准。</w:t>
      </w:r>
    </w:p>
    <w:p w:rsidR="00000000" w:rsidRDefault="009F4D68">
      <w:pPr>
        <w:pStyle w:val="af4"/>
        <w:spacing w:line="360" w:lineRule="auto"/>
        <w:ind w:left="1129"/>
        <w:rPr>
          <w:rFonts w:hAnsi="宋体" w:cs="宋体" w:hint="eastAsia"/>
          <w:sz w:val="24"/>
          <w:szCs w:val="24"/>
        </w:rPr>
      </w:pPr>
      <w:r>
        <w:rPr>
          <w:rFonts w:hAnsi="宋体" w:cs="宋体" w:hint="eastAsia"/>
          <w:sz w:val="24"/>
          <w:szCs w:val="24"/>
        </w:rPr>
        <w:t>同时出现两种以上不一致的，按照前款规定的顺序修正。修正后的报价按</w:t>
      </w:r>
      <w:r>
        <w:rPr>
          <w:rFonts w:hAnsi="宋体" w:cs="宋体" w:hint="eastAsia"/>
          <w:sz w:val="24"/>
          <w:szCs w:val="24"/>
        </w:rPr>
        <w:t>17.2</w:t>
      </w:r>
      <w:r>
        <w:rPr>
          <w:rFonts w:hAnsi="宋体" w:cs="宋体" w:hint="eastAsia"/>
          <w:sz w:val="24"/>
          <w:szCs w:val="24"/>
        </w:rPr>
        <w:t>第二款的规定经磋商人确认后产生约束力，磋商人不确认的，其投标无效。</w:t>
      </w:r>
    </w:p>
    <w:p w:rsidR="00000000" w:rsidRDefault="009F4D68">
      <w:pPr>
        <w:pStyle w:val="af4"/>
        <w:numPr>
          <w:ilvl w:val="1"/>
          <w:numId w:val="30"/>
        </w:numPr>
        <w:spacing w:line="360" w:lineRule="auto"/>
        <w:rPr>
          <w:rFonts w:hAnsi="宋体" w:cs="Arial" w:hint="eastAsia"/>
          <w:sz w:val="24"/>
          <w:szCs w:val="24"/>
        </w:rPr>
      </w:pPr>
      <w:r>
        <w:rPr>
          <w:rFonts w:hAnsi="宋体" w:cs="宋体" w:hint="eastAsia"/>
          <w:sz w:val="24"/>
          <w:szCs w:val="24"/>
          <w:lang w:val="zh-CN"/>
        </w:rPr>
        <w:t>在评审过程中，</w:t>
      </w:r>
      <w:r>
        <w:rPr>
          <w:rFonts w:hAnsi="宋体" w:cs="宋体" w:hint="eastAsia"/>
          <w:sz w:val="24"/>
          <w:szCs w:val="24"/>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000000" w:rsidRDefault="009F4D68">
      <w:pPr>
        <w:pStyle w:val="af4"/>
        <w:numPr>
          <w:ilvl w:val="1"/>
          <w:numId w:val="30"/>
        </w:numPr>
        <w:spacing w:line="360" w:lineRule="auto"/>
        <w:rPr>
          <w:rFonts w:hAnsi="宋体" w:cs="Arial" w:hint="eastAsia"/>
          <w:sz w:val="24"/>
          <w:szCs w:val="24"/>
        </w:rPr>
      </w:pPr>
      <w:r>
        <w:rPr>
          <w:rFonts w:hAnsi="宋体" w:cs="宋体" w:hint="eastAsia"/>
          <w:sz w:val="24"/>
          <w:szCs w:val="24"/>
          <w:shd w:val="clear" w:color="auto" w:fill="FFFFFF"/>
        </w:rPr>
        <w:t>评标委员会应当按照磋商文件中规定的评标方法和标准，对符合性审查合格的磋商响应文件进行商务和技术评估，综合比较与评价。</w:t>
      </w:r>
    </w:p>
    <w:p w:rsidR="00000000" w:rsidRDefault="009F4D68">
      <w:pPr>
        <w:pStyle w:val="af4"/>
        <w:numPr>
          <w:ilvl w:val="1"/>
          <w:numId w:val="30"/>
        </w:numPr>
        <w:spacing w:line="360" w:lineRule="auto"/>
        <w:rPr>
          <w:rFonts w:hAnsi="宋体" w:cs="Arial" w:hint="eastAsia"/>
          <w:sz w:val="24"/>
          <w:szCs w:val="24"/>
        </w:rPr>
      </w:pPr>
      <w:r>
        <w:rPr>
          <w:rFonts w:hAnsi="宋体" w:cs="宋体" w:hint="eastAsia"/>
          <w:sz w:val="24"/>
          <w:szCs w:val="24"/>
          <w:shd w:val="clear" w:color="auto" w:fill="FFFFFF"/>
        </w:rPr>
        <w:t>评标委员会认为磋商人的报价明显低于</w:t>
      </w:r>
      <w:r>
        <w:rPr>
          <w:rFonts w:hAnsi="宋体" w:cs="宋体" w:hint="eastAsia"/>
          <w:sz w:val="24"/>
          <w:szCs w:val="24"/>
          <w:shd w:val="clear" w:color="auto" w:fill="FFFFFF"/>
        </w:rPr>
        <w:t>其他通过符合性审查磋商人的报价，有可能影响</w:t>
      </w:r>
      <w:r>
        <w:rPr>
          <w:rFonts w:hAnsi="宋体" w:cs="宋体" w:hint="eastAsia"/>
          <w:sz w:val="24"/>
          <w:szCs w:val="24"/>
          <w:shd w:val="clear" w:color="auto" w:fill="FFFFFF"/>
        </w:rPr>
        <w:t>服务</w:t>
      </w:r>
      <w:r>
        <w:rPr>
          <w:rFonts w:hAnsi="宋体" w:cs="宋体" w:hint="eastAsia"/>
          <w:sz w:val="24"/>
          <w:szCs w:val="24"/>
          <w:shd w:val="clear" w:color="auto" w:fill="FFFFFF"/>
        </w:rPr>
        <w:t>或者不能诚信履约的，应当要求其在评标现场合理的时间内提供书面说明，必要时提交相关证明材料；磋商人不能证明其报价合理性的，评标委员会应当将其作为无效投标处理。</w:t>
      </w:r>
    </w:p>
    <w:p w:rsidR="00000000" w:rsidRDefault="009F4D68">
      <w:pPr>
        <w:pStyle w:val="4"/>
        <w:numPr>
          <w:ilvl w:val="0"/>
          <w:numId w:val="6"/>
        </w:numPr>
        <w:spacing w:before="0" w:after="0" w:line="360" w:lineRule="auto"/>
        <w:rPr>
          <w:rFonts w:ascii="宋体" w:hAnsi="宋体"/>
          <w:b w:val="0"/>
        </w:rPr>
      </w:pPr>
      <w:bookmarkStart w:id="88" w:name="_Toc488673635"/>
      <w:bookmarkStart w:id="89" w:name="_Toc535421982"/>
      <w:r>
        <w:rPr>
          <w:rFonts w:ascii="宋体" w:hAnsi="宋体" w:hint="eastAsia"/>
          <w:b w:val="0"/>
        </w:rPr>
        <w:t>评审办法</w:t>
      </w:r>
      <w:bookmarkEnd w:id="88"/>
      <w:bookmarkEnd w:id="89"/>
    </w:p>
    <w:p w:rsidR="00000000" w:rsidRDefault="009F4D68">
      <w:pPr>
        <w:pStyle w:val="af4"/>
        <w:numPr>
          <w:ilvl w:val="1"/>
          <w:numId w:val="34"/>
        </w:numPr>
        <w:spacing w:line="360" w:lineRule="auto"/>
        <w:jc w:val="left"/>
        <w:rPr>
          <w:rFonts w:hAnsi="宋体" w:hint="eastAsia"/>
          <w:sz w:val="24"/>
          <w:szCs w:val="28"/>
        </w:rPr>
      </w:pPr>
      <w:r>
        <w:rPr>
          <w:rFonts w:hAnsi="宋体" w:hint="eastAsia"/>
          <w:sz w:val="24"/>
          <w:szCs w:val="28"/>
        </w:rPr>
        <w:t>依照《中华人民共和国政府采购法》、《中华人民共和国政府采购法实施条例》、财政部《政府采购货物和服务招投标管理办法》、《政府采购竞争性磋商采购方式管理暂行办法》、财政部《关于加强政府采购货物和服务项目价格评审管理的通知》的规定，结合该项目的特点制定本评审办法。本次评审采用综合评分法，满分为</w:t>
      </w:r>
      <w:r>
        <w:rPr>
          <w:rFonts w:hAnsi="宋体" w:hint="eastAsia"/>
          <w:sz w:val="24"/>
          <w:szCs w:val="28"/>
        </w:rPr>
        <w:t>100</w:t>
      </w:r>
      <w:r>
        <w:rPr>
          <w:rFonts w:hAnsi="宋体" w:hint="eastAsia"/>
          <w:sz w:val="24"/>
          <w:szCs w:val="28"/>
        </w:rPr>
        <w:t>分。</w:t>
      </w:r>
    </w:p>
    <w:p w:rsidR="00000000" w:rsidRDefault="009F4D68">
      <w:pPr>
        <w:pStyle w:val="af4"/>
        <w:numPr>
          <w:ilvl w:val="1"/>
          <w:numId w:val="34"/>
        </w:numPr>
        <w:spacing w:line="360" w:lineRule="auto"/>
        <w:jc w:val="left"/>
        <w:rPr>
          <w:rFonts w:hAnsi="宋体"/>
          <w:sz w:val="24"/>
          <w:szCs w:val="24"/>
        </w:rPr>
      </w:pPr>
      <w:r>
        <w:rPr>
          <w:rFonts w:hAnsi="宋体" w:cs="宋体" w:hint="eastAsia"/>
          <w:sz w:val="24"/>
          <w:szCs w:val="24"/>
          <w:lang w:val="zh-CN"/>
        </w:rPr>
        <w:lastRenderedPageBreak/>
        <w:t>本次评审方法采用综合评分法</w:t>
      </w:r>
      <w:r>
        <w:rPr>
          <w:rFonts w:hAnsi="宋体" w:cs="宋体" w:hint="eastAsia"/>
          <w:sz w:val="24"/>
          <w:szCs w:val="24"/>
        </w:rPr>
        <w:t>。</w:t>
      </w:r>
    </w:p>
    <w:p w:rsidR="00000000" w:rsidRDefault="009F4D68">
      <w:pPr>
        <w:pStyle w:val="af4"/>
        <w:numPr>
          <w:ilvl w:val="1"/>
          <w:numId w:val="34"/>
        </w:numPr>
        <w:spacing w:line="360" w:lineRule="auto"/>
        <w:jc w:val="left"/>
        <w:rPr>
          <w:rFonts w:hAnsi="宋体"/>
          <w:sz w:val="24"/>
        </w:rPr>
      </w:pPr>
      <w:r>
        <w:rPr>
          <w:rFonts w:hAnsi="宋体" w:cs="Arial"/>
          <w:sz w:val="24"/>
          <w:szCs w:val="24"/>
        </w:rPr>
        <w:t>评审标准和分值分配</w:t>
      </w:r>
      <w:r>
        <w:rPr>
          <w:rFonts w:hAnsi="宋体" w:cs="Arial" w:hint="eastAsia"/>
          <w:sz w:val="24"/>
          <w:szCs w:val="24"/>
        </w:rPr>
        <w:t>：</w:t>
      </w:r>
    </w:p>
    <w:p w:rsidR="00000000" w:rsidRDefault="009F4D68">
      <w:pPr>
        <w:pStyle w:val="af4"/>
        <w:spacing w:line="360" w:lineRule="auto"/>
        <w:ind w:left="141"/>
        <w:jc w:val="left"/>
        <w:rPr>
          <w:rFonts w:hAnsi="宋体" w:hint="eastAsia"/>
          <w:sz w:val="24"/>
        </w:rPr>
      </w:pPr>
      <w:r>
        <w:rPr>
          <w:rFonts w:hAnsi="宋体" w:hint="eastAsia"/>
          <w:b/>
          <w:sz w:val="24"/>
        </w:rPr>
        <w:t>具体项目及评分细则：</w:t>
      </w:r>
    </w:p>
    <w:tbl>
      <w:tblPr>
        <w:tblW w:w="8985" w:type="dxa"/>
        <w:jc w:val="center"/>
        <w:tblInd w:w="0" w:type="dxa"/>
        <w:tblLayout w:type="fixed"/>
        <w:tblLook w:val="0000" w:firstRow="0" w:lastRow="0" w:firstColumn="0" w:lastColumn="0" w:noHBand="0" w:noVBand="0"/>
      </w:tblPr>
      <w:tblGrid>
        <w:gridCol w:w="689"/>
        <w:gridCol w:w="1391"/>
        <w:gridCol w:w="1096"/>
        <w:gridCol w:w="5809"/>
      </w:tblGrid>
      <w:tr w:rsidR="00000000">
        <w:trPr>
          <w:trHeight w:val="580"/>
          <w:jc w:val="center"/>
        </w:trPr>
        <w:tc>
          <w:tcPr>
            <w:tcW w:w="689" w:type="dxa"/>
            <w:tcBorders>
              <w:top w:val="single" w:sz="6" w:space="0" w:color="auto"/>
              <w:left w:val="single" w:sz="6" w:space="0" w:color="auto"/>
              <w:bottom w:val="single" w:sz="6"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b/>
                <w:szCs w:val="21"/>
              </w:rPr>
            </w:pPr>
            <w:r>
              <w:rPr>
                <w:rFonts w:ascii="宋体" w:hAnsi="宋体" w:hint="eastAsia"/>
                <w:b/>
                <w:sz w:val="24"/>
              </w:rPr>
              <w:t>序号</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b/>
                <w:szCs w:val="21"/>
              </w:rPr>
            </w:pPr>
            <w:r>
              <w:rPr>
                <w:rFonts w:ascii="宋体" w:hAnsi="宋体" w:hint="eastAsia"/>
                <w:b/>
                <w:sz w:val="24"/>
              </w:rPr>
              <w:t>评分因素及权重</w:t>
            </w:r>
          </w:p>
        </w:tc>
        <w:tc>
          <w:tcPr>
            <w:tcW w:w="1096" w:type="dxa"/>
            <w:tcBorders>
              <w:top w:val="single" w:sz="6" w:space="0" w:color="auto"/>
              <w:left w:val="single" w:sz="6" w:space="0" w:color="auto"/>
              <w:bottom w:val="single" w:sz="6"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b/>
                <w:szCs w:val="21"/>
              </w:rPr>
            </w:pPr>
            <w:r>
              <w:rPr>
                <w:rFonts w:ascii="宋体" w:hAnsi="宋体" w:hint="eastAsia"/>
                <w:b/>
                <w:sz w:val="24"/>
              </w:rPr>
              <w:t>分值</w:t>
            </w:r>
          </w:p>
        </w:tc>
        <w:tc>
          <w:tcPr>
            <w:tcW w:w="5809" w:type="dxa"/>
            <w:tcBorders>
              <w:top w:val="single" w:sz="6" w:space="0" w:color="auto"/>
              <w:left w:val="single" w:sz="6" w:space="0" w:color="auto"/>
              <w:bottom w:val="single" w:sz="6"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b/>
                <w:szCs w:val="21"/>
              </w:rPr>
            </w:pPr>
            <w:r>
              <w:rPr>
                <w:rFonts w:ascii="宋体" w:hAnsi="宋体" w:hint="eastAsia"/>
                <w:b/>
                <w:sz w:val="24"/>
              </w:rPr>
              <w:t>评分标准</w:t>
            </w:r>
          </w:p>
        </w:tc>
      </w:tr>
      <w:tr w:rsidR="00000000">
        <w:trPr>
          <w:trHeight w:val="1050"/>
          <w:jc w:val="center"/>
        </w:trPr>
        <w:tc>
          <w:tcPr>
            <w:tcW w:w="689" w:type="dxa"/>
            <w:tcBorders>
              <w:top w:val="single" w:sz="6" w:space="0" w:color="auto"/>
              <w:left w:val="single" w:sz="6" w:space="0" w:color="auto"/>
              <w:bottom w:val="single" w:sz="6"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t>1</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t>投标报价</w:t>
            </w:r>
            <w:r>
              <w:rPr>
                <w:rFonts w:ascii="宋体" w:hAnsi="宋体" w:cs="宋体" w:hint="eastAsia"/>
                <w:sz w:val="24"/>
              </w:rPr>
              <w:t>10%</w:t>
            </w:r>
          </w:p>
        </w:tc>
        <w:tc>
          <w:tcPr>
            <w:tcW w:w="1096" w:type="dxa"/>
            <w:tcBorders>
              <w:top w:val="single" w:sz="6" w:space="0" w:color="auto"/>
              <w:left w:val="single" w:sz="6" w:space="0" w:color="auto"/>
              <w:bottom w:val="single" w:sz="6"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t>10</w:t>
            </w:r>
            <w:r>
              <w:rPr>
                <w:rFonts w:ascii="宋体" w:hAnsi="宋体" w:cs="宋体" w:hint="eastAsia"/>
                <w:sz w:val="24"/>
              </w:rPr>
              <w:t>分</w:t>
            </w:r>
          </w:p>
        </w:tc>
        <w:tc>
          <w:tcPr>
            <w:tcW w:w="5809" w:type="dxa"/>
            <w:tcBorders>
              <w:top w:val="single" w:sz="6" w:space="0" w:color="auto"/>
              <w:left w:val="single" w:sz="6" w:space="0" w:color="auto"/>
              <w:bottom w:val="single" w:sz="6" w:space="0" w:color="auto"/>
              <w:right w:val="single" w:sz="6" w:space="0" w:color="auto"/>
            </w:tcBorders>
            <w:vAlign w:val="center"/>
          </w:tcPr>
          <w:p w:rsidR="00000000" w:rsidRDefault="009F4D68">
            <w:pPr>
              <w:spacing w:line="276" w:lineRule="auto"/>
              <w:ind w:firstLineChars="100" w:firstLine="240"/>
              <w:jc w:val="left"/>
              <w:rPr>
                <w:rFonts w:ascii="宋体" w:hAnsi="宋体" w:cs="宋体"/>
                <w:sz w:val="24"/>
              </w:rPr>
            </w:pPr>
            <w:r>
              <w:rPr>
                <w:rFonts w:ascii="宋体" w:hAnsi="宋体" w:cs="宋体" w:hint="eastAsia"/>
                <w:sz w:val="24"/>
              </w:rPr>
              <w:t>以评标委员会认定的有效投标文件中的最低评标价为评标基准价，其价格分为满分。其他投标人的价格分统一按下列公式计算：投标报价得分</w:t>
            </w:r>
            <w:r>
              <w:rPr>
                <w:rFonts w:ascii="宋体" w:hAnsi="宋体" w:cs="宋体" w:hint="eastAsia"/>
                <w:sz w:val="24"/>
              </w:rPr>
              <w:t>=</w:t>
            </w:r>
            <w:r>
              <w:rPr>
                <w:rFonts w:ascii="宋体" w:hAnsi="宋体" w:cs="宋体" w:hint="eastAsia"/>
                <w:sz w:val="24"/>
              </w:rPr>
              <w:t>（评标基准价</w:t>
            </w:r>
            <w:r>
              <w:rPr>
                <w:rFonts w:ascii="宋体" w:hAnsi="宋体" w:cs="宋体" w:hint="eastAsia"/>
                <w:sz w:val="24"/>
              </w:rPr>
              <w:t>/</w:t>
            </w:r>
            <w:r>
              <w:rPr>
                <w:rFonts w:ascii="宋体" w:hAnsi="宋体" w:cs="宋体" w:hint="eastAsia"/>
                <w:sz w:val="24"/>
              </w:rPr>
              <w:t>评标价）×</w:t>
            </w:r>
            <w:r>
              <w:rPr>
                <w:rFonts w:ascii="宋体" w:hAnsi="宋体" w:cs="宋体" w:hint="eastAsia"/>
                <w:sz w:val="24"/>
              </w:rPr>
              <w:t>10%</w:t>
            </w:r>
            <w:r>
              <w:rPr>
                <w:rFonts w:ascii="宋体" w:hAnsi="宋体" w:cs="宋体" w:hint="eastAsia"/>
                <w:sz w:val="24"/>
              </w:rPr>
              <w:t>×</w:t>
            </w:r>
            <w:r>
              <w:rPr>
                <w:rFonts w:ascii="宋体" w:hAnsi="宋体" w:cs="宋体" w:hint="eastAsia"/>
                <w:sz w:val="24"/>
              </w:rPr>
              <w:t>100</w:t>
            </w:r>
          </w:p>
          <w:p w:rsidR="00000000" w:rsidRDefault="009F4D68">
            <w:pPr>
              <w:pStyle w:val="ad"/>
              <w:ind w:firstLineChars="100" w:firstLine="240"/>
              <w:jc w:val="left"/>
              <w:rPr>
                <w:rFonts w:ascii="新宋体" w:eastAsia="新宋体" w:hAnsi="新宋体" w:cs="新宋体" w:hint="eastAsia"/>
                <w:szCs w:val="21"/>
              </w:rPr>
            </w:pPr>
            <w:r>
              <w:rPr>
                <w:rFonts w:ascii="宋体" w:hAnsi="宋体" w:cs="宋体" w:hint="eastAsia"/>
                <w:bCs/>
                <w:sz w:val="24"/>
              </w:rPr>
              <w:t>注：小微企业（监狱企业、残疾人福利性单位视同小微企业）价格扣除、报价加成等按照招标文件须知附表规定执行。</w:t>
            </w:r>
          </w:p>
        </w:tc>
      </w:tr>
      <w:tr w:rsidR="00000000">
        <w:trPr>
          <w:trHeight w:val="1405"/>
          <w:jc w:val="center"/>
        </w:trPr>
        <w:tc>
          <w:tcPr>
            <w:tcW w:w="689" w:type="dxa"/>
            <w:tcBorders>
              <w:top w:val="single" w:sz="6" w:space="0" w:color="auto"/>
              <w:left w:val="single" w:sz="6" w:space="0" w:color="auto"/>
              <w:bottom w:val="single" w:sz="4"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t>2</w:t>
            </w:r>
          </w:p>
        </w:tc>
        <w:tc>
          <w:tcPr>
            <w:tcW w:w="1391" w:type="dxa"/>
            <w:tcBorders>
              <w:top w:val="single" w:sz="6" w:space="0" w:color="auto"/>
              <w:left w:val="single" w:sz="6" w:space="0" w:color="auto"/>
              <w:bottom w:val="single" w:sz="4" w:space="0" w:color="auto"/>
              <w:right w:val="single" w:sz="4" w:space="0" w:color="auto"/>
            </w:tcBorders>
            <w:vAlign w:val="center"/>
          </w:tcPr>
          <w:p w:rsidR="00000000" w:rsidRDefault="009F4D68">
            <w:pPr>
              <w:spacing w:line="360" w:lineRule="exact"/>
              <w:jc w:val="center"/>
              <w:rPr>
                <w:rFonts w:ascii="宋体" w:hAnsi="宋体" w:cs="宋体" w:hint="eastAsia"/>
                <w:sz w:val="24"/>
              </w:rPr>
            </w:pPr>
            <w:r>
              <w:rPr>
                <w:rFonts w:ascii="宋体" w:hAnsi="宋体" w:cs="宋体" w:hint="eastAsia"/>
                <w:sz w:val="24"/>
              </w:rPr>
              <w:t>项目实施</w:t>
            </w:r>
          </w:p>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t>方案</w:t>
            </w:r>
            <w:r>
              <w:rPr>
                <w:rFonts w:ascii="宋体" w:hAnsi="宋体" w:cs="宋体" w:hint="eastAsia"/>
                <w:sz w:val="24"/>
              </w:rPr>
              <w:t>40%</w:t>
            </w:r>
          </w:p>
        </w:tc>
        <w:tc>
          <w:tcPr>
            <w:tcW w:w="1096" w:type="dxa"/>
            <w:tcBorders>
              <w:top w:val="single" w:sz="6" w:space="0" w:color="auto"/>
              <w:left w:val="single" w:sz="6" w:space="0" w:color="auto"/>
              <w:bottom w:val="single" w:sz="4"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t>40</w:t>
            </w:r>
            <w:r>
              <w:rPr>
                <w:rFonts w:ascii="宋体" w:hAnsi="宋体" w:cs="宋体" w:hint="eastAsia"/>
                <w:sz w:val="24"/>
              </w:rPr>
              <w:t>分</w:t>
            </w:r>
          </w:p>
        </w:tc>
        <w:tc>
          <w:tcPr>
            <w:tcW w:w="5809" w:type="dxa"/>
            <w:tcBorders>
              <w:top w:val="single" w:sz="6" w:space="0" w:color="auto"/>
              <w:left w:val="single" w:sz="6" w:space="0" w:color="auto"/>
              <w:bottom w:val="single" w:sz="6" w:space="0" w:color="auto"/>
              <w:right w:val="single" w:sz="6" w:space="0" w:color="auto"/>
            </w:tcBorders>
            <w:vAlign w:val="center"/>
          </w:tcPr>
          <w:p w:rsidR="00000000" w:rsidRDefault="009F4D68">
            <w:pPr>
              <w:spacing w:before="240"/>
              <w:ind w:firstLineChars="200" w:firstLine="480"/>
              <w:jc w:val="left"/>
              <w:rPr>
                <w:rFonts w:ascii="宋体" w:hAnsi="宋体" w:cs="宋体" w:hint="eastAsia"/>
                <w:bCs/>
                <w:sz w:val="24"/>
              </w:rPr>
            </w:pPr>
            <w:r>
              <w:rPr>
                <w:rFonts w:ascii="宋体" w:hAnsi="宋体" w:cs="宋体" w:hint="eastAsia"/>
                <w:bCs/>
                <w:sz w:val="24"/>
              </w:rPr>
              <w:t>根据投标人针对本项目提供的实施方案</w:t>
            </w:r>
            <w:r>
              <w:rPr>
                <w:rFonts w:ascii="宋体" w:hAnsi="宋体" w:cs="宋体" w:hint="eastAsia"/>
                <w:bCs/>
                <w:sz w:val="24"/>
              </w:rPr>
              <w:t>:</w:t>
            </w:r>
            <w:r>
              <w:rPr>
                <w:rFonts w:ascii="宋体" w:hAnsi="宋体" w:cs="宋体" w:hint="eastAsia"/>
                <w:bCs/>
                <w:sz w:val="24"/>
              </w:rPr>
              <w:t>（包括但不限于①工作方案</w:t>
            </w:r>
            <w:r>
              <w:rPr>
                <w:rFonts w:ascii="宋体" w:hAnsi="宋体" w:cs="宋体" w:hint="eastAsia"/>
                <w:bCs/>
                <w:sz w:val="24"/>
              </w:rPr>
              <w:t>、②技术方案、</w:t>
            </w:r>
            <w:r>
              <w:rPr>
                <w:rFonts w:ascii="宋体" w:hAnsi="宋体" w:cs="宋体" w:hint="eastAsia"/>
                <w:bCs/>
                <w:sz w:val="24"/>
              </w:rPr>
              <w:t xml:space="preserve"> </w:t>
            </w:r>
            <w:r>
              <w:rPr>
                <w:rFonts w:ascii="宋体" w:hAnsi="宋体" w:cs="宋体" w:hint="eastAsia"/>
                <w:bCs/>
                <w:sz w:val="24"/>
              </w:rPr>
              <w:t>③项目推进计划、</w:t>
            </w:r>
            <w:r>
              <w:rPr>
                <w:rFonts w:ascii="宋体" w:hAnsi="宋体" w:cs="宋体" w:hint="eastAsia"/>
                <w:bCs/>
                <w:sz w:val="24"/>
              </w:rPr>
              <w:t xml:space="preserve"> </w:t>
            </w:r>
            <w:r>
              <w:rPr>
                <w:rFonts w:ascii="宋体" w:hAnsi="宋体" w:cs="宋体" w:hint="eastAsia"/>
                <w:bCs/>
                <w:sz w:val="24"/>
              </w:rPr>
              <w:t>④项目的管理措施、⑤项目人员安排计划、</w:t>
            </w:r>
            <w:r>
              <w:rPr>
                <w:rFonts w:ascii="宋体" w:hAnsi="宋体" w:cs="宋体" w:hint="eastAsia"/>
                <w:bCs/>
                <w:sz w:val="24"/>
              </w:rPr>
              <w:t xml:space="preserve"> </w:t>
            </w:r>
            <w:r>
              <w:rPr>
                <w:rFonts w:ascii="宋体" w:hAnsi="宋体" w:cs="宋体" w:hint="eastAsia"/>
                <w:bCs/>
                <w:sz w:val="24"/>
              </w:rPr>
              <w:t>⑥工作流程及内容、⑦质量控制体系及措施、</w:t>
            </w:r>
            <w:r>
              <w:rPr>
                <w:rFonts w:ascii="宋体" w:hAnsi="宋体" w:cs="宋体" w:hint="eastAsia"/>
                <w:bCs/>
                <w:sz w:val="24"/>
              </w:rPr>
              <w:t xml:space="preserve"> </w:t>
            </w:r>
            <w:r>
              <w:rPr>
                <w:rFonts w:ascii="宋体" w:hAnsi="宋体" w:cs="宋体" w:hint="eastAsia"/>
                <w:bCs/>
                <w:sz w:val="24"/>
              </w:rPr>
              <w:t>⑧项目进度及工期保障措施）等内容进行综合评分。</w:t>
            </w:r>
          </w:p>
          <w:p w:rsidR="00000000" w:rsidRDefault="009F4D68">
            <w:pPr>
              <w:spacing w:before="240"/>
              <w:ind w:firstLineChars="200" w:firstLine="480"/>
              <w:jc w:val="left"/>
              <w:rPr>
                <w:rFonts w:ascii="新宋体" w:eastAsia="新宋体" w:hAnsi="新宋体" w:cs="新宋体" w:hint="eastAsia"/>
                <w:szCs w:val="21"/>
              </w:rPr>
            </w:pPr>
            <w:r>
              <w:rPr>
                <w:rFonts w:ascii="宋体" w:hAnsi="宋体" w:cs="宋体" w:hint="eastAsia"/>
                <w:bCs/>
                <w:sz w:val="24"/>
              </w:rPr>
              <w:t>扣分条件：以上内容完全满足项目需求，全部提供的得</w:t>
            </w:r>
            <w:r>
              <w:rPr>
                <w:rFonts w:ascii="宋体" w:hAnsi="宋体" w:cs="宋体" w:hint="eastAsia"/>
                <w:bCs/>
                <w:sz w:val="24"/>
              </w:rPr>
              <w:t>40</w:t>
            </w:r>
            <w:r>
              <w:rPr>
                <w:rFonts w:ascii="宋体" w:hAnsi="宋体" w:cs="宋体" w:hint="eastAsia"/>
                <w:bCs/>
                <w:sz w:val="24"/>
              </w:rPr>
              <w:t>分，每缺一项扣</w:t>
            </w:r>
            <w:r>
              <w:rPr>
                <w:rFonts w:ascii="宋体" w:hAnsi="宋体" w:cs="宋体" w:hint="eastAsia"/>
                <w:bCs/>
                <w:sz w:val="24"/>
              </w:rPr>
              <w:t>5</w:t>
            </w:r>
            <w:r>
              <w:rPr>
                <w:rFonts w:ascii="宋体" w:hAnsi="宋体" w:cs="宋体" w:hint="eastAsia"/>
                <w:bCs/>
                <w:sz w:val="24"/>
              </w:rPr>
              <w:t>分，每有一项内容不完整或存在缺陷错误的扣</w:t>
            </w:r>
            <w:r>
              <w:rPr>
                <w:rFonts w:ascii="宋体" w:hAnsi="宋体" w:cs="宋体" w:hint="eastAsia"/>
                <w:bCs/>
                <w:sz w:val="24"/>
              </w:rPr>
              <w:t>3</w:t>
            </w:r>
            <w:r>
              <w:rPr>
                <w:rFonts w:ascii="宋体" w:hAnsi="宋体" w:cs="宋体" w:hint="eastAsia"/>
                <w:bCs/>
                <w:sz w:val="24"/>
              </w:rPr>
              <w:t>分，直至扣完为止。</w:t>
            </w:r>
          </w:p>
        </w:tc>
      </w:tr>
      <w:tr w:rsidR="00000000">
        <w:trPr>
          <w:trHeight w:val="1960"/>
          <w:jc w:val="center"/>
        </w:trPr>
        <w:tc>
          <w:tcPr>
            <w:tcW w:w="689" w:type="dxa"/>
            <w:tcBorders>
              <w:top w:val="single" w:sz="4" w:space="0" w:color="auto"/>
              <w:left w:val="single" w:sz="6" w:space="0" w:color="auto"/>
              <w:bottom w:val="single" w:sz="6"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t>3</w:t>
            </w:r>
          </w:p>
        </w:tc>
        <w:tc>
          <w:tcPr>
            <w:tcW w:w="1391" w:type="dxa"/>
            <w:tcBorders>
              <w:top w:val="single" w:sz="4" w:space="0" w:color="auto"/>
              <w:left w:val="single" w:sz="6" w:space="0" w:color="auto"/>
              <w:bottom w:val="single" w:sz="6" w:space="0" w:color="auto"/>
              <w:right w:val="single" w:sz="4"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hAnsi="宋体" w:cs="宋体" w:hint="eastAsia"/>
                <w:bCs/>
                <w:sz w:val="24"/>
              </w:rPr>
              <w:t>应急方案</w:t>
            </w:r>
            <w:r>
              <w:rPr>
                <w:rFonts w:ascii="宋体" w:hAnsi="宋体" w:cs="宋体" w:hint="eastAsia"/>
                <w:bCs/>
                <w:sz w:val="24"/>
              </w:rPr>
              <w:t>6%</w:t>
            </w:r>
          </w:p>
        </w:tc>
        <w:tc>
          <w:tcPr>
            <w:tcW w:w="1096" w:type="dxa"/>
            <w:tcBorders>
              <w:top w:val="single" w:sz="4" w:space="0" w:color="auto"/>
              <w:left w:val="single" w:sz="6" w:space="0" w:color="auto"/>
              <w:bottom w:val="single" w:sz="6"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t>6</w:t>
            </w:r>
            <w:r>
              <w:rPr>
                <w:rFonts w:ascii="宋体" w:hAnsi="宋体" w:cs="宋体" w:hint="eastAsia"/>
                <w:sz w:val="24"/>
              </w:rPr>
              <w:t>分</w:t>
            </w:r>
          </w:p>
        </w:tc>
        <w:tc>
          <w:tcPr>
            <w:tcW w:w="5809" w:type="dxa"/>
            <w:tcBorders>
              <w:top w:val="single" w:sz="6" w:space="0" w:color="auto"/>
              <w:left w:val="single" w:sz="6" w:space="0" w:color="auto"/>
              <w:bottom w:val="single" w:sz="6" w:space="0" w:color="auto"/>
              <w:right w:val="single" w:sz="6" w:space="0" w:color="auto"/>
            </w:tcBorders>
            <w:vAlign w:val="center"/>
          </w:tcPr>
          <w:p w:rsidR="00000000" w:rsidRDefault="009F4D68">
            <w:pPr>
              <w:spacing w:before="240" w:line="276" w:lineRule="auto"/>
              <w:ind w:firstLineChars="100" w:firstLine="240"/>
              <w:jc w:val="left"/>
              <w:rPr>
                <w:rFonts w:ascii="宋体" w:hAnsi="宋体" w:cs="宋体" w:hint="eastAsia"/>
                <w:bCs/>
                <w:sz w:val="24"/>
              </w:rPr>
            </w:pPr>
            <w:r>
              <w:rPr>
                <w:rFonts w:ascii="宋体" w:hAnsi="宋体" w:cs="宋体" w:hint="eastAsia"/>
                <w:bCs/>
                <w:sz w:val="24"/>
              </w:rPr>
              <w:t>根据投标人针对本项目提供的应急方案</w:t>
            </w:r>
            <w:r>
              <w:rPr>
                <w:rFonts w:ascii="宋体" w:hAnsi="宋体" w:cs="宋体" w:hint="eastAsia"/>
                <w:bCs/>
                <w:sz w:val="24"/>
              </w:rPr>
              <w:t>:</w:t>
            </w:r>
            <w:r>
              <w:rPr>
                <w:rFonts w:ascii="宋体" w:hAnsi="宋体" w:cs="宋体" w:hint="eastAsia"/>
                <w:bCs/>
                <w:sz w:val="24"/>
              </w:rPr>
              <w:t>（包含但不限于①应急措施、</w:t>
            </w:r>
            <w:r>
              <w:rPr>
                <w:rFonts w:ascii="宋体" w:hAnsi="宋体" w:cs="宋体" w:hint="eastAsia"/>
                <w:bCs/>
                <w:sz w:val="24"/>
              </w:rPr>
              <w:t xml:space="preserve"> </w:t>
            </w:r>
            <w:r>
              <w:rPr>
                <w:rFonts w:ascii="宋体" w:hAnsi="宋体" w:cs="宋体" w:hint="eastAsia"/>
                <w:bCs/>
                <w:sz w:val="24"/>
              </w:rPr>
              <w:t>②人员应急方案、</w:t>
            </w:r>
            <w:r>
              <w:rPr>
                <w:rFonts w:ascii="宋体" w:hAnsi="宋体" w:cs="宋体" w:hint="eastAsia"/>
                <w:bCs/>
                <w:sz w:val="24"/>
              </w:rPr>
              <w:t xml:space="preserve"> </w:t>
            </w:r>
            <w:r>
              <w:rPr>
                <w:rFonts w:ascii="宋体" w:hAnsi="宋体" w:cs="宋体" w:hint="eastAsia"/>
                <w:bCs/>
                <w:sz w:val="24"/>
              </w:rPr>
              <w:t>③应急处理响应时间并提供安全责任承诺书）等内容进行综合评分。</w:t>
            </w:r>
          </w:p>
          <w:p w:rsidR="00000000" w:rsidRDefault="009F4D68">
            <w:pPr>
              <w:spacing w:before="240"/>
              <w:ind w:firstLineChars="100" w:firstLine="240"/>
              <w:jc w:val="left"/>
              <w:rPr>
                <w:rFonts w:ascii="宋体" w:hAnsi="宋体" w:hint="eastAsia"/>
                <w:sz w:val="24"/>
              </w:rPr>
            </w:pPr>
            <w:r>
              <w:rPr>
                <w:rFonts w:ascii="宋体" w:hAnsi="宋体" w:cs="宋体" w:hint="eastAsia"/>
                <w:bCs/>
                <w:sz w:val="24"/>
              </w:rPr>
              <w:t>扣分条件：以上内容完全满足项目需求，全部提供的得</w:t>
            </w:r>
            <w:r>
              <w:rPr>
                <w:rFonts w:ascii="宋体" w:hAnsi="宋体" w:cs="宋体" w:hint="eastAsia"/>
                <w:bCs/>
                <w:sz w:val="24"/>
              </w:rPr>
              <w:t>6</w:t>
            </w:r>
            <w:r>
              <w:rPr>
                <w:rFonts w:ascii="宋体" w:hAnsi="宋体" w:cs="宋体" w:hint="eastAsia"/>
                <w:bCs/>
                <w:sz w:val="24"/>
              </w:rPr>
              <w:t>分，每有一项内容不完整或未提供的扣</w:t>
            </w:r>
            <w:r>
              <w:rPr>
                <w:rFonts w:ascii="宋体" w:hAnsi="宋体" w:cs="宋体" w:hint="eastAsia"/>
                <w:bCs/>
                <w:sz w:val="24"/>
              </w:rPr>
              <w:t>2</w:t>
            </w:r>
            <w:r>
              <w:rPr>
                <w:rFonts w:ascii="宋体" w:hAnsi="宋体" w:cs="宋体" w:hint="eastAsia"/>
                <w:bCs/>
                <w:sz w:val="24"/>
              </w:rPr>
              <w:t>分，直至</w:t>
            </w:r>
            <w:r>
              <w:rPr>
                <w:rFonts w:ascii="宋体" w:hAnsi="宋体" w:cs="宋体" w:hint="eastAsia"/>
                <w:bCs/>
                <w:sz w:val="24"/>
              </w:rPr>
              <w:t>6</w:t>
            </w:r>
            <w:r>
              <w:rPr>
                <w:rFonts w:ascii="宋体" w:hAnsi="宋体" w:cs="宋体" w:hint="eastAsia"/>
                <w:bCs/>
                <w:sz w:val="24"/>
              </w:rPr>
              <w:t>分扣完为止。</w:t>
            </w:r>
          </w:p>
          <w:p w:rsidR="00000000" w:rsidRDefault="009F4D68">
            <w:pPr>
              <w:spacing w:before="240" w:line="276" w:lineRule="auto"/>
              <w:jc w:val="left"/>
              <w:rPr>
                <w:rFonts w:ascii="新宋体" w:eastAsia="新宋体" w:hAnsi="新宋体" w:cs="新宋体" w:hint="eastAsia"/>
                <w:szCs w:val="21"/>
              </w:rPr>
            </w:pPr>
          </w:p>
        </w:tc>
      </w:tr>
      <w:tr w:rsidR="00000000">
        <w:trPr>
          <w:trHeight w:val="1042"/>
          <w:jc w:val="center"/>
        </w:trPr>
        <w:tc>
          <w:tcPr>
            <w:tcW w:w="689" w:type="dxa"/>
            <w:tcBorders>
              <w:left w:val="single" w:sz="6" w:space="0" w:color="auto"/>
              <w:bottom w:val="single" w:sz="6"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t>4</w:t>
            </w:r>
          </w:p>
        </w:tc>
        <w:tc>
          <w:tcPr>
            <w:tcW w:w="1391" w:type="dxa"/>
            <w:tcBorders>
              <w:left w:val="single" w:sz="6" w:space="0" w:color="auto"/>
              <w:bottom w:val="single" w:sz="6" w:space="0" w:color="auto"/>
              <w:right w:val="single" w:sz="6" w:space="0" w:color="auto"/>
            </w:tcBorders>
            <w:vAlign w:val="center"/>
          </w:tcPr>
          <w:p w:rsidR="00000000" w:rsidRDefault="009F4D68">
            <w:pPr>
              <w:spacing w:line="360" w:lineRule="auto"/>
              <w:jc w:val="center"/>
              <w:rPr>
                <w:rFonts w:hAnsi="宋体"/>
                <w:sz w:val="24"/>
              </w:rPr>
            </w:pPr>
            <w:r>
              <w:rPr>
                <w:rFonts w:hAnsi="宋体" w:cs="宋体" w:hint="eastAsia"/>
                <w:sz w:val="24"/>
              </w:rPr>
              <w:t>后续服务</w:t>
            </w:r>
          </w:p>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t>12</w:t>
            </w:r>
            <w:r>
              <w:rPr>
                <w:rFonts w:ascii="宋体" w:hAnsi="宋体" w:cs="宋体"/>
                <w:sz w:val="24"/>
              </w:rPr>
              <w:t>%</w:t>
            </w:r>
          </w:p>
        </w:tc>
        <w:tc>
          <w:tcPr>
            <w:tcW w:w="1096" w:type="dxa"/>
            <w:tcBorders>
              <w:top w:val="single" w:sz="6" w:space="0" w:color="auto"/>
              <w:left w:val="single" w:sz="6" w:space="0" w:color="auto"/>
              <w:bottom w:val="single" w:sz="6" w:space="0" w:color="auto"/>
              <w:right w:val="single" w:sz="6" w:space="0" w:color="auto"/>
            </w:tcBorders>
            <w:vAlign w:val="center"/>
          </w:tcPr>
          <w:p w:rsidR="00000000" w:rsidRDefault="009F4D68">
            <w:pPr>
              <w:pStyle w:val="ad"/>
              <w:spacing w:line="360" w:lineRule="exact"/>
              <w:rPr>
                <w:rFonts w:ascii="新宋体" w:eastAsia="新宋体" w:hAnsi="新宋体" w:cs="新宋体" w:hint="eastAsia"/>
                <w:szCs w:val="21"/>
              </w:rPr>
            </w:pPr>
            <w:r>
              <w:rPr>
                <w:rFonts w:ascii="宋体" w:hAnsi="宋体" w:cs="宋体" w:hint="eastAsia"/>
                <w:sz w:val="24"/>
              </w:rPr>
              <w:t>12</w:t>
            </w:r>
            <w:r>
              <w:rPr>
                <w:rFonts w:ascii="宋体" w:hAnsi="宋体" w:cs="宋体" w:hint="eastAsia"/>
                <w:sz w:val="24"/>
              </w:rPr>
              <w:t>分</w:t>
            </w:r>
          </w:p>
        </w:tc>
        <w:tc>
          <w:tcPr>
            <w:tcW w:w="5809" w:type="dxa"/>
            <w:tcBorders>
              <w:top w:val="single" w:sz="6" w:space="0" w:color="auto"/>
              <w:left w:val="single" w:sz="6" w:space="0" w:color="auto"/>
              <w:bottom w:val="single" w:sz="6" w:space="0" w:color="auto"/>
              <w:right w:val="single" w:sz="6" w:space="0" w:color="auto"/>
            </w:tcBorders>
            <w:vAlign w:val="center"/>
          </w:tcPr>
          <w:p w:rsidR="00000000" w:rsidRDefault="009F4D68">
            <w:pPr>
              <w:tabs>
                <w:tab w:val="left" w:pos="4200"/>
              </w:tabs>
              <w:spacing w:line="360" w:lineRule="exact"/>
              <w:ind w:firstLineChars="100" w:firstLine="240"/>
              <w:rPr>
                <w:rFonts w:ascii="宋体" w:hAnsi="宋体" w:cs="宋体" w:hint="eastAsia"/>
                <w:sz w:val="24"/>
              </w:rPr>
            </w:pPr>
            <w:r>
              <w:rPr>
                <w:rFonts w:ascii="宋体" w:hAnsi="宋体" w:cs="宋体" w:hint="eastAsia"/>
                <w:sz w:val="24"/>
              </w:rPr>
              <w:t>根据投标人制定的①售后服务范围、</w:t>
            </w:r>
            <w:r>
              <w:rPr>
                <w:rFonts w:ascii="宋体" w:hAnsi="宋体" w:hint="eastAsia"/>
                <w:sz w:val="24"/>
              </w:rPr>
              <w:t>②售后响应时间、</w:t>
            </w:r>
            <w:r>
              <w:rPr>
                <w:rFonts w:ascii="宋体" w:hAnsi="宋体" w:cs="宋体" w:hint="eastAsia"/>
                <w:sz w:val="24"/>
              </w:rPr>
              <w:t>③后续增值服务内容、④后期服务负责人员配置等进行综合评分。</w:t>
            </w:r>
          </w:p>
          <w:p w:rsidR="00000000" w:rsidRDefault="009F4D68">
            <w:pPr>
              <w:spacing w:before="240"/>
              <w:ind w:firstLineChars="100" w:firstLine="240"/>
              <w:jc w:val="left"/>
              <w:rPr>
                <w:rFonts w:ascii="宋体" w:hAnsi="宋体" w:hint="eastAsia"/>
                <w:sz w:val="24"/>
              </w:rPr>
            </w:pPr>
            <w:r>
              <w:rPr>
                <w:rFonts w:ascii="宋体" w:hAnsi="宋体" w:cs="宋体" w:hint="eastAsia"/>
                <w:bCs/>
                <w:sz w:val="24"/>
              </w:rPr>
              <w:t>扣分条件：以上内容完全满足项目需求，全部提供的得</w:t>
            </w:r>
            <w:r>
              <w:rPr>
                <w:rFonts w:ascii="宋体" w:hAnsi="宋体" w:cs="宋体" w:hint="eastAsia"/>
                <w:bCs/>
                <w:sz w:val="24"/>
              </w:rPr>
              <w:t>8</w:t>
            </w:r>
            <w:r>
              <w:rPr>
                <w:rFonts w:ascii="宋体" w:hAnsi="宋体" w:cs="宋体" w:hint="eastAsia"/>
                <w:bCs/>
                <w:sz w:val="24"/>
              </w:rPr>
              <w:t>分，每有一项内容不完整或未提供的扣</w:t>
            </w:r>
            <w:r>
              <w:rPr>
                <w:rFonts w:ascii="宋体" w:hAnsi="宋体" w:cs="宋体" w:hint="eastAsia"/>
                <w:bCs/>
                <w:sz w:val="24"/>
              </w:rPr>
              <w:t>2</w:t>
            </w:r>
            <w:r>
              <w:rPr>
                <w:rFonts w:ascii="宋体" w:hAnsi="宋体" w:cs="宋体" w:hint="eastAsia"/>
                <w:bCs/>
                <w:sz w:val="24"/>
              </w:rPr>
              <w:t>分，直至</w:t>
            </w:r>
            <w:r>
              <w:rPr>
                <w:rFonts w:ascii="宋体" w:hAnsi="宋体" w:cs="宋体" w:hint="eastAsia"/>
                <w:bCs/>
                <w:sz w:val="24"/>
              </w:rPr>
              <w:t>8</w:t>
            </w:r>
            <w:r>
              <w:rPr>
                <w:rFonts w:ascii="宋体" w:hAnsi="宋体" w:cs="宋体" w:hint="eastAsia"/>
                <w:bCs/>
                <w:sz w:val="24"/>
              </w:rPr>
              <w:t>分扣完为止。</w:t>
            </w:r>
          </w:p>
          <w:p w:rsidR="00000000" w:rsidRDefault="009F4D68">
            <w:pPr>
              <w:tabs>
                <w:tab w:val="left" w:pos="4200"/>
              </w:tabs>
              <w:spacing w:line="360" w:lineRule="exact"/>
              <w:ind w:firstLineChars="100" w:firstLine="180"/>
              <w:rPr>
                <w:rFonts w:ascii="新宋体" w:eastAsia="新宋体" w:hAnsi="新宋体" w:cs="新宋体" w:hint="eastAsia"/>
                <w:sz w:val="18"/>
                <w:szCs w:val="18"/>
              </w:rPr>
            </w:pPr>
          </w:p>
        </w:tc>
      </w:tr>
      <w:tr w:rsidR="00000000">
        <w:trPr>
          <w:trHeight w:val="402"/>
          <w:jc w:val="center"/>
        </w:trPr>
        <w:tc>
          <w:tcPr>
            <w:tcW w:w="689" w:type="dxa"/>
            <w:tcBorders>
              <w:top w:val="single" w:sz="6" w:space="0" w:color="auto"/>
              <w:left w:val="single" w:sz="6" w:space="0" w:color="auto"/>
              <w:bottom w:val="single" w:sz="4"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t>5</w:t>
            </w:r>
          </w:p>
        </w:tc>
        <w:tc>
          <w:tcPr>
            <w:tcW w:w="1391" w:type="dxa"/>
            <w:tcBorders>
              <w:top w:val="single" w:sz="6" w:space="0" w:color="auto"/>
              <w:left w:val="single" w:sz="6" w:space="0" w:color="auto"/>
              <w:bottom w:val="single" w:sz="4"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t>人员配备</w:t>
            </w:r>
            <w:r>
              <w:rPr>
                <w:rFonts w:ascii="宋体" w:hAnsi="宋体" w:cs="宋体" w:hint="eastAsia"/>
                <w:sz w:val="24"/>
              </w:rPr>
              <w:lastRenderedPageBreak/>
              <w:t>1</w:t>
            </w:r>
            <w:r>
              <w:rPr>
                <w:rFonts w:ascii="宋体" w:hAnsi="宋体" w:cs="宋体" w:hint="eastAsia"/>
                <w:sz w:val="24"/>
              </w:rPr>
              <w:t>6</w:t>
            </w:r>
            <w:r>
              <w:rPr>
                <w:rFonts w:ascii="宋体" w:hAnsi="宋体" w:cs="宋体"/>
                <w:sz w:val="24"/>
              </w:rPr>
              <w:t>%</w:t>
            </w:r>
          </w:p>
        </w:tc>
        <w:tc>
          <w:tcPr>
            <w:tcW w:w="1096" w:type="dxa"/>
            <w:tcBorders>
              <w:top w:val="single" w:sz="6" w:space="0" w:color="auto"/>
              <w:left w:val="single" w:sz="6" w:space="0" w:color="auto"/>
              <w:bottom w:val="single" w:sz="6"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lastRenderedPageBreak/>
              <w:t>1</w:t>
            </w:r>
            <w:r>
              <w:rPr>
                <w:rFonts w:ascii="宋体" w:hAnsi="宋体" w:cs="宋体" w:hint="eastAsia"/>
                <w:sz w:val="24"/>
              </w:rPr>
              <w:t>6</w:t>
            </w:r>
            <w:r>
              <w:rPr>
                <w:rFonts w:ascii="宋体" w:hAnsi="宋体" w:cs="宋体" w:hint="eastAsia"/>
                <w:sz w:val="24"/>
              </w:rPr>
              <w:t>分</w:t>
            </w:r>
          </w:p>
        </w:tc>
        <w:tc>
          <w:tcPr>
            <w:tcW w:w="5809" w:type="dxa"/>
            <w:tcBorders>
              <w:top w:val="single" w:sz="6" w:space="0" w:color="auto"/>
              <w:left w:val="single" w:sz="6" w:space="0" w:color="auto"/>
              <w:bottom w:val="single" w:sz="6" w:space="0" w:color="auto"/>
              <w:right w:val="single" w:sz="6" w:space="0" w:color="auto"/>
            </w:tcBorders>
            <w:vAlign w:val="center"/>
          </w:tcPr>
          <w:p w:rsidR="00000000" w:rsidRDefault="009F4D68">
            <w:pPr>
              <w:pStyle w:val="aff"/>
              <w:spacing w:line="320" w:lineRule="exact"/>
              <w:rPr>
                <w:rFonts w:ascii="Calibri" w:hAnsi="宋体" w:cs="宋体"/>
                <w:kern w:val="2"/>
                <w:sz w:val="24"/>
                <w:szCs w:val="24"/>
                <w:lang w:val="zh-CN"/>
              </w:rPr>
            </w:pPr>
            <w:r>
              <w:rPr>
                <w:rFonts w:ascii="Calibri" w:hAnsi="宋体" w:cs="宋体" w:hint="eastAsia"/>
                <w:kern w:val="2"/>
                <w:sz w:val="24"/>
                <w:szCs w:val="24"/>
                <w:lang w:val="zh-CN"/>
              </w:rPr>
              <w:t>1</w:t>
            </w:r>
            <w:r>
              <w:rPr>
                <w:rFonts w:ascii="Calibri" w:hAnsi="宋体" w:cs="宋体" w:hint="eastAsia"/>
                <w:kern w:val="2"/>
                <w:sz w:val="24"/>
                <w:szCs w:val="24"/>
                <w:lang w:val="zh-CN"/>
              </w:rPr>
              <w:t>、为保障项目质量和时效性，投标人拟投入本项目人</w:t>
            </w:r>
            <w:r>
              <w:rPr>
                <w:rFonts w:ascii="Calibri" w:hAnsi="宋体" w:cs="宋体" w:hint="eastAsia"/>
                <w:kern w:val="2"/>
                <w:sz w:val="24"/>
                <w:szCs w:val="24"/>
                <w:lang w:val="zh-CN"/>
              </w:rPr>
              <w:lastRenderedPageBreak/>
              <w:t>员具有土地估价师</w:t>
            </w:r>
            <w:r>
              <w:rPr>
                <w:rFonts w:ascii="Calibri" w:hAnsi="宋体" w:cs="宋体" w:hint="eastAsia"/>
                <w:kern w:val="2"/>
                <w:sz w:val="24"/>
                <w:szCs w:val="24"/>
                <w:lang w:val="zh-CN"/>
              </w:rPr>
              <w:t>8</w:t>
            </w:r>
            <w:r>
              <w:rPr>
                <w:rFonts w:ascii="Calibri" w:hAnsi="宋体" w:cs="宋体" w:hint="eastAsia"/>
                <w:kern w:val="2"/>
                <w:sz w:val="24"/>
                <w:szCs w:val="24"/>
                <w:lang w:val="zh-CN"/>
              </w:rPr>
              <w:t>人以上（含</w:t>
            </w:r>
            <w:r>
              <w:rPr>
                <w:rFonts w:ascii="Calibri" w:hAnsi="宋体" w:cs="宋体" w:hint="eastAsia"/>
                <w:kern w:val="2"/>
                <w:sz w:val="24"/>
                <w:szCs w:val="24"/>
                <w:lang w:val="zh-CN"/>
              </w:rPr>
              <w:t>8</w:t>
            </w:r>
            <w:r>
              <w:rPr>
                <w:rFonts w:ascii="Calibri" w:hAnsi="宋体" w:cs="宋体" w:hint="eastAsia"/>
                <w:kern w:val="2"/>
                <w:sz w:val="24"/>
                <w:szCs w:val="24"/>
                <w:lang w:val="zh-CN"/>
              </w:rPr>
              <w:t>人）得</w:t>
            </w:r>
            <w:r>
              <w:rPr>
                <w:rFonts w:ascii="Calibri" w:hAnsi="宋体" w:cs="宋体" w:hint="eastAsia"/>
                <w:kern w:val="2"/>
                <w:sz w:val="24"/>
                <w:szCs w:val="24"/>
                <w:lang w:val="zh-CN"/>
              </w:rPr>
              <w:t>8</w:t>
            </w:r>
            <w:r>
              <w:rPr>
                <w:rFonts w:ascii="Calibri" w:hAnsi="宋体" w:cs="宋体" w:hint="eastAsia"/>
                <w:kern w:val="2"/>
                <w:sz w:val="24"/>
                <w:szCs w:val="24"/>
                <w:lang w:val="zh-CN"/>
              </w:rPr>
              <w:t>分，每增加</w:t>
            </w:r>
            <w:r>
              <w:rPr>
                <w:rFonts w:ascii="Calibri" w:hAnsi="宋体" w:cs="宋体" w:hint="eastAsia"/>
                <w:kern w:val="2"/>
                <w:sz w:val="24"/>
                <w:szCs w:val="24"/>
                <w:lang w:val="zh-CN"/>
              </w:rPr>
              <w:t>1</w:t>
            </w:r>
            <w:r>
              <w:rPr>
                <w:rFonts w:ascii="Calibri" w:hAnsi="宋体" w:cs="宋体" w:hint="eastAsia"/>
                <w:kern w:val="2"/>
                <w:sz w:val="24"/>
                <w:szCs w:val="24"/>
                <w:lang w:val="zh-CN"/>
              </w:rPr>
              <w:t>人加</w:t>
            </w:r>
            <w:r>
              <w:rPr>
                <w:rFonts w:ascii="Calibri" w:hAnsi="宋体" w:cs="宋体" w:hint="eastAsia"/>
                <w:kern w:val="2"/>
                <w:sz w:val="24"/>
                <w:szCs w:val="24"/>
                <w:lang w:val="zh-CN"/>
              </w:rPr>
              <w:t>1</w:t>
            </w:r>
            <w:r>
              <w:rPr>
                <w:rFonts w:ascii="Calibri" w:hAnsi="宋体" w:cs="宋体" w:hint="eastAsia"/>
                <w:kern w:val="2"/>
                <w:sz w:val="24"/>
                <w:szCs w:val="24"/>
                <w:lang w:val="zh-CN"/>
              </w:rPr>
              <w:t>分，最多加</w:t>
            </w:r>
            <w:r>
              <w:rPr>
                <w:rFonts w:ascii="Calibri" w:hAnsi="宋体" w:cs="宋体" w:hint="eastAsia"/>
                <w:kern w:val="2"/>
                <w:sz w:val="24"/>
                <w:szCs w:val="24"/>
                <w:lang w:val="zh-CN"/>
              </w:rPr>
              <w:t>2</w:t>
            </w:r>
            <w:r>
              <w:rPr>
                <w:rFonts w:ascii="Calibri" w:hAnsi="宋体" w:cs="宋体" w:hint="eastAsia"/>
                <w:kern w:val="2"/>
                <w:sz w:val="24"/>
                <w:szCs w:val="24"/>
                <w:lang w:val="zh-CN"/>
              </w:rPr>
              <w:t>分。（</w:t>
            </w:r>
            <w:r>
              <w:rPr>
                <w:rFonts w:ascii="Calibri" w:hAnsi="宋体" w:cs="宋体" w:hint="eastAsia"/>
                <w:b/>
                <w:kern w:val="2"/>
                <w:sz w:val="24"/>
                <w:szCs w:val="24"/>
                <w:lang w:val="zh-CN"/>
              </w:rPr>
              <w:t>提供人员证书复印件</w:t>
            </w:r>
            <w:r>
              <w:rPr>
                <w:rFonts w:ascii="宋体" w:hAnsi="宋体" w:hint="eastAsia"/>
                <w:b/>
                <w:bCs/>
                <w:sz w:val="24"/>
              </w:rPr>
              <w:t>并加盖投标人公章</w:t>
            </w:r>
            <w:r>
              <w:rPr>
                <w:rFonts w:ascii="Calibri" w:hAnsi="宋体" w:cs="宋体" w:hint="eastAsia"/>
                <w:kern w:val="2"/>
                <w:sz w:val="24"/>
                <w:szCs w:val="24"/>
                <w:lang w:val="zh-CN"/>
              </w:rPr>
              <w:t>）</w:t>
            </w:r>
          </w:p>
          <w:p w:rsidR="00000000" w:rsidRDefault="009F4D68">
            <w:pPr>
              <w:spacing w:line="360" w:lineRule="exact"/>
              <w:rPr>
                <w:rFonts w:hAnsi="宋体" w:cs="宋体" w:hint="eastAsia"/>
                <w:sz w:val="24"/>
                <w:lang w:val="zh-CN"/>
              </w:rPr>
            </w:pPr>
            <w:r>
              <w:rPr>
                <w:rFonts w:hAnsi="宋体" w:cs="宋体" w:hint="eastAsia"/>
                <w:sz w:val="24"/>
                <w:lang w:val="zh-CN"/>
              </w:rPr>
              <w:t>2.</w:t>
            </w:r>
            <w:r>
              <w:rPr>
                <w:rFonts w:hAnsi="宋体" w:cs="宋体" w:hint="eastAsia"/>
                <w:sz w:val="24"/>
                <w:lang w:val="zh-CN"/>
              </w:rPr>
              <w:t>投</w:t>
            </w:r>
            <w:r>
              <w:rPr>
                <w:rFonts w:hAnsi="宋体" w:cs="宋体" w:hint="eastAsia"/>
                <w:sz w:val="24"/>
                <w:lang w:val="zh-CN"/>
              </w:rPr>
              <w:t>标人拟投入本项目的项目负责人同时具备土地评估师、房地产评估师、资产评估师证书得</w:t>
            </w:r>
            <w:r>
              <w:rPr>
                <w:rFonts w:hAnsi="宋体" w:cs="宋体" w:hint="eastAsia"/>
                <w:sz w:val="24"/>
                <w:lang w:val="zh-CN"/>
              </w:rPr>
              <w:t>3</w:t>
            </w:r>
            <w:r>
              <w:rPr>
                <w:rFonts w:hAnsi="宋体" w:cs="宋体" w:hint="eastAsia"/>
                <w:sz w:val="24"/>
                <w:lang w:val="zh-CN"/>
              </w:rPr>
              <w:t>分，最多得</w:t>
            </w:r>
            <w:r>
              <w:rPr>
                <w:rFonts w:hAnsi="宋体" w:cs="宋体" w:hint="eastAsia"/>
                <w:sz w:val="24"/>
                <w:lang w:val="zh-CN"/>
              </w:rPr>
              <w:t>3</w:t>
            </w:r>
            <w:r>
              <w:rPr>
                <w:rFonts w:hAnsi="宋体" w:cs="宋体" w:hint="eastAsia"/>
                <w:sz w:val="24"/>
                <w:lang w:val="zh-CN"/>
              </w:rPr>
              <w:t>分。（</w:t>
            </w:r>
            <w:r>
              <w:rPr>
                <w:rFonts w:hAnsi="宋体" w:cs="宋体" w:hint="eastAsia"/>
                <w:b/>
                <w:sz w:val="24"/>
                <w:lang w:val="zh-CN"/>
              </w:rPr>
              <w:t>提供人员证书复印件</w:t>
            </w:r>
            <w:r>
              <w:rPr>
                <w:rFonts w:ascii="宋体" w:hAnsi="宋体" w:hint="eastAsia"/>
                <w:b/>
                <w:bCs/>
                <w:sz w:val="24"/>
              </w:rPr>
              <w:t>并加盖投标人公章</w:t>
            </w:r>
            <w:r>
              <w:rPr>
                <w:rFonts w:hAnsi="宋体" w:cs="宋体" w:hint="eastAsia"/>
                <w:sz w:val="24"/>
                <w:lang w:val="zh-CN"/>
              </w:rPr>
              <w:t>）</w:t>
            </w:r>
          </w:p>
          <w:p w:rsidR="00000000" w:rsidRDefault="009F4D68">
            <w:pPr>
              <w:pStyle w:val="ad"/>
              <w:jc w:val="left"/>
              <w:rPr>
                <w:rFonts w:hAnsi="宋体" w:cs="宋体" w:hint="eastAsia"/>
                <w:sz w:val="24"/>
                <w:lang w:val="zh-CN"/>
              </w:rPr>
            </w:pPr>
            <w:r>
              <w:rPr>
                <w:rFonts w:hAnsi="宋体" w:cs="宋体" w:hint="eastAsia"/>
                <w:sz w:val="24"/>
                <w:lang w:val="zh-CN"/>
              </w:rPr>
              <w:t>3</w:t>
            </w:r>
            <w:r>
              <w:rPr>
                <w:rFonts w:hAnsi="宋体" w:cs="宋体" w:hint="eastAsia"/>
                <w:sz w:val="24"/>
                <w:lang w:val="zh-CN"/>
              </w:rPr>
              <w:t>、土地评估资质为</w:t>
            </w:r>
            <w:r>
              <w:rPr>
                <w:rFonts w:hAnsi="宋体" w:cs="宋体" w:hint="eastAsia"/>
                <w:sz w:val="24"/>
                <w:lang w:val="zh-CN"/>
              </w:rPr>
              <w:t>A</w:t>
            </w:r>
            <w:r>
              <w:rPr>
                <w:rFonts w:hAnsi="宋体" w:cs="宋体" w:hint="eastAsia"/>
                <w:sz w:val="24"/>
                <w:lang w:val="zh-CN"/>
              </w:rPr>
              <w:t>级的得</w:t>
            </w:r>
            <w:r>
              <w:rPr>
                <w:rFonts w:hAnsi="宋体" w:cs="宋体" w:hint="eastAsia"/>
                <w:sz w:val="24"/>
              </w:rPr>
              <w:t>3</w:t>
            </w:r>
            <w:r>
              <w:rPr>
                <w:rFonts w:hAnsi="宋体" w:cs="宋体" w:hint="eastAsia"/>
                <w:sz w:val="24"/>
                <w:lang w:val="zh-CN"/>
              </w:rPr>
              <w:t>分。（</w:t>
            </w:r>
            <w:r>
              <w:rPr>
                <w:rFonts w:hAnsi="宋体" w:cs="宋体" w:hint="eastAsia"/>
                <w:b/>
                <w:sz w:val="24"/>
                <w:lang w:val="zh-CN"/>
              </w:rPr>
              <w:t>提供资质证书复印件</w:t>
            </w:r>
            <w:r>
              <w:rPr>
                <w:rFonts w:ascii="宋体" w:hAnsi="宋体" w:hint="eastAsia"/>
                <w:b/>
                <w:bCs/>
                <w:sz w:val="24"/>
              </w:rPr>
              <w:t>并加盖投标人公章</w:t>
            </w:r>
            <w:r>
              <w:rPr>
                <w:rFonts w:hAnsi="宋体" w:cs="宋体" w:hint="eastAsia"/>
                <w:sz w:val="24"/>
                <w:lang w:val="zh-CN"/>
              </w:rPr>
              <w:t>）</w:t>
            </w:r>
          </w:p>
        </w:tc>
      </w:tr>
      <w:tr w:rsidR="00000000">
        <w:trPr>
          <w:trHeight w:val="738"/>
          <w:jc w:val="center"/>
        </w:trPr>
        <w:tc>
          <w:tcPr>
            <w:tcW w:w="689" w:type="dxa"/>
            <w:tcBorders>
              <w:top w:val="single" w:sz="4" w:space="0" w:color="auto"/>
              <w:left w:val="single" w:sz="6"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lastRenderedPageBreak/>
              <w:t>6</w:t>
            </w:r>
          </w:p>
        </w:tc>
        <w:tc>
          <w:tcPr>
            <w:tcW w:w="1391" w:type="dxa"/>
            <w:tcBorders>
              <w:top w:val="single" w:sz="4" w:space="0" w:color="auto"/>
              <w:left w:val="single" w:sz="6" w:space="0" w:color="auto"/>
              <w:right w:val="single" w:sz="6" w:space="0" w:color="auto"/>
            </w:tcBorders>
            <w:vAlign w:val="center"/>
          </w:tcPr>
          <w:p w:rsidR="00000000" w:rsidRDefault="009F4D68">
            <w:pPr>
              <w:jc w:val="center"/>
              <w:rPr>
                <w:rFonts w:ascii="新宋体" w:eastAsia="新宋体" w:hAnsi="新宋体" w:cs="新宋体" w:hint="eastAsia"/>
                <w:szCs w:val="21"/>
              </w:rPr>
            </w:pPr>
            <w:r>
              <w:rPr>
                <w:rFonts w:ascii="宋体" w:hAnsi="宋体" w:cs="宋体" w:hint="eastAsia"/>
                <w:sz w:val="24"/>
              </w:rPr>
              <w:t>履约能力</w:t>
            </w:r>
            <w:r>
              <w:rPr>
                <w:rFonts w:ascii="宋体" w:hAnsi="宋体" w:cs="宋体" w:hint="eastAsia"/>
                <w:sz w:val="24"/>
              </w:rPr>
              <w:t>15%</w:t>
            </w:r>
          </w:p>
        </w:tc>
        <w:tc>
          <w:tcPr>
            <w:tcW w:w="1096" w:type="dxa"/>
            <w:tcBorders>
              <w:top w:val="single" w:sz="6" w:space="0" w:color="auto"/>
              <w:left w:val="single" w:sz="6" w:space="0" w:color="auto"/>
              <w:bottom w:val="single" w:sz="6" w:space="0" w:color="auto"/>
              <w:right w:val="single" w:sz="6" w:space="0" w:color="auto"/>
            </w:tcBorders>
            <w:vAlign w:val="center"/>
          </w:tcPr>
          <w:p w:rsidR="00000000" w:rsidRDefault="009F4D68">
            <w:pPr>
              <w:ind w:firstLine="28"/>
              <w:rPr>
                <w:rFonts w:ascii="新宋体" w:eastAsia="新宋体" w:hAnsi="新宋体" w:cs="新宋体" w:hint="eastAsia"/>
                <w:szCs w:val="21"/>
              </w:rPr>
            </w:pPr>
            <w:r>
              <w:rPr>
                <w:rFonts w:ascii="宋体" w:hAnsi="宋体" w:hint="eastAsia"/>
                <w:sz w:val="24"/>
              </w:rPr>
              <w:t>15</w:t>
            </w:r>
            <w:r>
              <w:rPr>
                <w:rFonts w:ascii="宋体" w:hAnsi="宋体" w:hint="eastAsia"/>
                <w:sz w:val="24"/>
              </w:rPr>
              <w:t>分</w:t>
            </w:r>
          </w:p>
        </w:tc>
        <w:tc>
          <w:tcPr>
            <w:tcW w:w="5809" w:type="dxa"/>
            <w:tcBorders>
              <w:top w:val="single" w:sz="6" w:space="0" w:color="auto"/>
              <w:left w:val="single" w:sz="6" w:space="0" w:color="auto"/>
              <w:bottom w:val="single" w:sz="6" w:space="0" w:color="auto"/>
              <w:right w:val="single" w:sz="6" w:space="0" w:color="auto"/>
            </w:tcBorders>
          </w:tcPr>
          <w:p w:rsidR="00000000" w:rsidRDefault="009F4D68">
            <w:pPr>
              <w:spacing w:line="276" w:lineRule="auto"/>
              <w:ind w:firstLineChars="100" w:firstLine="240"/>
              <w:rPr>
                <w:rFonts w:ascii="宋体" w:hAnsi="宋体" w:cs="宋体" w:hint="eastAsia"/>
                <w:bCs/>
                <w:sz w:val="24"/>
              </w:rPr>
            </w:pPr>
            <w:r>
              <w:rPr>
                <w:rFonts w:ascii="宋体" w:hAnsi="宋体" w:cs="宋体" w:hint="eastAsia"/>
                <w:bCs/>
                <w:sz w:val="24"/>
              </w:rPr>
              <w:t>投标人</w:t>
            </w:r>
            <w:r>
              <w:rPr>
                <w:rFonts w:ascii="宋体" w:hAnsi="宋体" w:cs="宋体" w:hint="eastAsia"/>
                <w:bCs/>
                <w:sz w:val="24"/>
              </w:rPr>
              <w:t>2017</w:t>
            </w:r>
            <w:r>
              <w:rPr>
                <w:rFonts w:ascii="宋体" w:hAnsi="宋体" w:cs="宋体" w:hint="eastAsia"/>
                <w:bCs/>
                <w:sz w:val="24"/>
              </w:rPr>
              <w:t>年以来每具有一个类似项目业绩得</w:t>
            </w:r>
            <w:r>
              <w:rPr>
                <w:rFonts w:ascii="宋体" w:hAnsi="宋体" w:cs="宋体" w:hint="eastAsia"/>
                <w:bCs/>
                <w:sz w:val="24"/>
              </w:rPr>
              <w:t>3</w:t>
            </w:r>
            <w:r>
              <w:rPr>
                <w:rFonts w:ascii="宋体" w:hAnsi="宋体" w:cs="宋体" w:hint="eastAsia"/>
                <w:bCs/>
                <w:sz w:val="24"/>
              </w:rPr>
              <w:t>分，此项最高得</w:t>
            </w:r>
            <w:r>
              <w:rPr>
                <w:rFonts w:ascii="宋体" w:hAnsi="宋体" w:cs="宋体" w:hint="eastAsia"/>
                <w:bCs/>
                <w:sz w:val="24"/>
              </w:rPr>
              <w:t>15</w:t>
            </w:r>
            <w:r>
              <w:rPr>
                <w:rFonts w:ascii="宋体" w:hAnsi="宋体" w:cs="宋体" w:hint="eastAsia"/>
                <w:bCs/>
                <w:sz w:val="24"/>
              </w:rPr>
              <w:t>分。（类似项目</w:t>
            </w:r>
            <w:r>
              <w:rPr>
                <w:rFonts w:ascii="宋体" w:hAnsi="宋体" w:cs="宋体" w:hint="eastAsia"/>
                <w:bCs/>
                <w:sz w:val="24"/>
              </w:rPr>
              <w:t>业绩包含：城市基准地价及其建设用地基准地价、农用地基准地价</w:t>
            </w:r>
            <w:r>
              <w:rPr>
                <w:rFonts w:ascii="宋体" w:hAnsi="宋体" w:cs="宋体" w:hint="eastAsia"/>
                <w:bCs/>
                <w:sz w:val="24"/>
              </w:rPr>
              <w:t>）</w:t>
            </w:r>
          </w:p>
          <w:p w:rsidR="00000000" w:rsidRDefault="009F4D68">
            <w:pPr>
              <w:spacing w:line="276" w:lineRule="auto"/>
              <w:rPr>
                <w:rFonts w:ascii="新宋体" w:eastAsia="新宋体" w:hAnsi="新宋体" w:cs="新宋体" w:hint="eastAsia"/>
                <w:szCs w:val="21"/>
              </w:rPr>
            </w:pPr>
            <w:r>
              <w:rPr>
                <w:rFonts w:ascii="宋体" w:hAnsi="宋体" w:cs="宋体" w:hint="eastAsia"/>
                <w:b/>
                <w:bCs/>
                <w:sz w:val="24"/>
              </w:rPr>
              <w:t>注：提供合同或中标</w:t>
            </w:r>
            <w:r>
              <w:rPr>
                <w:rFonts w:ascii="宋体" w:hAnsi="宋体" w:cs="宋体" w:hint="eastAsia"/>
                <w:b/>
                <w:bCs/>
                <w:sz w:val="24"/>
              </w:rPr>
              <w:t>/</w:t>
            </w:r>
            <w:r>
              <w:rPr>
                <w:rFonts w:ascii="宋体" w:hAnsi="宋体" w:cs="宋体" w:hint="eastAsia"/>
                <w:b/>
                <w:bCs/>
                <w:sz w:val="24"/>
              </w:rPr>
              <w:t>成交通知书</w:t>
            </w:r>
            <w:r>
              <w:rPr>
                <w:rFonts w:ascii="宋体" w:hAnsi="宋体" w:hint="eastAsia"/>
                <w:b/>
                <w:bCs/>
                <w:sz w:val="24"/>
              </w:rPr>
              <w:t>复印件并加盖投标人公章。</w:t>
            </w:r>
          </w:p>
        </w:tc>
      </w:tr>
      <w:tr w:rsidR="00000000">
        <w:trPr>
          <w:trHeight w:val="1466"/>
          <w:jc w:val="center"/>
        </w:trPr>
        <w:tc>
          <w:tcPr>
            <w:tcW w:w="689" w:type="dxa"/>
            <w:tcBorders>
              <w:top w:val="single" w:sz="6" w:space="0" w:color="auto"/>
              <w:left w:val="single" w:sz="6" w:space="0" w:color="auto"/>
              <w:bottom w:val="single" w:sz="6"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eastAsia="新宋体" w:hAnsi="宋体" w:cs="宋体" w:hint="eastAsia"/>
                <w:sz w:val="24"/>
              </w:rPr>
              <w:t>7</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9F4D68">
            <w:pPr>
              <w:jc w:val="center"/>
              <w:rPr>
                <w:rFonts w:ascii="新宋体" w:eastAsia="新宋体" w:hAnsi="新宋体" w:cs="新宋体" w:hint="eastAsia"/>
                <w:szCs w:val="21"/>
              </w:rPr>
            </w:pPr>
            <w:r>
              <w:rPr>
                <w:rFonts w:ascii="宋体" w:hAnsi="宋体" w:cs="宋体" w:hint="eastAsia"/>
                <w:sz w:val="24"/>
              </w:rPr>
              <w:t>投标文件规范性</w:t>
            </w:r>
            <w:r>
              <w:rPr>
                <w:rFonts w:ascii="宋体" w:hAnsi="宋体" w:cs="宋体" w:hint="eastAsia"/>
                <w:sz w:val="24"/>
              </w:rPr>
              <w:t>1%</w:t>
            </w:r>
          </w:p>
        </w:tc>
        <w:tc>
          <w:tcPr>
            <w:tcW w:w="1096" w:type="dxa"/>
            <w:tcBorders>
              <w:top w:val="single" w:sz="6" w:space="0" w:color="auto"/>
              <w:left w:val="single" w:sz="6" w:space="0" w:color="auto"/>
              <w:bottom w:val="single" w:sz="6" w:space="0" w:color="auto"/>
              <w:right w:val="single" w:sz="6" w:space="0" w:color="auto"/>
            </w:tcBorders>
            <w:vAlign w:val="center"/>
          </w:tcPr>
          <w:p w:rsidR="00000000" w:rsidRDefault="009F4D68">
            <w:pPr>
              <w:spacing w:line="360" w:lineRule="exact"/>
              <w:jc w:val="center"/>
              <w:rPr>
                <w:rFonts w:ascii="新宋体" w:eastAsia="新宋体" w:hAnsi="新宋体" w:cs="新宋体" w:hint="eastAsia"/>
                <w:szCs w:val="21"/>
              </w:rPr>
            </w:pPr>
            <w:r>
              <w:rPr>
                <w:rFonts w:ascii="宋体" w:hAnsi="宋体" w:cs="宋体" w:hint="eastAsia"/>
                <w:sz w:val="24"/>
              </w:rPr>
              <w:t>1</w:t>
            </w:r>
            <w:r>
              <w:rPr>
                <w:rFonts w:ascii="宋体" w:hAnsi="宋体" w:cs="宋体" w:hint="eastAsia"/>
                <w:sz w:val="24"/>
              </w:rPr>
              <w:t>分</w:t>
            </w:r>
          </w:p>
        </w:tc>
        <w:tc>
          <w:tcPr>
            <w:tcW w:w="5809" w:type="dxa"/>
            <w:tcBorders>
              <w:top w:val="single" w:sz="6" w:space="0" w:color="auto"/>
              <w:left w:val="single" w:sz="6" w:space="0" w:color="auto"/>
              <w:bottom w:val="single" w:sz="6" w:space="0" w:color="auto"/>
              <w:right w:val="single" w:sz="6" w:space="0" w:color="auto"/>
            </w:tcBorders>
            <w:vAlign w:val="center"/>
          </w:tcPr>
          <w:p w:rsidR="00000000" w:rsidRDefault="009F4D68">
            <w:pPr>
              <w:spacing w:line="360" w:lineRule="exact"/>
              <w:ind w:firstLineChars="100" w:firstLine="240"/>
              <w:jc w:val="left"/>
              <w:rPr>
                <w:rFonts w:ascii="新宋体" w:eastAsia="新宋体" w:hAnsi="新宋体" w:cs="新宋体" w:hint="eastAsia"/>
                <w:szCs w:val="21"/>
              </w:rPr>
            </w:pPr>
            <w:r>
              <w:rPr>
                <w:rFonts w:ascii="宋体" w:hAnsi="宋体" w:cs="宋体" w:hint="eastAsia"/>
                <w:sz w:val="24"/>
              </w:rPr>
              <w:t>投标文件制作规范，没有细微偏差情形的得</w:t>
            </w:r>
            <w:r>
              <w:rPr>
                <w:rFonts w:ascii="宋体" w:hAnsi="宋体" w:cs="宋体" w:hint="eastAsia"/>
                <w:sz w:val="24"/>
              </w:rPr>
              <w:t>1</w:t>
            </w:r>
            <w:r>
              <w:rPr>
                <w:rFonts w:ascii="宋体" w:hAnsi="宋体" w:cs="宋体" w:hint="eastAsia"/>
                <w:sz w:val="24"/>
              </w:rPr>
              <w:t>分；有</w:t>
            </w:r>
            <w:r>
              <w:rPr>
                <w:rFonts w:ascii="宋体" w:hAnsi="宋体" w:cs="宋体" w:hint="eastAsia"/>
                <w:sz w:val="24"/>
              </w:rPr>
              <w:t>一项细微偏差扣</w:t>
            </w:r>
            <w:r>
              <w:rPr>
                <w:rFonts w:ascii="宋体" w:hAnsi="宋体" w:cs="宋体" w:hint="eastAsia"/>
                <w:sz w:val="24"/>
              </w:rPr>
              <w:t xml:space="preserve"> 0.5 </w:t>
            </w:r>
            <w:r>
              <w:rPr>
                <w:rFonts w:ascii="宋体" w:hAnsi="宋体" w:cs="宋体" w:hint="eastAsia"/>
                <w:sz w:val="24"/>
              </w:rPr>
              <w:t>分，扣完为止。</w:t>
            </w:r>
          </w:p>
        </w:tc>
      </w:tr>
    </w:tbl>
    <w:p w:rsidR="00000000" w:rsidRDefault="009F4D68">
      <w:pPr>
        <w:pStyle w:val="af4"/>
        <w:spacing w:line="360" w:lineRule="auto"/>
        <w:jc w:val="left"/>
        <w:rPr>
          <w:rFonts w:hAnsi="宋体" w:hint="eastAsia"/>
          <w:sz w:val="24"/>
        </w:rPr>
      </w:pPr>
    </w:p>
    <w:p w:rsidR="00000000" w:rsidRDefault="009F4D68">
      <w:pPr>
        <w:pStyle w:val="3"/>
        <w:rPr>
          <w:rFonts w:hAnsi="宋体"/>
          <w:b/>
        </w:rPr>
      </w:pPr>
      <w:bookmarkStart w:id="90" w:name="_Toc535421983"/>
      <w:bookmarkStart w:id="91" w:name="_Toc18598"/>
      <w:bookmarkStart w:id="92" w:name="_Toc2799"/>
      <w:r>
        <w:rPr>
          <w:rFonts w:hAnsi="宋体" w:hint="eastAsia"/>
          <w:b/>
          <w:sz w:val="24"/>
          <w:szCs w:val="24"/>
        </w:rPr>
        <w:t>定标</w:t>
      </w:r>
      <w:bookmarkEnd w:id="90"/>
      <w:bookmarkEnd w:id="91"/>
      <w:bookmarkEnd w:id="92"/>
    </w:p>
    <w:p w:rsidR="00000000" w:rsidRDefault="009F4D68">
      <w:pPr>
        <w:pStyle w:val="4"/>
        <w:numPr>
          <w:ilvl w:val="0"/>
          <w:numId w:val="6"/>
        </w:numPr>
        <w:spacing w:before="0" w:after="0" w:line="360" w:lineRule="auto"/>
        <w:rPr>
          <w:rFonts w:ascii="宋体" w:hAnsi="宋体"/>
          <w:b w:val="0"/>
        </w:rPr>
      </w:pPr>
      <w:bookmarkStart w:id="93" w:name="_Toc488673637"/>
      <w:bookmarkStart w:id="94" w:name="_Toc535421984"/>
      <w:r>
        <w:rPr>
          <w:rFonts w:ascii="宋体" w:hAnsi="宋体" w:hint="eastAsia"/>
          <w:b w:val="0"/>
        </w:rPr>
        <w:t>推荐并确定中标磋商供应商</w:t>
      </w:r>
      <w:bookmarkEnd w:id="93"/>
      <w:bookmarkEnd w:id="94"/>
    </w:p>
    <w:p w:rsidR="00000000" w:rsidRDefault="009F4D68">
      <w:pPr>
        <w:pStyle w:val="af4"/>
        <w:numPr>
          <w:ilvl w:val="1"/>
          <w:numId w:val="35"/>
        </w:numPr>
        <w:spacing w:line="360" w:lineRule="auto"/>
        <w:jc w:val="left"/>
        <w:rPr>
          <w:rFonts w:hAnsi="宋体"/>
          <w:sz w:val="24"/>
          <w:szCs w:val="24"/>
        </w:rPr>
      </w:pPr>
      <w:r>
        <w:rPr>
          <w:rFonts w:hAnsi="宋体" w:cs="宋体" w:hint="eastAsia"/>
          <w:b/>
          <w:bCs/>
          <w:sz w:val="24"/>
          <w:szCs w:val="24"/>
        </w:rPr>
        <w:t>采用综合评分法的，</w:t>
      </w:r>
      <w:r>
        <w:rPr>
          <w:rFonts w:hAnsi="宋体" w:cs="宋体" w:hint="eastAsia"/>
          <w:sz w:val="24"/>
          <w:szCs w:val="24"/>
          <w:shd w:val="clear" w:color="auto" w:fill="FFFFFF"/>
        </w:rPr>
        <w:t>评标结果按评审后得分由高到低顺序排列。得分相同的，按投标报价由低到高顺序排列。得分且投标报价相同的并列。磋商响应文件满足磋商文件全部实质性要求，且按照评审因素的量化指标评审得分最高的磋商人为排名第一的中标候选人。</w:t>
      </w:r>
    </w:p>
    <w:p w:rsidR="00000000" w:rsidRDefault="009F4D68">
      <w:pPr>
        <w:pStyle w:val="af4"/>
        <w:numPr>
          <w:ilvl w:val="1"/>
          <w:numId w:val="35"/>
        </w:numPr>
        <w:spacing w:line="360" w:lineRule="auto"/>
        <w:jc w:val="left"/>
        <w:rPr>
          <w:rFonts w:hAnsi="宋体" w:hint="eastAsia"/>
          <w:sz w:val="24"/>
          <w:szCs w:val="28"/>
        </w:rPr>
      </w:pPr>
      <w:r>
        <w:rPr>
          <w:rFonts w:hAnsi="宋体" w:hint="eastAsia"/>
          <w:sz w:val="24"/>
          <w:szCs w:val="28"/>
        </w:rPr>
        <w:t>中标磋商供应商因不可抗力或自身原因不能履行合同时，采购单位可以按照评审报告推荐的预中标候选磋商供应商名单排序，确定下一候选磋商供应商为中标磋商供应商，也可重新开展政府采购活动。</w:t>
      </w:r>
    </w:p>
    <w:p w:rsidR="00000000" w:rsidRDefault="009F4D68">
      <w:pPr>
        <w:pStyle w:val="af4"/>
        <w:numPr>
          <w:ilvl w:val="1"/>
          <w:numId w:val="35"/>
        </w:numPr>
        <w:spacing w:line="360" w:lineRule="auto"/>
        <w:jc w:val="left"/>
        <w:rPr>
          <w:rFonts w:hAnsi="宋体" w:hint="eastAsia"/>
          <w:sz w:val="24"/>
          <w:szCs w:val="24"/>
        </w:rPr>
      </w:pPr>
      <w:r>
        <w:rPr>
          <w:rFonts w:hAnsi="宋体" w:cs="宋体" w:hint="eastAsia"/>
          <w:sz w:val="24"/>
          <w:szCs w:val="24"/>
          <w:shd w:val="clear" w:color="auto" w:fill="FFFFFF"/>
        </w:rPr>
        <w:t>评标结果汇总完成后，除下列</w:t>
      </w:r>
      <w:r>
        <w:rPr>
          <w:rFonts w:hAnsi="宋体" w:cs="宋体" w:hint="eastAsia"/>
          <w:sz w:val="24"/>
          <w:szCs w:val="24"/>
          <w:shd w:val="clear" w:color="auto" w:fill="FFFFFF"/>
        </w:rPr>
        <w:t>情形外，任何人不得修改评标结果：</w:t>
      </w:r>
    </w:p>
    <w:p w:rsidR="00000000" w:rsidRDefault="009F4D68">
      <w:pPr>
        <w:pStyle w:val="af4"/>
        <w:numPr>
          <w:ilvl w:val="0"/>
          <w:numId w:val="36"/>
        </w:numPr>
        <w:spacing w:line="360" w:lineRule="auto"/>
        <w:jc w:val="left"/>
        <w:rPr>
          <w:rFonts w:hAnsi="宋体" w:hint="eastAsia"/>
          <w:sz w:val="24"/>
          <w:szCs w:val="24"/>
        </w:rPr>
      </w:pPr>
      <w:r>
        <w:rPr>
          <w:rFonts w:hAnsi="宋体" w:cs="宋体" w:hint="eastAsia"/>
          <w:sz w:val="24"/>
          <w:szCs w:val="24"/>
          <w:shd w:val="clear" w:color="auto" w:fill="FFFFFF"/>
        </w:rPr>
        <w:t>分值汇总计算错误的；</w:t>
      </w:r>
    </w:p>
    <w:p w:rsidR="00000000" w:rsidRDefault="009F4D68">
      <w:pPr>
        <w:pStyle w:val="af4"/>
        <w:numPr>
          <w:ilvl w:val="0"/>
          <w:numId w:val="36"/>
        </w:numPr>
        <w:spacing w:line="360" w:lineRule="auto"/>
        <w:jc w:val="left"/>
        <w:rPr>
          <w:rFonts w:hAnsi="宋体" w:hint="eastAsia"/>
          <w:sz w:val="24"/>
          <w:szCs w:val="24"/>
        </w:rPr>
      </w:pPr>
      <w:r>
        <w:rPr>
          <w:rFonts w:hAnsi="宋体" w:cs="宋体" w:hint="eastAsia"/>
          <w:sz w:val="24"/>
          <w:szCs w:val="24"/>
          <w:shd w:val="clear" w:color="auto" w:fill="FFFFFF"/>
        </w:rPr>
        <w:t>分项评分超出评分标准范围的；</w:t>
      </w:r>
    </w:p>
    <w:p w:rsidR="00000000" w:rsidRDefault="009F4D68">
      <w:pPr>
        <w:pStyle w:val="af4"/>
        <w:numPr>
          <w:ilvl w:val="0"/>
          <w:numId w:val="36"/>
        </w:numPr>
        <w:spacing w:line="360" w:lineRule="auto"/>
        <w:jc w:val="left"/>
        <w:rPr>
          <w:rFonts w:hAnsi="宋体" w:hint="eastAsia"/>
          <w:sz w:val="24"/>
          <w:szCs w:val="24"/>
        </w:rPr>
      </w:pPr>
      <w:r>
        <w:rPr>
          <w:rFonts w:hAnsi="宋体" w:cs="宋体" w:hint="eastAsia"/>
          <w:sz w:val="24"/>
          <w:szCs w:val="24"/>
          <w:shd w:val="clear" w:color="auto" w:fill="FFFFFF"/>
        </w:rPr>
        <w:t>评标委员会成员对客观评审因素评分不一致的；</w:t>
      </w:r>
    </w:p>
    <w:p w:rsidR="00000000" w:rsidRDefault="009F4D68">
      <w:pPr>
        <w:pStyle w:val="af4"/>
        <w:numPr>
          <w:ilvl w:val="0"/>
          <w:numId w:val="36"/>
        </w:numPr>
        <w:spacing w:line="360" w:lineRule="auto"/>
        <w:jc w:val="left"/>
        <w:rPr>
          <w:rFonts w:hAnsi="宋体" w:hint="eastAsia"/>
          <w:sz w:val="24"/>
          <w:szCs w:val="24"/>
        </w:rPr>
      </w:pPr>
      <w:r>
        <w:rPr>
          <w:rFonts w:hAnsi="宋体" w:cs="宋体" w:hint="eastAsia"/>
          <w:sz w:val="24"/>
          <w:szCs w:val="24"/>
          <w:shd w:val="clear" w:color="auto" w:fill="FFFFFF"/>
        </w:rPr>
        <w:t>经评标委员会认定评分畸高、畸低的。</w:t>
      </w:r>
    </w:p>
    <w:p w:rsidR="00000000" w:rsidRDefault="009F4D68">
      <w:pPr>
        <w:autoSpaceDE w:val="0"/>
        <w:autoSpaceDN w:val="0"/>
        <w:spacing w:line="360" w:lineRule="auto"/>
        <w:ind w:firstLineChars="200" w:firstLine="480"/>
        <w:rPr>
          <w:rFonts w:ascii="宋体" w:hAnsi="宋体" w:cs="宋体" w:hint="eastAsia"/>
          <w:sz w:val="24"/>
          <w:shd w:val="clear" w:color="auto" w:fill="FFFFFF"/>
        </w:rPr>
      </w:pPr>
      <w:r>
        <w:rPr>
          <w:rFonts w:ascii="宋体" w:hAnsi="宋体" w:cs="宋体" w:hint="eastAsia"/>
          <w:sz w:val="24"/>
          <w:shd w:val="clear" w:color="auto" w:fill="FFFFFF"/>
        </w:rPr>
        <w:t>评标报告签署前，经复核发现存在以上情形之一的，评标委员会应当当场修改</w:t>
      </w:r>
      <w:r>
        <w:rPr>
          <w:rFonts w:ascii="宋体" w:hAnsi="宋体" w:cs="宋体" w:hint="eastAsia"/>
          <w:sz w:val="24"/>
          <w:shd w:val="clear" w:color="auto" w:fill="FFFFFF"/>
        </w:rPr>
        <w:lastRenderedPageBreak/>
        <w:t>评标结果，并在评标报告中记载；评标报告签署后，采购人或者采购代理机构发现存在以上情形之一的，应当组织原评标委员会进行重新评审，重新评审改变评标结果的，书面报告本级财政部门。</w:t>
      </w:r>
    </w:p>
    <w:p w:rsidR="00000000" w:rsidRDefault="009F4D68">
      <w:pPr>
        <w:pStyle w:val="af4"/>
        <w:spacing w:line="360" w:lineRule="auto"/>
        <w:ind w:firstLineChars="200" w:firstLine="480"/>
        <w:jc w:val="left"/>
        <w:rPr>
          <w:rFonts w:hAnsi="宋体"/>
          <w:sz w:val="24"/>
          <w:szCs w:val="24"/>
        </w:rPr>
      </w:pPr>
      <w:r>
        <w:rPr>
          <w:rFonts w:hAnsi="宋体" w:cs="宋体" w:hint="eastAsia"/>
          <w:sz w:val="24"/>
          <w:szCs w:val="24"/>
          <w:shd w:val="clear" w:color="auto" w:fill="FFFFFF"/>
        </w:rPr>
        <w:t>磋商人对以上情形提出质疑的，采购人或者采购代理机构可以组织原评标委员会进行重新评审，重新评审改变评标结果</w:t>
      </w:r>
      <w:r>
        <w:rPr>
          <w:rFonts w:hAnsi="宋体" w:cs="宋体" w:hint="eastAsia"/>
          <w:sz w:val="24"/>
          <w:szCs w:val="24"/>
          <w:shd w:val="clear" w:color="auto" w:fill="FFFFFF"/>
        </w:rPr>
        <w:t>的，应当书面报告本级财政部门。</w:t>
      </w:r>
    </w:p>
    <w:p w:rsidR="00000000" w:rsidRDefault="009F4D68">
      <w:pPr>
        <w:pStyle w:val="4"/>
        <w:numPr>
          <w:ilvl w:val="0"/>
          <w:numId w:val="6"/>
        </w:numPr>
        <w:spacing w:before="0" w:after="0" w:line="360" w:lineRule="auto"/>
        <w:rPr>
          <w:rFonts w:ascii="宋体" w:hAnsi="宋体"/>
          <w:b w:val="0"/>
        </w:rPr>
      </w:pPr>
      <w:bookmarkStart w:id="95" w:name="_Toc488673638"/>
      <w:bookmarkStart w:id="96" w:name="_Toc535421985"/>
      <w:r>
        <w:rPr>
          <w:rFonts w:ascii="宋体" w:hAnsi="宋体" w:hint="eastAsia"/>
          <w:b w:val="0"/>
        </w:rPr>
        <w:t>中标通知</w:t>
      </w:r>
      <w:bookmarkEnd w:id="95"/>
      <w:bookmarkEnd w:id="96"/>
    </w:p>
    <w:p w:rsidR="00000000" w:rsidRDefault="009F4D68">
      <w:pPr>
        <w:pStyle w:val="af4"/>
        <w:numPr>
          <w:ilvl w:val="1"/>
          <w:numId w:val="37"/>
        </w:numPr>
        <w:spacing w:line="360" w:lineRule="auto"/>
        <w:jc w:val="left"/>
        <w:rPr>
          <w:rFonts w:hAnsi="宋体" w:hint="eastAsia"/>
          <w:b/>
          <w:bCs/>
          <w:sz w:val="24"/>
          <w:szCs w:val="24"/>
        </w:rPr>
      </w:pPr>
      <w:r>
        <w:rPr>
          <w:rFonts w:hAnsi="宋体" w:cs="宋体" w:hint="eastAsia"/>
          <w:sz w:val="24"/>
          <w:szCs w:val="24"/>
        </w:rPr>
        <w:t>采购代理机构应当在评标结束后</w:t>
      </w:r>
      <w:r>
        <w:rPr>
          <w:rFonts w:hAnsi="宋体" w:cs="宋体" w:hint="eastAsia"/>
          <w:sz w:val="24"/>
          <w:szCs w:val="24"/>
        </w:rPr>
        <w:t>2</w:t>
      </w:r>
      <w:r>
        <w:rPr>
          <w:rFonts w:hAnsi="宋体" w:cs="宋体" w:hint="eastAsia"/>
          <w:sz w:val="24"/>
          <w:szCs w:val="24"/>
        </w:rPr>
        <w:t>个工作日内将评标报告送采购人。采购人应当自收到评标报告之日起５个工作日内，在评标报告确定的中标候选人名单中按顺序确定中标人。中标候选人并列的，由采购人或者采购人委托评标委员会按照磋商文件规定的方式确定中标人；磋商文件未规定的，采取随机抽取的方式确定。</w:t>
      </w:r>
    </w:p>
    <w:p w:rsidR="00000000" w:rsidRDefault="009F4D68">
      <w:pPr>
        <w:pStyle w:val="af4"/>
        <w:numPr>
          <w:ilvl w:val="1"/>
          <w:numId w:val="37"/>
        </w:numPr>
        <w:spacing w:line="360" w:lineRule="auto"/>
        <w:jc w:val="left"/>
        <w:rPr>
          <w:rFonts w:hAnsi="宋体" w:hint="eastAsia"/>
          <w:b/>
          <w:bCs/>
          <w:sz w:val="24"/>
          <w:szCs w:val="24"/>
        </w:rPr>
      </w:pPr>
      <w:r>
        <w:rPr>
          <w:rFonts w:hAnsi="宋体" w:cs="宋体" w:hint="eastAsia"/>
          <w:sz w:val="24"/>
          <w:szCs w:val="24"/>
        </w:rPr>
        <w:t>采购人在收到评标报告</w:t>
      </w:r>
      <w:r>
        <w:rPr>
          <w:rFonts w:hAnsi="宋体" w:cs="宋体" w:hint="eastAsia"/>
          <w:sz w:val="24"/>
          <w:szCs w:val="24"/>
        </w:rPr>
        <w:t>5</w:t>
      </w:r>
      <w:r>
        <w:rPr>
          <w:rFonts w:hAnsi="宋体" w:cs="宋体" w:hint="eastAsia"/>
          <w:sz w:val="24"/>
          <w:szCs w:val="24"/>
        </w:rPr>
        <w:t>个工作日内未按评标报告推荐的中标候选人顺序确定中标人，又不能说明合法理由的，视同按评标报告推荐的顺序确定排名第一的中标候选人为中标人。</w:t>
      </w:r>
    </w:p>
    <w:p w:rsidR="00000000" w:rsidRDefault="009F4D68">
      <w:pPr>
        <w:pStyle w:val="af4"/>
        <w:numPr>
          <w:ilvl w:val="1"/>
          <w:numId w:val="37"/>
        </w:numPr>
        <w:spacing w:line="360" w:lineRule="auto"/>
        <w:jc w:val="left"/>
        <w:rPr>
          <w:rFonts w:hAnsi="宋体" w:hint="eastAsia"/>
          <w:b/>
          <w:bCs/>
          <w:sz w:val="32"/>
        </w:rPr>
      </w:pPr>
      <w:r>
        <w:rPr>
          <w:rFonts w:hAnsi="宋体" w:hint="eastAsia"/>
          <w:sz w:val="24"/>
          <w:szCs w:val="28"/>
        </w:rPr>
        <w:t>采购代理机构自中标磋商供应商确</w:t>
      </w:r>
      <w:r>
        <w:rPr>
          <w:rFonts w:hAnsi="宋体" w:hint="eastAsia"/>
          <w:sz w:val="24"/>
          <w:szCs w:val="28"/>
        </w:rPr>
        <w:t>定之日起</w:t>
      </w:r>
      <w:r>
        <w:rPr>
          <w:rFonts w:hAnsi="宋体" w:hint="eastAsia"/>
          <w:sz w:val="24"/>
          <w:szCs w:val="28"/>
        </w:rPr>
        <w:t>2</w:t>
      </w:r>
      <w:r>
        <w:rPr>
          <w:rFonts w:hAnsi="宋体" w:hint="eastAsia"/>
          <w:sz w:val="24"/>
          <w:szCs w:val="28"/>
        </w:rPr>
        <w:t>个工作日内发出《中标通知书》，并在青海政府采购网、青海省电子招标投标公共服务平台、青海经济信息网等媒体上公告中标结果。</w:t>
      </w:r>
    </w:p>
    <w:p w:rsidR="00000000" w:rsidRDefault="009F4D68">
      <w:pPr>
        <w:pStyle w:val="af4"/>
        <w:numPr>
          <w:ilvl w:val="1"/>
          <w:numId w:val="37"/>
        </w:numPr>
        <w:spacing w:line="360" w:lineRule="auto"/>
        <w:jc w:val="left"/>
        <w:rPr>
          <w:rFonts w:hAnsi="宋体" w:hint="eastAsia"/>
          <w:b/>
          <w:bCs/>
          <w:sz w:val="24"/>
          <w:szCs w:val="24"/>
        </w:rPr>
      </w:pPr>
      <w:r>
        <w:rPr>
          <w:rFonts w:hAnsi="宋体" w:cs="宋体" w:hint="eastAsia"/>
          <w:sz w:val="24"/>
          <w:szCs w:val="24"/>
        </w:rPr>
        <w:t>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000000" w:rsidRDefault="009F4D68">
      <w:pPr>
        <w:pStyle w:val="af4"/>
        <w:numPr>
          <w:ilvl w:val="1"/>
          <w:numId w:val="37"/>
        </w:numPr>
        <w:spacing w:line="360" w:lineRule="auto"/>
        <w:jc w:val="left"/>
        <w:rPr>
          <w:rFonts w:hAnsi="宋体" w:hint="eastAsia"/>
          <w:b/>
          <w:bCs/>
          <w:sz w:val="24"/>
          <w:szCs w:val="24"/>
        </w:rPr>
      </w:pPr>
      <w:r>
        <w:rPr>
          <w:rFonts w:hAnsi="宋体" w:cs="宋体" w:hint="eastAsia"/>
          <w:sz w:val="24"/>
          <w:szCs w:val="24"/>
        </w:rPr>
        <w:t>中标公告期限为</w:t>
      </w:r>
      <w:r>
        <w:rPr>
          <w:rFonts w:hAnsi="宋体" w:cs="宋体" w:hint="eastAsia"/>
          <w:sz w:val="24"/>
          <w:szCs w:val="24"/>
        </w:rPr>
        <w:t>1</w:t>
      </w:r>
      <w:r>
        <w:rPr>
          <w:rFonts w:hAnsi="宋体" w:cs="宋体" w:hint="eastAsia"/>
          <w:sz w:val="24"/>
          <w:szCs w:val="24"/>
        </w:rPr>
        <w:t>个工作日。</w:t>
      </w:r>
    </w:p>
    <w:p w:rsidR="00000000" w:rsidRDefault="009F4D68">
      <w:pPr>
        <w:pStyle w:val="af4"/>
        <w:numPr>
          <w:ilvl w:val="1"/>
          <w:numId w:val="37"/>
        </w:numPr>
        <w:spacing w:line="360" w:lineRule="auto"/>
        <w:jc w:val="left"/>
        <w:rPr>
          <w:rFonts w:hAnsi="宋体" w:hint="eastAsia"/>
          <w:b/>
          <w:bCs/>
          <w:sz w:val="24"/>
          <w:szCs w:val="24"/>
        </w:rPr>
      </w:pPr>
      <w:r>
        <w:rPr>
          <w:rFonts w:hAnsi="宋体" w:cs="宋体" w:hint="eastAsia"/>
          <w:sz w:val="24"/>
          <w:szCs w:val="24"/>
        </w:rPr>
        <w:t>在公告中标结果的同时，</w:t>
      </w:r>
      <w:r>
        <w:rPr>
          <w:rFonts w:hAnsi="宋体" w:cs="宋体" w:hint="eastAsia"/>
          <w:sz w:val="24"/>
          <w:szCs w:val="24"/>
          <w:shd w:val="clear" w:color="auto" w:fill="FFFFFF"/>
        </w:rPr>
        <w:t>采购人或者采购代理机构</w:t>
      </w:r>
      <w:r>
        <w:rPr>
          <w:rFonts w:hAnsi="宋体" w:cs="宋体" w:hint="eastAsia"/>
          <w:sz w:val="24"/>
          <w:szCs w:val="24"/>
        </w:rPr>
        <w:t>应当向中标人发出中标通知书；采用综合评分法评审的，还应当告知未中标人本人的评审得分与排序。</w:t>
      </w:r>
    </w:p>
    <w:p w:rsidR="00000000" w:rsidRDefault="009F4D68">
      <w:pPr>
        <w:pStyle w:val="af4"/>
        <w:numPr>
          <w:ilvl w:val="1"/>
          <w:numId w:val="37"/>
        </w:numPr>
        <w:spacing w:line="360" w:lineRule="auto"/>
        <w:jc w:val="left"/>
        <w:rPr>
          <w:rFonts w:hAnsi="宋体"/>
          <w:b/>
          <w:bCs/>
          <w:sz w:val="24"/>
          <w:szCs w:val="24"/>
        </w:rPr>
      </w:pPr>
      <w:r>
        <w:rPr>
          <w:rFonts w:hAnsi="宋体" w:cs="宋体" w:hint="eastAsia"/>
          <w:sz w:val="24"/>
          <w:szCs w:val="24"/>
        </w:rPr>
        <w:t>中标通知书</w:t>
      </w:r>
      <w:r>
        <w:rPr>
          <w:rFonts w:hAnsi="宋体" w:cs="宋体" w:hint="eastAsia"/>
          <w:sz w:val="24"/>
          <w:szCs w:val="24"/>
        </w:rPr>
        <w:t>发出后，采购人不得违法改变中标结果，中标人无正当理由不得放弃中标。</w:t>
      </w:r>
    </w:p>
    <w:p w:rsidR="00000000" w:rsidRDefault="009F4D68">
      <w:pPr>
        <w:pStyle w:val="af4"/>
        <w:numPr>
          <w:ilvl w:val="1"/>
          <w:numId w:val="37"/>
        </w:numPr>
        <w:spacing w:line="360" w:lineRule="auto"/>
        <w:jc w:val="left"/>
        <w:rPr>
          <w:rFonts w:hAnsi="宋体"/>
          <w:b/>
          <w:bCs/>
          <w:sz w:val="32"/>
        </w:rPr>
      </w:pPr>
      <w:r>
        <w:rPr>
          <w:rFonts w:hAnsi="宋体" w:hint="eastAsia"/>
          <w:sz w:val="24"/>
          <w:szCs w:val="28"/>
        </w:rPr>
        <w:t>《中标通知书》对采购单位和中标磋商供应商具有同等效力，《中标通知书》发出后，采购单位改变中标结果的，或者中标磋商供应商无正当理由放弃中标项目的，依法承担法律责任。</w:t>
      </w:r>
    </w:p>
    <w:p w:rsidR="00000000" w:rsidRDefault="009F4D68">
      <w:pPr>
        <w:pStyle w:val="3"/>
        <w:rPr>
          <w:rFonts w:hAnsi="宋体"/>
          <w:b/>
        </w:rPr>
      </w:pPr>
      <w:bookmarkStart w:id="97" w:name="_Toc535421986"/>
      <w:bookmarkStart w:id="98" w:name="_Toc30979"/>
      <w:bookmarkStart w:id="99" w:name="_Toc12412"/>
      <w:r>
        <w:rPr>
          <w:rFonts w:hAnsi="宋体" w:hint="eastAsia"/>
          <w:b/>
        </w:rPr>
        <w:lastRenderedPageBreak/>
        <w:t>授予合同</w:t>
      </w:r>
      <w:bookmarkEnd w:id="97"/>
      <w:bookmarkEnd w:id="98"/>
      <w:bookmarkEnd w:id="99"/>
    </w:p>
    <w:p w:rsidR="00000000" w:rsidRDefault="009F4D68">
      <w:pPr>
        <w:pStyle w:val="4"/>
        <w:numPr>
          <w:ilvl w:val="0"/>
          <w:numId w:val="6"/>
        </w:numPr>
        <w:spacing w:before="0" w:after="0" w:line="360" w:lineRule="auto"/>
        <w:rPr>
          <w:rFonts w:ascii="宋体" w:hAnsi="宋体"/>
          <w:b w:val="0"/>
        </w:rPr>
      </w:pPr>
      <w:bookmarkStart w:id="100" w:name="_Toc488673640"/>
      <w:bookmarkStart w:id="101" w:name="_Toc535421987"/>
      <w:r>
        <w:rPr>
          <w:rFonts w:ascii="宋体" w:hAnsi="宋体" w:hint="eastAsia"/>
          <w:b w:val="0"/>
        </w:rPr>
        <w:t>签订合同</w:t>
      </w:r>
      <w:bookmarkEnd w:id="100"/>
      <w:bookmarkEnd w:id="101"/>
    </w:p>
    <w:p w:rsidR="00000000" w:rsidRDefault="009F4D68">
      <w:pPr>
        <w:pStyle w:val="af4"/>
        <w:numPr>
          <w:ilvl w:val="1"/>
          <w:numId w:val="38"/>
        </w:numPr>
        <w:spacing w:line="360" w:lineRule="auto"/>
        <w:jc w:val="left"/>
        <w:rPr>
          <w:rFonts w:hAnsi="宋体"/>
          <w:sz w:val="24"/>
          <w:szCs w:val="28"/>
        </w:rPr>
      </w:pPr>
      <w:r>
        <w:rPr>
          <w:rFonts w:hAnsi="宋体" w:hint="eastAsia"/>
          <w:sz w:val="24"/>
          <w:szCs w:val="28"/>
        </w:rPr>
        <w:t>采购单位与中标磋商供应商双方应当自《中标通知书》发出之日起</w:t>
      </w:r>
      <w:r>
        <w:rPr>
          <w:rFonts w:hAnsi="宋体" w:hint="eastAsia"/>
          <w:sz w:val="24"/>
          <w:szCs w:val="28"/>
        </w:rPr>
        <w:t>30</w:t>
      </w:r>
      <w:r>
        <w:rPr>
          <w:rFonts w:hAnsi="宋体" w:hint="eastAsia"/>
          <w:sz w:val="24"/>
          <w:szCs w:val="28"/>
        </w:rPr>
        <w:t>日内，签订采购合同，送采购代理机构审核并备案；</w:t>
      </w:r>
    </w:p>
    <w:p w:rsidR="00000000" w:rsidRDefault="009F4D68">
      <w:pPr>
        <w:pStyle w:val="af4"/>
        <w:numPr>
          <w:ilvl w:val="1"/>
          <w:numId w:val="38"/>
        </w:numPr>
        <w:spacing w:line="360" w:lineRule="auto"/>
        <w:jc w:val="left"/>
        <w:rPr>
          <w:rFonts w:hAnsi="宋体"/>
          <w:sz w:val="24"/>
          <w:szCs w:val="28"/>
        </w:rPr>
      </w:pPr>
      <w:r>
        <w:rPr>
          <w:rFonts w:hAnsi="宋体" w:hint="eastAsia"/>
          <w:sz w:val="24"/>
          <w:szCs w:val="28"/>
        </w:rPr>
        <w:t>中标磋商供应商在法定期限内无正当理由拒签合同的，按违约处理。同时，采购代理机构和采购单位可依评标排序重新确定中标磋商供应商，并协调双方签订采购合同，或</w:t>
      </w:r>
      <w:r>
        <w:rPr>
          <w:rFonts w:hAnsi="宋体" w:hint="eastAsia"/>
          <w:sz w:val="24"/>
          <w:szCs w:val="28"/>
        </w:rPr>
        <w:t>重新组织采购活动；</w:t>
      </w:r>
    </w:p>
    <w:p w:rsidR="00000000" w:rsidRDefault="009F4D68">
      <w:pPr>
        <w:pStyle w:val="af4"/>
        <w:numPr>
          <w:ilvl w:val="1"/>
          <w:numId w:val="38"/>
        </w:numPr>
        <w:spacing w:line="360" w:lineRule="auto"/>
        <w:jc w:val="left"/>
        <w:rPr>
          <w:rFonts w:hAnsi="宋体"/>
          <w:sz w:val="24"/>
          <w:szCs w:val="28"/>
        </w:rPr>
      </w:pPr>
      <w:r>
        <w:rPr>
          <w:rFonts w:hAnsi="宋体" w:hint="eastAsia"/>
          <w:sz w:val="24"/>
          <w:szCs w:val="28"/>
        </w:rPr>
        <w:t>采购单位不得向中标供应商提出任何不合理的要求作为订立合同的条件，采购单位和中标供应商不得私下订立背离合同实质性内容的协议；</w:t>
      </w:r>
    </w:p>
    <w:p w:rsidR="00000000" w:rsidRDefault="009F4D68">
      <w:pPr>
        <w:pStyle w:val="af4"/>
        <w:numPr>
          <w:ilvl w:val="1"/>
          <w:numId w:val="38"/>
        </w:numPr>
        <w:spacing w:line="360" w:lineRule="auto"/>
        <w:jc w:val="left"/>
        <w:rPr>
          <w:rFonts w:hAnsi="宋体" w:hint="eastAsia"/>
          <w:sz w:val="24"/>
          <w:szCs w:val="28"/>
        </w:rPr>
      </w:pPr>
      <w:r>
        <w:rPr>
          <w:rFonts w:hAnsi="宋体" w:hint="eastAsia"/>
          <w:sz w:val="24"/>
          <w:szCs w:val="28"/>
        </w:rPr>
        <w:t>磋商文件、中标磋商供应商的磋商响应文件、《中标通知书》及其澄清、说明文件、承诺等，均为签订采购合同的依据，作为采购合同的组成部分；</w:t>
      </w:r>
    </w:p>
    <w:p w:rsidR="00000000" w:rsidRDefault="009F4D68">
      <w:pPr>
        <w:pStyle w:val="af4"/>
        <w:numPr>
          <w:ilvl w:val="1"/>
          <w:numId w:val="38"/>
        </w:numPr>
        <w:spacing w:line="360" w:lineRule="auto"/>
        <w:jc w:val="left"/>
        <w:rPr>
          <w:rFonts w:hAnsi="宋体" w:hint="eastAsia"/>
          <w:sz w:val="24"/>
          <w:szCs w:val="28"/>
        </w:rPr>
      </w:pPr>
      <w:r>
        <w:rPr>
          <w:rFonts w:hAnsi="宋体" w:hint="eastAsia"/>
          <w:sz w:val="24"/>
          <w:szCs w:val="28"/>
        </w:rPr>
        <w:t>采购人与中标人应当根据合同的约定依法履行合同义务。政府采购合同的履行、违约责任和解决争议的方法等适用《中华人民共和国合同法》</w:t>
      </w:r>
      <w:r>
        <w:rPr>
          <w:rFonts w:hAnsi="宋体" w:hint="eastAsia"/>
          <w:sz w:val="24"/>
          <w:szCs w:val="28"/>
        </w:rPr>
        <w:t>；</w:t>
      </w:r>
    </w:p>
    <w:p w:rsidR="00000000" w:rsidRDefault="009F4D68">
      <w:pPr>
        <w:pStyle w:val="af4"/>
        <w:numPr>
          <w:ilvl w:val="1"/>
          <w:numId w:val="38"/>
        </w:numPr>
        <w:spacing w:line="360" w:lineRule="auto"/>
        <w:jc w:val="left"/>
        <w:rPr>
          <w:rFonts w:hAnsi="宋体" w:hint="eastAsia"/>
          <w:sz w:val="24"/>
          <w:szCs w:val="28"/>
        </w:rPr>
      </w:pPr>
      <w:r>
        <w:rPr>
          <w:rFonts w:hAnsi="宋体" w:hint="eastAsia"/>
          <w:sz w:val="24"/>
          <w:szCs w:val="28"/>
        </w:rPr>
        <w:t>采购人应当及时对采购项目进行验收。采购人可以邀请参加本项目的其他磋商人或者第三方机构参与验收。参与验收的磋商</w:t>
      </w:r>
      <w:r>
        <w:rPr>
          <w:rFonts w:hAnsi="宋体" w:hint="eastAsia"/>
          <w:sz w:val="24"/>
          <w:szCs w:val="28"/>
        </w:rPr>
        <w:t>人或者第三方机构的意见作为验收书的参考资料一并存档</w:t>
      </w:r>
      <w:r>
        <w:rPr>
          <w:rFonts w:hAnsi="宋体" w:hint="eastAsia"/>
          <w:sz w:val="24"/>
          <w:szCs w:val="28"/>
        </w:rPr>
        <w:t>；</w:t>
      </w:r>
    </w:p>
    <w:p w:rsidR="00000000" w:rsidRDefault="009F4D68">
      <w:pPr>
        <w:pStyle w:val="af4"/>
        <w:numPr>
          <w:ilvl w:val="1"/>
          <w:numId w:val="38"/>
        </w:numPr>
        <w:spacing w:line="360" w:lineRule="auto"/>
        <w:jc w:val="left"/>
        <w:rPr>
          <w:rFonts w:hAnsi="宋体"/>
          <w:sz w:val="24"/>
          <w:szCs w:val="28"/>
        </w:rPr>
      </w:pPr>
      <w:r>
        <w:rPr>
          <w:rFonts w:hAnsi="宋体" w:hint="eastAsia"/>
          <w:sz w:val="24"/>
          <w:szCs w:val="28"/>
        </w:rPr>
        <w:t>采购人应当加强对中标人的履约管理，并按照采购合同约定，及时向中标人支付采购资金。对于中标人违反采购合同约定的行为，采购人应当及时处理，依法追究其违约责任</w:t>
      </w:r>
      <w:r>
        <w:rPr>
          <w:rFonts w:hAnsi="宋体" w:hint="eastAsia"/>
          <w:sz w:val="24"/>
          <w:szCs w:val="28"/>
        </w:rPr>
        <w:t>；</w:t>
      </w:r>
    </w:p>
    <w:p w:rsidR="00000000" w:rsidRDefault="009F4D68">
      <w:pPr>
        <w:pStyle w:val="af4"/>
        <w:numPr>
          <w:ilvl w:val="1"/>
          <w:numId w:val="38"/>
        </w:numPr>
        <w:spacing w:line="360" w:lineRule="auto"/>
        <w:jc w:val="left"/>
        <w:rPr>
          <w:rFonts w:hAnsi="宋体" w:hint="eastAsia"/>
          <w:sz w:val="24"/>
          <w:szCs w:val="28"/>
        </w:rPr>
      </w:pPr>
      <w:r>
        <w:rPr>
          <w:rFonts w:hAnsi="宋体" w:hint="eastAsia"/>
          <w:sz w:val="24"/>
          <w:szCs w:val="28"/>
        </w:rPr>
        <w:t>采购合同签订之日起</w:t>
      </w:r>
      <w:r>
        <w:rPr>
          <w:rFonts w:hAnsi="宋体" w:hint="eastAsia"/>
          <w:sz w:val="24"/>
          <w:szCs w:val="28"/>
        </w:rPr>
        <w:t>2</w:t>
      </w:r>
      <w:r>
        <w:rPr>
          <w:rFonts w:hAnsi="宋体" w:hint="eastAsia"/>
          <w:sz w:val="24"/>
          <w:szCs w:val="28"/>
        </w:rPr>
        <w:t>个工作日内，由采购单位将采购合同在青海政府采购网上公告，但采购合同中涉及国家秘密、商业秘密的内容除外</w:t>
      </w:r>
      <w:r>
        <w:rPr>
          <w:rFonts w:hAnsi="宋体" w:hint="eastAsia"/>
          <w:sz w:val="24"/>
          <w:szCs w:val="28"/>
        </w:rPr>
        <w:t>；</w:t>
      </w:r>
    </w:p>
    <w:p w:rsidR="00000000" w:rsidRDefault="009F4D68">
      <w:pPr>
        <w:pStyle w:val="af4"/>
        <w:numPr>
          <w:ilvl w:val="1"/>
          <w:numId w:val="38"/>
        </w:numPr>
        <w:spacing w:line="360" w:lineRule="auto"/>
        <w:jc w:val="left"/>
        <w:rPr>
          <w:rFonts w:hAnsi="宋体"/>
          <w:sz w:val="24"/>
          <w:szCs w:val="28"/>
        </w:rPr>
      </w:pPr>
      <w:r>
        <w:rPr>
          <w:rFonts w:hAnsi="宋体" w:hint="eastAsia"/>
          <w:sz w:val="24"/>
          <w:szCs w:val="28"/>
        </w:rPr>
        <w:t>采购人、采购代理机构应当建立真实完整的招标采购档案，妥善保存每项采购活动的采购文件。</w:t>
      </w:r>
    </w:p>
    <w:p w:rsidR="00000000" w:rsidRDefault="009F4D68">
      <w:pPr>
        <w:pStyle w:val="3"/>
        <w:rPr>
          <w:rFonts w:hAnsi="宋体"/>
          <w:b/>
        </w:rPr>
      </w:pPr>
      <w:bookmarkStart w:id="102" w:name="_Toc535421988"/>
      <w:bookmarkStart w:id="103" w:name="_Toc18172"/>
      <w:bookmarkStart w:id="104" w:name="_Toc18068"/>
      <w:r>
        <w:rPr>
          <w:rFonts w:hAnsi="宋体" w:hint="eastAsia"/>
          <w:b/>
        </w:rPr>
        <w:t>废标条款</w:t>
      </w:r>
      <w:bookmarkEnd w:id="102"/>
      <w:bookmarkEnd w:id="103"/>
      <w:bookmarkEnd w:id="104"/>
    </w:p>
    <w:p w:rsidR="00000000" w:rsidRDefault="009F4D68">
      <w:pPr>
        <w:pStyle w:val="4"/>
        <w:numPr>
          <w:ilvl w:val="0"/>
          <w:numId w:val="6"/>
        </w:numPr>
        <w:spacing w:before="0" w:after="0" w:line="360" w:lineRule="auto"/>
        <w:rPr>
          <w:rFonts w:ascii="宋体" w:hAnsi="宋体"/>
          <w:b w:val="0"/>
        </w:rPr>
      </w:pPr>
      <w:bookmarkStart w:id="105" w:name="_Toc488673642"/>
      <w:bookmarkStart w:id="106" w:name="_Toc535421989"/>
      <w:r>
        <w:rPr>
          <w:rFonts w:ascii="宋体" w:hAnsi="宋体" w:hint="eastAsia"/>
          <w:b w:val="0"/>
        </w:rPr>
        <w:t>废标情形</w:t>
      </w:r>
      <w:bookmarkEnd w:id="105"/>
      <w:bookmarkEnd w:id="106"/>
    </w:p>
    <w:p w:rsidR="00000000" w:rsidRDefault="009F4D68">
      <w:pPr>
        <w:pStyle w:val="af4"/>
        <w:numPr>
          <w:ilvl w:val="1"/>
          <w:numId w:val="39"/>
        </w:numPr>
        <w:spacing w:line="360" w:lineRule="auto"/>
        <w:jc w:val="left"/>
        <w:rPr>
          <w:rFonts w:hAnsi="宋体"/>
          <w:sz w:val="24"/>
          <w:szCs w:val="28"/>
        </w:rPr>
      </w:pPr>
      <w:r>
        <w:rPr>
          <w:rFonts w:hAnsi="宋体" w:cs="Arial"/>
          <w:sz w:val="24"/>
          <w:szCs w:val="24"/>
        </w:rPr>
        <w:t>在磋商采购中，出现下列情形之一的，应予废标</w:t>
      </w:r>
      <w:r>
        <w:rPr>
          <w:rFonts w:hAnsi="宋体" w:cs="Arial" w:hint="eastAsia"/>
          <w:sz w:val="24"/>
          <w:szCs w:val="24"/>
        </w:rPr>
        <w:t>：</w:t>
      </w:r>
    </w:p>
    <w:p w:rsidR="00000000" w:rsidRDefault="009F4D68">
      <w:pPr>
        <w:pStyle w:val="af4"/>
        <w:numPr>
          <w:ilvl w:val="0"/>
          <w:numId w:val="40"/>
        </w:numPr>
        <w:spacing w:line="360" w:lineRule="auto"/>
        <w:rPr>
          <w:rFonts w:hAnsi="宋体" w:cs="Arial"/>
          <w:sz w:val="24"/>
          <w:szCs w:val="24"/>
        </w:rPr>
      </w:pPr>
      <w:r>
        <w:rPr>
          <w:rFonts w:hAnsi="宋体" w:cs="Arial" w:hint="eastAsia"/>
          <w:sz w:val="24"/>
          <w:szCs w:val="24"/>
        </w:rPr>
        <w:t>符合磋商条件的磋商供应商或</w:t>
      </w:r>
      <w:r>
        <w:rPr>
          <w:rFonts w:hAnsi="宋体" w:cs="Arial" w:hint="eastAsia"/>
          <w:sz w:val="24"/>
          <w:szCs w:val="24"/>
        </w:rPr>
        <w:t>者对磋商文件作出实质性响应的磋商供应商不足三家的；</w:t>
      </w:r>
    </w:p>
    <w:p w:rsidR="00000000" w:rsidRDefault="009F4D68">
      <w:pPr>
        <w:pStyle w:val="af4"/>
        <w:numPr>
          <w:ilvl w:val="0"/>
          <w:numId w:val="40"/>
        </w:numPr>
        <w:spacing w:line="360" w:lineRule="auto"/>
        <w:rPr>
          <w:rFonts w:hAnsi="宋体" w:cs="Arial"/>
          <w:sz w:val="24"/>
          <w:szCs w:val="24"/>
        </w:rPr>
      </w:pPr>
      <w:r>
        <w:rPr>
          <w:rFonts w:hAnsi="宋体" w:cs="Arial" w:hint="eastAsia"/>
          <w:sz w:val="24"/>
          <w:szCs w:val="24"/>
        </w:rPr>
        <w:t>出现影响采购活动正常推进的违法、违规行为的；</w:t>
      </w:r>
    </w:p>
    <w:p w:rsidR="00000000" w:rsidRDefault="009F4D68">
      <w:pPr>
        <w:pStyle w:val="af4"/>
        <w:numPr>
          <w:ilvl w:val="0"/>
          <w:numId w:val="40"/>
        </w:numPr>
        <w:spacing w:line="360" w:lineRule="auto"/>
        <w:rPr>
          <w:rFonts w:hAnsi="宋体" w:cs="Arial"/>
          <w:sz w:val="24"/>
          <w:szCs w:val="24"/>
        </w:rPr>
      </w:pPr>
      <w:r>
        <w:rPr>
          <w:rFonts w:hAnsi="宋体" w:cs="Arial" w:hint="eastAsia"/>
          <w:sz w:val="24"/>
          <w:szCs w:val="24"/>
        </w:rPr>
        <w:lastRenderedPageBreak/>
        <w:t>磋商供应商的报价均超出采购预算额度，采购单位不能支付的；</w:t>
      </w:r>
    </w:p>
    <w:p w:rsidR="00000000" w:rsidRDefault="009F4D68">
      <w:pPr>
        <w:pStyle w:val="af4"/>
        <w:numPr>
          <w:ilvl w:val="0"/>
          <w:numId w:val="40"/>
        </w:numPr>
        <w:spacing w:line="360" w:lineRule="auto"/>
        <w:rPr>
          <w:rFonts w:hAnsi="宋体" w:cs="Arial"/>
          <w:sz w:val="24"/>
          <w:szCs w:val="24"/>
        </w:rPr>
      </w:pPr>
      <w:r>
        <w:rPr>
          <w:rFonts w:hAnsi="宋体" w:cs="Arial" w:hint="eastAsia"/>
          <w:sz w:val="24"/>
          <w:szCs w:val="24"/>
        </w:rPr>
        <w:t>因重大变故，采购任务取消的。</w:t>
      </w:r>
    </w:p>
    <w:p w:rsidR="00000000" w:rsidRDefault="009F4D68">
      <w:pPr>
        <w:pStyle w:val="af4"/>
        <w:numPr>
          <w:ilvl w:val="1"/>
          <w:numId w:val="39"/>
        </w:numPr>
        <w:spacing w:line="360" w:lineRule="auto"/>
        <w:jc w:val="left"/>
        <w:rPr>
          <w:rFonts w:hAnsi="宋体"/>
          <w:sz w:val="24"/>
          <w:szCs w:val="28"/>
        </w:rPr>
      </w:pPr>
      <w:r>
        <w:rPr>
          <w:rFonts w:hAnsi="宋体" w:hint="eastAsia"/>
          <w:sz w:val="24"/>
          <w:szCs w:val="28"/>
        </w:rPr>
        <w:t>废标后，由采购代理机构发布废标公告。</w:t>
      </w:r>
    </w:p>
    <w:p w:rsidR="00000000" w:rsidRDefault="009F4D68">
      <w:pPr>
        <w:pStyle w:val="3"/>
        <w:rPr>
          <w:rFonts w:hAnsi="宋体"/>
          <w:b/>
        </w:rPr>
      </w:pPr>
      <w:bookmarkStart w:id="107" w:name="_Toc535421990"/>
      <w:bookmarkStart w:id="108" w:name="_Toc31381"/>
      <w:bookmarkStart w:id="109" w:name="_Toc9924"/>
      <w:r>
        <w:rPr>
          <w:rFonts w:hAnsi="宋体" w:hint="eastAsia"/>
          <w:b/>
        </w:rPr>
        <w:t>其他</w:t>
      </w:r>
      <w:bookmarkEnd w:id="107"/>
      <w:bookmarkEnd w:id="108"/>
      <w:bookmarkEnd w:id="109"/>
    </w:p>
    <w:p w:rsidR="00000000" w:rsidRDefault="009F4D68">
      <w:pPr>
        <w:pStyle w:val="4"/>
        <w:numPr>
          <w:ilvl w:val="0"/>
          <w:numId w:val="6"/>
        </w:numPr>
        <w:spacing w:before="0" w:after="0" w:line="360" w:lineRule="auto"/>
        <w:rPr>
          <w:rFonts w:ascii="宋体" w:hAnsi="宋体"/>
          <w:b w:val="0"/>
        </w:rPr>
      </w:pPr>
      <w:bookmarkStart w:id="110" w:name="_Toc488673644"/>
      <w:bookmarkStart w:id="111" w:name="_Toc535421991"/>
      <w:r>
        <w:rPr>
          <w:rFonts w:ascii="宋体" w:hAnsi="宋体" w:hint="eastAsia"/>
          <w:b w:val="0"/>
        </w:rPr>
        <w:t>串标</w:t>
      </w:r>
      <w:r>
        <w:rPr>
          <w:rFonts w:ascii="宋体" w:hAnsi="宋体" w:hint="eastAsia"/>
          <w:b w:val="0"/>
        </w:rPr>
        <w:t>情形</w:t>
      </w:r>
      <w:bookmarkEnd w:id="110"/>
      <w:bookmarkEnd w:id="111"/>
    </w:p>
    <w:p w:rsidR="00000000" w:rsidRDefault="009F4D68">
      <w:pPr>
        <w:pStyle w:val="af4"/>
        <w:numPr>
          <w:ilvl w:val="0"/>
          <w:numId w:val="41"/>
        </w:numPr>
        <w:spacing w:line="360" w:lineRule="auto"/>
        <w:jc w:val="left"/>
        <w:rPr>
          <w:rFonts w:hAnsi="宋体" w:hint="eastAsia"/>
          <w:sz w:val="24"/>
          <w:szCs w:val="28"/>
        </w:rPr>
      </w:pPr>
      <w:r>
        <w:rPr>
          <w:rFonts w:hAnsi="宋体" w:hint="eastAsia"/>
          <w:sz w:val="24"/>
          <w:szCs w:val="28"/>
        </w:rPr>
        <w:t>磋商人应当遵循公平竞争的原则，不得恶意串通，不得妨碍其他磋商人的竞争行为，不得损害采购人或者其他磋商人的合法权益</w:t>
      </w:r>
      <w:r>
        <w:rPr>
          <w:rFonts w:hAnsi="宋体" w:cs="宋体" w:hint="eastAsia"/>
        </w:rPr>
        <w:t>。</w:t>
      </w:r>
    </w:p>
    <w:p w:rsidR="00000000" w:rsidRDefault="009F4D68">
      <w:pPr>
        <w:pStyle w:val="af4"/>
        <w:spacing w:line="360" w:lineRule="auto"/>
        <w:ind w:leftChars="496" w:left="1042" w:firstLineChars="200" w:firstLine="480"/>
        <w:jc w:val="left"/>
        <w:rPr>
          <w:rFonts w:hAnsi="宋体" w:cs="宋体" w:hint="eastAsia"/>
        </w:rPr>
      </w:pPr>
      <w:r>
        <w:rPr>
          <w:rFonts w:hAnsi="宋体" w:hint="eastAsia"/>
          <w:sz w:val="24"/>
          <w:szCs w:val="28"/>
        </w:rPr>
        <w:t>在评标过程中发现磋商人有上述情形的，评标委员会应当认定其投标无效，并书面报告本级财政部门</w:t>
      </w:r>
      <w:r>
        <w:rPr>
          <w:rFonts w:hAnsi="宋体" w:cs="宋体" w:hint="eastAsia"/>
        </w:rPr>
        <w:t>。</w:t>
      </w:r>
    </w:p>
    <w:p w:rsidR="00000000" w:rsidRDefault="009F4D68">
      <w:pPr>
        <w:pStyle w:val="af4"/>
        <w:numPr>
          <w:ilvl w:val="0"/>
          <w:numId w:val="41"/>
        </w:numPr>
        <w:spacing w:line="360" w:lineRule="auto"/>
        <w:jc w:val="left"/>
        <w:rPr>
          <w:rFonts w:hAnsi="宋体" w:hint="eastAsia"/>
          <w:sz w:val="24"/>
          <w:szCs w:val="28"/>
        </w:rPr>
      </w:pPr>
      <w:r>
        <w:rPr>
          <w:rFonts w:hAnsi="宋体" w:hint="eastAsia"/>
          <w:sz w:val="24"/>
          <w:szCs w:val="28"/>
        </w:rPr>
        <w:t>有下列情形之一的，视为磋商人串通投标，其投标无效：</w:t>
      </w:r>
    </w:p>
    <w:p w:rsidR="00000000" w:rsidRDefault="009F4D68">
      <w:pPr>
        <w:pStyle w:val="af4"/>
        <w:numPr>
          <w:ilvl w:val="0"/>
          <w:numId w:val="42"/>
        </w:numPr>
        <w:spacing w:line="360" w:lineRule="auto"/>
        <w:jc w:val="left"/>
        <w:rPr>
          <w:rFonts w:hAnsi="宋体" w:hint="eastAsia"/>
          <w:sz w:val="24"/>
          <w:szCs w:val="24"/>
        </w:rPr>
      </w:pPr>
      <w:r>
        <w:rPr>
          <w:rFonts w:hAnsi="宋体" w:cs="宋体" w:hint="eastAsia"/>
          <w:sz w:val="24"/>
          <w:szCs w:val="24"/>
        </w:rPr>
        <w:t>不同磋商人的</w:t>
      </w:r>
      <w:r>
        <w:rPr>
          <w:rFonts w:hAnsi="宋体" w:cs="宋体" w:hint="eastAsia"/>
          <w:sz w:val="24"/>
          <w:szCs w:val="24"/>
        </w:rPr>
        <w:t>磋商响应文件由同一单位或者个人编制；</w:t>
      </w:r>
    </w:p>
    <w:p w:rsidR="00000000" w:rsidRDefault="009F4D68">
      <w:pPr>
        <w:pStyle w:val="af4"/>
        <w:numPr>
          <w:ilvl w:val="0"/>
          <w:numId w:val="42"/>
        </w:numPr>
        <w:spacing w:line="360" w:lineRule="auto"/>
        <w:jc w:val="left"/>
        <w:rPr>
          <w:rFonts w:hAnsi="宋体" w:hint="eastAsia"/>
          <w:sz w:val="24"/>
          <w:szCs w:val="24"/>
        </w:rPr>
      </w:pPr>
      <w:r>
        <w:rPr>
          <w:rFonts w:hAnsi="宋体" w:cs="宋体" w:hint="eastAsia"/>
          <w:sz w:val="24"/>
          <w:szCs w:val="24"/>
        </w:rPr>
        <w:t>不同磋商人委托同一单位或者个人办理投标事宜；</w:t>
      </w:r>
    </w:p>
    <w:p w:rsidR="00000000" w:rsidRDefault="009F4D68">
      <w:pPr>
        <w:pStyle w:val="af4"/>
        <w:numPr>
          <w:ilvl w:val="0"/>
          <w:numId w:val="42"/>
        </w:numPr>
        <w:spacing w:line="360" w:lineRule="auto"/>
        <w:jc w:val="left"/>
        <w:rPr>
          <w:rFonts w:hAnsi="宋体" w:hint="eastAsia"/>
          <w:sz w:val="24"/>
          <w:szCs w:val="24"/>
        </w:rPr>
      </w:pPr>
      <w:r>
        <w:rPr>
          <w:rFonts w:hAnsi="宋体" w:cs="宋体" w:hint="eastAsia"/>
          <w:sz w:val="24"/>
          <w:szCs w:val="24"/>
        </w:rPr>
        <w:t>不同磋商人的磋商响应文件载明的项目管理成员或者联系人员为同一人；</w:t>
      </w:r>
    </w:p>
    <w:p w:rsidR="00000000" w:rsidRDefault="009F4D68">
      <w:pPr>
        <w:pStyle w:val="af4"/>
        <w:numPr>
          <w:ilvl w:val="0"/>
          <w:numId w:val="42"/>
        </w:numPr>
        <w:spacing w:line="360" w:lineRule="auto"/>
        <w:jc w:val="left"/>
        <w:rPr>
          <w:rFonts w:hAnsi="宋体" w:hint="eastAsia"/>
          <w:sz w:val="24"/>
          <w:szCs w:val="24"/>
        </w:rPr>
      </w:pPr>
      <w:r>
        <w:rPr>
          <w:rFonts w:hAnsi="宋体" w:cs="宋体" w:hint="eastAsia"/>
          <w:sz w:val="24"/>
          <w:szCs w:val="24"/>
        </w:rPr>
        <w:t>不同磋商人的磋商响应文件异常一致或者投标报价呈规律性差异；</w:t>
      </w:r>
    </w:p>
    <w:p w:rsidR="00000000" w:rsidRDefault="009F4D68">
      <w:pPr>
        <w:pStyle w:val="af4"/>
        <w:numPr>
          <w:ilvl w:val="0"/>
          <w:numId w:val="42"/>
        </w:numPr>
        <w:spacing w:line="360" w:lineRule="auto"/>
        <w:jc w:val="left"/>
        <w:rPr>
          <w:rFonts w:hAnsi="宋体" w:hint="eastAsia"/>
          <w:sz w:val="24"/>
          <w:szCs w:val="24"/>
        </w:rPr>
      </w:pPr>
      <w:r>
        <w:rPr>
          <w:rFonts w:hAnsi="宋体" w:cs="宋体" w:hint="eastAsia"/>
          <w:sz w:val="24"/>
          <w:szCs w:val="24"/>
        </w:rPr>
        <w:t>不同磋商人的磋商响应文件相互混装；</w:t>
      </w:r>
    </w:p>
    <w:p w:rsidR="00000000" w:rsidRDefault="009F4D68">
      <w:pPr>
        <w:pStyle w:val="af4"/>
        <w:numPr>
          <w:ilvl w:val="0"/>
          <w:numId w:val="42"/>
        </w:numPr>
        <w:spacing w:line="360" w:lineRule="auto"/>
        <w:jc w:val="left"/>
        <w:rPr>
          <w:rFonts w:hAnsi="宋体" w:hint="eastAsia"/>
          <w:sz w:val="24"/>
          <w:szCs w:val="24"/>
        </w:rPr>
      </w:pPr>
      <w:r>
        <w:rPr>
          <w:rFonts w:hAnsi="宋体" w:cs="宋体" w:hint="eastAsia"/>
          <w:sz w:val="24"/>
          <w:szCs w:val="24"/>
        </w:rPr>
        <w:t>不同磋商人的投标保证金从同一单位或者个人的账户转出。</w:t>
      </w:r>
    </w:p>
    <w:p w:rsidR="00000000" w:rsidRDefault="009F4D68">
      <w:pPr>
        <w:pStyle w:val="af4"/>
        <w:spacing w:line="360" w:lineRule="auto"/>
        <w:ind w:firstLineChars="400" w:firstLine="960"/>
        <w:jc w:val="left"/>
        <w:rPr>
          <w:rFonts w:hAnsi="宋体"/>
          <w:sz w:val="24"/>
          <w:szCs w:val="28"/>
        </w:rPr>
      </w:pPr>
      <w:r>
        <w:rPr>
          <w:rFonts w:hAnsi="宋体" w:hint="eastAsia"/>
          <w:sz w:val="24"/>
          <w:szCs w:val="28"/>
        </w:rPr>
        <w:t>算。</w:t>
      </w:r>
    </w:p>
    <w:p w:rsidR="00000000" w:rsidRDefault="009F4D68">
      <w:pPr>
        <w:pStyle w:val="af4"/>
        <w:numPr>
          <w:ilvl w:val="0"/>
          <w:numId w:val="41"/>
        </w:numPr>
        <w:spacing w:line="360" w:lineRule="auto"/>
        <w:jc w:val="left"/>
        <w:rPr>
          <w:rFonts w:hAnsi="宋体"/>
          <w:sz w:val="24"/>
          <w:szCs w:val="28"/>
        </w:rPr>
      </w:pPr>
      <w:r>
        <w:rPr>
          <w:rFonts w:hAnsi="宋体" w:hint="eastAsia"/>
          <w:sz w:val="24"/>
          <w:szCs w:val="28"/>
        </w:rPr>
        <w:t>其他未尽事宜，按照《中华人民共和国政府采购法》、《中华人民共和国合同法》、《中华人民共和国政府采购法实施条例》、《政府采购竞争性磋商采购方式管理暂行办法》等法律法规的有关条款执行。</w:t>
      </w:r>
    </w:p>
    <w:p w:rsidR="00000000" w:rsidRDefault="009F4D68">
      <w:pPr>
        <w:pStyle w:val="ab"/>
        <w:spacing w:before="0" w:after="0" w:line="360" w:lineRule="auto"/>
        <w:outlineLvl w:val="0"/>
        <w:rPr>
          <w:rFonts w:ascii="宋体" w:hAnsi="宋体" w:hint="eastAsia"/>
          <w:sz w:val="48"/>
        </w:rPr>
      </w:pPr>
      <w:r>
        <w:rPr>
          <w:rFonts w:hAnsi="宋体"/>
          <w:sz w:val="24"/>
          <w:szCs w:val="28"/>
        </w:rPr>
        <w:br w:type="page"/>
      </w:r>
      <w:bookmarkStart w:id="112" w:name="_Toc15040"/>
      <w:bookmarkStart w:id="113" w:name="_Toc535421992"/>
      <w:bookmarkStart w:id="114" w:name="_Toc5936"/>
      <w:r>
        <w:rPr>
          <w:rFonts w:ascii="宋体" w:hAnsi="宋体" w:hint="eastAsia"/>
          <w:sz w:val="48"/>
        </w:rPr>
        <w:lastRenderedPageBreak/>
        <w:t>第四部分</w:t>
      </w:r>
      <w:r>
        <w:rPr>
          <w:rFonts w:ascii="宋体" w:hAnsi="宋体" w:hint="eastAsia"/>
          <w:sz w:val="48"/>
        </w:rPr>
        <w:t xml:space="preserve"> </w:t>
      </w:r>
      <w:r>
        <w:rPr>
          <w:rFonts w:ascii="宋体" w:hAnsi="宋体"/>
          <w:sz w:val="48"/>
        </w:rPr>
        <w:t xml:space="preserve"> </w:t>
      </w:r>
      <w:r>
        <w:rPr>
          <w:rFonts w:ascii="宋体" w:hAnsi="宋体" w:hint="eastAsia"/>
          <w:sz w:val="48"/>
        </w:rPr>
        <w:t>青海省政府</w:t>
      </w:r>
      <w:r>
        <w:rPr>
          <w:rFonts w:ascii="宋体" w:hAnsi="宋体" w:hint="eastAsia"/>
          <w:sz w:val="48"/>
        </w:rPr>
        <w:t>采购合同</w:t>
      </w:r>
      <w:bookmarkEnd w:id="112"/>
    </w:p>
    <w:p w:rsidR="00000000" w:rsidRDefault="009F4D68">
      <w:pPr>
        <w:pStyle w:val="ab"/>
        <w:spacing w:before="0" w:after="0" w:line="360" w:lineRule="auto"/>
        <w:outlineLvl w:val="0"/>
        <w:rPr>
          <w:rFonts w:ascii="宋体" w:hAnsi="宋体"/>
          <w:sz w:val="48"/>
        </w:rPr>
      </w:pPr>
      <w:bookmarkStart w:id="115" w:name="_Toc1460"/>
      <w:bookmarkStart w:id="116" w:name="_Toc19795"/>
      <w:r>
        <w:rPr>
          <w:rFonts w:ascii="宋体" w:hAnsi="宋体" w:hint="eastAsia"/>
          <w:sz w:val="48"/>
        </w:rPr>
        <w:t>文本样式</w:t>
      </w:r>
      <w:bookmarkEnd w:id="113"/>
      <w:bookmarkEnd w:id="114"/>
      <w:bookmarkEnd w:id="115"/>
      <w:bookmarkEnd w:id="116"/>
    </w:p>
    <w:p w:rsidR="00000000" w:rsidRDefault="009F4D68">
      <w:pPr>
        <w:spacing w:line="360" w:lineRule="auto"/>
        <w:jc w:val="center"/>
        <w:rPr>
          <w:rFonts w:ascii="宋体" w:hAnsi="宋体"/>
          <w:b/>
          <w:spacing w:val="120"/>
          <w:sz w:val="56"/>
          <w:szCs w:val="72"/>
        </w:rPr>
      </w:pPr>
    </w:p>
    <w:p w:rsidR="00000000" w:rsidRDefault="009F4D68">
      <w:pPr>
        <w:spacing w:line="360" w:lineRule="auto"/>
        <w:jc w:val="center"/>
        <w:rPr>
          <w:rFonts w:ascii="宋体" w:hAnsi="宋体"/>
          <w:b/>
          <w:bCs/>
          <w:sz w:val="72"/>
          <w:szCs w:val="50"/>
          <w:lang w:val="zh-CN"/>
        </w:rPr>
      </w:pPr>
      <w:r>
        <w:rPr>
          <w:rFonts w:ascii="宋体" w:hAnsi="宋体" w:hint="eastAsia"/>
          <w:b/>
          <w:bCs/>
          <w:sz w:val="72"/>
          <w:szCs w:val="50"/>
          <w:lang w:val="zh-CN"/>
        </w:rPr>
        <w:t>青海省政府采购合同书</w:t>
      </w:r>
    </w:p>
    <w:p w:rsidR="00000000" w:rsidRDefault="009F4D68">
      <w:pPr>
        <w:spacing w:line="360" w:lineRule="auto"/>
        <w:rPr>
          <w:rFonts w:ascii="宋体" w:hAnsi="宋体"/>
          <w:b/>
          <w:sz w:val="56"/>
          <w:szCs w:val="72"/>
        </w:rPr>
      </w:pPr>
    </w:p>
    <w:p w:rsidR="00000000" w:rsidRDefault="009F4D68">
      <w:pPr>
        <w:pStyle w:val="aff5"/>
        <w:numPr>
          <w:ilvl w:val="0"/>
          <w:numId w:val="0"/>
        </w:numPr>
        <w:ind w:left="1134"/>
      </w:pPr>
    </w:p>
    <w:p w:rsidR="00000000" w:rsidRDefault="009F4D68" w:rsidP="009F4D68">
      <w:pPr>
        <w:pStyle w:val="ac"/>
        <w:ind w:firstLine="420"/>
      </w:pPr>
    </w:p>
    <w:p w:rsidR="00000000" w:rsidRDefault="009F4D68"/>
    <w:p w:rsidR="00000000" w:rsidRDefault="009F4D68">
      <w:pPr>
        <w:spacing w:line="360" w:lineRule="auto"/>
        <w:rPr>
          <w:rFonts w:ascii="宋体" w:hAnsi="宋体"/>
          <w:b/>
          <w:sz w:val="24"/>
          <w:szCs w:val="28"/>
        </w:rPr>
      </w:pPr>
    </w:p>
    <w:p w:rsidR="00000000" w:rsidRDefault="009F4D68">
      <w:pPr>
        <w:spacing w:line="480" w:lineRule="auto"/>
        <w:ind w:firstLineChars="200" w:firstLine="482"/>
        <w:rPr>
          <w:rFonts w:ascii="宋体" w:hAnsi="宋体" w:cs="Arial"/>
          <w:b/>
          <w:kern w:val="0"/>
          <w:sz w:val="32"/>
          <w:szCs w:val="32"/>
          <w:u w:val="single"/>
        </w:rPr>
      </w:pPr>
      <w:r>
        <w:rPr>
          <w:rFonts w:ascii="宋体" w:hAnsi="宋体" w:hint="eastAsia"/>
          <w:b/>
          <w:sz w:val="24"/>
          <w:szCs w:val="28"/>
        </w:rPr>
        <w:t>采购项目名称：</w:t>
      </w:r>
      <w:r>
        <w:rPr>
          <w:rFonts w:ascii="新宋体" w:eastAsia="新宋体" w:hAnsi="新宋体" w:cs="新宋体" w:hint="eastAsia"/>
          <w:b/>
          <w:bCs/>
          <w:color w:val="000000"/>
          <w:sz w:val="24"/>
          <w:szCs w:val="32"/>
          <w:u w:val="single"/>
        </w:rPr>
        <w:t>城镇标定地价和农用地基准地价制定项目</w:t>
      </w:r>
      <w:r>
        <w:rPr>
          <w:rFonts w:ascii="宋体" w:hAnsi="宋体" w:hint="eastAsia"/>
          <w:b/>
          <w:bCs/>
          <w:sz w:val="24"/>
          <w:szCs w:val="28"/>
          <w:u w:val="single"/>
        </w:rPr>
        <w:t xml:space="preserve"> </w:t>
      </w:r>
      <w:r>
        <w:rPr>
          <w:rFonts w:ascii="宋体" w:hAnsi="宋体" w:hint="eastAsia"/>
          <w:sz w:val="24"/>
          <w:szCs w:val="28"/>
          <w:u w:val="single"/>
        </w:rPr>
        <w:t xml:space="preserve">                    </w:t>
      </w:r>
      <w:r>
        <w:rPr>
          <w:rFonts w:ascii="宋体" w:hAnsi="宋体" w:hint="eastAsia"/>
          <w:b/>
          <w:sz w:val="24"/>
          <w:szCs w:val="28"/>
          <w:u w:val="single"/>
        </w:rPr>
        <w:t xml:space="preserve"> </w:t>
      </w:r>
    </w:p>
    <w:p w:rsidR="00000000" w:rsidRDefault="009F4D68">
      <w:pPr>
        <w:spacing w:line="480" w:lineRule="auto"/>
        <w:ind w:firstLineChars="200" w:firstLine="482"/>
        <w:rPr>
          <w:rFonts w:ascii="宋体" w:hAnsi="宋体"/>
          <w:b/>
          <w:sz w:val="24"/>
          <w:szCs w:val="28"/>
          <w:u w:val="single"/>
        </w:rPr>
      </w:pPr>
      <w:r>
        <w:rPr>
          <w:rFonts w:ascii="宋体" w:hAnsi="宋体"/>
          <w:b/>
          <w:sz w:val="24"/>
          <w:szCs w:val="28"/>
        </w:rPr>
        <w:t>采购项目编号</w:t>
      </w:r>
      <w:r>
        <w:rPr>
          <w:rFonts w:ascii="宋体" w:hAnsi="宋体" w:hint="eastAsia"/>
          <w:b/>
          <w:sz w:val="24"/>
          <w:szCs w:val="28"/>
        </w:rPr>
        <w:t>：</w:t>
      </w:r>
      <w:r>
        <w:rPr>
          <w:rFonts w:ascii="宋体" w:hAnsi="宋体" w:hint="eastAsia"/>
          <w:b/>
          <w:sz w:val="24"/>
          <w:szCs w:val="28"/>
          <w:u w:val="single"/>
        </w:rPr>
        <w:t>青海天成竞磋（服务）</w:t>
      </w:r>
      <w:r>
        <w:rPr>
          <w:rFonts w:ascii="宋体" w:hAnsi="宋体" w:hint="eastAsia"/>
          <w:b/>
          <w:sz w:val="24"/>
          <w:szCs w:val="28"/>
          <w:u w:val="single"/>
        </w:rPr>
        <w:t>2020-0</w:t>
      </w:r>
      <w:r>
        <w:rPr>
          <w:rFonts w:ascii="宋体" w:hAnsi="宋体" w:hint="eastAsia"/>
          <w:b/>
          <w:sz w:val="24"/>
          <w:szCs w:val="28"/>
          <w:u w:val="single"/>
        </w:rPr>
        <w:t>1</w:t>
      </w:r>
      <w:r>
        <w:rPr>
          <w:rFonts w:ascii="宋体" w:hAnsi="宋体" w:hint="eastAsia"/>
          <w:b/>
          <w:sz w:val="24"/>
          <w:szCs w:val="28"/>
          <w:u w:val="single"/>
        </w:rPr>
        <w:t>8</w:t>
      </w:r>
      <w:r>
        <w:rPr>
          <w:rFonts w:ascii="宋体" w:hAnsi="宋体" w:hint="eastAsia"/>
          <w:b/>
          <w:sz w:val="24"/>
          <w:szCs w:val="28"/>
          <w:u w:val="single"/>
        </w:rPr>
        <w:t xml:space="preserve">  </w:t>
      </w:r>
      <w:r>
        <w:rPr>
          <w:rFonts w:ascii="宋体" w:hAnsi="宋体"/>
          <w:b/>
          <w:sz w:val="24"/>
          <w:szCs w:val="28"/>
          <w:u w:val="single"/>
        </w:rPr>
        <w:t xml:space="preserve">    </w:t>
      </w:r>
      <w:r>
        <w:rPr>
          <w:rFonts w:ascii="宋体" w:hAnsi="宋体" w:hint="eastAsia"/>
          <w:b/>
          <w:sz w:val="24"/>
          <w:szCs w:val="28"/>
          <w:u w:val="single"/>
        </w:rPr>
        <w:t xml:space="preserve">     </w:t>
      </w:r>
      <w:r>
        <w:rPr>
          <w:rFonts w:ascii="宋体" w:hAnsi="宋体"/>
          <w:b/>
          <w:sz w:val="24"/>
          <w:szCs w:val="28"/>
          <w:u w:val="single"/>
        </w:rPr>
        <w:t xml:space="preserve">  </w:t>
      </w:r>
      <w:r>
        <w:rPr>
          <w:rFonts w:ascii="宋体" w:hAnsi="宋体" w:hint="eastAsia"/>
          <w:b/>
          <w:sz w:val="24"/>
          <w:szCs w:val="28"/>
          <w:u w:val="single"/>
        </w:rPr>
        <w:t xml:space="preserve">          </w:t>
      </w:r>
      <w:r>
        <w:rPr>
          <w:rFonts w:ascii="宋体" w:hAnsi="宋体"/>
          <w:b/>
          <w:sz w:val="24"/>
          <w:szCs w:val="28"/>
          <w:u w:val="single"/>
        </w:rPr>
        <w:t xml:space="preserve">  </w:t>
      </w:r>
    </w:p>
    <w:p w:rsidR="00000000" w:rsidRDefault="009F4D68">
      <w:pPr>
        <w:spacing w:line="480" w:lineRule="auto"/>
        <w:ind w:firstLineChars="200" w:firstLine="482"/>
        <w:rPr>
          <w:rFonts w:ascii="宋体" w:hAnsi="宋体"/>
          <w:b/>
          <w:sz w:val="24"/>
          <w:szCs w:val="28"/>
          <w:u w:val="single"/>
        </w:rPr>
      </w:pPr>
      <w:r>
        <w:rPr>
          <w:rFonts w:ascii="宋体" w:hAnsi="宋体"/>
          <w:b/>
          <w:sz w:val="24"/>
          <w:szCs w:val="28"/>
        </w:rPr>
        <w:t>采购合同编号</w:t>
      </w:r>
      <w:r>
        <w:rPr>
          <w:rFonts w:ascii="宋体" w:hAnsi="宋体" w:hint="eastAsia"/>
          <w:b/>
          <w:sz w:val="24"/>
          <w:szCs w:val="28"/>
        </w:rPr>
        <w:t>：</w:t>
      </w:r>
      <w:r>
        <w:rPr>
          <w:rFonts w:ascii="宋体" w:hAnsi="宋体" w:hint="eastAsia"/>
          <w:b/>
          <w:sz w:val="24"/>
          <w:szCs w:val="28"/>
          <w:u w:val="single"/>
        </w:rPr>
        <w:t xml:space="preserve"> </w:t>
      </w:r>
      <w:r>
        <w:rPr>
          <w:rFonts w:ascii="宋体" w:hAnsi="宋体" w:hint="eastAsia"/>
          <w:b/>
          <w:sz w:val="24"/>
          <w:szCs w:val="28"/>
          <w:u w:val="single"/>
        </w:rPr>
        <w:t xml:space="preserve">               </w:t>
      </w:r>
      <w:r>
        <w:rPr>
          <w:rFonts w:ascii="宋体" w:hAnsi="宋体" w:hint="eastAsia"/>
          <w:b/>
          <w:sz w:val="24"/>
          <w:szCs w:val="28"/>
          <w:u w:val="single"/>
        </w:rPr>
        <w:t xml:space="preserve">               </w:t>
      </w:r>
      <w:r>
        <w:rPr>
          <w:rFonts w:ascii="宋体" w:hAnsi="宋体"/>
          <w:b/>
          <w:sz w:val="24"/>
          <w:szCs w:val="28"/>
          <w:u w:val="single"/>
        </w:rPr>
        <w:t xml:space="preserve">         </w:t>
      </w:r>
      <w:r>
        <w:rPr>
          <w:rFonts w:ascii="宋体" w:hAnsi="宋体" w:hint="eastAsia"/>
          <w:b/>
          <w:sz w:val="24"/>
          <w:szCs w:val="28"/>
          <w:u w:val="single"/>
        </w:rPr>
        <w:t xml:space="preserve">         </w:t>
      </w:r>
      <w:r>
        <w:rPr>
          <w:rFonts w:ascii="宋体" w:hAnsi="宋体"/>
          <w:b/>
          <w:sz w:val="24"/>
          <w:szCs w:val="28"/>
          <w:u w:val="single"/>
        </w:rPr>
        <w:t xml:space="preserve"> </w:t>
      </w:r>
      <w:r>
        <w:rPr>
          <w:rFonts w:ascii="宋体" w:hAnsi="宋体" w:hint="eastAsia"/>
          <w:b/>
          <w:sz w:val="24"/>
          <w:szCs w:val="28"/>
          <w:u w:val="single"/>
        </w:rPr>
        <w:t xml:space="preserve">  </w:t>
      </w:r>
    </w:p>
    <w:p w:rsidR="00000000" w:rsidRDefault="009F4D68">
      <w:pPr>
        <w:spacing w:line="480" w:lineRule="auto"/>
        <w:ind w:firstLineChars="200" w:firstLine="482"/>
        <w:rPr>
          <w:rFonts w:ascii="宋体" w:hAnsi="宋体"/>
          <w:b/>
          <w:sz w:val="24"/>
          <w:szCs w:val="28"/>
          <w:u w:val="single"/>
        </w:rPr>
      </w:pPr>
      <w:r>
        <w:rPr>
          <w:rFonts w:ascii="宋体" w:hAnsi="宋体"/>
          <w:b/>
          <w:sz w:val="24"/>
          <w:szCs w:val="28"/>
        </w:rPr>
        <w:t>合同金额</w:t>
      </w:r>
      <w:r>
        <w:rPr>
          <w:rFonts w:ascii="宋体" w:hAnsi="宋体" w:hint="eastAsia"/>
          <w:b/>
          <w:sz w:val="24"/>
          <w:szCs w:val="28"/>
        </w:rPr>
        <w:t>（</w:t>
      </w:r>
      <w:r>
        <w:rPr>
          <w:rFonts w:ascii="宋体" w:hAnsi="宋体"/>
          <w:b/>
          <w:sz w:val="24"/>
          <w:szCs w:val="28"/>
        </w:rPr>
        <w:t>人民币</w:t>
      </w:r>
      <w:r>
        <w:rPr>
          <w:rFonts w:ascii="宋体" w:hAnsi="宋体" w:hint="eastAsia"/>
          <w:b/>
          <w:sz w:val="24"/>
          <w:szCs w:val="28"/>
        </w:rPr>
        <w:t>）：</w:t>
      </w:r>
      <w:r>
        <w:rPr>
          <w:rFonts w:ascii="宋体" w:hAnsi="宋体" w:hint="eastAsia"/>
          <w:b/>
          <w:sz w:val="24"/>
          <w:szCs w:val="28"/>
          <w:u w:val="single"/>
        </w:rPr>
        <w:t xml:space="preserve">                </w:t>
      </w:r>
      <w:r>
        <w:rPr>
          <w:rFonts w:ascii="宋体" w:hAnsi="宋体"/>
          <w:b/>
          <w:sz w:val="24"/>
          <w:szCs w:val="28"/>
          <w:u w:val="single"/>
        </w:rPr>
        <w:t xml:space="preserve">      </w:t>
      </w:r>
      <w:r>
        <w:rPr>
          <w:rFonts w:ascii="宋体" w:hAnsi="宋体" w:hint="eastAsia"/>
          <w:b/>
          <w:sz w:val="24"/>
          <w:szCs w:val="28"/>
          <w:u w:val="single"/>
        </w:rPr>
        <w:t xml:space="preserve">    </w:t>
      </w:r>
      <w:r>
        <w:rPr>
          <w:rFonts w:ascii="宋体" w:hAnsi="宋体"/>
          <w:b/>
          <w:sz w:val="24"/>
          <w:szCs w:val="28"/>
          <w:u w:val="single"/>
        </w:rPr>
        <w:t xml:space="preserve">   </w:t>
      </w:r>
      <w:r>
        <w:rPr>
          <w:rFonts w:ascii="宋体" w:hAnsi="宋体" w:hint="eastAsia"/>
          <w:b/>
          <w:sz w:val="24"/>
          <w:szCs w:val="28"/>
          <w:u w:val="single"/>
        </w:rPr>
        <w:t xml:space="preserve"> </w:t>
      </w:r>
      <w:r>
        <w:rPr>
          <w:rFonts w:ascii="宋体" w:hAnsi="宋体"/>
          <w:b/>
          <w:sz w:val="24"/>
          <w:szCs w:val="28"/>
          <w:u w:val="single"/>
        </w:rPr>
        <w:t xml:space="preserve"> </w:t>
      </w:r>
      <w:r>
        <w:rPr>
          <w:rFonts w:ascii="宋体" w:hAnsi="宋体" w:hint="eastAsia"/>
          <w:b/>
          <w:sz w:val="24"/>
          <w:szCs w:val="28"/>
          <w:u w:val="single"/>
        </w:rPr>
        <w:t xml:space="preserve">    </w:t>
      </w:r>
      <w:r>
        <w:rPr>
          <w:rFonts w:ascii="宋体" w:hAnsi="宋体"/>
          <w:b/>
          <w:sz w:val="24"/>
          <w:szCs w:val="28"/>
          <w:u w:val="single"/>
        </w:rPr>
        <w:t xml:space="preserve">   </w:t>
      </w:r>
      <w:r>
        <w:rPr>
          <w:rFonts w:ascii="宋体" w:hAnsi="宋体" w:hint="eastAsia"/>
          <w:b/>
          <w:sz w:val="24"/>
          <w:szCs w:val="28"/>
          <w:u w:val="single"/>
        </w:rPr>
        <w:t xml:space="preserve">      </w:t>
      </w:r>
      <w:r>
        <w:rPr>
          <w:rFonts w:ascii="宋体" w:hAnsi="宋体"/>
          <w:b/>
          <w:sz w:val="24"/>
          <w:szCs w:val="28"/>
          <w:u w:val="single"/>
        </w:rPr>
        <w:t xml:space="preserve">  </w:t>
      </w:r>
    </w:p>
    <w:p w:rsidR="00000000" w:rsidRDefault="009F4D68">
      <w:pPr>
        <w:spacing w:line="360" w:lineRule="auto"/>
        <w:ind w:firstLineChars="200" w:firstLine="482"/>
        <w:jc w:val="left"/>
        <w:rPr>
          <w:rFonts w:ascii="宋体" w:hAnsi="宋体"/>
          <w:b/>
          <w:sz w:val="24"/>
          <w:szCs w:val="28"/>
          <w:u w:val="single"/>
        </w:rPr>
      </w:pPr>
      <w:r>
        <w:rPr>
          <w:rFonts w:ascii="宋体" w:hAnsi="宋体" w:hint="eastAsia"/>
          <w:b/>
          <w:sz w:val="24"/>
          <w:szCs w:val="28"/>
        </w:rPr>
        <w:t>采购单位（</w:t>
      </w:r>
      <w:r>
        <w:rPr>
          <w:rFonts w:ascii="宋体" w:hAnsi="宋体"/>
          <w:b/>
          <w:sz w:val="24"/>
          <w:szCs w:val="28"/>
        </w:rPr>
        <w:t>甲方</w:t>
      </w:r>
      <w:r>
        <w:rPr>
          <w:rFonts w:ascii="宋体" w:hAnsi="宋体" w:hint="eastAsia"/>
          <w:b/>
          <w:sz w:val="24"/>
          <w:szCs w:val="28"/>
        </w:rPr>
        <w:t>）：</w:t>
      </w:r>
      <w:r>
        <w:rPr>
          <w:rFonts w:ascii="新宋体" w:eastAsia="新宋体" w:hAnsi="新宋体" w:cs="新宋体" w:hint="eastAsia"/>
          <w:b/>
          <w:bCs/>
          <w:color w:val="000000"/>
          <w:sz w:val="24"/>
          <w:szCs w:val="32"/>
          <w:u w:val="single"/>
        </w:rPr>
        <w:t>大柴旦行</w:t>
      </w:r>
      <w:r>
        <w:rPr>
          <w:rFonts w:ascii="新宋体" w:eastAsia="新宋体" w:hAnsi="新宋体" w:cs="新宋体" w:hint="eastAsia"/>
          <w:b/>
          <w:bCs/>
          <w:color w:val="000000"/>
          <w:sz w:val="24"/>
          <w:szCs w:val="32"/>
          <w:u w:val="single"/>
        </w:rPr>
        <w:t>委自然资源局</w:t>
      </w:r>
      <w:r>
        <w:rPr>
          <w:rFonts w:ascii="宋体" w:hAnsi="宋体" w:hint="eastAsia"/>
          <w:b/>
          <w:bCs/>
          <w:sz w:val="24"/>
          <w:szCs w:val="28"/>
          <w:u w:val="single"/>
        </w:rPr>
        <w:t>（盖章</w:t>
      </w:r>
      <w:r>
        <w:rPr>
          <w:rFonts w:ascii="宋体" w:hAnsi="宋体" w:hint="eastAsia"/>
          <w:b/>
          <w:sz w:val="24"/>
          <w:szCs w:val="28"/>
          <w:u w:val="single"/>
        </w:rPr>
        <w:t>）</w:t>
      </w:r>
      <w:r>
        <w:rPr>
          <w:rFonts w:ascii="宋体" w:hAnsi="宋体" w:hint="eastAsia"/>
          <w:b/>
          <w:sz w:val="24"/>
          <w:szCs w:val="28"/>
          <w:u w:val="single"/>
        </w:rPr>
        <w:t xml:space="preserve">                       </w:t>
      </w:r>
    </w:p>
    <w:p w:rsidR="00000000" w:rsidRDefault="009F4D68">
      <w:pPr>
        <w:spacing w:line="480" w:lineRule="auto"/>
        <w:ind w:firstLineChars="200" w:firstLine="482"/>
        <w:rPr>
          <w:rFonts w:ascii="宋体" w:hAnsi="宋体"/>
          <w:b/>
          <w:sz w:val="24"/>
          <w:szCs w:val="28"/>
          <w:u w:val="single"/>
        </w:rPr>
      </w:pPr>
      <w:r>
        <w:rPr>
          <w:rFonts w:ascii="宋体" w:hAnsi="宋体"/>
          <w:b/>
          <w:sz w:val="24"/>
          <w:szCs w:val="28"/>
        </w:rPr>
        <w:t>中标磋商供应商</w:t>
      </w:r>
      <w:r>
        <w:rPr>
          <w:rFonts w:ascii="宋体" w:hAnsi="宋体" w:hint="eastAsia"/>
          <w:b/>
          <w:sz w:val="24"/>
          <w:szCs w:val="28"/>
        </w:rPr>
        <w:t>（</w:t>
      </w:r>
      <w:r>
        <w:rPr>
          <w:rFonts w:ascii="宋体" w:hAnsi="宋体"/>
          <w:b/>
          <w:sz w:val="24"/>
          <w:szCs w:val="28"/>
        </w:rPr>
        <w:t>乙方</w:t>
      </w:r>
      <w:r>
        <w:rPr>
          <w:rFonts w:ascii="宋体" w:hAnsi="宋体" w:hint="eastAsia"/>
          <w:b/>
          <w:sz w:val="24"/>
          <w:szCs w:val="28"/>
        </w:rPr>
        <w:t>）：</w:t>
      </w:r>
      <w:r>
        <w:rPr>
          <w:rFonts w:ascii="宋体" w:hAnsi="宋体" w:hint="eastAsia"/>
          <w:b/>
          <w:sz w:val="24"/>
          <w:szCs w:val="28"/>
          <w:u w:val="single"/>
        </w:rPr>
        <w:t xml:space="preserve">              </w:t>
      </w:r>
      <w:r>
        <w:rPr>
          <w:rFonts w:ascii="宋体" w:hAnsi="宋体"/>
          <w:b/>
          <w:sz w:val="24"/>
          <w:szCs w:val="28"/>
          <w:u w:val="single"/>
        </w:rPr>
        <w:t xml:space="preserve">          </w:t>
      </w:r>
      <w:r>
        <w:rPr>
          <w:rFonts w:ascii="宋体" w:hAnsi="宋体" w:hint="eastAsia"/>
          <w:b/>
          <w:sz w:val="24"/>
          <w:szCs w:val="28"/>
          <w:u w:val="single"/>
        </w:rPr>
        <w:t xml:space="preserve">   </w:t>
      </w:r>
      <w:r>
        <w:rPr>
          <w:rFonts w:ascii="宋体" w:hAnsi="宋体" w:hint="eastAsia"/>
          <w:b/>
          <w:sz w:val="24"/>
          <w:szCs w:val="28"/>
          <w:u w:val="single"/>
        </w:rPr>
        <w:t>（盖章）</w:t>
      </w:r>
      <w:r>
        <w:rPr>
          <w:rFonts w:ascii="宋体" w:hAnsi="宋体" w:hint="eastAsia"/>
          <w:b/>
          <w:sz w:val="24"/>
          <w:szCs w:val="28"/>
          <w:u w:val="single"/>
        </w:rPr>
        <w:t xml:space="preserve"> </w:t>
      </w:r>
      <w:r>
        <w:rPr>
          <w:rFonts w:ascii="宋体" w:hAnsi="宋体" w:hint="eastAsia"/>
          <w:b/>
          <w:sz w:val="24"/>
          <w:szCs w:val="28"/>
          <w:u w:val="single"/>
        </w:rPr>
        <w:t xml:space="preserve">     </w:t>
      </w:r>
    </w:p>
    <w:p w:rsidR="00000000" w:rsidRDefault="009F4D68">
      <w:pPr>
        <w:spacing w:line="480" w:lineRule="auto"/>
        <w:ind w:firstLineChars="200" w:firstLine="482"/>
        <w:rPr>
          <w:rFonts w:ascii="宋体" w:hAnsi="宋体"/>
          <w:b/>
          <w:sz w:val="24"/>
          <w:szCs w:val="28"/>
          <w:u w:val="single"/>
        </w:rPr>
      </w:pPr>
      <w:r>
        <w:rPr>
          <w:rFonts w:ascii="宋体" w:hAnsi="宋体"/>
          <w:b/>
          <w:sz w:val="24"/>
          <w:szCs w:val="28"/>
        </w:rPr>
        <w:t>采购日期</w:t>
      </w:r>
      <w:r>
        <w:rPr>
          <w:rFonts w:ascii="宋体" w:hAnsi="宋体" w:hint="eastAsia"/>
          <w:b/>
          <w:sz w:val="24"/>
          <w:szCs w:val="28"/>
        </w:rPr>
        <w:t>：</w:t>
      </w:r>
      <w:r>
        <w:rPr>
          <w:rFonts w:ascii="宋体" w:hAnsi="宋体" w:hint="eastAsia"/>
          <w:b/>
          <w:sz w:val="24"/>
          <w:szCs w:val="28"/>
          <w:u w:val="single"/>
        </w:rPr>
        <w:t xml:space="preserve">                </w:t>
      </w:r>
      <w:r>
        <w:rPr>
          <w:rFonts w:ascii="宋体" w:hAnsi="宋体"/>
          <w:b/>
          <w:sz w:val="24"/>
          <w:szCs w:val="28"/>
          <w:u w:val="single"/>
        </w:rPr>
        <w:t xml:space="preserve">     </w:t>
      </w:r>
      <w:r>
        <w:rPr>
          <w:rFonts w:ascii="宋体" w:hAnsi="宋体" w:hint="eastAsia"/>
          <w:b/>
          <w:sz w:val="24"/>
          <w:szCs w:val="28"/>
          <w:u w:val="single"/>
        </w:rPr>
        <w:t xml:space="preserve">    </w:t>
      </w:r>
      <w:r>
        <w:rPr>
          <w:rFonts w:ascii="宋体" w:hAnsi="宋体"/>
          <w:b/>
          <w:sz w:val="24"/>
          <w:szCs w:val="28"/>
          <w:u w:val="single"/>
        </w:rPr>
        <w:t xml:space="preserve">     </w:t>
      </w:r>
      <w:r>
        <w:rPr>
          <w:rFonts w:ascii="宋体" w:hAnsi="宋体" w:hint="eastAsia"/>
          <w:b/>
          <w:sz w:val="24"/>
          <w:szCs w:val="28"/>
          <w:u w:val="single"/>
        </w:rPr>
        <w:t xml:space="preserve">                  </w:t>
      </w:r>
      <w:r>
        <w:rPr>
          <w:rFonts w:ascii="宋体" w:hAnsi="宋体" w:hint="eastAsia"/>
          <w:b/>
          <w:sz w:val="24"/>
          <w:szCs w:val="28"/>
          <w:u w:val="single"/>
        </w:rPr>
        <w:t xml:space="preserve">       </w:t>
      </w:r>
      <w:r>
        <w:rPr>
          <w:rFonts w:ascii="宋体" w:hAnsi="宋体" w:hint="eastAsia"/>
          <w:b/>
          <w:sz w:val="24"/>
          <w:szCs w:val="28"/>
          <w:u w:val="single"/>
        </w:rPr>
        <w:t xml:space="preserve"> </w:t>
      </w:r>
    </w:p>
    <w:p w:rsidR="00000000" w:rsidRDefault="009F4D68">
      <w:pPr>
        <w:spacing w:line="360" w:lineRule="auto"/>
        <w:rPr>
          <w:rFonts w:ascii="宋体" w:hAnsi="宋体" w:cs="宋体"/>
          <w:b/>
          <w:sz w:val="24"/>
        </w:rPr>
      </w:pPr>
      <w:r>
        <w:rPr>
          <w:rFonts w:ascii="宋体" w:hAnsi="宋体"/>
          <w:sz w:val="28"/>
          <w:szCs w:val="28"/>
          <w:u w:val="single"/>
        </w:rPr>
        <w:br w:type="page"/>
      </w:r>
      <w:r>
        <w:rPr>
          <w:rFonts w:ascii="宋体" w:hAnsi="宋体" w:cs="宋体" w:hint="eastAsia"/>
          <w:b/>
          <w:sz w:val="24"/>
        </w:rPr>
        <w:lastRenderedPageBreak/>
        <w:t>采购单位（以下简称甲方）：</w:t>
      </w:r>
    </w:p>
    <w:p w:rsidR="00000000" w:rsidRDefault="009F4D68">
      <w:pPr>
        <w:spacing w:line="360" w:lineRule="auto"/>
        <w:rPr>
          <w:rFonts w:ascii="宋体" w:hAnsi="宋体" w:cs="宋体"/>
          <w:b/>
          <w:sz w:val="24"/>
        </w:rPr>
      </w:pPr>
      <w:r>
        <w:rPr>
          <w:rFonts w:ascii="宋体" w:hAnsi="宋体" w:cs="宋体" w:hint="eastAsia"/>
          <w:b/>
          <w:sz w:val="24"/>
        </w:rPr>
        <w:t>中标</w:t>
      </w:r>
      <w:r>
        <w:rPr>
          <w:rFonts w:ascii="宋体" w:hAnsi="宋体" w:cs="宋体"/>
          <w:b/>
          <w:sz w:val="24"/>
        </w:rPr>
        <w:t>供应商</w:t>
      </w:r>
      <w:r>
        <w:rPr>
          <w:rFonts w:ascii="宋体" w:hAnsi="宋体" w:cs="宋体" w:hint="eastAsia"/>
          <w:b/>
          <w:sz w:val="24"/>
        </w:rPr>
        <w:t>（</w:t>
      </w:r>
      <w:r>
        <w:rPr>
          <w:rFonts w:ascii="宋体" w:hAnsi="宋体" w:cs="宋体"/>
          <w:b/>
          <w:sz w:val="24"/>
        </w:rPr>
        <w:t>以下简称乙方</w:t>
      </w:r>
      <w:r>
        <w:rPr>
          <w:rFonts w:ascii="宋体" w:hAnsi="宋体" w:cs="宋体" w:hint="eastAsia"/>
          <w:b/>
          <w:sz w:val="24"/>
        </w:rPr>
        <w:t>）：</w:t>
      </w:r>
    </w:p>
    <w:p w:rsidR="00000000" w:rsidRDefault="009F4D68">
      <w:pPr>
        <w:spacing w:line="360" w:lineRule="auto"/>
        <w:ind w:firstLineChars="200" w:firstLine="480"/>
        <w:jc w:val="left"/>
        <w:rPr>
          <w:rFonts w:ascii="宋体" w:hAnsi="宋体" w:cs="宋体"/>
          <w:sz w:val="24"/>
        </w:rPr>
      </w:pPr>
      <w:r>
        <w:rPr>
          <w:rFonts w:ascii="宋体" w:hAnsi="宋体" w:cs="宋体" w:hint="eastAsia"/>
          <w:sz w:val="24"/>
        </w:rPr>
        <w:t>甲、乙双方根据</w:t>
      </w:r>
      <w:r>
        <w:rPr>
          <w:rFonts w:ascii="宋体" w:hAnsi="宋体" w:cs="宋体" w:hint="eastAsia"/>
          <w:sz w:val="24"/>
        </w:rPr>
        <w:t>20</w:t>
      </w:r>
      <w:r>
        <w:rPr>
          <w:rFonts w:ascii="宋体" w:hAnsi="宋体" w:cs="宋体" w:hint="eastAsia"/>
          <w:sz w:val="24"/>
        </w:rPr>
        <w:t>20</w:t>
      </w: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sz w:val="24"/>
        </w:rPr>
        <w:t xml:space="preserve">  </w:t>
      </w:r>
      <w:r>
        <w:rPr>
          <w:rFonts w:ascii="宋体" w:hAnsi="宋体" w:cs="宋体" w:hint="eastAsia"/>
          <w:sz w:val="24"/>
        </w:rPr>
        <w:t>日</w:t>
      </w:r>
      <w:r>
        <w:rPr>
          <w:rFonts w:ascii="新宋体" w:eastAsia="新宋体" w:hAnsi="新宋体" w:cs="新宋体" w:hint="eastAsia"/>
          <w:color w:val="000000"/>
          <w:sz w:val="24"/>
          <w:szCs w:val="32"/>
        </w:rPr>
        <w:t>城镇标定地价和农用地基准地价制定项目</w:t>
      </w:r>
      <w:r>
        <w:rPr>
          <w:rFonts w:ascii="宋体" w:hAnsi="宋体" w:cs="宋体" w:hint="eastAsia"/>
          <w:sz w:val="24"/>
        </w:rPr>
        <w:t>（</w:t>
      </w:r>
      <w:r>
        <w:rPr>
          <w:rFonts w:ascii="宋体" w:hAnsi="宋体" w:cs="宋体" w:hint="eastAsia"/>
          <w:sz w:val="24"/>
        </w:rPr>
        <w:t>青海天成竞磋（服务）</w:t>
      </w:r>
      <w:r>
        <w:rPr>
          <w:rFonts w:ascii="宋体" w:hAnsi="宋体" w:cs="宋体" w:hint="eastAsia"/>
          <w:sz w:val="24"/>
        </w:rPr>
        <w:t>2020-0</w:t>
      </w:r>
      <w:r>
        <w:rPr>
          <w:rFonts w:ascii="宋体" w:hAnsi="宋体" w:cs="宋体" w:hint="eastAsia"/>
          <w:sz w:val="24"/>
        </w:rPr>
        <w:t>18</w:t>
      </w:r>
      <w:r>
        <w:rPr>
          <w:rFonts w:ascii="宋体" w:hAnsi="宋体" w:cs="宋体" w:hint="eastAsia"/>
          <w:sz w:val="24"/>
        </w:rPr>
        <w:t>）的磋商文件要求和采购代理机构出具的《中标通知书》</w:t>
      </w:r>
      <w:r>
        <w:rPr>
          <w:rFonts w:ascii="宋体" w:hAnsi="宋体" w:cs="宋体" w:hint="eastAsia"/>
          <w:sz w:val="24"/>
        </w:rPr>
        <w:t>，并经双方协商一致，签订本合同协议书。</w:t>
      </w:r>
    </w:p>
    <w:p w:rsidR="00000000" w:rsidRDefault="009F4D68">
      <w:pPr>
        <w:spacing w:line="360" w:lineRule="auto"/>
        <w:rPr>
          <w:rFonts w:ascii="宋体" w:hAnsi="宋体" w:cs="宋体"/>
          <w:b/>
          <w:sz w:val="24"/>
        </w:rPr>
      </w:pPr>
      <w:r>
        <w:rPr>
          <w:rFonts w:ascii="宋体" w:hAnsi="宋体" w:cs="宋体"/>
          <w:b/>
          <w:sz w:val="24"/>
        </w:rPr>
        <w:t>一</w:t>
      </w:r>
      <w:r>
        <w:rPr>
          <w:rFonts w:ascii="宋体" w:hAnsi="宋体" w:cs="宋体" w:hint="eastAsia"/>
          <w:b/>
          <w:sz w:val="24"/>
        </w:rPr>
        <w:t>、签订本政府采购合同的依据</w:t>
      </w:r>
    </w:p>
    <w:p w:rsidR="00000000" w:rsidRDefault="009F4D68">
      <w:pPr>
        <w:spacing w:line="360" w:lineRule="auto"/>
        <w:ind w:firstLineChars="200" w:firstLine="480"/>
        <w:rPr>
          <w:rFonts w:ascii="宋体" w:hAnsi="宋体" w:cs="宋体"/>
          <w:sz w:val="24"/>
        </w:rPr>
      </w:pPr>
      <w:r>
        <w:rPr>
          <w:rFonts w:ascii="宋体" w:hAnsi="宋体" w:cs="宋体" w:hint="eastAsia"/>
          <w:sz w:val="24"/>
        </w:rPr>
        <w:t>本政府采购合同所附下列文件是构成本政府采购合同不可分割的部分：</w:t>
      </w:r>
    </w:p>
    <w:p w:rsidR="00000000" w:rsidRDefault="009F4D68">
      <w:pPr>
        <w:spacing w:line="360" w:lineRule="auto"/>
        <w:rPr>
          <w:rFonts w:ascii="宋体" w:hAnsi="宋体" w:cs="宋体"/>
          <w:sz w:val="24"/>
        </w:rPr>
      </w:pPr>
      <w:r>
        <w:rPr>
          <w:rFonts w:ascii="宋体" w:hAnsi="宋体" w:cs="宋体" w:hint="eastAsia"/>
          <w:sz w:val="24"/>
        </w:rPr>
        <w:t>1</w:t>
      </w:r>
      <w:r>
        <w:rPr>
          <w:rFonts w:ascii="宋体" w:hAnsi="宋体" w:cs="宋体" w:hint="eastAsia"/>
          <w:sz w:val="24"/>
        </w:rPr>
        <w:t>．磋商文件；</w:t>
      </w:r>
    </w:p>
    <w:p w:rsidR="00000000" w:rsidRDefault="009F4D68">
      <w:pPr>
        <w:spacing w:line="360" w:lineRule="auto"/>
        <w:rPr>
          <w:rFonts w:ascii="宋体" w:hAnsi="宋体" w:cs="宋体"/>
          <w:sz w:val="24"/>
        </w:rPr>
      </w:pPr>
      <w:r>
        <w:rPr>
          <w:rFonts w:ascii="宋体" w:hAnsi="宋体" w:cs="宋体" w:hint="eastAsia"/>
          <w:sz w:val="24"/>
        </w:rPr>
        <w:t>2</w:t>
      </w:r>
      <w:r>
        <w:rPr>
          <w:rFonts w:ascii="宋体" w:hAnsi="宋体" w:cs="宋体" w:hint="eastAsia"/>
          <w:sz w:val="24"/>
        </w:rPr>
        <w:t>．磋商文件的更正、变更公告；</w:t>
      </w:r>
    </w:p>
    <w:p w:rsidR="00000000" w:rsidRDefault="009F4D68">
      <w:pPr>
        <w:spacing w:line="360" w:lineRule="auto"/>
        <w:rPr>
          <w:rFonts w:ascii="宋体" w:hAnsi="宋体" w:cs="宋体"/>
          <w:sz w:val="24"/>
        </w:rPr>
      </w:pPr>
      <w:r>
        <w:rPr>
          <w:rFonts w:ascii="宋体" w:hAnsi="宋体" w:cs="宋体" w:hint="eastAsia"/>
          <w:sz w:val="24"/>
        </w:rPr>
        <w:t>3</w:t>
      </w:r>
      <w:r>
        <w:rPr>
          <w:rFonts w:ascii="宋体" w:hAnsi="宋体" w:cs="宋体" w:hint="eastAsia"/>
          <w:sz w:val="24"/>
        </w:rPr>
        <w:t>．中标磋商供应商提交的磋商响应文件；</w:t>
      </w:r>
    </w:p>
    <w:p w:rsidR="00000000" w:rsidRDefault="009F4D68">
      <w:pPr>
        <w:spacing w:line="360" w:lineRule="auto"/>
        <w:rPr>
          <w:rFonts w:ascii="宋体" w:hAnsi="宋体" w:cs="宋体"/>
          <w:sz w:val="24"/>
        </w:rPr>
      </w:pPr>
      <w:r>
        <w:rPr>
          <w:rFonts w:ascii="宋体" w:hAnsi="宋体" w:cs="宋体" w:hint="eastAsia"/>
          <w:sz w:val="24"/>
        </w:rPr>
        <w:t>4</w:t>
      </w:r>
      <w:r>
        <w:rPr>
          <w:rFonts w:ascii="宋体" w:hAnsi="宋体" w:cs="宋体" w:hint="eastAsia"/>
          <w:sz w:val="24"/>
        </w:rPr>
        <w:t>．磋商文件中规定的政府采购合同通用条款；</w:t>
      </w:r>
    </w:p>
    <w:p w:rsidR="00000000" w:rsidRDefault="009F4D68">
      <w:pPr>
        <w:spacing w:line="360" w:lineRule="auto"/>
        <w:rPr>
          <w:rFonts w:ascii="宋体" w:hAnsi="宋体" w:cs="宋体" w:hint="eastAsia"/>
          <w:sz w:val="24"/>
        </w:rPr>
      </w:pPr>
      <w:r>
        <w:rPr>
          <w:rFonts w:ascii="宋体" w:hAnsi="宋体" w:cs="宋体" w:hint="eastAsia"/>
          <w:sz w:val="24"/>
        </w:rPr>
        <w:t>5</w:t>
      </w:r>
      <w:r>
        <w:rPr>
          <w:rFonts w:ascii="宋体" w:hAnsi="宋体" w:cs="宋体" w:hint="eastAsia"/>
          <w:sz w:val="24"/>
        </w:rPr>
        <w:t>．成交通知书；</w:t>
      </w:r>
    </w:p>
    <w:p w:rsidR="00000000" w:rsidRDefault="009F4D68">
      <w:pPr>
        <w:spacing w:line="360" w:lineRule="auto"/>
        <w:rPr>
          <w:rFonts w:ascii="宋体" w:hAnsi="宋体"/>
          <w:b/>
          <w:sz w:val="24"/>
        </w:rPr>
      </w:pPr>
      <w:r>
        <w:rPr>
          <w:rFonts w:ascii="宋体" w:hAnsi="宋体" w:hint="eastAsia"/>
          <w:b/>
          <w:sz w:val="24"/>
        </w:rPr>
        <w:t>二、合同标的及金额</w:t>
      </w:r>
      <w:r>
        <w:rPr>
          <w:rFonts w:ascii="宋体" w:hAnsi="宋体" w:hint="eastAsia"/>
          <w:b/>
          <w:sz w:val="24"/>
        </w:rPr>
        <w:t xml:space="preserve">                                          </w:t>
      </w:r>
      <w:r>
        <w:rPr>
          <w:rFonts w:ascii="宋体" w:hAnsi="宋体" w:hint="eastAsia"/>
          <w:sz w:val="24"/>
        </w:rPr>
        <w:t>单位：</w:t>
      </w:r>
      <w:r>
        <w:rPr>
          <w:rFonts w:ascii="宋体" w:hAnsi="宋体" w:hint="eastAsia"/>
          <w:sz w:val="24"/>
        </w:rPr>
        <w:t xml:space="preserve">    </w:t>
      </w:r>
      <w:r>
        <w:rPr>
          <w:rFonts w:ascii="宋体" w:hAnsi="宋体" w:hint="eastAsia"/>
          <w:sz w:val="24"/>
        </w:rPr>
        <w:t>元</w:t>
      </w:r>
    </w:p>
    <w:tbl>
      <w:tblPr>
        <w:tblW w:w="0" w:type="auto"/>
        <w:jc w:val="center"/>
        <w:tblInd w:w="0" w:type="dxa"/>
        <w:tblLayout w:type="fixed"/>
        <w:tblLook w:val="0000" w:firstRow="0" w:lastRow="0" w:firstColumn="0" w:lastColumn="0" w:noHBand="0" w:noVBand="0"/>
      </w:tblPr>
      <w:tblGrid>
        <w:gridCol w:w="1265"/>
        <w:gridCol w:w="1260"/>
        <w:gridCol w:w="1308"/>
        <w:gridCol w:w="708"/>
        <w:gridCol w:w="1560"/>
        <w:gridCol w:w="1417"/>
        <w:gridCol w:w="2126"/>
      </w:tblGrid>
      <w:tr w:rsidR="00000000">
        <w:trPr>
          <w:trHeight w:val="757"/>
          <w:jc w:val="center"/>
        </w:trPr>
        <w:tc>
          <w:tcPr>
            <w:tcW w:w="1265"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kern w:val="0"/>
                <w:sz w:val="24"/>
                <w:szCs w:val="22"/>
              </w:rPr>
            </w:pPr>
            <w:r>
              <w:rPr>
                <w:rFonts w:ascii="宋体" w:hAnsi="宋体" w:hint="eastAsia"/>
              </w:rPr>
              <w:t>序号</w:t>
            </w:r>
          </w:p>
        </w:tc>
        <w:tc>
          <w:tcPr>
            <w:tcW w:w="1260" w:type="dxa"/>
            <w:tcBorders>
              <w:top w:val="single" w:sz="4" w:space="0" w:color="auto"/>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r>
              <w:rPr>
                <w:rFonts w:ascii="宋体" w:hAnsi="宋体" w:hint="eastAsia"/>
              </w:rPr>
              <w:t>标的名称</w:t>
            </w:r>
          </w:p>
        </w:tc>
        <w:tc>
          <w:tcPr>
            <w:tcW w:w="1308" w:type="dxa"/>
            <w:tcBorders>
              <w:top w:val="single" w:sz="4" w:space="0" w:color="auto"/>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r>
              <w:rPr>
                <w:rFonts w:ascii="宋体" w:hAnsi="宋体" w:hint="eastAsia"/>
              </w:rPr>
              <w:t>服务内容</w:t>
            </w:r>
          </w:p>
        </w:tc>
        <w:tc>
          <w:tcPr>
            <w:tcW w:w="708" w:type="dxa"/>
            <w:tcBorders>
              <w:top w:val="single" w:sz="4" w:space="0" w:color="auto"/>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r>
              <w:rPr>
                <w:rFonts w:ascii="宋体" w:hAnsi="宋体" w:hint="eastAsia"/>
              </w:rPr>
              <w:t>数量</w:t>
            </w:r>
          </w:p>
        </w:tc>
        <w:tc>
          <w:tcPr>
            <w:tcW w:w="1560" w:type="dxa"/>
            <w:tcBorders>
              <w:top w:val="single" w:sz="4" w:space="0" w:color="auto"/>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r>
              <w:rPr>
                <w:rFonts w:ascii="宋体" w:hAnsi="宋体" w:hint="eastAsia"/>
              </w:rPr>
              <w:t>单价</w:t>
            </w:r>
          </w:p>
        </w:tc>
        <w:tc>
          <w:tcPr>
            <w:tcW w:w="1417" w:type="dxa"/>
            <w:tcBorders>
              <w:top w:val="single" w:sz="4" w:space="0" w:color="auto"/>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r>
              <w:rPr>
                <w:rFonts w:ascii="宋体" w:hAnsi="宋体" w:hint="eastAsia"/>
              </w:rPr>
              <w:t>总价</w:t>
            </w:r>
          </w:p>
        </w:tc>
        <w:tc>
          <w:tcPr>
            <w:tcW w:w="2126" w:type="dxa"/>
            <w:tcBorders>
              <w:top w:val="single" w:sz="4" w:space="0" w:color="auto"/>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r>
              <w:rPr>
                <w:rFonts w:ascii="宋体" w:hAnsi="宋体" w:hint="eastAsia"/>
              </w:rPr>
              <w:t>备注</w:t>
            </w:r>
          </w:p>
        </w:tc>
      </w:tr>
      <w:tr w:rsidR="00000000">
        <w:trPr>
          <w:trHeight w:val="564"/>
          <w:jc w:val="center"/>
        </w:trPr>
        <w:tc>
          <w:tcPr>
            <w:tcW w:w="1265" w:type="dxa"/>
            <w:tcBorders>
              <w:top w:val="nil"/>
              <w:left w:val="single" w:sz="4" w:space="0" w:color="auto"/>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r>
              <w:rPr>
                <w:rFonts w:ascii="宋体" w:hAnsi="宋体" w:hint="eastAsia"/>
              </w:rPr>
              <w:t>1</w:t>
            </w:r>
          </w:p>
        </w:tc>
        <w:tc>
          <w:tcPr>
            <w:tcW w:w="1260" w:type="dxa"/>
            <w:tcBorders>
              <w:top w:val="nil"/>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c>
          <w:tcPr>
            <w:tcW w:w="1308" w:type="dxa"/>
            <w:tcBorders>
              <w:top w:val="nil"/>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c>
          <w:tcPr>
            <w:tcW w:w="708" w:type="dxa"/>
            <w:tcBorders>
              <w:top w:val="nil"/>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c>
          <w:tcPr>
            <w:tcW w:w="1560" w:type="dxa"/>
            <w:tcBorders>
              <w:top w:val="nil"/>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c>
          <w:tcPr>
            <w:tcW w:w="1417" w:type="dxa"/>
            <w:tcBorders>
              <w:top w:val="nil"/>
              <w:left w:val="nil"/>
              <w:bottom w:val="single" w:sz="4" w:space="0" w:color="auto"/>
              <w:right w:val="nil"/>
            </w:tcBorders>
            <w:shd w:val="clear" w:color="auto" w:fill="FFFFFF"/>
            <w:vAlign w:val="center"/>
          </w:tcPr>
          <w:p w:rsidR="00000000" w:rsidRDefault="009F4D68">
            <w:pPr>
              <w:spacing w:line="360" w:lineRule="auto"/>
              <w:jc w:val="center"/>
              <w:rPr>
                <w:rFonts w:ascii="宋体" w:hAnsi="宋体" w:hint="eastAsia"/>
              </w:rPr>
            </w:pPr>
          </w:p>
        </w:tc>
        <w:tc>
          <w:tcPr>
            <w:tcW w:w="2126" w:type="dxa"/>
            <w:tcBorders>
              <w:top w:val="nil"/>
              <w:left w:val="single" w:sz="4" w:space="0" w:color="auto"/>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r>
      <w:tr w:rsidR="00000000">
        <w:trPr>
          <w:trHeight w:val="702"/>
          <w:jc w:val="center"/>
        </w:trPr>
        <w:tc>
          <w:tcPr>
            <w:tcW w:w="1265" w:type="dxa"/>
            <w:tcBorders>
              <w:top w:val="nil"/>
              <w:left w:val="single" w:sz="4" w:space="0" w:color="auto"/>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r>
              <w:rPr>
                <w:rFonts w:ascii="宋体" w:hAnsi="宋体" w:hint="eastAsia"/>
              </w:rPr>
              <w:t>2</w:t>
            </w:r>
          </w:p>
        </w:tc>
        <w:tc>
          <w:tcPr>
            <w:tcW w:w="1260" w:type="dxa"/>
            <w:tcBorders>
              <w:top w:val="nil"/>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c>
          <w:tcPr>
            <w:tcW w:w="1308" w:type="dxa"/>
            <w:tcBorders>
              <w:top w:val="nil"/>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c>
          <w:tcPr>
            <w:tcW w:w="708" w:type="dxa"/>
            <w:tcBorders>
              <w:top w:val="single" w:sz="4" w:space="0" w:color="auto"/>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c>
          <w:tcPr>
            <w:tcW w:w="1560" w:type="dxa"/>
            <w:tcBorders>
              <w:top w:val="nil"/>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c>
          <w:tcPr>
            <w:tcW w:w="1417" w:type="dxa"/>
            <w:tcBorders>
              <w:top w:val="nil"/>
              <w:left w:val="nil"/>
              <w:bottom w:val="single" w:sz="4" w:space="0" w:color="auto"/>
              <w:right w:val="nil"/>
            </w:tcBorders>
            <w:shd w:val="clear" w:color="auto" w:fill="FFFFFF"/>
            <w:vAlign w:val="center"/>
          </w:tcPr>
          <w:p w:rsidR="00000000" w:rsidRDefault="009F4D68">
            <w:pPr>
              <w:spacing w:line="360" w:lineRule="auto"/>
              <w:jc w:val="center"/>
              <w:rPr>
                <w:rFonts w:ascii="宋体" w:hAnsi="宋体" w:hint="eastAsia"/>
              </w:rPr>
            </w:pPr>
          </w:p>
        </w:tc>
        <w:tc>
          <w:tcPr>
            <w:tcW w:w="2126" w:type="dxa"/>
            <w:tcBorders>
              <w:top w:val="nil"/>
              <w:left w:val="single" w:sz="4" w:space="0" w:color="auto"/>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r>
      <w:tr w:rsidR="00000000">
        <w:trPr>
          <w:trHeight w:val="702"/>
          <w:jc w:val="center"/>
        </w:trPr>
        <w:tc>
          <w:tcPr>
            <w:tcW w:w="1265"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r>
              <w:rPr>
                <w:rFonts w:ascii="宋体" w:hAnsi="宋体" w:hint="eastAsia"/>
              </w:rPr>
              <w:t>…</w:t>
            </w:r>
          </w:p>
        </w:tc>
        <w:tc>
          <w:tcPr>
            <w:tcW w:w="1260" w:type="dxa"/>
            <w:tcBorders>
              <w:top w:val="single" w:sz="4" w:space="0" w:color="auto"/>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c>
          <w:tcPr>
            <w:tcW w:w="1308" w:type="dxa"/>
            <w:tcBorders>
              <w:top w:val="single" w:sz="4" w:space="0" w:color="auto"/>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c>
          <w:tcPr>
            <w:tcW w:w="708" w:type="dxa"/>
            <w:tcBorders>
              <w:top w:val="single" w:sz="4" w:space="0" w:color="auto"/>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c>
          <w:tcPr>
            <w:tcW w:w="1560" w:type="dxa"/>
            <w:tcBorders>
              <w:top w:val="single" w:sz="4" w:space="0" w:color="auto"/>
              <w:left w:val="nil"/>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c>
          <w:tcPr>
            <w:tcW w:w="1417" w:type="dxa"/>
            <w:tcBorders>
              <w:top w:val="single" w:sz="4" w:space="0" w:color="auto"/>
              <w:left w:val="nil"/>
              <w:bottom w:val="single" w:sz="4" w:space="0" w:color="auto"/>
              <w:right w:val="nil"/>
            </w:tcBorders>
            <w:shd w:val="clear" w:color="auto" w:fill="FFFFFF"/>
            <w:vAlign w:val="center"/>
          </w:tcPr>
          <w:p w:rsidR="00000000" w:rsidRDefault="009F4D68">
            <w:pPr>
              <w:spacing w:line="360" w:lineRule="auto"/>
              <w:jc w:val="center"/>
              <w:rPr>
                <w:rFonts w:ascii="宋体" w:hAnsi="宋体" w:hint="eastAsia"/>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9F4D68">
            <w:pPr>
              <w:spacing w:line="360" w:lineRule="auto"/>
              <w:jc w:val="center"/>
              <w:rPr>
                <w:rFonts w:ascii="宋体" w:hAnsi="宋体" w:hint="eastAsia"/>
              </w:rPr>
            </w:pPr>
          </w:p>
        </w:tc>
      </w:tr>
    </w:tbl>
    <w:p w:rsidR="00000000" w:rsidRDefault="009F4D68">
      <w:pPr>
        <w:spacing w:line="360" w:lineRule="auto"/>
        <w:ind w:firstLineChars="200" w:firstLine="480"/>
        <w:rPr>
          <w:rFonts w:ascii="宋体" w:hAnsi="宋体"/>
          <w:sz w:val="24"/>
        </w:rPr>
      </w:pPr>
      <w:r>
        <w:rPr>
          <w:rFonts w:ascii="宋体" w:hAnsi="宋体" w:hint="eastAsia"/>
          <w:sz w:val="24"/>
        </w:rPr>
        <w:t>根</w:t>
      </w:r>
      <w:r>
        <w:rPr>
          <w:rFonts w:ascii="宋体" w:hAnsi="宋体" w:hint="eastAsia"/>
          <w:sz w:val="24"/>
        </w:rPr>
        <w:t>据上述政府采购合同文件要求，本政府采购合同的总金额为人民币</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（大写）</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元。</w:t>
      </w:r>
    </w:p>
    <w:p w:rsidR="00000000" w:rsidRDefault="009F4D68">
      <w:pPr>
        <w:spacing w:line="360" w:lineRule="auto"/>
        <w:ind w:firstLineChars="200" w:firstLine="480"/>
        <w:rPr>
          <w:rFonts w:ascii="宋体" w:hAnsi="宋体"/>
          <w:sz w:val="24"/>
        </w:rPr>
      </w:pPr>
      <w:r>
        <w:rPr>
          <w:rFonts w:ascii="宋体" w:hAnsi="宋体" w:hint="eastAsia"/>
          <w:sz w:val="24"/>
        </w:rPr>
        <w:t>本合同以人民币进行结算，合同总价包括：</w:t>
      </w:r>
      <w:r>
        <w:rPr>
          <w:rFonts w:ascii="宋体" w:hAnsi="宋体" w:hint="eastAsia"/>
          <w:kern w:val="0"/>
          <w:sz w:val="24"/>
          <w:szCs w:val="28"/>
        </w:rPr>
        <w:t>完成本服务内容可能发生的各项费用，如人员工资、交通、利润、税金、</w:t>
      </w:r>
      <w:r>
        <w:rPr>
          <w:rFonts w:hAnsi="宋体" w:hint="eastAsia"/>
          <w:sz w:val="24"/>
          <w:szCs w:val="28"/>
        </w:rPr>
        <w:t>招标代理费</w:t>
      </w:r>
      <w:r>
        <w:rPr>
          <w:rFonts w:ascii="宋体" w:hAnsi="宋体" w:hint="eastAsia"/>
          <w:kern w:val="0"/>
          <w:sz w:val="24"/>
          <w:szCs w:val="28"/>
        </w:rPr>
        <w:t>以及所有有关的管理成本和</w:t>
      </w:r>
      <w:r>
        <w:rPr>
          <w:rFonts w:ascii="宋体" w:hAnsi="宋体"/>
          <w:kern w:val="0"/>
          <w:sz w:val="24"/>
          <w:szCs w:val="28"/>
        </w:rPr>
        <w:t>其他不可预见费等全部费用</w:t>
      </w:r>
      <w:r>
        <w:rPr>
          <w:rFonts w:ascii="宋体" w:hAnsi="宋体" w:hint="eastAsia"/>
          <w:sz w:val="24"/>
        </w:rPr>
        <w:t>；</w:t>
      </w:r>
    </w:p>
    <w:p w:rsidR="00000000" w:rsidRDefault="009F4D68">
      <w:pPr>
        <w:spacing w:line="360" w:lineRule="auto"/>
        <w:rPr>
          <w:rFonts w:ascii="宋体" w:hAnsi="宋体"/>
          <w:b/>
          <w:sz w:val="24"/>
        </w:rPr>
      </w:pPr>
      <w:r>
        <w:rPr>
          <w:rFonts w:ascii="宋体" w:hAnsi="宋体" w:hint="eastAsia"/>
          <w:b/>
          <w:sz w:val="24"/>
        </w:rPr>
        <w:t>三、交付时间、地点和要求</w:t>
      </w:r>
    </w:p>
    <w:p w:rsidR="00000000" w:rsidRDefault="009F4D68">
      <w:pPr>
        <w:spacing w:line="360" w:lineRule="auto"/>
        <w:rPr>
          <w:rFonts w:ascii="宋体" w:hAnsi="宋体" w:hint="eastAsia"/>
          <w:sz w:val="24"/>
        </w:rPr>
      </w:pPr>
      <w:r>
        <w:rPr>
          <w:rFonts w:ascii="宋体" w:hAnsi="宋体" w:hint="eastAsia"/>
          <w:sz w:val="24"/>
        </w:rPr>
        <w:t>1.</w:t>
      </w:r>
      <w:r>
        <w:rPr>
          <w:rFonts w:ascii="宋体" w:hAnsi="宋体" w:hint="eastAsia"/>
          <w:sz w:val="24"/>
        </w:rPr>
        <w:t>服务期：</w:t>
      </w:r>
      <w:r>
        <w:rPr>
          <w:rFonts w:ascii="宋体" w:hAnsi="宋体" w:hint="eastAsia"/>
          <w:sz w:val="24"/>
        </w:rPr>
        <w:t>合同签订后</w:t>
      </w:r>
      <w:r>
        <w:rPr>
          <w:rFonts w:ascii="宋体" w:hAnsi="宋体" w:hint="eastAsia"/>
          <w:sz w:val="24"/>
          <w:u w:val="single"/>
        </w:rPr>
        <w:t>15</w:t>
      </w:r>
      <w:r>
        <w:rPr>
          <w:rFonts w:ascii="宋体" w:hAnsi="宋体" w:hint="eastAsia"/>
          <w:sz w:val="24"/>
        </w:rPr>
        <w:t>日历日编制完成并交付采购人。</w:t>
      </w:r>
    </w:p>
    <w:p w:rsidR="00000000" w:rsidRDefault="009F4D68">
      <w:pPr>
        <w:spacing w:line="360" w:lineRule="auto"/>
        <w:jc w:val="left"/>
        <w:rPr>
          <w:rFonts w:ascii="宋体" w:hAnsi="宋体" w:hint="eastAsia"/>
          <w:sz w:val="24"/>
          <w:u w:val="single"/>
        </w:rPr>
      </w:pPr>
      <w:r>
        <w:rPr>
          <w:rFonts w:ascii="宋体" w:hAnsi="宋体" w:hint="eastAsia"/>
          <w:sz w:val="24"/>
        </w:rPr>
        <w:t>2.</w:t>
      </w:r>
      <w:r>
        <w:rPr>
          <w:rFonts w:ascii="宋体" w:hAnsi="宋体" w:hint="eastAsia"/>
          <w:sz w:val="24"/>
        </w:rPr>
        <w:t>服务成果：</w:t>
      </w:r>
      <w:r>
        <w:rPr>
          <w:rFonts w:ascii="新宋体" w:eastAsia="新宋体" w:hAnsi="新宋体" w:cs="新宋体" w:hint="eastAsia"/>
          <w:color w:val="000000"/>
          <w:sz w:val="24"/>
          <w:szCs w:val="32"/>
        </w:rPr>
        <w:t>城镇标定地价和农用地基准地价制定项目</w:t>
      </w:r>
      <w:r>
        <w:rPr>
          <w:rFonts w:ascii="宋体" w:hAnsi="宋体" w:hint="eastAsia"/>
          <w:sz w:val="24"/>
        </w:rPr>
        <w:t>；</w:t>
      </w:r>
    </w:p>
    <w:p w:rsidR="00000000" w:rsidRDefault="009F4D68">
      <w:pPr>
        <w:spacing w:line="360" w:lineRule="auto"/>
        <w:rPr>
          <w:rFonts w:ascii="宋体" w:hAnsi="宋体"/>
          <w:sz w:val="24"/>
        </w:rPr>
      </w:pPr>
      <w:r>
        <w:rPr>
          <w:rFonts w:ascii="宋体" w:hAnsi="宋体" w:hint="eastAsia"/>
          <w:sz w:val="24"/>
        </w:rPr>
        <w:t>3.</w:t>
      </w:r>
      <w:r>
        <w:rPr>
          <w:rFonts w:ascii="宋体" w:hAnsi="宋体" w:hint="eastAsia"/>
          <w:sz w:val="24"/>
        </w:rPr>
        <w:t>乙方提供不符合磋商响应文件和本合同规定的服务，甲方有权拒绝接受；</w:t>
      </w:r>
    </w:p>
    <w:p w:rsidR="00000000" w:rsidRDefault="009F4D68">
      <w:pPr>
        <w:spacing w:line="360" w:lineRule="auto"/>
        <w:rPr>
          <w:rFonts w:ascii="宋体" w:hAnsi="宋体"/>
          <w:sz w:val="24"/>
        </w:rPr>
      </w:pPr>
      <w:r>
        <w:rPr>
          <w:rFonts w:ascii="宋体" w:hAnsi="宋体" w:hint="eastAsia"/>
          <w:sz w:val="24"/>
        </w:rPr>
        <w:t>4.</w:t>
      </w:r>
      <w:r>
        <w:rPr>
          <w:rFonts w:ascii="宋体" w:hAnsi="宋体" w:hint="eastAsia"/>
          <w:sz w:val="24"/>
        </w:rPr>
        <w:t>甲方应</w:t>
      </w:r>
      <w:r>
        <w:rPr>
          <w:rFonts w:ascii="宋体" w:hAnsi="宋体" w:hint="eastAsia"/>
          <w:sz w:val="24"/>
        </w:rPr>
        <w:t>当在服务完成后</w:t>
      </w:r>
      <w:r>
        <w:rPr>
          <w:rFonts w:ascii="宋体" w:hAnsi="宋体" w:hint="eastAsia"/>
          <w:sz w:val="24"/>
          <w:u w:val="single"/>
        </w:rPr>
        <w:t xml:space="preserve">     </w:t>
      </w:r>
      <w:r>
        <w:rPr>
          <w:rFonts w:ascii="宋体" w:hAnsi="宋体" w:hint="eastAsia"/>
          <w:sz w:val="24"/>
        </w:rPr>
        <w:t>个工作日内进行评审验收，逾期不评审验收的，乙方可视为验收合格。乙方交稿并通过评审验收后，由甲乙双方签署服务验收单并加</w:t>
      </w:r>
      <w:r>
        <w:rPr>
          <w:rFonts w:ascii="宋体" w:hAnsi="宋体" w:hint="eastAsia"/>
          <w:sz w:val="24"/>
        </w:rPr>
        <w:lastRenderedPageBreak/>
        <w:t>盖采购人公章，甲乙双方各执一份；</w:t>
      </w:r>
    </w:p>
    <w:p w:rsidR="00000000" w:rsidRDefault="009F4D68">
      <w:pPr>
        <w:spacing w:line="360" w:lineRule="auto"/>
        <w:rPr>
          <w:rFonts w:ascii="宋体" w:hAnsi="宋体" w:hint="eastAsia"/>
          <w:sz w:val="24"/>
        </w:rPr>
      </w:pPr>
      <w:r>
        <w:rPr>
          <w:rFonts w:ascii="宋体" w:hAnsi="宋体" w:hint="eastAsia"/>
          <w:sz w:val="24"/>
        </w:rPr>
        <w:t>5.</w:t>
      </w:r>
      <w:r>
        <w:rPr>
          <w:rFonts w:ascii="宋体" w:hAnsi="宋体" w:hint="eastAsia"/>
          <w:sz w:val="24"/>
        </w:rPr>
        <w:t>甲方应提供该项目验收报告交同级财政监管部门，由财政部门按规定程序抽验后办理资金拨付；</w:t>
      </w:r>
    </w:p>
    <w:p w:rsidR="00000000" w:rsidRDefault="009F4D68">
      <w:pPr>
        <w:spacing w:line="360" w:lineRule="auto"/>
        <w:rPr>
          <w:rFonts w:ascii="宋体" w:hAnsi="宋体" w:hint="eastAsia"/>
          <w:sz w:val="24"/>
        </w:rPr>
      </w:pPr>
      <w:r>
        <w:rPr>
          <w:rFonts w:ascii="宋体" w:hAnsi="宋体" w:hint="eastAsia"/>
          <w:sz w:val="24"/>
        </w:rPr>
        <w:t>6.</w:t>
      </w:r>
      <w:r>
        <w:rPr>
          <w:rFonts w:ascii="宋体" w:hAnsi="宋体" w:hint="eastAsia"/>
          <w:sz w:val="24"/>
        </w:rPr>
        <w:t>甲方在验收过程中发现乙方有违约问题，可按磋商、磋商响应文件的规定要求乙方及时予以解决；</w:t>
      </w:r>
    </w:p>
    <w:p w:rsidR="00000000" w:rsidRDefault="009F4D68">
      <w:pPr>
        <w:spacing w:line="360" w:lineRule="auto"/>
        <w:rPr>
          <w:rFonts w:ascii="宋体" w:hAnsi="宋体" w:hint="eastAsia"/>
          <w:sz w:val="24"/>
        </w:rPr>
      </w:pPr>
      <w:r>
        <w:rPr>
          <w:rFonts w:ascii="宋体" w:hAnsi="宋体" w:hint="eastAsia"/>
          <w:sz w:val="24"/>
        </w:rPr>
        <w:t>7.</w:t>
      </w:r>
      <w:r>
        <w:rPr>
          <w:rFonts w:ascii="宋体" w:hAnsi="宋体" w:hint="eastAsia"/>
          <w:sz w:val="24"/>
        </w:rPr>
        <w:t>付款前乙方应向甲方提供服务相关完税发票（按甲方需求提供）；</w:t>
      </w:r>
    </w:p>
    <w:p w:rsidR="00000000" w:rsidRDefault="009F4D68">
      <w:pPr>
        <w:spacing w:line="360" w:lineRule="auto"/>
        <w:rPr>
          <w:rFonts w:ascii="宋体" w:hAnsi="宋体" w:hint="eastAsia"/>
          <w:b/>
          <w:sz w:val="24"/>
        </w:rPr>
      </w:pPr>
      <w:r>
        <w:rPr>
          <w:rFonts w:ascii="宋体" w:hAnsi="宋体" w:hint="eastAsia"/>
          <w:b/>
          <w:sz w:val="24"/>
        </w:rPr>
        <w:t>四、付款方式</w:t>
      </w:r>
      <w:r>
        <w:rPr>
          <w:rFonts w:ascii="宋体" w:cs="宋体" w:hint="eastAsia"/>
          <w:kern w:val="0"/>
          <w:sz w:val="24"/>
          <w:lang w:val="zh-CN"/>
        </w:rPr>
        <w:t xml:space="preserve"> </w:t>
      </w:r>
    </w:p>
    <w:p w:rsidR="00000000" w:rsidRDefault="009F4D68">
      <w:pPr>
        <w:spacing w:line="360" w:lineRule="auto"/>
        <w:rPr>
          <w:rFonts w:ascii="宋体" w:hAnsi="宋体" w:cs="宋体"/>
          <w:kern w:val="0"/>
          <w:sz w:val="24"/>
        </w:rPr>
      </w:pPr>
      <w:r>
        <w:rPr>
          <w:rFonts w:ascii="宋体" w:cs="宋体"/>
          <w:kern w:val="0"/>
          <w:sz w:val="24"/>
          <w:lang w:val="zh-CN"/>
        </w:rPr>
        <w:t>1.</w:t>
      </w:r>
      <w:r>
        <w:t xml:space="preserve"> </w:t>
      </w:r>
      <w:r>
        <w:rPr>
          <w:rFonts w:ascii="宋体" w:hAnsi="宋体" w:cs="宋体"/>
          <w:kern w:val="0"/>
          <w:sz w:val="24"/>
        </w:rPr>
        <w:t>项目经费确保专款专用，根据目标任务完成情况和绩效评价结果，由本级财政拨</w:t>
      </w:r>
      <w:r>
        <w:rPr>
          <w:rFonts w:ascii="宋体" w:hAnsi="宋体" w:cs="宋体"/>
          <w:kern w:val="0"/>
          <w:sz w:val="24"/>
        </w:rPr>
        <w:t>付服务经费。支付方式：</w:t>
      </w:r>
      <w:r>
        <w:rPr>
          <w:rFonts w:ascii="宋体" w:hAnsi="宋体" w:cs="宋体"/>
          <w:kern w:val="0"/>
          <w:sz w:val="24"/>
        </w:rPr>
        <w:br/>
      </w:r>
      <w:r>
        <w:rPr>
          <w:rFonts w:ascii="宋体" w:hAnsi="宋体" w:cs="宋体"/>
          <w:kern w:val="0"/>
          <w:sz w:val="24"/>
        </w:rPr>
        <w:t>A. </w:t>
      </w:r>
      <w:r>
        <w:rPr>
          <w:rFonts w:ascii="宋体" w:hAnsi="宋体" w:cs="宋体"/>
          <w:kern w:val="0"/>
          <w:sz w:val="24"/>
        </w:rPr>
        <w:t>分段支付（</w:t>
      </w:r>
      <w:r>
        <w:rPr>
          <w:rFonts w:ascii="宋体" w:hAnsi="宋体" w:cs="宋体"/>
          <w:kern w:val="0"/>
          <w:sz w:val="24"/>
        </w:rPr>
        <w:t>   </w:t>
      </w:r>
      <w:r>
        <w:rPr>
          <w:rFonts w:ascii="宋体" w:hAnsi="宋体" w:cs="宋体"/>
          <w:kern w:val="0"/>
          <w:sz w:val="24"/>
        </w:rPr>
        <w:t>）</w:t>
      </w:r>
      <w:r>
        <w:rPr>
          <w:rFonts w:ascii="宋体" w:hAnsi="宋体" w:cs="宋体"/>
          <w:kern w:val="0"/>
          <w:sz w:val="24"/>
        </w:rPr>
        <w:t>           B. </w:t>
      </w:r>
      <w:r>
        <w:rPr>
          <w:rFonts w:ascii="宋体" w:hAnsi="宋体" w:cs="宋体"/>
          <w:kern w:val="0"/>
          <w:sz w:val="24"/>
        </w:rPr>
        <w:t>按月支付（</w:t>
      </w:r>
      <w:r>
        <w:rPr>
          <w:rFonts w:ascii="宋体" w:hAnsi="宋体" w:cs="宋体"/>
          <w:kern w:val="0"/>
          <w:sz w:val="24"/>
        </w:rPr>
        <w:t>   </w:t>
      </w:r>
      <w:r>
        <w:rPr>
          <w:rFonts w:ascii="宋体" w:hAnsi="宋体" w:cs="宋体"/>
          <w:kern w:val="0"/>
          <w:sz w:val="24"/>
        </w:rPr>
        <w:t>）</w:t>
      </w:r>
      <w:r>
        <w:rPr>
          <w:rFonts w:ascii="宋体" w:hAnsi="宋体" w:cs="宋体"/>
          <w:kern w:val="0"/>
          <w:sz w:val="24"/>
        </w:rPr>
        <w:br/>
      </w:r>
      <w:r>
        <w:rPr>
          <w:rFonts w:ascii="宋体" w:hAnsi="宋体" w:cs="宋体"/>
          <w:kern w:val="0"/>
          <w:sz w:val="24"/>
        </w:rPr>
        <w:t>C. </w:t>
      </w:r>
      <w:r>
        <w:rPr>
          <w:rFonts w:ascii="宋体" w:hAnsi="宋体" w:cs="宋体"/>
          <w:kern w:val="0"/>
          <w:sz w:val="24"/>
        </w:rPr>
        <w:t>按季支付（</w:t>
      </w:r>
      <w:r>
        <w:rPr>
          <w:rFonts w:ascii="宋体" w:hAnsi="宋体" w:cs="宋体"/>
          <w:kern w:val="0"/>
          <w:sz w:val="24"/>
        </w:rPr>
        <w:t>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w:t>
      </w:r>
      <w:r>
        <w:rPr>
          <w:rFonts w:ascii="宋体" w:hAnsi="宋体" w:cs="宋体"/>
          <w:kern w:val="0"/>
          <w:sz w:val="24"/>
        </w:rPr>
        <w:t>           D. </w:t>
      </w:r>
      <w:r>
        <w:rPr>
          <w:rFonts w:ascii="宋体" w:hAnsi="宋体" w:cs="宋体"/>
          <w:kern w:val="0"/>
          <w:sz w:val="24"/>
        </w:rPr>
        <w:t>项目完成结算</w:t>
      </w:r>
      <w:r>
        <w:rPr>
          <w:rFonts w:ascii="宋体" w:hAnsi="宋体" w:cs="宋体"/>
          <w:kern w:val="0"/>
          <w:sz w:val="24"/>
        </w:rPr>
        <w:t> </w:t>
      </w:r>
      <w:r>
        <w:rPr>
          <w:rFonts w:ascii="宋体" w:hAnsi="宋体" w:cs="宋体"/>
          <w:kern w:val="0"/>
          <w:sz w:val="24"/>
        </w:rPr>
        <w:t>（</w:t>
      </w:r>
      <w:r>
        <w:rPr>
          <w:rFonts w:ascii="宋体" w:hAnsi="宋体" w:cs="宋体"/>
          <w:kern w:val="0"/>
          <w:sz w:val="24"/>
        </w:rPr>
        <w:t>   </w:t>
      </w:r>
      <w:r>
        <w:rPr>
          <w:rFonts w:ascii="宋体" w:hAnsi="宋体" w:cs="宋体"/>
          <w:kern w:val="0"/>
          <w:sz w:val="24"/>
        </w:rPr>
        <w:t>）</w:t>
      </w:r>
    </w:p>
    <w:p w:rsidR="00000000" w:rsidRDefault="009F4D68">
      <w:pPr>
        <w:spacing w:line="360" w:lineRule="auto"/>
        <w:rPr>
          <w:rFonts w:ascii="宋体" w:hAnsi="宋体" w:cs="宋体"/>
          <w:kern w:val="0"/>
          <w:sz w:val="24"/>
        </w:rPr>
      </w:pPr>
      <w:r>
        <w:rPr>
          <w:rFonts w:ascii="宋体" w:hAnsi="宋体" w:cs="宋体" w:hint="eastAsia"/>
          <w:kern w:val="0"/>
          <w:sz w:val="24"/>
        </w:rPr>
        <w:t xml:space="preserve">E.  </w:t>
      </w:r>
      <w:r>
        <w:rPr>
          <w:rFonts w:ascii="宋体" w:hAnsi="宋体" w:cs="宋体" w:hint="eastAsia"/>
          <w:kern w:val="0"/>
          <w:sz w:val="24"/>
        </w:rPr>
        <w:t>一次性支付（</w:t>
      </w:r>
      <w:r>
        <w:rPr>
          <w:rFonts w:ascii="宋体" w:hAnsi="宋体" w:cs="宋体" w:hint="eastAsia"/>
          <w:kern w:val="0"/>
          <w:sz w:val="24"/>
        </w:rPr>
        <w:t xml:space="preserve">     </w:t>
      </w:r>
      <w:r>
        <w:rPr>
          <w:rFonts w:ascii="宋体" w:hAnsi="宋体" w:cs="宋体" w:hint="eastAsia"/>
          <w:kern w:val="0"/>
          <w:sz w:val="24"/>
        </w:rPr>
        <w:t>）</w:t>
      </w:r>
      <w:r>
        <w:rPr>
          <w:rFonts w:ascii="宋体" w:hAnsi="宋体" w:cs="宋体"/>
          <w:kern w:val="0"/>
          <w:sz w:val="24"/>
        </w:rPr>
        <w:br/>
      </w:r>
      <w:r>
        <w:rPr>
          <w:rFonts w:ascii="宋体" w:hAnsi="宋体" w:cs="宋体"/>
          <w:kern w:val="0"/>
          <w:sz w:val="24"/>
        </w:rPr>
        <w:t>购买服务价款总额：（大写）</w:t>
      </w:r>
      <w:r>
        <w:rPr>
          <w:rFonts w:ascii="宋体" w:hAnsi="宋体" w:cs="宋体"/>
          <w:kern w:val="0"/>
          <w:sz w:val="24"/>
        </w:rPr>
        <w:br/>
      </w:r>
      <w:r>
        <w:rPr>
          <w:rFonts w:ascii="宋体" w:hAnsi="宋体" w:cs="宋体"/>
          <w:kern w:val="0"/>
          <w:sz w:val="24"/>
        </w:rPr>
        <w:t>第一次支付时间：</w:t>
      </w:r>
      <w:r>
        <w:rPr>
          <w:rFonts w:ascii="宋体" w:hAnsi="宋体" w:cs="宋体"/>
          <w:kern w:val="0"/>
          <w:sz w:val="24"/>
        </w:rPr>
        <w:br/>
      </w:r>
      <w:r>
        <w:rPr>
          <w:rFonts w:ascii="宋体" w:hAnsi="宋体" w:cs="宋体"/>
          <w:kern w:val="0"/>
          <w:sz w:val="24"/>
        </w:rPr>
        <w:t>金额〔大写，为价款总额</w:t>
      </w:r>
      <w:r>
        <w:rPr>
          <w:rFonts w:ascii="宋体" w:hAnsi="宋体" w:cs="宋体"/>
          <w:kern w:val="0"/>
          <w:sz w:val="24"/>
        </w:rPr>
        <w:t>%)</w:t>
      </w:r>
      <w:r>
        <w:rPr>
          <w:rFonts w:ascii="宋体" w:hAnsi="宋体" w:cs="宋体"/>
          <w:kern w:val="0"/>
          <w:sz w:val="24"/>
        </w:rPr>
        <w:t>：</w:t>
      </w:r>
      <w:r>
        <w:rPr>
          <w:rFonts w:ascii="宋体" w:hAnsi="宋体" w:cs="宋体"/>
          <w:kern w:val="0"/>
          <w:sz w:val="24"/>
        </w:rPr>
        <w:br/>
      </w:r>
      <w:r>
        <w:rPr>
          <w:rFonts w:ascii="宋体" w:hAnsi="宋体" w:cs="宋体" w:hint="eastAsia"/>
          <w:kern w:val="0"/>
          <w:sz w:val="24"/>
        </w:rPr>
        <w:t>第</w:t>
      </w:r>
      <w:r>
        <w:rPr>
          <w:rFonts w:ascii="宋体" w:hAnsi="宋体" w:cs="宋体"/>
          <w:kern w:val="0"/>
          <w:sz w:val="24"/>
        </w:rPr>
        <w:t>二次支付时间：</w:t>
      </w:r>
      <w:r>
        <w:rPr>
          <w:rFonts w:ascii="宋体" w:hAnsi="宋体" w:cs="宋体"/>
          <w:kern w:val="0"/>
          <w:sz w:val="24"/>
        </w:rPr>
        <w:br/>
      </w:r>
      <w:r>
        <w:rPr>
          <w:rFonts w:ascii="宋体" w:hAnsi="宋体" w:cs="宋体"/>
          <w:kern w:val="0"/>
          <w:sz w:val="24"/>
        </w:rPr>
        <w:t>金额（大写，为价款总额</w:t>
      </w:r>
      <w:r>
        <w:rPr>
          <w:rFonts w:ascii="宋体" w:hAnsi="宋体" w:cs="宋体"/>
          <w:kern w:val="0"/>
          <w:sz w:val="24"/>
        </w:rPr>
        <w:t>%)</w:t>
      </w:r>
      <w:r>
        <w:rPr>
          <w:rFonts w:ascii="宋体" w:hAnsi="宋体" w:cs="宋体"/>
          <w:kern w:val="0"/>
          <w:sz w:val="24"/>
        </w:rPr>
        <w:t>：</w:t>
      </w:r>
      <w:r>
        <w:rPr>
          <w:rFonts w:ascii="宋体" w:hAnsi="宋体" w:cs="宋体"/>
          <w:kern w:val="0"/>
          <w:sz w:val="24"/>
        </w:rPr>
        <w:br/>
      </w:r>
      <w:r>
        <w:rPr>
          <w:rFonts w:ascii="宋体" w:hAnsi="宋体" w:cs="宋体"/>
          <w:kern w:val="0"/>
          <w:sz w:val="24"/>
        </w:rPr>
        <w:t>第三次支付时间：</w:t>
      </w:r>
      <w:r>
        <w:rPr>
          <w:rFonts w:ascii="宋体" w:hAnsi="宋体" w:cs="宋体"/>
          <w:kern w:val="0"/>
          <w:sz w:val="24"/>
        </w:rPr>
        <w:br/>
      </w:r>
      <w:r>
        <w:rPr>
          <w:rFonts w:ascii="宋体" w:hAnsi="宋体" w:cs="宋体"/>
          <w:kern w:val="0"/>
          <w:sz w:val="24"/>
        </w:rPr>
        <w:t>金额（大写，为价款总额</w:t>
      </w:r>
      <w:r>
        <w:rPr>
          <w:rFonts w:ascii="宋体" w:hAnsi="宋体" w:cs="宋体"/>
          <w:kern w:val="0"/>
          <w:sz w:val="24"/>
        </w:rPr>
        <w:t>%)</w:t>
      </w:r>
      <w:r>
        <w:rPr>
          <w:rFonts w:ascii="宋体" w:hAnsi="宋体" w:cs="宋体"/>
          <w:kern w:val="0"/>
          <w:sz w:val="24"/>
        </w:rPr>
        <w:t>：</w:t>
      </w:r>
      <w:r>
        <w:rPr>
          <w:rFonts w:ascii="宋体" w:hAnsi="宋体" w:cs="宋体"/>
          <w:kern w:val="0"/>
          <w:sz w:val="24"/>
        </w:rPr>
        <w:br/>
      </w:r>
      <w:r>
        <w:rPr>
          <w:rFonts w:ascii="宋体" w:hAnsi="宋体" w:cs="宋体"/>
          <w:kern w:val="0"/>
          <w:sz w:val="24"/>
        </w:rPr>
        <w:t>第四次支付时间：</w:t>
      </w:r>
      <w:r>
        <w:rPr>
          <w:rFonts w:ascii="宋体" w:hAnsi="宋体" w:cs="宋体"/>
          <w:kern w:val="0"/>
          <w:sz w:val="24"/>
        </w:rPr>
        <w:br/>
      </w:r>
      <w:r>
        <w:rPr>
          <w:rFonts w:ascii="宋体" w:hAnsi="宋体" w:cs="宋体"/>
          <w:kern w:val="0"/>
          <w:sz w:val="24"/>
        </w:rPr>
        <w:t>金额（大写，为价款总额</w:t>
      </w:r>
      <w:r>
        <w:rPr>
          <w:rFonts w:ascii="宋体" w:hAnsi="宋体" w:cs="宋体"/>
          <w:kern w:val="0"/>
          <w:sz w:val="24"/>
        </w:rPr>
        <w:t>%)</w:t>
      </w:r>
      <w:r>
        <w:rPr>
          <w:rFonts w:ascii="宋体" w:hAnsi="宋体" w:cs="宋体"/>
          <w:kern w:val="0"/>
          <w:sz w:val="24"/>
        </w:rPr>
        <w:t>：</w:t>
      </w:r>
      <w:r>
        <w:rPr>
          <w:rFonts w:ascii="宋体" w:hAnsi="宋体" w:cs="宋体"/>
          <w:kern w:val="0"/>
          <w:sz w:val="24"/>
        </w:rPr>
        <w:br/>
      </w:r>
      <w:r>
        <w:rPr>
          <w:rFonts w:ascii="宋体" w:hAnsi="宋体" w:cs="宋体"/>
          <w:kern w:val="0"/>
          <w:sz w:val="24"/>
        </w:rPr>
        <w:t>本合同预留价款金额：（大写）</w:t>
      </w:r>
      <w:r>
        <w:rPr>
          <w:rFonts w:ascii="宋体" w:hAnsi="宋体" w:cs="宋体"/>
          <w:kern w:val="0"/>
          <w:sz w:val="24"/>
        </w:rPr>
        <w:br/>
      </w:r>
      <w:r>
        <w:rPr>
          <w:rFonts w:ascii="宋体" w:hAnsi="宋体" w:cs="宋体"/>
          <w:kern w:val="0"/>
          <w:sz w:val="24"/>
        </w:rPr>
        <w:t>合同终止后根据绩效评价及合同履行中的过错或过失责任</w:t>
      </w:r>
      <w:r>
        <w:rPr>
          <w:rFonts w:ascii="宋体" w:hAnsi="宋体" w:cs="宋体"/>
          <w:kern w:val="0"/>
          <w:sz w:val="24"/>
        </w:rPr>
        <w:t>造成经济损失的在清算后支付。</w:t>
      </w:r>
      <w:r>
        <w:rPr>
          <w:rFonts w:ascii="宋体" w:hAnsi="宋体" w:cs="宋体"/>
          <w:kern w:val="0"/>
          <w:sz w:val="24"/>
        </w:rPr>
        <w:t xml:space="preserve"> </w:t>
      </w:r>
    </w:p>
    <w:p w:rsidR="00000000" w:rsidRDefault="009F4D68">
      <w:pPr>
        <w:spacing w:line="360" w:lineRule="auto"/>
        <w:rPr>
          <w:rFonts w:ascii="宋体" w:hAnsi="宋体"/>
          <w:b/>
          <w:sz w:val="24"/>
        </w:rPr>
      </w:pPr>
      <w:r>
        <w:rPr>
          <w:rFonts w:ascii="宋体" w:hAnsi="宋体" w:hint="eastAsia"/>
          <w:b/>
          <w:sz w:val="24"/>
        </w:rPr>
        <w:t>五、合同的变更、终止与转让</w:t>
      </w:r>
    </w:p>
    <w:p w:rsidR="00000000" w:rsidRDefault="009F4D68">
      <w:pPr>
        <w:spacing w:line="360" w:lineRule="auto"/>
        <w:rPr>
          <w:rFonts w:ascii="宋体" w:hAnsi="宋体"/>
          <w:sz w:val="24"/>
        </w:rPr>
      </w:pPr>
      <w:r>
        <w:rPr>
          <w:rFonts w:ascii="宋体" w:hAnsi="宋体" w:hint="eastAsia"/>
          <w:sz w:val="24"/>
        </w:rPr>
        <w:t>1</w:t>
      </w:r>
      <w:r>
        <w:rPr>
          <w:rFonts w:ascii="宋体" w:hAnsi="宋体" w:hint="eastAsia"/>
          <w:sz w:val="24"/>
        </w:rPr>
        <w:t>．除《中华人民共和国政府采购法》第</w:t>
      </w:r>
      <w:r>
        <w:rPr>
          <w:rFonts w:ascii="宋体" w:hAnsi="宋体" w:hint="eastAsia"/>
          <w:sz w:val="24"/>
        </w:rPr>
        <w:t>50</w:t>
      </w:r>
      <w:r>
        <w:rPr>
          <w:rFonts w:ascii="宋体" w:hAnsi="宋体" w:hint="eastAsia"/>
          <w:sz w:val="24"/>
        </w:rPr>
        <w:t>条规定的情形外，本合同一经签订，甲乙双方不得擅自变更、中止或终止；</w:t>
      </w:r>
    </w:p>
    <w:p w:rsidR="00000000" w:rsidRDefault="009F4D68">
      <w:pPr>
        <w:spacing w:line="360" w:lineRule="auto"/>
        <w:rPr>
          <w:rFonts w:ascii="宋体" w:hAnsi="宋体"/>
          <w:sz w:val="24"/>
        </w:rPr>
      </w:pPr>
      <w:r>
        <w:rPr>
          <w:rFonts w:ascii="宋体" w:hAnsi="宋体" w:hint="eastAsia"/>
          <w:sz w:val="24"/>
        </w:rPr>
        <w:t>2</w:t>
      </w:r>
      <w:r>
        <w:rPr>
          <w:rFonts w:ascii="宋体" w:hAnsi="宋体" w:hint="eastAsia"/>
          <w:sz w:val="24"/>
        </w:rPr>
        <w:t>．乙方不得擅自转让其应履行的合同义务。</w:t>
      </w:r>
    </w:p>
    <w:p w:rsidR="00000000" w:rsidRDefault="009F4D68">
      <w:pPr>
        <w:spacing w:line="360" w:lineRule="auto"/>
        <w:rPr>
          <w:rFonts w:ascii="宋体" w:hAnsi="宋体"/>
          <w:b/>
          <w:sz w:val="24"/>
        </w:rPr>
      </w:pPr>
      <w:r>
        <w:rPr>
          <w:rFonts w:ascii="宋体" w:hAnsi="宋体" w:hint="eastAsia"/>
          <w:b/>
          <w:sz w:val="24"/>
        </w:rPr>
        <w:t>六、违约责任</w:t>
      </w:r>
    </w:p>
    <w:p w:rsidR="00000000" w:rsidRDefault="009F4D68">
      <w:pPr>
        <w:spacing w:line="360" w:lineRule="auto"/>
        <w:rPr>
          <w:rFonts w:ascii="宋体" w:hAnsi="宋体"/>
          <w:sz w:val="24"/>
        </w:rPr>
      </w:pPr>
      <w:r>
        <w:rPr>
          <w:rFonts w:ascii="宋体" w:hAnsi="宋体" w:hint="eastAsia"/>
          <w:sz w:val="24"/>
        </w:rPr>
        <w:t>1</w:t>
      </w:r>
      <w:r>
        <w:rPr>
          <w:rFonts w:ascii="宋体" w:hAnsi="宋体" w:hint="eastAsia"/>
          <w:sz w:val="24"/>
        </w:rPr>
        <w:t>．除不可抗力外，甲方无故终止合同、不按约定付款、行为视为违约；</w:t>
      </w:r>
    </w:p>
    <w:p w:rsidR="00000000" w:rsidRDefault="009F4D68">
      <w:pPr>
        <w:spacing w:line="360" w:lineRule="auto"/>
        <w:rPr>
          <w:rFonts w:ascii="宋体" w:hAnsi="宋体" w:hint="eastAsia"/>
          <w:sz w:val="24"/>
        </w:rPr>
      </w:pPr>
      <w:r>
        <w:rPr>
          <w:rFonts w:ascii="宋体" w:hAnsi="宋体" w:hint="eastAsia"/>
          <w:sz w:val="24"/>
        </w:rPr>
        <w:lastRenderedPageBreak/>
        <w:t>除不可抗力外，乙方未按约定完成目标任务、未达到约定标准的行为视为违约；</w:t>
      </w:r>
    </w:p>
    <w:p w:rsidR="00000000" w:rsidRDefault="009F4D68">
      <w:pPr>
        <w:spacing w:line="360" w:lineRule="auto"/>
        <w:rPr>
          <w:rFonts w:ascii="宋体" w:hAnsi="宋体" w:hint="eastAsia"/>
          <w:sz w:val="24"/>
        </w:rPr>
      </w:pPr>
      <w:r>
        <w:rPr>
          <w:rFonts w:ascii="宋体" w:hAnsi="宋体" w:hint="eastAsia"/>
          <w:sz w:val="24"/>
        </w:rPr>
        <w:t>2</w:t>
      </w:r>
      <w:r>
        <w:rPr>
          <w:rFonts w:ascii="宋体" w:hAnsi="宋体" w:hint="eastAsia"/>
          <w:sz w:val="24"/>
        </w:rPr>
        <w:t>．甲方无故延期验收或乙方逾期完成服务的，每天应向对方支付合同总价款</w:t>
      </w:r>
      <w:r>
        <w:rPr>
          <w:rFonts w:ascii="宋体" w:hAnsi="宋体" w:hint="eastAsia"/>
          <w:sz w:val="24"/>
        </w:rPr>
        <w:t>3</w:t>
      </w:r>
      <w:r>
        <w:rPr>
          <w:rFonts w:ascii="宋体" w:hAnsi="宋体" w:hint="eastAsia"/>
          <w:sz w:val="24"/>
        </w:rPr>
        <w:t>‰的违约金，但违约金累计不得超过合同总款的</w:t>
      </w:r>
      <w:r>
        <w:rPr>
          <w:rFonts w:ascii="宋体" w:hAnsi="宋体" w:hint="eastAsia"/>
          <w:sz w:val="24"/>
        </w:rPr>
        <w:t>5%</w:t>
      </w:r>
      <w:r>
        <w:rPr>
          <w:rFonts w:ascii="宋体" w:hAnsi="宋体" w:hint="eastAsia"/>
          <w:sz w:val="24"/>
        </w:rPr>
        <w:t>，超过</w:t>
      </w:r>
      <w:r>
        <w:rPr>
          <w:rFonts w:ascii="宋体" w:hAnsi="宋体" w:hint="eastAsia"/>
          <w:sz w:val="24"/>
        </w:rPr>
        <w:t>10</w:t>
      </w:r>
      <w:r>
        <w:rPr>
          <w:rFonts w:ascii="宋体" w:hAnsi="宋体" w:hint="eastAsia"/>
          <w:sz w:val="24"/>
        </w:rPr>
        <w:t>天守约方有权解除合同，违</w:t>
      </w:r>
      <w:r>
        <w:rPr>
          <w:rFonts w:ascii="宋体" w:hAnsi="宋体" w:hint="eastAsia"/>
          <w:sz w:val="24"/>
        </w:rPr>
        <w:t>约方承担因此给对方造成的经济损失；</w:t>
      </w:r>
    </w:p>
    <w:p w:rsidR="00000000" w:rsidRDefault="009F4D68">
      <w:pPr>
        <w:spacing w:line="360" w:lineRule="auto"/>
        <w:rPr>
          <w:rFonts w:ascii="宋体" w:hAnsi="宋体" w:hint="eastAsia"/>
          <w:sz w:val="24"/>
        </w:rPr>
      </w:pPr>
      <w:r>
        <w:rPr>
          <w:rFonts w:ascii="宋体" w:hAnsi="宋体" w:hint="eastAsia"/>
          <w:sz w:val="24"/>
        </w:rPr>
        <w:t>3</w:t>
      </w:r>
      <w:r>
        <w:rPr>
          <w:rFonts w:ascii="宋体" w:hAnsi="宋体" w:hint="eastAsia"/>
          <w:sz w:val="24"/>
        </w:rPr>
        <w:t>．乙方未按本合同和投标文件中规定的服务履行义务的，乙方应按本合同总金额的</w:t>
      </w:r>
      <w:r>
        <w:rPr>
          <w:rFonts w:ascii="宋体" w:hAnsi="宋体" w:hint="eastAsia"/>
          <w:sz w:val="24"/>
        </w:rPr>
        <w:t>5%</w:t>
      </w:r>
      <w:r>
        <w:rPr>
          <w:rFonts w:ascii="宋体" w:hAnsi="宋体" w:hint="eastAsia"/>
          <w:sz w:val="24"/>
        </w:rPr>
        <w:t>向甲方支付违约金；</w:t>
      </w:r>
    </w:p>
    <w:p w:rsidR="00000000" w:rsidRDefault="009F4D68">
      <w:pPr>
        <w:spacing w:line="360" w:lineRule="auto"/>
        <w:rPr>
          <w:rFonts w:ascii="宋体" w:hAnsi="宋体"/>
          <w:sz w:val="24"/>
        </w:rPr>
      </w:pPr>
      <w:r>
        <w:rPr>
          <w:rFonts w:ascii="宋体" w:hAnsi="宋体" w:hint="eastAsia"/>
          <w:sz w:val="24"/>
        </w:rPr>
        <w:t>4</w:t>
      </w:r>
      <w:r>
        <w:rPr>
          <w:rFonts w:ascii="宋体" w:hAnsi="宋体" w:hint="eastAsia"/>
          <w:sz w:val="24"/>
        </w:rPr>
        <w:t>．乙方其它违约行为按合同总价款</w:t>
      </w:r>
      <w:r>
        <w:rPr>
          <w:rFonts w:ascii="宋体" w:hAnsi="宋体" w:hint="eastAsia"/>
          <w:sz w:val="24"/>
        </w:rPr>
        <w:t>5%</w:t>
      </w:r>
      <w:r>
        <w:rPr>
          <w:rFonts w:ascii="宋体" w:hAnsi="宋体" w:hint="eastAsia"/>
          <w:sz w:val="24"/>
        </w:rPr>
        <w:t>向甲方承担违约金并赔偿经济损失。</w:t>
      </w:r>
    </w:p>
    <w:p w:rsidR="00000000" w:rsidRDefault="009F4D68">
      <w:pPr>
        <w:spacing w:line="360" w:lineRule="auto"/>
        <w:rPr>
          <w:rFonts w:ascii="宋体" w:hAnsi="宋体"/>
          <w:b/>
          <w:sz w:val="24"/>
        </w:rPr>
      </w:pPr>
      <w:r>
        <w:rPr>
          <w:rFonts w:ascii="宋体" w:hAnsi="宋体" w:hint="eastAsia"/>
          <w:b/>
          <w:sz w:val="24"/>
        </w:rPr>
        <w:t>七、不可抗力</w:t>
      </w:r>
    </w:p>
    <w:p w:rsidR="00000000" w:rsidRDefault="009F4D68">
      <w:pPr>
        <w:spacing w:line="360" w:lineRule="auto"/>
        <w:rPr>
          <w:rFonts w:ascii="宋体" w:hAnsi="宋体"/>
          <w:sz w:val="24"/>
        </w:rPr>
      </w:pPr>
      <w:r>
        <w:rPr>
          <w:rFonts w:ascii="宋体" w:hAnsi="宋体" w:hint="eastAsia"/>
          <w:sz w:val="24"/>
        </w:rPr>
        <w:t>1</w:t>
      </w:r>
      <w:r>
        <w:rPr>
          <w:rFonts w:ascii="宋体" w:hAnsi="宋体" w:hint="eastAsia"/>
          <w:sz w:val="24"/>
        </w:rPr>
        <w:t>．不可抗力使合同的某些内容有变更必要的，双方应通过协商在</w:t>
      </w:r>
      <w:r>
        <w:rPr>
          <w:rFonts w:ascii="宋体" w:hAnsi="宋体" w:hint="eastAsia"/>
          <w:sz w:val="24"/>
          <w:u w:val="single"/>
        </w:rPr>
        <w:t xml:space="preserve"> </w:t>
      </w:r>
      <w:r>
        <w:rPr>
          <w:rFonts w:ascii="宋体" w:hAnsi="宋体"/>
          <w:sz w:val="24"/>
          <w:u w:val="single"/>
        </w:rPr>
        <w:t>3</w:t>
      </w:r>
      <w:r>
        <w:rPr>
          <w:rFonts w:ascii="宋体" w:hAnsi="宋体" w:hint="eastAsia"/>
          <w:sz w:val="24"/>
          <w:u w:val="single"/>
        </w:rPr>
        <w:t xml:space="preserve"> </w:t>
      </w:r>
      <w:r>
        <w:rPr>
          <w:rFonts w:ascii="宋体" w:hAnsi="宋体" w:hint="eastAsia"/>
          <w:sz w:val="24"/>
        </w:rPr>
        <w:t>天内达成进一步履行合同的协议，因不可抗力致使合同不能履行的，合同终止；</w:t>
      </w:r>
    </w:p>
    <w:p w:rsidR="00000000" w:rsidRDefault="009F4D68">
      <w:pPr>
        <w:spacing w:line="360" w:lineRule="auto"/>
        <w:rPr>
          <w:rFonts w:ascii="宋体" w:hAnsi="宋体"/>
          <w:sz w:val="24"/>
        </w:rPr>
      </w:pPr>
      <w:r>
        <w:rPr>
          <w:rFonts w:ascii="宋体" w:hAnsi="宋体" w:hint="eastAsia"/>
          <w:sz w:val="24"/>
        </w:rPr>
        <w:t>2</w:t>
      </w:r>
      <w:r>
        <w:rPr>
          <w:rFonts w:ascii="宋体" w:hAnsi="宋体" w:hint="eastAsia"/>
          <w:sz w:val="24"/>
        </w:rPr>
        <w:t>．除法律、法规规定的不可抗力情形外，双方约定出现</w:t>
      </w:r>
      <w:r>
        <w:rPr>
          <w:rFonts w:ascii="宋体" w:hAnsi="宋体" w:hint="eastAsia"/>
          <w:sz w:val="24"/>
          <w:u w:val="single"/>
        </w:rPr>
        <w:t xml:space="preserve"> / </w:t>
      </w:r>
      <w:r>
        <w:rPr>
          <w:rFonts w:ascii="宋体" w:hAnsi="宋体" w:hint="eastAsia"/>
          <w:sz w:val="24"/>
        </w:rPr>
        <w:t>情况亦视为不可抗力。</w:t>
      </w:r>
    </w:p>
    <w:p w:rsidR="00000000" w:rsidRDefault="009F4D68">
      <w:pPr>
        <w:spacing w:line="360" w:lineRule="auto"/>
        <w:rPr>
          <w:rFonts w:ascii="宋体" w:hAnsi="宋体" w:hint="eastAsia"/>
          <w:b/>
          <w:sz w:val="24"/>
        </w:rPr>
      </w:pPr>
      <w:r>
        <w:rPr>
          <w:rFonts w:ascii="宋体" w:hAnsi="宋体" w:hint="eastAsia"/>
          <w:b/>
          <w:sz w:val="24"/>
        </w:rPr>
        <w:t>八、知识产权：</w:t>
      </w:r>
    </w:p>
    <w:p w:rsidR="00000000" w:rsidRDefault="009F4D68">
      <w:pPr>
        <w:spacing w:line="360" w:lineRule="auto"/>
        <w:rPr>
          <w:rFonts w:ascii="宋体" w:hAnsi="宋体" w:hint="eastAsia"/>
          <w:bCs/>
          <w:sz w:val="24"/>
        </w:rPr>
      </w:pPr>
      <w:r>
        <w:rPr>
          <w:rFonts w:ascii="宋体" w:hAnsi="宋体" w:hint="eastAsia"/>
          <w:bCs/>
          <w:sz w:val="24"/>
        </w:rPr>
        <w:t>1.</w:t>
      </w:r>
      <w:r>
        <w:rPr>
          <w:rFonts w:ascii="宋体" w:hAnsi="宋体" w:hint="eastAsia"/>
          <w:bCs/>
          <w:sz w:val="24"/>
        </w:rPr>
        <w:t>乙方保证在履行本合同中不侵犯任何第三人的知识产权，如侵权，由</w:t>
      </w:r>
      <w:r>
        <w:rPr>
          <w:rFonts w:ascii="宋体" w:hAnsi="宋体" w:hint="eastAsia"/>
          <w:bCs/>
          <w:sz w:val="24"/>
        </w:rPr>
        <w:t>乙方承担全部法律责任。</w:t>
      </w:r>
    </w:p>
    <w:p w:rsidR="00000000" w:rsidRDefault="009F4D68">
      <w:pPr>
        <w:spacing w:line="360" w:lineRule="auto"/>
        <w:rPr>
          <w:rFonts w:ascii="宋体" w:hAnsi="宋体"/>
          <w:b/>
          <w:sz w:val="24"/>
        </w:rPr>
      </w:pPr>
      <w:r>
        <w:rPr>
          <w:rFonts w:ascii="宋体" w:hAnsi="宋体" w:hint="eastAsia"/>
          <w:bCs/>
          <w:sz w:val="24"/>
        </w:rPr>
        <w:t>2.</w:t>
      </w:r>
      <w:r>
        <w:rPr>
          <w:rFonts w:ascii="宋体" w:hAnsi="宋体" w:hint="eastAsia"/>
          <w:bCs/>
          <w:sz w:val="24"/>
        </w:rPr>
        <w:t>乙方完成的规划编制方案的知识产权归甲方所有，未经甲方书面许可，乙方不得用于除履行本合同之外的其他用途。</w:t>
      </w:r>
    </w:p>
    <w:p w:rsidR="00000000" w:rsidRDefault="009F4D68">
      <w:pPr>
        <w:spacing w:line="360" w:lineRule="auto"/>
        <w:rPr>
          <w:rFonts w:ascii="宋体" w:hAnsi="宋体" w:hint="eastAsia"/>
          <w:b/>
          <w:sz w:val="24"/>
        </w:rPr>
      </w:pPr>
      <w:r>
        <w:rPr>
          <w:rFonts w:ascii="宋体" w:hAnsi="宋体" w:hint="eastAsia"/>
          <w:b/>
          <w:sz w:val="24"/>
        </w:rPr>
        <w:t>九、其他约定：</w:t>
      </w:r>
    </w:p>
    <w:p w:rsidR="00000000" w:rsidRDefault="009F4D68">
      <w:pPr>
        <w:spacing w:line="360" w:lineRule="auto"/>
        <w:rPr>
          <w:rFonts w:ascii="宋体" w:hAnsi="宋体" w:cs="宋体" w:hint="eastAsia"/>
          <w:sz w:val="24"/>
        </w:rPr>
      </w:pPr>
      <w:r>
        <w:rPr>
          <w:rFonts w:ascii="宋体" w:hAnsi="宋体" w:cs="宋体" w:hint="eastAsia"/>
          <w:sz w:val="24"/>
        </w:rPr>
        <w:t>1</w:t>
      </w:r>
      <w:r>
        <w:rPr>
          <w:rFonts w:ascii="宋体" w:hAnsi="宋体" w:cs="宋体" w:hint="eastAsia"/>
          <w:sz w:val="24"/>
        </w:rPr>
        <w:t>、乙方应当对本协议的内容、因履行本协议或在本协议期间获得的或收到的甲方的商务、财务、技术、产品的信息、用户资料或其他标明保密的文件或信息的内容</w:t>
      </w:r>
      <w:r>
        <w:rPr>
          <w:rFonts w:ascii="宋体" w:hAnsi="宋体" w:cs="宋体" w:hint="eastAsia"/>
          <w:sz w:val="24"/>
        </w:rPr>
        <w:t>(</w:t>
      </w:r>
      <w:r>
        <w:rPr>
          <w:rFonts w:ascii="宋体" w:hAnsi="宋体" w:cs="宋体" w:hint="eastAsia"/>
          <w:sz w:val="24"/>
        </w:rPr>
        <w:t>简称“保密资料”</w:t>
      </w:r>
      <w:r>
        <w:rPr>
          <w:rFonts w:ascii="宋体" w:hAnsi="宋体" w:cs="宋体" w:hint="eastAsia"/>
          <w:sz w:val="24"/>
        </w:rPr>
        <w:t>)</w:t>
      </w:r>
      <w:r>
        <w:rPr>
          <w:rFonts w:ascii="宋体" w:hAnsi="宋体" w:cs="宋体" w:hint="eastAsia"/>
          <w:sz w:val="24"/>
        </w:rPr>
        <w:t>保守秘密，未经信息披露方书面事先同意，不得向本协议以外的任何第三方披露。乙方可仅为本协议目的向其确有知悉必要的雇员披露对方提供的保密资料，但同时须指示其雇员遵守本条规定的保密及不披露义务。乙方应仅为本</w:t>
      </w:r>
      <w:r>
        <w:rPr>
          <w:rFonts w:ascii="宋体" w:hAnsi="宋体" w:cs="宋体" w:hint="eastAsia"/>
          <w:sz w:val="24"/>
        </w:rPr>
        <w:t>协议目的而复制和使用保密资料。</w:t>
      </w:r>
    </w:p>
    <w:p w:rsidR="00000000" w:rsidRDefault="009F4D68">
      <w:pPr>
        <w:spacing w:line="360" w:lineRule="auto"/>
        <w:rPr>
          <w:rFonts w:ascii="宋体" w:hAnsi="宋体"/>
          <w:b/>
          <w:sz w:val="24"/>
        </w:rPr>
      </w:pPr>
      <w:r>
        <w:rPr>
          <w:rFonts w:ascii="宋体" w:hAnsi="宋体" w:cs="宋体" w:hint="eastAsia"/>
          <w:sz w:val="24"/>
        </w:rPr>
        <w:t xml:space="preserve"> 2</w:t>
      </w:r>
      <w:r>
        <w:rPr>
          <w:rFonts w:ascii="宋体" w:hAnsi="宋体" w:cs="宋体" w:hint="eastAsia"/>
          <w:sz w:val="24"/>
        </w:rPr>
        <w:t>、除非得到甲方的书面许可，乙方不得将本合同中的内容及在本合同执行过程中获得的甲方的信息向任何第三方泄露。</w:t>
      </w:r>
      <w:r>
        <w:rPr>
          <w:rFonts w:ascii="宋体" w:hAnsi="宋体" w:cs="宋体" w:hint="eastAsia"/>
          <w:sz w:val="24"/>
        </w:rPr>
        <w:cr/>
      </w:r>
      <w:r>
        <w:rPr>
          <w:rFonts w:ascii="宋体" w:hAnsi="宋体" w:cs="宋体" w:hint="eastAsia"/>
          <w:sz w:val="24"/>
        </w:rPr>
        <w:t>3</w:t>
      </w:r>
      <w:r>
        <w:rPr>
          <w:rFonts w:ascii="宋体" w:hAnsi="宋体" w:cs="宋体" w:hint="eastAsia"/>
          <w:sz w:val="24"/>
        </w:rPr>
        <w:t>、本保密义务应在本协议期满、解除或终止后仍然有效。</w:t>
      </w:r>
    </w:p>
    <w:p w:rsidR="00000000" w:rsidRDefault="009F4D68">
      <w:pPr>
        <w:spacing w:line="360" w:lineRule="auto"/>
        <w:rPr>
          <w:rFonts w:ascii="宋体" w:hAnsi="宋体"/>
          <w:b/>
          <w:sz w:val="24"/>
        </w:rPr>
      </w:pPr>
      <w:r>
        <w:rPr>
          <w:rFonts w:ascii="宋体" w:hAnsi="宋体" w:hint="eastAsia"/>
          <w:b/>
          <w:sz w:val="24"/>
        </w:rPr>
        <w:t>十、合同争议解决</w:t>
      </w:r>
    </w:p>
    <w:p w:rsidR="00000000" w:rsidRDefault="009F4D68">
      <w:pPr>
        <w:spacing w:line="360" w:lineRule="auto"/>
        <w:rPr>
          <w:rFonts w:ascii="宋体" w:hAnsi="宋体"/>
          <w:sz w:val="24"/>
        </w:rPr>
      </w:pPr>
      <w:r>
        <w:rPr>
          <w:rFonts w:ascii="宋体" w:hAnsi="宋体" w:hint="eastAsia"/>
          <w:sz w:val="24"/>
        </w:rPr>
        <w:t>1</w:t>
      </w:r>
      <w:r>
        <w:rPr>
          <w:rFonts w:ascii="宋体" w:hAnsi="宋体" w:hint="eastAsia"/>
          <w:sz w:val="24"/>
        </w:rPr>
        <w:t>．因履行本合同引起的或与本合同有关的争议，甲乙双方应首先通过友好协商解决，如果协商不能解决，可向甲方所在地仲裁委员会申请仲裁或向甲方所在地人民法院提起诉讼；</w:t>
      </w:r>
    </w:p>
    <w:p w:rsidR="00000000" w:rsidRDefault="009F4D68">
      <w:pPr>
        <w:spacing w:line="360" w:lineRule="auto"/>
        <w:rPr>
          <w:rFonts w:ascii="宋体" w:hAnsi="宋体"/>
          <w:sz w:val="24"/>
        </w:rPr>
      </w:pPr>
      <w:r>
        <w:rPr>
          <w:rFonts w:ascii="宋体" w:hAnsi="宋体" w:hint="eastAsia"/>
          <w:sz w:val="24"/>
        </w:rPr>
        <w:lastRenderedPageBreak/>
        <w:t>2</w:t>
      </w:r>
      <w:r>
        <w:rPr>
          <w:rFonts w:ascii="宋体" w:hAnsi="宋体" w:hint="eastAsia"/>
          <w:sz w:val="24"/>
        </w:rPr>
        <w:t>．仲裁期间，双方无争议的合同部分继续履行。</w:t>
      </w:r>
    </w:p>
    <w:p w:rsidR="00000000" w:rsidRDefault="009F4D68">
      <w:pPr>
        <w:spacing w:line="360" w:lineRule="auto"/>
        <w:rPr>
          <w:rFonts w:ascii="宋体" w:hAnsi="宋体"/>
          <w:b/>
          <w:sz w:val="24"/>
        </w:rPr>
      </w:pPr>
      <w:r>
        <w:rPr>
          <w:rFonts w:ascii="宋体" w:hAnsi="宋体" w:hint="eastAsia"/>
          <w:b/>
          <w:sz w:val="24"/>
        </w:rPr>
        <w:t>十一、合同生效及其它：</w:t>
      </w:r>
    </w:p>
    <w:p w:rsidR="00000000" w:rsidRDefault="009F4D68">
      <w:pPr>
        <w:spacing w:line="360" w:lineRule="auto"/>
        <w:rPr>
          <w:rFonts w:ascii="宋体" w:hAnsi="宋体"/>
          <w:sz w:val="24"/>
        </w:rPr>
      </w:pPr>
      <w:r>
        <w:rPr>
          <w:rFonts w:ascii="宋体" w:hAnsi="宋体" w:hint="eastAsia"/>
          <w:sz w:val="24"/>
        </w:rPr>
        <w:t>1</w:t>
      </w:r>
      <w:r>
        <w:rPr>
          <w:rFonts w:ascii="宋体" w:hAnsi="宋体" w:hint="eastAsia"/>
          <w:sz w:val="24"/>
        </w:rPr>
        <w:t>．本合同一式八份，经双方法定代表人或委托代理人签字，并加盖公章生效</w:t>
      </w:r>
      <w:r>
        <w:rPr>
          <w:rFonts w:ascii="宋体" w:hAnsi="宋体" w:hint="eastAsia"/>
          <w:sz w:val="24"/>
        </w:rPr>
        <w:t>；</w:t>
      </w:r>
    </w:p>
    <w:p w:rsidR="00000000" w:rsidRDefault="009F4D68">
      <w:pPr>
        <w:spacing w:line="360" w:lineRule="auto"/>
        <w:rPr>
          <w:rFonts w:ascii="宋体" w:hAnsi="宋体"/>
          <w:sz w:val="24"/>
        </w:rPr>
      </w:pPr>
      <w:r>
        <w:rPr>
          <w:rFonts w:ascii="宋体" w:hAnsi="宋体" w:hint="eastAsia"/>
          <w:sz w:val="24"/>
        </w:rPr>
        <w:t>2</w:t>
      </w:r>
      <w:r>
        <w:rPr>
          <w:rFonts w:ascii="宋体" w:hAnsi="宋体" w:hint="eastAsia"/>
          <w:sz w:val="24"/>
        </w:rPr>
        <w:t>．本合同未尽事宜，按《合同法》有关规定处理；</w:t>
      </w:r>
    </w:p>
    <w:p w:rsidR="00000000" w:rsidRDefault="009F4D68">
      <w:pPr>
        <w:spacing w:line="360" w:lineRule="auto"/>
        <w:rPr>
          <w:rFonts w:ascii="宋体" w:hAnsi="宋体" w:hint="eastAsia"/>
          <w:sz w:val="24"/>
        </w:rPr>
      </w:pPr>
      <w:r>
        <w:rPr>
          <w:rFonts w:ascii="宋体" w:hAnsi="宋体" w:hint="eastAsia"/>
          <w:sz w:val="24"/>
        </w:rPr>
        <w:t>3</w:t>
      </w:r>
      <w:r>
        <w:rPr>
          <w:rFonts w:ascii="宋体" w:hAnsi="宋体" w:hint="eastAsia"/>
          <w:sz w:val="24"/>
        </w:rPr>
        <w:t>．本合同的组成包含《合同通用条款》，可自行在青海政府采购网下载《合同通用条款》通用条款与专用条款不一致的，适用专用条款。</w:t>
      </w:r>
    </w:p>
    <w:p w:rsidR="00000000" w:rsidRDefault="009F4D68">
      <w:pPr>
        <w:spacing w:line="360" w:lineRule="auto"/>
        <w:rPr>
          <w:rFonts w:ascii="宋体" w:hAnsi="宋体"/>
          <w:sz w:val="24"/>
        </w:rPr>
      </w:pPr>
      <w:r>
        <w:rPr>
          <w:rFonts w:ascii="宋体" w:hAnsi="宋体" w:hint="eastAsia"/>
          <w:sz w:val="24"/>
        </w:rPr>
        <w:t>甲方（盖章）：</w:t>
      </w:r>
      <w:r>
        <w:rPr>
          <w:rFonts w:ascii="宋体" w:hAnsi="宋体" w:hint="eastAsia"/>
          <w:sz w:val="24"/>
        </w:rPr>
        <w:t xml:space="preserve">   </w:t>
      </w:r>
      <w:r>
        <w:rPr>
          <w:rFonts w:ascii="宋体" w:hAnsi="宋体"/>
          <w:sz w:val="24"/>
        </w:rPr>
        <w:t xml:space="preserve">                    </w:t>
      </w:r>
      <w:r>
        <w:rPr>
          <w:rFonts w:ascii="宋体" w:hAnsi="宋体" w:hint="eastAsia"/>
          <w:sz w:val="24"/>
        </w:rPr>
        <w:t>乙方（盖章）：</w:t>
      </w:r>
    </w:p>
    <w:p w:rsidR="00000000" w:rsidRDefault="009F4D68">
      <w:pPr>
        <w:spacing w:line="360" w:lineRule="auto"/>
        <w:rPr>
          <w:rFonts w:ascii="宋体" w:hAnsi="宋体" w:hint="eastAsia"/>
          <w:sz w:val="24"/>
        </w:rPr>
      </w:pPr>
      <w:r>
        <w:rPr>
          <w:rFonts w:ascii="宋体" w:hAnsi="宋体" w:hint="eastAsia"/>
          <w:sz w:val="24"/>
        </w:rPr>
        <w:t>法定代表人（签字）：</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法定代表人（签字）：</w:t>
      </w:r>
    </w:p>
    <w:p w:rsidR="00000000" w:rsidRDefault="009F4D68">
      <w:pPr>
        <w:spacing w:line="360" w:lineRule="auto"/>
        <w:rPr>
          <w:rFonts w:ascii="宋体" w:hAnsi="宋体"/>
          <w:sz w:val="24"/>
        </w:rPr>
      </w:pPr>
      <w:r>
        <w:rPr>
          <w:rFonts w:ascii="宋体" w:hAnsi="宋体" w:hint="eastAsia"/>
          <w:sz w:val="24"/>
        </w:rPr>
        <w:t>委托代理人</w:t>
      </w:r>
      <w:r>
        <w:rPr>
          <w:rFonts w:ascii="宋体" w:hAnsi="宋体" w:hint="eastAsia"/>
          <w:sz w:val="24"/>
        </w:rPr>
        <w:t xml:space="preserve">:                         </w:t>
      </w:r>
      <w:r>
        <w:rPr>
          <w:rFonts w:ascii="宋体" w:hAnsi="宋体" w:hint="eastAsia"/>
          <w:sz w:val="24"/>
        </w:rPr>
        <w:t>委托代理人：</w:t>
      </w:r>
    </w:p>
    <w:p w:rsidR="00000000" w:rsidRDefault="009F4D68">
      <w:pPr>
        <w:spacing w:line="360" w:lineRule="auto"/>
        <w:rPr>
          <w:rFonts w:ascii="宋体" w:hAnsi="宋体"/>
          <w:sz w:val="24"/>
        </w:rPr>
      </w:pPr>
      <w:r>
        <w:rPr>
          <w:rFonts w:ascii="宋体" w:hAnsi="宋体" w:hint="eastAsia"/>
          <w:sz w:val="24"/>
        </w:rPr>
        <w:t>联系电话：</w:t>
      </w:r>
      <w:r>
        <w:rPr>
          <w:rFonts w:ascii="宋体" w:hAnsi="宋体" w:hint="eastAsia"/>
          <w:sz w:val="24"/>
        </w:rPr>
        <w:t xml:space="preserve">   </w:t>
      </w:r>
      <w:r>
        <w:rPr>
          <w:rFonts w:ascii="宋体" w:hAnsi="宋体"/>
          <w:sz w:val="24"/>
        </w:rPr>
        <w:t xml:space="preserve">                       </w:t>
      </w:r>
      <w:r>
        <w:rPr>
          <w:rFonts w:ascii="宋体" w:hAnsi="宋体" w:hint="eastAsia"/>
          <w:sz w:val="24"/>
        </w:rPr>
        <w:t>开户银行：</w:t>
      </w:r>
    </w:p>
    <w:p w:rsidR="00000000" w:rsidRDefault="009F4D68">
      <w:pPr>
        <w:spacing w:line="360" w:lineRule="auto"/>
        <w:ind w:firstLineChars="1800" w:firstLine="4320"/>
        <w:rPr>
          <w:rFonts w:ascii="宋体" w:hAnsi="宋体"/>
          <w:sz w:val="24"/>
        </w:rPr>
      </w:pPr>
      <w:r>
        <w:rPr>
          <w:rFonts w:ascii="宋体" w:hAnsi="宋体" w:hint="eastAsia"/>
          <w:sz w:val="24"/>
        </w:rPr>
        <w:t>账号：</w:t>
      </w:r>
    </w:p>
    <w:p w:rsidR="00000000" w:rsidRDefault="009F4D68">
      <w:pPr>
        <w:spacing w:line="360" w:lineRule="auto"/>
        <w:ind w:firstLineChars="1800" w:firstLine="4320"/>
        <w:rPr>
          <w:rFonts w:ascii="宋体" w:hAnsi="宋体"/>
          <w:sz w:val="24"/>
        </w:rPr>
      </w:pPr>
      <w:r>
        <w:rPr>
          <w:rFonts w:ascii="宋体" w:hAnsi="宋体" w:hint="eastAsia"/>
          <w:sz w:val="24"/>
        </w:rPr>
        <w:t>联系电话：</w:t>
      </w:r>
    </w:p>
    <w:p w:rsidR="00000000" w:rsidRDefault="009F4D68">
      <w:pPr>
        <w:spacing w:line="360" w:lineRule="auto"/>
        <w:jc w:val="left"/>
        <w:rPr>
          <w:rFonts w:ascii="宋体" w:hAnsi="宋体" w:cs="宋体"/>
          <w:kern w:val="0"/>
          <w:sz w:val="24"/>
        </w:rPr>
      </w:pPr>
      <w:r>
        <w:rPr>
          <w:rFonts w:ascii="宋体" w:hAnsi="宋体" w:hint="eastAsia"/>
          <w:sz w:val="24"/>
        </w:rPr>
        <w:t>签约时间：</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w:t>
      </w:r>
    </w:p>
    <w:p w:rsidR="00000000" w:rsidRDefault="009F4D68">
      <w:pPr>
        <w:spacing w:line="360" w:lineRule="auto"/>
        <w:rPr>
          <w:rFonts w:ascii="宋体" w:hAnsi="宋体" w:hint="eastAsia"/>
          <w:sz w:val="24"/>
        </w:rPr>
      </w:pPr>
      <w:r>
        <w:rPr>
          <w:rFonts w:ascii="宋体" w:hAnsi="宋体" w:hint="eastAsia"/>
          <w:sz w:val="24"/>
        </w:rPr>
        <w:t>采购代理机构：</w:t>
      </w:r>
      <w:r>
        <w:rPr>
          <w:rFonts w:ascii="宋体" w:hAnsi="宋体" w:hint="eastAsia"/>
          <w:sz w:val="24"/>
        </w:rPr>
        <w:t>青海天成工程咨询有限公司</w:t>
      </w:r>
    </w:p>
    <w:p w:rsidR="00000000" w:rsidRDefault="009F4D68">
      <w:pPr>
        <w:spacing w:line="360" w:lineRule="auto"/>
        <w:rPr>
          <w:rFonts w:ascii="宋体" w:hAnsi="宋体"/>
          <w:sz w:val="24"/>
        </w:rPr>
      </w:pPr>
      <w:r>
        <w:rPr>
          <w:rFonts w:ascii="宋体" w:hAnsi="宋体" w:hint="eastAsia"/>
          <w:sz w:val="24"/>
        </w:rPr>
        <w:t>负责人或经办人：</w:t>
      </w:r>
    </w:p>
    <w:p w:rsidR="00000000" w:rsidRDefault="009F4D68">
      <w:pPr>
        <w:spacing w:line="360" w:lineRule="auto"/>
        <w:jc w:val="center"/>
        <w:rPr>
          <w:rFonts w:ascii="宋体" w:hAnsi="宋体" w:hint="eastAsia"/>
          <w:sz w:val="24"/>
        </w:rPr>
      </w:pPr>
      <w:r>
        <w:rPr>
          <w:rFonts w:ascii="宋体" w:hAnsi="宋体" w:hint="eastAsia"/>
          <w:sz w:val="24"/>
        </w:rPr>
        <w:t xml:space="preserve">    </w:t>
      </w:r>
    </w:p>
    <w:p w:rsidR="00000000" w:rsidRDefault="009F4D68">
      <w:pPr>
        <w:spacing w:line="360" w:lineRule="auto"/>
        <w:jc w:val="center"/>
        <w:rPr>
          <w:rFonts w:ascii="宋体" w:hAnsi="宋体"/>
          <w:sz w:val="24"/>
        </w:rPr>
      </w:pPr>
      <w:r>
        <w:rPr>
          <w:rFonts w:ascii="宋体" w:hAnsi="宋体" w:hint="eastAsia"/>
          <w:sz w:val="24"/>
        </w:rPr>
        <w:t xml:space="preserve">                                            </w:t>
      </w:r>
      <w:r>
        <w:rPr>
          <w:rFonts w:ascii="宋体" w:hAnsi="宋体" w:hint="eastAsia"/>
          <w:sz w:val="24"/>
        </w:rPr>
        <w:t>合同备案日期：</w:t>
      </w: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w:t>
      </w:r>
      <w:r>
        <w:rPr>
          <w:rFonts w:ascii="宋体" w:hAnsi="宋体"/>
          <w:szCs w:val="28"/>
        </w:rPr>
        <w:br w:type="page"/>
      </w:r>
      <w:r>
        <w:rPr>
          <w:rFonts w:ascii="宋体" w:hAnsi="宋体" w:hint="eastAsia"/>
          <w:b/>
          <w:sz w:val="28"/>
          <w:szCs w:val="28"/>
        </w:rPr>
        <w:lastRenderedPageBreak/>
        <w:t>合同通用条款</w:t>
      </w:r>
    </w:p>
    <w:p w:rsidR="00000000" w:rsidRDefault="009F4D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根据《中华人民共和国合同法》、《中华人民共和国政府采购法》的规定，合同双方经协商达成一致，自愿订立本合同，遵循公平原则明确双方的权利、义务，确保双方诚实守信地履行合同。</w:t>
      </w:r>
    </w:p>
    <w:p w:rsidR="00000000" w:rsidRDefault="009F4D68">
      <w:pPr>
        <w:numPr>
          <w:ilvl w:val="0"/>
          <w:numId w:val="43"/>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定义</w:t>
      </w:r>
    </w:p>
    <w:p w:rsidR="00000000" w:rsidRDefault="009F4D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本合同中的下列术语应解释为：</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“合同”指甲乙双方签署的、载明的甲乙双方权利义务的协议，包括所有的附件、附录和上</w:t>
      </w:r>
      <w:r>
        <w:rPr>
          <w:rFonts w:ascii="宋体" w:hAnsi="宋体" w:cs="宋体" w:hint="eastAsia"/>
          <w:kern w:val="0"/>
          <w:sz w:val="24"/>
          <w:lang w:val="zh-CN"/>
        </w:rPr>
        <w:t>述文件所提到的构成合同的所有文件。</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“合同金额”指根据合同规定，乙方在正确地完全履行合同义务后甲方应付给乙方的价款。</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“合同条款”指本合同条款。</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“货物”指乙方根据合同约定须向甲方提供的一切产品、设备、机械、仪表、备件等，包括辅助工具、使用手册等相关资料。</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“服务”指根据本合同规定乙方承担与供货有关的辅助服务，如运输、保险及安装、调试、提供技术援助、培训和合同中规定乙方应承担的其它义务。</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“甲方”指购买货物和服务的单位。</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“乙方”指提供本合同条款下货物和服务的公司或其他实体。</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“现场”指合同规定货物将要运至</w:t>
      </w:r>
      <w:r>
        <w:rPr>
          <w:rFonts w:ascii="宋体" w:hAnsi="宋体" w:cs="宋体" w:hint="eastAsia"/>
          <w:kern w:val="0"/>
          <w:sz w:val="24"/>
          <w:lang w:val="zh-CN"/>
        </w:rPr>
        <w:t>和安装的地点。</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“验收”指合同双方依据强制性的国家技术质量规范和合同约定，确认合同条款下的货物符合合同规定的活动。</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原厂商：产品制造商或其在中国境内设立的办事或技术服务机构。除另有说明外，本合同文件所述的制造商、产品制造商、制造厂家、产品制造厂家均为原厂商。</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原产地：指产品的生产地，或提供服务的来源地。</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“工作日”指国家法定工作日，“天”指日历天数。</w:t>
      </w:r>
    </w:p>
    <w:p w:rsidR="00000000" w:rsidRDefault="009F4D68">
      <w:pPr>
        <w:numPr>
          <w:ilvl w:val="0"/>
          <w:numId w:val="43"/>
        </w:numPr>
        <w:autoSpaceDE w:val="0"/>
        <w:autoSpaceDN w:val="0"/>
        <w:spacing w:line="360" w:lineRule="auto"/>
        <w:rPr>
          <w:rFonts w:ascii="宋体" w:hAnsi="宋体" w:cs="宋体"/>
          <w:kern w:val="0"/>
          <w:sz w:val="24"/>
        </w:rPr>
      </w:pPr>
      <w:r>
        <w:rPr>
          <w:rFonts w:ascii="宋体" w:hAnsi="宋体" w:cs="宋体" w:hint="eastAsia"/>
          <w:b/>
          <w:bCs/>
          <w:kern w:val="0"/>
          <w:sz w:val="24"/>
          <w:lang w:val="zh-CN"/>
        </w:rPr>
        <w:t>技术规格要求</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本合同条款下提交货物的技术规格要求应等于或优于招磋商文件技术规格要求。若技术规格要求中无相应规定，则应符合相应的国家有关部门最新颁布的相应正式标</w:t>
      </w:r>
      <w:r>
        <w:rPr>
          <w:rFonts w:ascii="宋体" w:hAnsi="宋体" w:cs="宋体" w:hint="eastAsia"/>
          <w:kern w:val="0"/>
          <w:sz w:val="24"/>
          <w:lang w:val="zh-CN"/>
        </w:rPr>
        <w:t>准。</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乙方应向甲方提供货物及服务有关的标准的中文文本。</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lastRenderedPageBreak/>
        <w:t>除非技术规范中另有规定，计量单位均采用中华人民共和国法定计量单位。</w:t>
      </w:r>
    </w:p>
    <w:p w:rsidR="00000000" w:rsidRDefault="009F4D68">
      <w:pPr>
        <w:numPr>
          <w:ilvl w:val="0"/>
          <w:numId w:val="43"/>
        </w:numPr>
        <w:autoSpaceDE w:val="0"/>
        <w:autoSpaceDN w:val="0"/>
        <w:spacing w:line="360" w:lineRule="auto"/>
        <w:rPr>
          <w:rFonts w:ascii="宋体" w:hAnsi="宋体" w:cs="宋体"/>
          <w:kern w:val="0"/>
          <w:sz w:val="24"/>
        </w:rPr>
      </w:pPr>
      <w:r>
        <w:rPr>
          <w:rFonts w:ascii="宋体" w:hAnsi="宋体" w:cs="宋体" w:hint="eastAsia"/>
          <w:b/>
          <w:bCs/>
          <w:kern w:val="0"/>
          <w:sz w:val="24"/>
          <w:lang w:val="zh-CN"/>
        </w:rPr>
        <w:t>合同范围</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乙方应负责培训甲方的技术人员。</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按照甲方的要求，乙方应在合同规定的免费质保期和免费保修期内，免费负责修理或更换有缺陷的零部件或整机，对软件产品进行免费升级，同时在合同规</w:t>
      </w:r>
      <w:r>
        <w:rPr>
          <w:rFonts w:ascii="宋体" w:hAnsi="宋体" w:cs="宋体" w:hint="eastAsia"/>
          <w:kern w:val="0"/>
          <w:sz w:val="24"/>
          <w:lang w:val="zh-CN"/>
        </w:rPr>
        <w:t>定的免费质保期和免费保修期满后，以最优惠的价格，向买方提供合同货物大修和维护所需的配件及服务。</w:t>
      </w:r>
    </w:p>
    <w:p w:rsidR="00000000" w:rsidRDefault="009F4D68">
      <w:pPr>
        <w:numPr>
          <w:ilvl w:val="0"/>
          <w:numId w:val="43"/>
        </w:numPr>
        <w:autoSpaceDE w:val="0"/>
        <w:autoSpaceDN w:val="0"/>
        <w:spacing w:line="360" w:lineRule="auto"/>
        <w:rPr>
          <w:rFonts w:ascii="宋体" w:hAnsi="宋体" w:cs="宋体"/>
          <w:kern w:val="0"/>
          <w:sz w:val="24"/>
        </w:rPr>
      </w:pPr>
      <w:r>
        <w:rPr>
          <w:rFonts w:ascii="宋体" w:hAnsi="宋体" w:cs="宋体" w:hint="eastAsia"/>
          <w:b/>
          <w:bCs/>
          <w:kern w:val="0"/>
          <w:sz w:val="24"/>
          <w:lang w:val="zh-CN"/>
        </w:rPr>
        <w:t>合同文件和资料</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乙方在提供仪器设备时应同时提供中文版相关的技术资料，如目录索引、图纸、操作手册、使用指南、维修指南、服务手册等。</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000000" w:rsidRDefault="009F4D68">
      <w:pPr>
        <w:numPr>
          <w:ilvl w:val="0"/>
          <w:numId w:val="43"/>
        </w:numPr>
        <w:autoSpaceDE w:val="0"/>
        <w:autoSpaceDN w:val="0"/>
        <w:spacing w:line="360" w:lineRule="auto"/>
        <w:rPr>
          <w:rFonts w:ascii="宋体" w:hAnsi="宋体" w:cs="宋体"/>
          <w:kern w:val="0"/>
          <w:sz w:val="24"/>
        </w:rPr>
      </w:pPr>
      <w:r>
        <w:rPr>
          <w:rFonts w:ascii="宋体" w:hAnsi="宋体" w:cs="宋体" w:hint="eastAsia"/>
          <w:b/>
          <w:bCs/>
          <w:kern w:val="0"/>
          <w:sz w:val="24"/>
          <w:lang w:val="zh-CN"/>
        </w:rPr>
        <w:t>知识产权</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乙方应保证甲方在使用该货物或其任何一部分时不受第三方提出的侵犯专利权</w:t>
      </w:r>
      <w:r>
        <w:rPr>
          <w:rFonts w:ascii="宋体" w:hAnsi="宋体" w:cs="宋体" w:hint="eastAsia"/>
          <w:kern w:val="0"/>
          <w:sz w:val="24"/>
          <w:lang w:val="zh-CN"/>
        </w:rPr>
        <w:t>、著作权、商标权和工业设计权等的起诉。</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任何第三方提出侵权指控，乙方须与第三方交涉并承担由此产生的一切责任、费用和经济赔偿。</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双方应共同遵守国家有关版权、专利、商标等知识产权方面的法律规定，相互尊重对方的知识产权，对本合同内容、对方的技术秘密和商业秘密负有保密责任。如有违反，违约方负相关法律责任。</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在本合同生效时已经存在并为各方合法拥有或使用的所有技术、资料和信息的知识产权，仍应属于其各自的原权利人所有或享有，另有约定的除外。</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乙方保证拥有由其提供给甲方的所有软件的合法使用权，并且已获得进行许可的正当授权及</w:t>
      </w:r>
      <w:r>
        <w:rPr>
          <w:rFonts w:ascii="宋体" w:hAnsi="宋体" w:cs="宋体" w:hint="eastAsia"/>
          <w:kern w:val="0"/>
          <w:sz w:val="24"/>
          <w:lang w:val="zh-CN"/>
        </w:rPr>
        <w:t>其有权将软件许可及其相关材料授权或转让给甲方。甲方可独立</w:t>
      </w:r>
      <w:r>
        <w:rPr>
          <w:rFonts w:ascii="宋体" w:hAnsi="宋体" w:cs="宋体" w:hint="eastAsia"/>
          <w:kern w:val="0"/>
          <w:sz w:val="24"/>
          <w:lang w:val="zh-CN"/>
        </w:rPr>
        <w:lastRenderedPageBreak/>
        <w:t>对本合同条款下软件产品进行后续开发，不受版权限制。乙方承诺并保证甲方除本协议的付款义务外无需支付任何其它的许可使用费，以非独家的、永久的、全球的、不可撤销的方式使用本合同条款下软件产品。</w:t>
      </w:r>
    </w:p>
    <w:p w:rsidR="00000000" w:rsidRDefault="009F4D68">
      <w:pPr>
        <w:numPr>
          <w:ilvl w:val="0"/>
          <w:numId w:val="43"/>
        </w:numPr>
        <w:autoSpaceDE w:val="0"/>
        <w:autoSpaceDN w:val="0"/>
        <w:spacing w:line="360" w:lineRule="auto"/>
        <w:rPr>
          <w:rFonts w:ascii="宋体" w:hAnsi="宋体" w:cs="宋体"/>
          <w:kern w:val="0"/>
          <w:sz w:val="24"/>
        </w:rPr>
      </w:pPr>
      <w:r>
        <w:rPr>
          <w:rFonts w:ascii="宋体" w:hAnsi="宋体" w:cs="宋体" w:hint="eastAsia"/>
          <w:b/>
          <w:bCs/>
          <w:kern w:val="0"/>
          <w:sz w:val="24"/>
          <w:lang w:val="zh-CN"/>
        </w:rPr>
        <w:t>保密</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保密信息指任何一方因履行本合同所知悉的任何以口头、书面、图表或电子形式存在的对方信息</w:t>
      </w:r>
      <w:r>
        <w:rPr>
          <w:rFonts w:ascii="宋体" w:hAnsi="宋体" w:cs="宋体" w:hint="eastAsia"/>
          <w:kern w:val="0"/>
          <w:sz w:val="24"/>
          <w:lang w:val="zh-CN"/>
        </w:rPr>
        <w:t>，具体包括：</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任何涉及对方过去、现在或将来的商业计划、规章制度、操作规程、处理手段、财务信息；</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任何对方的技术措施、技术方案、软件应用及开发，硬件设备的品种、质量、数量、品牌等；</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任何对方的技术秘密或专有知识、文件</w:t>
      </w:r>
      <w:r>
        <w:rPr>
          <w:rFonts w:ascii="宋体" w:hAnsi="宋体" w:cs="宋体" w:hint="eastAsia"/>
          <w:kern w:val="0"/>
          <w:sz w:val="24"/>
        </w:rPr>
        <w:t xml:space="preserve"> </w:t>
      </w:r>
      <w:r>
        <w:rPr>
          <w:rFonts w:ascii="宋体" w:hAnsi="宋体" w:cs="宋体" w:hint="eastAsia"/>
          <w:kern w:val="0"/>
          <w:sz w:val="24"/>
          <w:lang w:val="zh-CN"/>
        </w:rPr>
        <w:t>、报告、数据、客户软件、流程图、数据库、发明、知识、贸易秘密。</w:t>
      </w:r>
    </w:p>
    <w:p w:rsidR="00000000" w:rsidRDefault="009F4D68">
      <w:pPr>
        <w:numPr>
          <w:ilvl w:val="1"/>
          <w:numId w:val="43"/>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乙方应根据甲方的要求签署相应的保密协议，保密协议与本条款存在不一致的，以保密协议为准。</w:t>
      </w:r>
    </w:p>
    <w:p w:rsidR="00000000" w:rsidRDefault="009F4D68">
      <w:pPr>
        <w:numPr>
          <w:ilvl w:val="0"/>
          <w:numId w:val="43"/>
        </w:numPr>
        <w:autoSpaceDE w:val="0"/>
        <w:autoSpaceDN w:val="0"/>
        <w:spacing w:line="360" w:lineRule="auto"/>
        <w:rPr>
          <w:rFonts w:ascii="宋体" w:hAnsi="宋体" w:cs="宋体"/>
          <w:kern w:val="0"/>
          <w:sz w:val="24"/>
        </w:rPr>
      </w:pPr>
      <w:r>
        <w:rPr>
          <w:rFonts w:ascii="宋体" w:hAnsi="宋体" w:cs="宋体" w:hint="eastAsia"/>
          <w:b/>
          <w:bCs/>
          <w:kern w:val="0"/>
          <w:sz w:val="24"/>
          <w:lang w:val="zh-CN"/>
        </w:rPr>
        <w:t>质量保证</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货物质量保证</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乙方必须保证货物是全新、未使用过的，并完全符合强制性的国家技术质量规范和合同规定的质量、规格、性能和技术规范等的要求。</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须保证所提供的货物经正确安装、正常运转和保养，在其使用寿命期内须具有符合质量要求和产品说明书的性能。在货物免费质保期之内，乙方须对由于设计、工艺或材料的缺陷而发生的任何不足或故障负责，并免费予以改进或更换。</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根据乙方按检验标准自己检验结果或委托有资质的相关质检机构的检验结果，发现货物的数量、质量、规格与合同不符；或者在免费质保期内，证实货物存在缺陷，包括潜在的缺陷或使用不符合要求的材料等，甲方应书面通知乙方。接到上述通知后，乙方应及时免费更换或修理破损货物。乙方在甲方发出质量异议通知后，未作答复，甲方在</w:t>
      </w:r>
      <w:r>
        <w:rPr>
          <w:rFonts w:ascii="宋体" w:hAnsi="宋体" w:cs="宋体" w:hint="eastAsia"/>
          <w:kern w:val="0"/>
          <w:sz w:val="24"/>
          <w:lang w:val="zh-CN"/>
        </w:rPr>
        <w:t>通知书中所提出的要求应视为已</w:t>
      </w:r>
      <w:r>
        <w:rPr>
          <w:rFonts w:ascii="宋体" w:hAnsi="宋体" w:cs="宋体" w:hint="eastAsia"/>
          <w:kern w:val="0"/>
          <w:sz w:val="24"/>
          <w:lang w:val="zh-CN"/>
        </w:rPr>
        <w:lastRenderedPageBreak/>
        <w:t>被乙方接受。</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合同条款下货物的免费质保期自货物通过最终验收起算，合同另行规定除外。</w:t>
      </w:r>
    </w:p>
    <w:p w:rsidR="00000000" w:rsidRDefault="009F4D68">
      <w:pPr>
        <w:numPr>
          <w:ilvl w:val="1"/>
          <w:numId w:val="43"/>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辅助服务质量保证</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乙方保证免费提供合同条款下的软件产品原厂商至少一年软件全部功能及其换代产品的升级与技术支持服务（包含任何版本升级、产品换代、更新及在原有产品基础上的拆解、完</w:t>
      </w:r>
      <w:r>
        <w:rPr>
          <w:rFonts w:ascii="宋体" w:hAnsi="宋体" w:cs="宋体" w:hint="eastAsia"/>
          <w:kern w:val="0"/>
          <w:sz w:val="24"/>
          <w:lang w:val="zh-CN"/>
        </w:rPr>
        <w:t>善、合并所产生的新产品，提供升级产品介质及授权，要求原厂商承诺，并加盖原厂商公章），不得出现因货物停售、转产而无法提供上述支持服务。</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乙方应保证合同条款下所提供的服务包括培训、安装指导、单机调试、系统联调和试验等，按合同规定方式进行，并保证不存在因乙方工作人员的过失、错误或疏忽而产生的缺陷。</w:t>
      </w:r>
    </w:p>
    <w:p w:rsidR="00000000" w:rsidRDefault="009F4D68">
      <w:pPr>
        <w:numPr>
          <w:ilvl w:val="0"/>
          <w:numId w:val="43"/>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包装要求</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除合同另有约定外</w:t>
      </w:r>
      <w:r>
        <w:rPr>
          <w:rFonts w:ascii="宋体" w:hAnsi="宋体" w:cs="宋体" w:hint="eastAsia"/>
          <w:kern w:val="0"/>
          <w:sz w:val="24"/>
        </w:rPr>
        <w:t>,</w:t>
      </w:r>
      <w:r>
        <w:rPr>
          <w:rFonts w:ascii="宋体" w:hAnsi="宋体" w:cs="宋体" w:hint="eastAsia"/>
          <w:kern w:val="0"/>
          <w:sz w:val="24"/>
          <w:lang w:val="zh-CN"/>
        </w:rPr>
        <w:t>乙方提供的全部货物</w:t>
      </w:r>
      <w:r>
        <w:rPr>
          <w:rFonts w:ascii="宋体" w:hAnsi="宋体" w:cs="宋体" w:hint="eastAsia"/>
          <w:kern w:val="0"/>
          <w:sz w:val="24"/>
        </w:rPr>
        <w:t>,</w:t>
      </w:r>
      <w:r>
        <w:rPr>
          <w:rFonts w:ascii="宋体" w:hAnsi="宋体" w:cs="宋体" w:hint="eastAsia"/>
          <w:kern w:val="0"/>
          <w:sz w:val="24"/>
          <w:lang w:val="zh-CN"/>
        </w:rPr>
        <w:t>均应采用本行业通用的方式进行包装，且该包装应符合国家有关包装的法律、法规的规定。</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包装应适应于远距离运输，并有良好的防潮、防震、防锈和防粗暴装卸等保护措施，以确保货物安全</w:t>
      </w:r>
      <w:r>
        <w:rPr>
          <w:rFonts w:ascii="宋体" w:hAnsi="宋体" w:cs="宋体" w:hint="eastAsia"/>
          <w:kern w:val="0"/>
          <w:sz w:val="24"/>
          <w:lang w:val="zh-CN"/>
        </w:rPr>
        <w:t>运抵现场。由于包装不善所引起的货物锈蚀、损坏和损失均由乙方承担。</w:t>
      </w:r>
    </w:p>
    <w:p w:rsidR="00000000" w:rsidRDefault="009F4D68">
      <w:pPr>
        <w:autoSpaceDE w:val="0"/>
        <w:autoSpaceDN w:val="0"/>
        <w:spacing w:line="360" w:lineRule="auto"/>
        <w:ind w:left="480"/>
        <w:rPr>
          <w:rFonts w:ascii="宋体" w:hAnsi="宋体" w:cs="宋体"/>
          <w:kern w:val="0"/>
          <w:sz w:val="24"/>
        </w:rPr>
      </w:pPr>
      <w:r>
        <w:rPr>
          <w:rFonts w:ascii="宋体" w:hAnsi="宋体" w:cs="宋体" w:hint="eastAsia"/>
          <w:kern w:val="0"/>
          <w:sz w:val="24"/>
          <w:lang w:val="zh-CN"/>
        </w:rPr>
        <w:t>乙方应提供货物运至合同规定的最终目的地所需要的包装，以防止货物在转运中损坏或变质。</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乙方所提供的货物包装均为出厂时原包装。</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乙方所提供货物必须附有质量合格证，装箱清单，主机、附件、各种零部件和消耗品，有清楚的与装箱单相对应的名称和编号。</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货物运输中的运输费用和保险费用均由乙方承担。运输过程中的一切损失、损坏均由乙方负责。</w:t>
      </w:r>
    </w:p>
    <w:p w:rsidR="00000000" w:rsidRDefault="009F4D68">
      <w:pPr>
        <w:numPr>
          <w:ilvl w:val="0"/>
          <w:numId w:val="43"/>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价格</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lastRenderedPageBreak/>
        <w:t>乙方履行合同所必须的所有费用，包括但不限于货物及部件的设计、检测与试验、制造、运输、装卸、保险、单机调试、安装调试指</w:t>
      </w:r>
      <w:r>
        <w:rPr>
          <w:rFonts w:ascii="宋体" w:hAnsi="宋体" w:cs="宋体" w:hint="eastAsia"/>
          <w:kern w:val="0"/>
          <w:sz w:val="24"/>
          <w:lang w:val="zh-CN"/>
        </w:rPr>
        <w:t>导、技术资料、培训、交通、人员、差旅、免费质保期服务费、其他管理费用、所有的检验、测试、调试、验收、试运行费用等均已包括在合同价格中。</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本合同价格为固定价格，包括了乙方履行合同全过程产生的所有成本和费用以及乙方应承担的一切税费。</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检验费用</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乙方必须负担本条款下属于乙方负责的检验、测试、调试、试运行和验收的所有费用，并负责乙方派往买方组织的检验、测试和验收人员的所有费用。</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甲方按合同计划参加在乙方工厂所在地检验、测试和验收的费用全部由乙方负责并已包含在合同总价中。</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甲方检验人员已到卖方所在地，测试无法依照合同</w:t>
      </w:r>
      <w:r>
        <w:rPr>
          <w:rFonts w:ascii="宋体" w:hAnsi="宋体" w:cs="宋体" w:hint="eastAsia"/>
          <w:kern w:val="0"/>
          <w:sz w:val="24"/>
          <w:lang w:val="zh-CN"/>
        </w:rPr>
        <w:t>进行，而引起甲方人员延长逗留时间，所有由此产生的包括甲方人员在内的直接费用及成本由乙方承担。</w:t>
      </w:r>
    </w:p>
    <w:p w:rsidR="00000000" w:rsidRDefault="009F4D68">
      <w:pPr>
        <w:numPr>
          <w:ilvl w:val="0"/>
          <w:numId w:val="43"/>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交货方式及交货时间</w:t>
      </w:r>
    </w:p>
    <w:p w:rsidR="00000000" w:rsidRDefault="009F4D68">
      <w:pPr>
        <w:autoSpaceDE w:val="0"/>
        <w:autoSpaceDN w:val="0"/>
        <w:spacing w:line="360" w:lineRule="auto"/>
        <w:ind w:firstLineChars="200" w:firstLine="480"/>
        <w:rPr>
          <w:rFonts w:ascii="宋体" w:hAnsi="宋体" w:cs="宋体"/>
          <w:kern w:val="0"/>
          <w:sz w:val="24"/>
          <w:lang w:val="zh-CN"/>
        </w:rPr>
      </w:pPr>
      <w:r>
        <w:rPr>
          <w:rFonts w:ascii="宋体" w:hAnsi="宋体" w:cs="宋体" w:hint="eastAsia"/>
          <w:kern w:val="0"/>
          <w:sz w:val="24"/>
          <w:lang w:val="zh-CN"/>
        </w:rPr>
        <w:t>交货方式：现场交货，乙方负责办理运输和保险，将货物运抵现场。</w:t>
      </w:r>
    </w:p>
    <w:p w:rsidR="00000000" w:rsidRDefault="009F4D68">
      <w:pPr>
        <w:autoSpaceDE w:val="0"/>
        <w:autoSpaceDN w:val="0"/>
        <w:spacing w:line="360" w:lineRule="auto"/>
        <w:ind w:firstLineChars="200" w:firstLine="480"/>
        <w:rPr>
          <w:rFonts w:ascii="宋体" w:hAnsi="宋体" w:cs="宋体"/>
          <w:kern w:val="0"/>
          <w:sz w:val="24"/>
          <w:lang w:val="zh-CN"/>
        </w:rPr>
      </w:pPr>
      <w:r>
        <w:rPr>
          <w:rFonts w:ascii="宋体" w:hAnsi="宋体" w:cs="宋体" w:hint="eastAsia"/>
          <w:kern w:val="0"/>
          <w:sz w:val="24"/>
          <w:lang w:val="zh-CN"/>
        </w:rPr>
        <w:t>交货期应根据产品的特点实事求是填写，进口产品</w:t>
      </w:r>
      <w:r>
        <w:rPr>
          <w:rFonts w:ascii="宋体" w:hAnsi="宋体" w:cs="宋体" w:hint="eastAsia"/>
          <w:kern w:val="0"/>
          <w:sz w:val="24"/>
          <w:lang w:val="zh-CN"/>
        </w:rPr>
        <w:t>90</w:t>
      </w:r>
      <w:r>
        <w:rPr>
          <w:rFonts w:ascii="宋体" w:hAnsi="宋体" w:cs="宋体" w:hint="eastAsia"/>
          <w:kern w:val="0"/>
          <w:sz w:val="24"/>
          <w:lang w:val="zh-CN"/>
        </w:rPr>
        <w:t>个工作日内，国产产品</w:t>
      </w:r>
      <w:r>
        <w:rPr>
          <w:rFonts w:ascii="宋体" w:hAnsi="宋体" w:cs="宋体" w:hint="eastAsia"/>
          <w:kern w:val="0"/>
          <w:sz w:val="24"/>
          <w:lang w:val="zh-CN"/>
        </w:rPr>
        <w:t>60</w:t>
      </w:r>
      <w:r>
        <w:rPr>
          <w:rFonts w:ascii="宋体" w:hAnsi="宋体" w:cs="宋体" w:hint="eastAsia"/>
          <w:kern w:val="0"/>
          <w:sz w:val="24"/>
          <w:lang w:val="zh-CN"/>
        </w:rPr>
        <w:t>个工作日内。特殊产品交货期需说明。</w:t>
      </w:r>
    </w:p>
    <w:p w:rsidR="00000000" w:rsidRDefault="009F4D68">
      <w:pPr>
        <w:autoSpaceDE w:val="0"/>
        <w:autoSpaceDN w:val="0"/>
        <w:spacing w:line="360" w:lineRule="auto"/>
        <w:ind w:firstLineChars="200" w:firstLine="480"/>
        <w:rPr>
          <w:rFonts w:ascii="宋体" w:hAnsi="宋体" w:cs="宋体"/>
          <w:kern w:val="0"/>
          <w:sz w:val="24"/>
          <w:lang w:val="zh-CN"/>
        </w:rPr>
      </w:pPr>
      <w:r>
        <w:rPr>
          <w:rFonts w:ascii="宋体" w:hAnsi="宋体" w:cs="宋体" w:hint="eastAsia"/>
          <w:kern w:val="0"/>
          <w:sz w:val="24"/>
          <w:lang w:val="zh-CN"/>
        </w:rPr>
        <w:t>交货时间：所有货物运抵现场并经双方开箱验收合格之日。</w:t>
      </w:r>
    </w:p>
    <w:p w:rsidR="00000000" w:rsidRDefault="009F4D68">
      <w:pPr>
        <w:numPr>
          <w:ilvl w:val="0"/>
          <w:numId w:val="43"/>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检验和验收</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开箱验收</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货物运抵现场后，双方应及时开箱验收，并制作验收记录，以确认与本合同约定的数量、型号等是否一致。</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乙方应在交货前对货物的质量、规格、数量等进行详细而全面的</w:t>
      </w:r>
      <w:r>
        <w:rPr>
          <w:rFonts w:ascii="宋体" w:hAnsi="宋体" w:cs="宋体" w:hint="eastAsia"/>
          <w:kern w:val="0"/>
          <w:sz w:val="24"/>
          <w:lang w:val="zh-CN"/>
        </w:rPr>
        <w:t>检验，并出具证明货物符合合同规定的文件。该文件将作为申请付款单据的一部分，但有关质量、规格、数量的检验不应视为最终检验。</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开箱验收中如发现货物的数量、规格与合同约定不符，甲方有权拒收货物，乙方应及时按甲方要求免费对拒收货物采取更换或其他必要的补救措施，直至开箱验收合格，方视为乙方完成交货。</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检验验收</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lastRenderedPageBreak/>
        <w:t>交货完成后，乙方应及时组装、调试、试运行，按照合同专用条款规定的试运行完成后，双方及时组织对货物检验验收。合同双方均须派人参加合同要求双方参加的试验、检验。</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在具体实施合同规定的检验验收之前，乙方需提前提交相应</w:t>
      </w:r>
      <w:r>
        <w:rPr>
          <w:rFonts w:ascii="宋体" w:hAnsi="宋体" w:cs="宋体" w:hint="eastAsia"/>
          <w:kern w:val="0"/>
          <w:sz w:val="24"/>
          <w:lang w:val="zh-CN"/>
        </w:rPr>
        <w:t>的测试计划（包括测试程序、测试内容和检验标准、试验时间安排等）供甲方确认。</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除需甲方确认的试验验收外，乙方还应对所有检验验收测试的结果、步骤、原始数据等作妥善记录。如甲方要求，乙方应提供这些记录给买方。</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检验测试出现全部或部分未达到本合同所约定的技术指标，甲方有权选择下列任一处理方式：</w:t>
      </w:r>
    </w:p>
    <w:p w:rsidR="00000000" w:rsidRDefault="009F4D68">
      <w:pPr>
        <w:numPr>
          <w:ilvl w:val="0"/>
          <w:numId w:val="44"/>
        </w:numPr>
        <w:autoSpaceDE w:val="0"/>
        <w:autoSpaceDN w:val="0"/>
        <w:spacing w:line="360" w:lineRule="auto"/>
        <w:rPr>
          <w:rFonts w:ascii="宋体" w:hAnsi="宋体" w:cs="宋体"/>
          <w:kern w:val="0"/>
          <w:sz w:val="24"/>
        </w:rPr>
      </w:pPr>
      <w:r>
        <w:rPr>
          <w:rFonts w:ascii="宋体" w:hAnsi="宋体" w:cs="宋体" w:hint="eastAsia"/>
          <w:kern w:val="0"/>
          <w:sz w:val="24"/>
          <w:lang w:val="zh-CN"/>
        </w:rPr>
        <w:t>重新测试直至合格为止；</w:t>
      </w:r>
    </w:p>
    <w:p w:rsidR="00000000" w:rsidRDefault="009F4D68">
      <w:pPr>
        <w:numPr>
          <w:ilvl w:val="0"/>
          <w:numId w:val="44"/>
        </w:numPr>
        <w:autoSpaceDE w:val="0"/>
        <w:autoSpaceDN w:val="0"/>
        <w:spacing w:line="360" w:lineRule="auto"/>
        <w:rPr>
          <w:rFonts w:ascii="宋体" w:hAnsi="宋体" w:cs="宋体"/>
          <w:kern w:val="0"/>
          <w:sz w:val="24"/>
        </w:rPr>
      </w:pPr>
      <w:r>
        <w:rPr>
          <w:rFonts w:ascii="宋体" w:hAnsi="宋体" w:cs="宋体" w:hint="eastAsia"/>
          <w:kern w:val="0"/>
          <w:sz w:val="24"/>
          <w:lang w:val="zh-CN"/>
        </w:rPr>
        <w:t>要求乙方对货物进行免费更换，然后重新测试直至合格为止；</w:t>
      </w:r>
    </w:p>
    <w:p w:rsidR="00000000" w:rsidRDefault="009F4D68">
      <w:pPr>
        <w:autoSpaceDE w:val="0"/>
        <w:autoSpaceDN w:val="0"/>
        <w:spacing w:line="360" w:lineRule="auto"/>
        <w:rPr>
          <w:rFonts w:ascii="宋体" w:hAnsi="宋体" w:cs="宋体"/>
          <w:kern w:val="0"/>
          <w:sz w:val="24"/>
        </w:rPr>
      </w:pPr>
      <w:r>
        <w:rPr>
          <w:rFonts w:ascii="宋体" w:hAnsi="宋体" w:cs="宋体" w:hint="eastAsia"/>
          <w:kern w:val="0"/>
          <w:sz w:val="24"/>
          <w:lang w:val="zh-CN"/>
        </w:rPr>
        <w:t>无论选择何种方式，甲方因此而发生的因卖方原因引起的所有费用均由乙方负担。</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使用过程检验</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在合同规定的免费质保期内，发现货物的质量或规格与合同规定</w:t>
      </w:r>
      <w:r>
        <w:rPr>
          <w:rFonts w:ascii="宋体" w:hAnsi="宋体" w:cs="宋体" w:hint="eastAsia"/>
          <w:kern w:val="0"/>
          <w:sz w:val="24"/>
          <w:lang w:val="zh-CN"/>
        </w:rPr>
        <w:t>不符，或证明货物有缺陷，包括潜在的缺陷或使用不合适的原材料等，由甲方组织质检（相关检测费用由卖方承担），据质检报告及质量保证条款向卖方提出索赔，此索赔并不免除乙方应承担的合同义务。</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如果合同双方对乙方提供的上述试验结果报告的解释有分歧，双方须于出现分歧后</w:t>
      </w:r>
      <w:r>
        <w:rPr>
          <w:rFonts w:ascii="宋体" w:hAnsi="宋体" w:cs="宋体" w:hint="eastAsia"/>
          <w:kern w:val="0"/>
          <w:sz w:val="24"/>
        </w:rPr>
        <w:t>10</w:t>
      </w:r>
      <w:r>
        <w:rPr>
          <w:rFonts w:ascii="宋体" w:hAnsi="宋体" w:cs="宋体" w:hint="eastAsia"/>
          <w:kern w:val="0"/>
          <w:sz w:val="24"/>
          <w:lang w:val="zh-CN"/>
        </w:rPr>
        <w:t>天内给对方声明，以陈述己方的观点。声明须附有关证据。分歧应通过协商解决。</w:t>
      </w:r>
    </w:p>
    <w:p w:rsidR="00000000" w:rsidRDefault="009F4D68">
      <w:pPr>
        <w:numPr>
          <w:ilvl w:val="0"/>
          <w:numId w:val="43"/>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付款条件</w:t>
      </w:r>
    </w:p>
    <w:p w:rsidR="00000000" w:rsidRDefault="009F4D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本合同条款下的付款方法和条件在“青海省政府采购合同书”中具体规定。</w:t>
      </w:r>
    </w:p>
    <w:p w:rsidR="00000000" w:rsidRDefault="009F4D68">
      <w:pPr>
        <w:numPr>
          <w:ilvl w:val="0"/>
          <w:numId w:val="43"/>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履约保证金</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乙方应在合同签订前，按要求提交履约保证金。</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履约保证金用于补偿甲方因乙方不能履行其合同义务</w:t>
      </w:r>
      <w:r>
        <w:rPr>
          <w:rFonts w:ascii="宋体" w:hAnsi="宋体" w:cs="宋体" w:hint="eastAsia"/>
          <w:kern w:val="0"/>
          <w:sz w:val="24"/>
          <w:lang w:val="zh-CN"/>
        </w:rPr>
        <w:t>而蒙受的损失。</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履约保证金应使用本合同货币，按下述方式之一提交（磋商文件中另有约定的除外）：</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甲方可接受的在中华人民共和国注册和营业的银行出具的履约保函；</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支票或汇票。</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乙方未能按合同规定履行其义务，甲方有权从履约保证金中取得补偿。货</w:t>
      </w:r>
      <w:r>
        <w:rPr>
          <w:rFonts w:ascii="宋体" w:hAnsi="宋体" w:cs="宋体" w:hint="eastAsia"/>
          <w:kern w:val="0"/>
          <w:sz w:val="24"/>
          <w:lang w:val="zh-CN"/>
        </w:rPr>
        <w:lastRenderedPageBreak/>
        <w:t>物验收合格后，甲方将履约保证金退还乙方或转为质量保证金。</w:t>
      </w:r>
    </w:p>
    <w:p w:rsidR="00000000" w:rsidRDefault="009F4D68">
      <w:pPr>
        <w:numPr>
          <w:ilvl w:val="0"/>
          <w:numId w:val="43"/>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索赔</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货物的质量、规格、数量、性能等与合同约定不符，或在免费质保期内证实货物存有缺陷，包括潜在的缺陷或使用不符合要求的材料等，甲方有权根据有资质的权威质检机构的检验结果向乙方提出索赔（但责任应由保险公司或运输部门承担的除</w:t>
      </w:r>
      <w:r>
        <w:rPr>
          <w:rFonts w:ascii="宋体" w:hAnsi="宋体" w:cs="宋体" w:hint="eastAsia"/>
          <w:kern w:val="0"/>
          <w:sz w:val="24"/>
          <w:lang w:val="zh-CN"/>
        </w:rPr>
        <w:t>外）。</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在履约保证期和检验期内，乙方对甲方提出的索赔负有责任，乙方应按照甲方同意的下列一种或多种方式解决索赔事宜：</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根据货物低劣程度、损坏程度以及甲方所遭受损失的数额，经甲乙双方商定降低货物的价格，或由有资质的中介机构评估，以降低后的价格或评估价格为准。</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用符</w:t>
      </w:r>
      <w:r>
        <w:rPr>
          <w:rFonts w:ascii="宋体" w:hAnsi="宋体" w:cs="宋体" w:hint="eastAsia"/>
          <w:kern w:val="0"/>
          <w:sz w:val="24"/>
          <w:lang w:val="zh-CN"/>
        </w:rPr>
        <w:t>合规格、质量和性能要求的新零件、部件或货物来更换有缺陷的部分或修补缺陷部分，乙方应承担一切费用和风险，并负担甲方所发生的一切直接费用。同时，乙方应相应延长修补或更换件的履约保证期。</w:t>
      </w:r>
    </w:p>
    <w:p w:rsidR="00000000" w:rsidRDefault="009F4D68">
      <w:pPr>
        <w:numPr>
          <w:ilvl w:val="1"/>
          <w:numId w:val="43"/>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乙方收到甲方发出的索赔通知之日起</w:t>
      </w:r>
      <w:r>
        <w:rPr>
          <w:rFonts w:ascii="宋体" w:hAnsi="宋体" w:cs="宋体" w:hint="eastAsia"/>
          <w:kern w:val="0"/>
          <w:sz w:val="24"/>
        </w:rPr>
        <w:t>5</w:t>
      </w:r>
      <w:r>
        <w:rPr>
          <w:rFonts w:ascii="宋体" w:hAnsi="宋体" w:cs="宋体" w:hint="eastAsia"/>
          <w:kern w:val="0"/>
          <w:sz w:val="24"/>
          <w:lang w:val="zh-CN"/>
        </w:rPr>
        <w:t>个工作日内未作答复的，甲方可从合同款或履约保证金中扣回索赔金额，如金额不足以补偿索赔金额，乙方应补足差额部分。</w:t>
      </w:r>
    </w:p>
    <w:p w:rsidR="00000000" w:rsidRDefault="009F4D68">
      <w:pPr>
        <w:numPr>
          <w:ilvl w:val="0"/>
          <w:numId w:val="43"/>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迟延交货</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乙方应按照合同约定的时间交货和提供服务。</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除不可抗力因素外，乙方迟延交货，甲方有权提出违约损失赔偿或解除合同。</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在履行合同过程中，乙方遇到不能按时交货和提供服务的情况，应及时</w:t>
      </w:r>
      <w:r>
        <w:rPr>
          <w:rFonts w:ascii="宋体" w:hAnsi="宋体" w:cs="宋体" w:hint="eastAsia"/>
          <w:kern w:val="0"/>
          <w:sz w:val="24"/>
          <w:lang w:val="zh-CN"/>
        </w:rPr>
        <w:t>以书面形式将不能按时交货的理由、预期延误时间通知甲方。甲方收到乙方通知后，认为其理由正当的，可酌情延长交货时间。</w:t>
      </w:r>
    </w:p>
    <w:p w:rsidR="00000000" w:rsidRDefault="009F4D68">
      <w:pPr>
        <w:numPr>
          <w:ilvl w:val="0"/>
          <w:numId w:val="43"/>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违约赔偿</w:t>
      </w:r>
    </w:p>
    <w:p w:rsidR="00000000" w:rsidRDefault="009F4D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除不可抗力因素外，乙方没有按照合同规定的时间交货和提供服务，甲方可要</w:t>
      </w:r>
      <w:r>
        <w:rPr>
          <w:rFonts w:ascii="宋体" w:hAnsi="宋体" w:cs="宋体" w:hint="eastAsia"/>
          <w:kern w:val="0"/>
          <w:sz w:val="24"/>
          <w:lang w:val="zh-CN"/>
        </w:rPr>
        <w:lastRenderedPageBreak/>
        <w:t>求乙方支付违约金。违约金每日按合同总价款的千分之五计收。</w:t>
      </w:r>
    </w:p>
    <w:p w:rsidR="00000000" w:rsidRDefault="009F4D68">
      <w:pPr>
        <w:numPr>
          <w:ilvl w:val="0"/>
          <w:numId w:val="43"/>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不可抗力</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双方中任何一方遭遇法律规定的不可抗力，致使合同履行受阻时，履行合同的期限应予延长，延长的期限应相当于不可抗力所影响的时间。</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受事故影响的一方应在不可抗力的事故发生后以书面形式通知另一方。</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不可抗力使合同的某些内容有变更必要的，双方应通过协商达成进一步履</w:t>
      </w:r>
      <w:r>
        <w:rPr>
          <w:rFonts w:ascii="宋体" w:hAnsi="宋体" w:cs="宋体" w:hint="eastAsia"/>
          <w:kern w:val="0"/>
          <w:sz w:val="24"/>
          <w:lang w:val="zh-CN"/>
        </w:rPr>
        <w:t>行合同的协议，因不可抗力致使合同不能履行的，合同终止。</w:t>
      </w:r>
    </w:p>
    <w:p w:rsidR="00000000" w:rsidRDefault="009F4D68">
      <w:pPr>
        <w:numPr>
          <w:ilvl w:val="0"/>
          <w:numId w:val="43"/>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税费</w:t>
      </w:r>
    </w:p>
    <w:p w:rsidR="00000000" w:rsidRDefault="009F4D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与本合同有关的一切税费均由乙方承担。</w:t>
      </w:r>
    </w:p>
    <w:p w:rsidR="00000000" w:rsidRDefault="009F4D68">
      <w:pPr>
        <w:numPr>
          <w:ilvl w:val="0"/>
          <w:numId w:val="43"/>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合同争议的解决</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甲方和乙方由于本合同的履行而发生任何争议时，双方可先通过协商解决。</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任何一方不愿通过协商或通过协商仍不能解决争议，则双方中任何一方均应向甲方所在地人民法院起诉。</w:t>
      </w:r>
    </w:p>
    <w:p w:rsidR="00000000" w:rsidRDefault="009F4D68">
      <w:pPr>
        <w:numPr>
          <w:ilvl w:val="0"/>
          <w:numId w:val="43"/>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违约解除合同</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出现下列情形之一的，视为乙方违约。甲方可向乙方发出书面通知，部分或全部终止合同，同时保留向乙方索赔的权利。</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乙方未能在合同规定的限期或甲方同意延长的限期内，提供全部或部分货物的；</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乙方未能履行合同规定的其它主要义务的；</w:t>
      </w:r>
    </w:p>
    <w:p w:rsidR="00000000" w:rsidRDefault="009F4D68">
      <w:pPr>
        <w:numPr>
          <w:ilvl w:val="2"/>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乙方在本合同履行过程中有欺诈行为的。</w:t>
      </w:r>
    </w:p>
    <w:p w:rsidR="00000000" w:rsidRDefault="009F4D68">
      <w:pPr>
        <w:numPr>
          <w:ilvl w:val="1"/>
          <w:numId w:val="43"/>
        </w:numPr>
        <w:autoSpaceDE w:val="0"/>
        <w:autoSpaceDN w:val="0"/>
        <w:spacing w:line="360" w:lineRule="auto"/>
        <w:rPr>
          <w:rFonts w:ascii="宋体" w:hAnsi="宋体" w:cs="宋体"/>
          <w:kern w:val="0"/>
          <w:sz w:val="24"/>
          <w:lang w:val="zh-CN"/>
        </w:rPr>
      </w:pPr>
      <w:r>
        <w:rPr>
          <w:rFonts w:ascii="宋体" w:hAnsi="宋体" w:cs="宋体" w:hint="eastAsia"/>
          <w:kern w:val="0"/>
          <w:sz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000000" w:rsidRDefault="009F4D68">
      <w:pPr>
        <w:numPr>
          <w:ilvl w:val="0"/>
          <w:numId w:val="43"/>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破产终止合同</w:t>
      </w:r>
    </w:p>
    <w:p w:rsidR="00000000" w:rsidRDefault="009F4D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乙方破产而无法完全履行本合同义务时，甲方可以书面方式通知乙方终止合同而不给予乙方补偿。该合同的终止将不损害或不影响甲方已经采取或将要采取任何行动或补救措施的权利。</w:t>
      </w:r>
    </w:p>
    <w:p w:rsidR="00000000" w:rsidRDefault="009F4D68">
      <w:pPr>
        <w:numPr>
          <w:ilvl w:val="0"/>
          <w:numId w:val="43"/>
        </w:numPr>
        <w:autoSpaceDE w:val="0"/>
        <w:autoSpaceDN w:val="0"/>
        <w:spacing w:line="360" w:lineRule="auto"/>
        <w:rPr>
          <w:rFonts w:ascii="宋体" w:hAnsi="宋体" w:cs="宋体"/>
          <w:b/>
          <w:bCs/>
          <w:kern w:val="0"/>
          <w:sz w:val="24"/>
          <w:lang w:val="zh-CN"/>
        </w:rPr>
      </w:pPr>
      <w:r>
        <w:rPr>
          <w:rFonts w:ascii="宋体" w:hAnsi="宋体" w:cs="宋体" w:hint="eastAsia"/>
          <w:b/>
          <w:bCs/>
          <w:kern w:val="0"/>
          <w:sz w:val="24"/>
          <w:lang w:val="zh-CN"/>
        </w:rPr>
        <w:t>转让和分包</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政府采购合同不能转让。</w:t>
      </w:r>
    </w:p>
    <w:p w:rsidR="00000000" w:rsidRDefault="009F4D68">
      <w:pPr>
        <w:numPr>
          <w:ilvl w:val="1"/>
          <w:numId w:val="43"/>
        </w:numPr>
        <w:autoSpaceDE w:val="0"/>
        <w:autoSpaceDN w:val="0"/>
        <w:spacing w:line="360" w:lineRule="auto"/>
        <w:rPr>
          <w:rFonts w:ascii="宋体" w:hAnsi="宋体" w:cs="宋体"/>
          <w:kern w:val="0"/>
          <w:sz w:val="24"/>
        </w:rPr>
      </w:pPr>
      <w:r>
        <w:rPr>
          <w:rFonts w:ascii="宋体" w:hAnsi="宋体" w:cs="宋体" w:hint="eastAsia"/>
          <w:kern w:val="0"/>
          <w:sz w:val="24"/>
          <w:lang w:val="zh-CN"/>
        </w:rPr>
        <w:t>经甲方书面同意乙方可以将合同条款下非主体、非关键性工作分包给他人</w:t>
      </w:r>
      <w:r>
        <w:rPr>
          <w:rFonts w:ascii="宋体" w:hAnsi="宋体" w:cs="宋体" w:hint="eastAsia"/>
          <w:kern w:val="0"/>
          <w:sz w:val="24"/>
          <w:lang w:val="zh-CN"/>
        </w:rPr>
        <w:lastRenderedPageBreak/>
        <w:t>完成。接受</w:t>
      </w:r>
      <w:r>
        <w:rPr>
          <w:rFonts w:ascii="宋体" w:hAnsi="宋体" w:cs="宋体" w:hint="eastAsia"/>
          <w:kern w:val="0"/>
          <w:sz w:val="24"/>
          <w:lang w:val="zh-CN"/>
        </w:rPr>
        <w:t>分包的人应当具备相应的资格条件，并不得再次分包。分包后不能解除卖方履行本合同的责任和义务，接受分包的人与乙方共同对甲方连带承担合同的责任和义务。</w:t>
      </w:r>
    </w:p>
    <w:p w:rsidR="00000000" w:rsidRDefault="009F4D68">
      <w:pPr>
        <w:numPr>
          <w:ilvl w:val="0"/>
          <w:numId w:val="43"/>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合同修改</w:t>
      </w:r>
    </w:p>
    <w:p w:rsidR="00000000" w:rsidRDefault="009F4D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甲方和乙方都不得擅自变更本合同，但合同继续履行将损害国家和社会公共利益的除外。如必须对合同条款进行改动时，当事人双方须共同签署书面文件，做为合同的补充。</w:t>
      </w:r>
    </w:p>
    <w:p w:rsidR="00000000" w:rsidRDefault="009F4D68">
      <w:pPr>
        <w:numPr>
          <w:ilvl w:val="0"/>
          <w:numId w:val="43"/>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通知</w:t>
      </w:r>
    </w:p>
    <w:p w:rsidR="00000000" w:rsidRDefault="009F4D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本合同任何一方给另一方的通知，都应以书面形式发送，而另一方也应以书面形式确认并发送到对方明确的地址。</w:t>
      </w:r>
    </w:p>
    <w:p w:rsidR="00000000" w:rsidRDefault="009F4D68">
      <w:pPr>
        <w:numPr>
          <w:ilvl w:val="0"/>
          <w:numId w:val="43"/>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计量单位</w:t>
      </w:r>
    </w:p>
    <w:p w:rsidR="00000000" w:rsidRDefault="009F4D68">
      <w:pPr>
        <w:autoSpaceDE w:val="0"/>
        <w:autoSpaceDN w:val="0"/>
        <w:spacing w:line="360" w:lineRule="auto"/>
        <w:ind w:firstLineChars="200" w:firstLine="480"/>
        <w:rPr>
          <w:rFonts w:ascii="宋体" w:hAnsi="宋体" w:cs="宋体"/>
          <w:kern w:val="0"/>
          <w:sz w:val="24"/>
        </w:rPr>
      </w:pPr>
      <w:r>
        <w:rPr>
          <w:rFonts w:ascii="宋体" w:hAnsi="宋体" w:cs="宋体" w:hint="eastAsia"/>
          <w:kern w:val="0"/>
          <w:sz w:val="24"/>
          <w:lang w:val="zh-CN"/>
        </w:rPr>
        <w:t>除技术规范中另有规定外</w:t>
      </w:r>
      <w:r>
        <w:rPr>
          <w:rFonts w:ascii="宋体" w:hAnsi="宋体" w:cs="宋体" w:hint="eastAsia"/>
          <w:kern w:val="0"/>
          <w:sz w:val="24"/>
        </w:rPr>
        <w:t>,</w:t>
      </w:r>
      <w:r>
        <w:rPr>
          <w:rFonts w:ascii="宋体" w:hAnsi="宋体" w:cs="宋体" w:hint="eastAsia"/>
          <w:kern w:val="0"/>
          <w:sz w:val="24"/>
          <w:lang w:val="zh-CN"/>
        </w:rPr>
        <w:t>计量单位均使用国家法定计量单位。</w:t>
      </w:r>
    </w:p>
    <w:p w:rsidR="00000000" w:rsidRDefault="009F4D68">
      <w:pPr>
        <w:numPr>
          <w:ilvl w:val="0"/>
          <w:numId w:val="43"/>
        </w:numPr>
        <w:autoSpaceDE w:val="0"/>
        <w:autoSpaceDN w:val="0"/>
        <w:spacing w:line="360" w:lineRule="auto"/>
        <w:rPr>
          <w:rFonts w:ascii="宋体" w:hAnsi="宋体" w:cs="宋体"/>
          <w:b/>
          <w:bCs/>
          <w:kern w:val="0"/>
          <w:sz w:val="24"/>
        </w:rPr>
      </w:pPr>
      <w:r>
        <w:rPr>
          <w:rFonts w:ascii="宋体" w:hAnsi="宋体" w:cs="宋体" w:hint="eastAsia"/>
          <w:b/>
          <w:bCs/>
          <w:kern w:val="0"/>
          <w:sz w:val="24"/>
          <w:lang w:val="zh-CN"/>
        </w:rPr>
        <w:t>适用法律</w:t>
      </w:r>
    </w:p>
    <w:p w:rsidR="00000000" w:rsidRDefault="009F4D68">
      <w:pPr>
        <w:autoSpaceDE w:val="0"/>
        <w:autoSpaceDN w:val="0"/>
        <w:spacing w:line="360" w:lineRule="auto"/>
        <w:ind w:firstLineChars="200" w:firstLine="480"/>
        <w:rPr>
          <w:rFonts w:ascii="宋体" w:hAnsi="宋体" w:cs="宋体"/>
          <w:kern w:val="0"/>
          <w:sz w:val="24"/>
          <w:lang w:val="zh-CN"/>
        </w:rPr>
      </w:pPr>
      <w:r>
        <w:rPr>
          <w:rFonts w:ascii="宋体" w:hAnsi="宋体" w:cs="宋体" w:hint="eastAsia"/>
          <w:kern w:val="0"/>
          <w:sz w:val="24"/>
          <w:lang w:val="zh-CN"/>
        </w:rPr>
        <w:t>本合同按照中华人</w:t>
      </w:r>
      <w:r>
        <w:rPr>
          <w:rFonts w:ascii="宋体" w:hAnsi="宋体" w:cs="宋体" w:hint="eastAsia"/>
          <w:kern w:val="0"/>
          <w:sz w:val="24"/>
          <w:lang w:val="zh-CN"/>
        </w:rPr>
        <w:t>民共和国的相关法律进行解释。</w:t>
      </w:r>
    </w:p>
    <w:p w:rsidR="00000000" w:rsidRDefault="009F4D68">
      <w:pPr>
        <w:pStyle w:val="ab"/>
        <w:spacing w:before="0" w:after="0" w:line="360" w:lineRule="auto"/>
        <w:outlineLvl w:val="0"/>
        <w:rPr>
          <w:rFonts w:ascii="宋体" w:hAnsi="宋体"/>
        </w:rPr>
      </w:pPr>
      <w:r>
        <w:rPr>
          <w:rFonts w:ascii="宋体" w:hAnsi="宋体" w:cs="宋体"/>
          <w:kern w:val="0"/>
          <w:sz w:val="24"/>
          <w:lang w:val="zh-CN"/>
        </w:rPr>
        <w:br w:type="page"/>
      </w:r>
      <w:bookmarkStart w:id="117" w:name="_Toc535421993"/>
      <w:bookmarkStart w:id="118" w:name="_Toc11101"/>
      <w:bookmarkStart w:id="119" w:name="_Toc9586"/>
      <w:r>
        <w:rPr>
          <w:rFonts w:ascii="宋体" w:hAnsi="宋体" w:hint="eastAsia"/>
          <w:sz w:val="48"/>
        </w:rPr>
        <w:lastRenderedPageBreak/>
        <w:t>第五部分</w:t>
      </w:r>
      <w:r>
        <w:rPr>
          <w:rFonts w:ascii="宋体" w:hAnsi="宋体"/>
          <w:sz w:val="48"/>
        </w:rPr>
        <w:t xml:space="preserve">  </w:t>
      </w:r>
      <w:r>
        <w:rPr>
          <w:rFonts w:ascii="宋体" w:hAnsi="宋体" w:hint="eastAsia"/>
          <w:sz w:val="48"/>
        </w:rPr>
        <w:t>磋商响应文件格式</w:t>
      </w:r>
      <w:bookmarkEnd w:id="117"/>
      <w:bookmarkEnd w:id="118"/>
      <w:bookmarkEnd w:id="119"/>
    </w:p>
    <w:p w:rsidR="00000000" w:rsidRDefault="009F4D68">
      <w:pPr>
        <w:spacing w:line="360" w:lineRule="auto"/>
        <w:rPr>
          <w:rFonts w:ascii="宋体" w:hAnsi="宋体"/>
          <w:sz w:val="32"/>
        </w:rPr>
      </w:pPr>
    </w:p>
    <w:p w:rsidR="00000000" w:rsidRDefault="009F4D68">
      <w:pPr>
        <w:widowControl/>
        <w:spacing w:line="360" w:lineRule="auto"/>
        <w:ind w:firstLineChars="224" w:firstLine="630"/>
        <w:rPr>
          <w:rFonts w:ascii="宋体" w:hAnsi="宋体" w:cs="宋体"/>
          <w:b/>
          <w:bCs/>
          <w:kern w:val="0"/>
          <w:sz w:val="28"/>
          <w:szCs w:val="28"/>
          <w:lang w:val="zh-CN"/>
        </w:rPr>
      </w:pPr>
      <w:r>
        <w:rPr>
          <w:rFonts w:ascii="宋体" w:hAnsi="宋体" w:cs="宋体" w:hint="eastAsia"/>
          <w:b/>
          <w:bCs/>
          <w:kern w:val="0"/>
          <w:sz w:val="28"/>
          <w:szCs w:val="28"/>
          <w:lang w:val="zh-CN"/>
        </w:rPr>
        <w:t>磋商供应商应严格按照本格式要求编制磋商响应文件，胶装成册并编制相应页码，否则其磋商响应文件将不予接受。</w:t>
      </w:r>
    </w:p>
    <w:p w:rsidR="00000000" w:rsidRDefault="009F4D68">
      <w:pPr>
        <w:rPr>
          <w:rFonts w:hAnsi="宋体" w:hint="eastAsia"/>
          <w:b/>
          <w:sz w:val="32"/>
          <w:lang w:val="zh-CN"/>
        </w:rPr>
      </w:pPr>
      <w:r>
        <w:rPr>
          <w:rFonts w:hAnsi="宋体" w:cs="宋体"/>
          <w:kern w:val="0"/>
          <w:szCs w:val="28"/>
          <w:lang w:val="zh-CN"/>
        </w:rPr>
        <w:br w:type="page"/>
      </w:r>
      <w:r>
        <w:rPr>
          <w:rFonts w:hint="eastAsia"/>
          <w:b/>
          <w:sz w:val="28"/>
          <w:lang w:val="zh-CN"/>
        </w:rPr>
        <w:lastRenderedPageBreak/>
        <w:t>磋商响应文件封面</w:t>
      </w:r>
    </w:p>
    <w:p w:rsidR="00000000" w:rsidRDefault="009F4D68">
      <w:pPr>
        <w:pStyle w:val="3"/>
        <w:numPr>
          <w:ilvl w:val="0"/>
          <w:numId w:val="45"/>
        </w:numPr>
        <w:tabs>
          <w:tab w:val="left" w:pos="425"/>
        </w:tabs>
        <w:rPr>
          <w:rFonts w:hint="eastAsia"/>
          <w:lang w:val="zh-CN"/>
        </w:rPr>
      </w:pPr>
      <w:bookmarkStart w:id="120" w:name="_Toc535421994"/>
      <w:bookmarkStart w:id="121" w:name="_Toc16463"/>
      <w:bookmarkStart w:id="122" w:name="_Toc15166"/>
      <w:r>
        <w:rPr>
          <w:rFonts w:hAnsi="宋体" w:hint="eastAsia"/>
          <w:b/>
          <w:sz w:val="32"/>
          <w:lang w:val="zh-CN"/>
        </w:rPr>
        <w:t>磋商响应文件封面</w:t>
      </w:r>
      <w:bookmarkEnd w:id="120"/>
      <w:bookmarkEnd w:id="121"/>
      <w:bookmarkEnd w:id="122"/>
    </w:p>
    <w:p w:rsidR="00000000" w:rsidRDefault="009F4D68">
      <w:pPr>
        <w:spacing w:line="360" w:lineRule="auto"/>
        <w:jc w:val="right"/>
        <w:rPr>
          <w:rFonts w:ascii="宋体" w:hAnsi="宋体"/>
          <w:sz w:val="32"/>
        </w:rPr>
      </w:pPr>
      <w:r>
        <w:rPr>
          <w:rFonts w:ascii="宋体" w:hAnsi="宋体" w:cs="宋体" w:hint="eastAsia"/>
          <w:b/>
          <w:bCs/>
          <w:kern w:val="0"/>
          <w:sz w:val="36"/>
          <w:szCs w:val="36"/>
        </w:rPr>
        <w:t>正本</w:t>
      </w:r>
      <w:r>
        <w:rPr>
          <w:rFonts w:ascii="宋体" w:hAnsi="宋体" w:cs="宋体" w:hint="eastAsia"/>
          <w:b/>
          <w:bCs/>
          <w:kern w:val="0"/>
          <w:sz w:val="36"/>
          <w:szCs w:val="36"/>
        </w:rPr>
        <w:t>/</w:t>
      </w:r>
      <w:r>
        <w:rPr>
          <w:rFonts w:ascii="宋体" w:hAnsi="宋体" w:cs="宋体" w:hint="eastAsia"/>
          <w:b/>
          <w:bCs/>
          <w:kern w:val="0"/>
          <w:sz w:val="36"/>
          <w:szCs w:val="36"/>
        </w:rPr>
        <w:t>副本</w:t>
      </w:r>
    </w:p>
    <w:p w:rsidR="00000000" w:rsidRDefault="009F4D68">
      <w:pPr>
        <w:spacing w:line="360" w:lineRule="auto"/>
        <w:rPr>
          <w:rFonts w:ascii="宋体" w:hAnsi="宋体"/>
          <w:sz w:val="32"/>
        </w:rPr>
      </w:pPr>
    </w:p>
    <w:p w:rsidR="00000000" w:rsidRDefault="009F4D68">
      <w:pPr>
        <w:spacing w:line="360" w:lineRule="auto"/>
        <w:rPr>
          <w:rFonts w:ascii="宋体" w:hAnsi="宋体"/>
          <w:sz w:val="32"/>
        </w:rPr>
      </w:pPr>
    </w:p>
    <w:p w:rsidR="00000000" w:rsidRDefault="009F4D68">
      <w:pPr>
        <w:spacing w:line="360" w:lineRule="auto"/>
        <w:jc w:val="center"/>
        <w:rPr>
          <w:rFonts w:ascii="宋体" w:hAnsi="宋体"/>
          <w:b/>
          <w:sz w:val="96"/>
        </w:rPr>
      </w:pPr>
      <w:r>
        <w:rPr>
          <w:rFonts w:ascii="宋体" w:hAnsi="宋体" w:hint="eastAsia"/>
          <w:b/>
          <w:sz w:val="72"/>
        </w:rPr>
        <w:t>青海省政府采购项目</w:t>
      </w:r>
    </w:p>
    <w:p w:rsidR="00000000" w:rsidRDefault="009F4D68">
      <w:pPr>
        <w:spacing w:line="360" w:lineRule="auto"/>
        <w:rPr>
          <w:rFonts w:ascii="宋体" w:hAnsi="宋体"/>
          <w:b/>
          <w:sz w:val="48"/>
        </w:rPr>
      </w:pPr>
    </w:p>
    <w:p w:rsidR="00000000" w:rsidRDefault="009F4D68">
      <w:pPr>
        <w:spacing w:line="360" w:lineRule="auto"/>
        <w:jc w:val="center"/>
        <w:rPr>
          <w:rFonts w:ascii="宋体" w:hAnsi="宋体"/>
          <w:b/>
          <w:sz w:val="56"/>
        </w:rPr>
      </w:pPr>
      <w:r>
        <w:rPr>
          <w:rFonts w:ascii="宋体" w:hAnsi="宋体" w:hint="eastAsia"/>
          <w:b/>
          <w:sz w:val="52"/>
        </w:rPr>
        <w:t>磋商响应文件</w:t>
      </w:r>
    </w:p>
    <w:p w:rsidR="00000000" w:rsidRDefault="009F4D68">
      <w:pPr>
        <w:adjustRightInd w:val="0"/>
        <w:spacing w:line="360" w:lineRule="auto"/>
        <w:textAlignment w:val="baseline"/>
        <w:rPr>
          <w:rFonts w:ascii="宋体" w:hAnsi="宋体"/>
          <w:b/>
          <w:bCs/>
          <w:sz w:val="32"/>
        </w:rPr>
      </w:pPr>
    </w:p>
    <w:p w:rsidR="00000000" w:rsidRDefault="009F4D68">
      <w:pPr>
        <w:adjustRightInd w:val="0"/>
        <w:spacing w:line="480" w:lineRule="auto"/>
        <w:ind w:firstLineChars="200" w:firstLine="643"/>
        <w:textAlignment w:val="baseline"/>
        <w:rPr>
          <w:rFonts w:ascii="宋体" w:hAnsi="宋体"/>
          <w:b/>
          <w:bCs/>
          <w:sz w:val="32"/>
          <w:szCs w:val="32"/>
          <w:u w:val="single"/>
        </w:rPr>
      </w:pPr>
      <w:r>
        <w:rPr>
          <w:rFonts w:ascii="宋体" w:hAnsi="宋体" w:hint="eastAsia"/>
          <w:b/>
          <w:bCs/>
          <w:sz w:val="32"/>
          <w:szCs w:val="32"/>
        </w:rPr>
        <w:t>采购项目编号</w:t>
      </w:r>
      <w:r>
        <w:rPr>
          <w:rFonts w:ascii="宋体" w:hAnsi="宋体" w:hint="eastAsia"/>
          <w:sz w:val="32"/>
          <w:szCs w:val="32"/>
        </w:rPr>
        <w:t>：</w:t>
      </w:r>
      <w:r>
        <w:rPr>
          <w:rFonts w:ascii="宋体" w:hAnsi="宋体" w:hint="eastAsia"/>
          <w:sz w:val="32"/>
          <w:szCs w:val="32"/>
          <w:u w:val="single"/>
        </w:rPr>
        <w:t xml:space="preserve"> </w:t>
      </w:r>
      <w:r>
        <w:rPr>
          <w:rFonts w:ascii="宋体" w:hAnsi="宋体" w:hint="eastAsia"/>
          <w:b/>
          <w:bCs/>
          <w:sz w:val="32"/>
          <w:szCs w:val="32"/>
          <w:u w:val="single"/>
        </w:rPr>
        <w:t xml:space="preserve"> </w:t>
      </w:r>
      <w:r>
        <w:rPr>
          <w:rFonts w:ascii="宋体" w:hAnsi="宋体" w:hint="eastAsia"/>
          <w:b/>
          <w:bCs/>
          <w:sz w:val="32"/>
          <w:szCs w:val="32"/>
          <w:u w:val="single"/>
        </w:rPr>
        <w:t>青海天成竞磋（服务）</w:t>
      </w:r>
      <w:r>
        <w:rPr>
          <w:rFonts w:ascii="宋体" w:hAnsi="宋体" w:hint="eastAsia"/>
          <w:b/>
          <w:bCs/>
          <w:sz w:val="32"/>
          <w:szCs w:val="32"/>
          <w:u w:val="single"/>
        </w:rPr>
        <w:t>2020-0</w:t>
      </w:r>
      <w:r>
        <w:rPr>
          <w:rFonts w:ascii="宋体" w:hAnsi="宋体" w:hint="eastAsia"/>
          <w:b/>
          <w:bCs/>
          <w:sz w:val="32"/>
          <w:szCs w:val="32"/>
          <w:u w:val="single"/>
        </w:rPr>
        <w:t>18</w:t>
      </w:r>
    </w:p>
    <w:p w:rsidR="00000000" w:rsidRDefault="009F4D68">
      <w:pPr>
        <w:adjustRightInd w:val="0"/>
        <w:spacing w:line="480" w:lineRule="auto"/>
        <w:ind w:leftChars="304" w:left="3208" w:hangingChars="800" w:hanging="2570"/>
        <w:textAlignment w:val="baseline"/>
        <w:rPr>
          <w:rFonts w:ascii="宋体" w:hAnsi="宋体"/>
          <w:b/>
          <w:bCs/>
          <w:sz w:val="32"/>
          <w:szCs w:val="32"/>
          <w:u w:val="single"/>
        </w:rPr>
      </w:pPr>
      <w:r>
        <w:rPr>
          <w:rFonts w:ascii="宋体" w:hAnsi="宋体" w:hint="eastAsia"/>
          <w:b/>
          <w:bCs/>
          <w:sz w:val="32"/>
          <w:szCs w:val="32"/>
          <w:u w:val="single"/>
        </w:rPr>
        <w:t>采购项目名称：</w:t>
      </w:r>
      <w:r>
        <w:rPr>
          <w:rFonts w:ascii="宋体" w:hAnsi="宋体" w:hint="eastAsia"/>
          <w:b/>
          <w:bCs/>
          <w:sz w:val="32"/>
          <w:szCs w:val="32"/>
          <w:u w:val="single"/>
        </w:rPr>
        <w:t xml:space="preserve"> </w:t>
      </w:r>
      <w:r>
        <w:rPr>
          <w:rFonts w:ascii="宋体" w:hAnsi="宋体" w:hint="eastAsia"/>
          <w:b/>
          <w:bCs/>
          <w:sz w:val="32"/>
          <w:szCs w:val="32"/>
          <w:u w:val="single"/>
        </w:rPr>
        <w:t>城镇标定地价和农用地基准地价制定项目</w:t>
      </w:r>
      <w:r>
        <w:rPr>
          <w:rFonts w:ascii="宋体" w:hAnsi="宋体" w:hint="eastAsia"/>
          <w:b/>
          <w:bCs/>
          <w:sz w:val="32"/>
          <w:szCs w:val="32"/>
          <w:u w:val="single"/>
        </w:rPr>
        <w:t>设计项</w:t>
      </w:r>
      <w:r>
        <w:rPr>
          <w:rFonts w:ascii="宋体" w:hAnsi="宋体" w:hint="eastAsia"/>
          <w:b/>
          <w:bCs/>
          <w:sz w:val="32"/>
          <w:szCs w:val="32"/>
          <w:u w:val="single"/>
        </w:rPr>
        <w:t>目</w:t>
      </w:r>
      <w:r>
        <w:rPr>
          <w:rFonts w:ascii="宋体" w:hAnsi="宋体" w:hint="eastAsia"/>
          <w:b/>
          <w:bCs/>
          <w:sz w:val="32"/>
          <w:szCs w:val="32"/>
          <w:u w:val="single"/>
        </w:rPr>
        <w:t xml:space="preserve">               </w:t>
      </w:r>
    </w:p>
    <w:p w:rsidR="00000000" w:rsidRDefault="009F4D68">
      <w:pPr>
        <w:adjustRightInd w:val="0"/>
        <w:spacing w:line="480" w:lineRule="auto"/>
        <w:ind w:firstLineChars="200" w:firstLine="643"/>
        <w:textAlignment w:val="baseline"/>
        <w:rPr>
          <w:rFonts w:ascii="宋体" w:hAnsi="宋体" w:hint="eastAsia"/>
          <w:b/>
          <w:bCs/>
          <w:sz w:val="32"/>
          <w:szCs w:val="32"/>
          <w:u w:val="single"/>
        </w:rPr>
      </w:pPr>
      <w:r>
        <w:rPr>
          <w:rFonts w:ascii="宋体" w:hAnsi="宋体" w:hint="eastAsia"/>
          <w:b/>
          <w:bCs/>
          <w:sz w:val="32"/>
          <w:szCs w:val="32"/>
        </w:rPr>
        <w:t>磋商供应商</w:t>
      </w:r>
      <w:r>
        <w:rPr>
          <w:rFonts w:ascii="宋体" w:hAnsi="宋体" w:hint="eastAsia"/>
          <w:b/>
          <w:sz w:val="32"/>
          <w:szCs w:val="32"/>
        </w:rPr>
        <w:t>：</w:t>
      </w:r>
      <w:r>
        <w:rPr>
          <w:rFonts w:ascii="宋体" w:hAnsi="宋体" w:hint="eastAsia"/>
          <w:b/>
          <w:sz w:val="32"/>
          <w:szCs w:val="32"/>
          <w:u w:val="single"/>
        </w:rPr>
        <w:t xml:space="preserve">                        </w:t>
      </w:r>
      <w:r>
        <w:rPr>
          <w:rFonts w:ascii="宋体" w:hAnsi="宋体" w:hint="eastAsia"/>
          <w:b/>
          <w:sz w:val="32"/>
          <w:szCs w:val="32"/>
          <w:u w:val="single"/>
        </w:rPr>
        <w:t xml:space="preserve">  </w:t>
      </w:r>
      <w:r>
        <w:rPr>
          <w:rFonts w:ascii="宋体" w:hAnsi="宋体" w:hint="eastAsia"/>
          <w:b/>
          <w:sz w:val="32"/>
          <w:szCs w:val="32"/>
          <w:u w:val="single"/>
        </w:rPr>
        <w:t>（公章</w:t>
      </w:r>
      <w:r>
        <w:rPr>
          <w:rFonts w:ascii="宋体" w:hAnsi="宋体" w:hint="eastAsia"/>
          <w:b/>
          <w:sz w:val="32"/>
          <w:szCs w:val="32"/>
          <w:u w:val="single"/>
        </w:rPr>
        <w:t>）</w:t>
      </w:r>
    </w:p>
    <w:p w:rsidR="00000000" w:rsidRDefault="009F4D68">
      <w:pPr>
        <w:adjustRightInd w:val="0"/>
        <w:spacing w:line="480" w:lineRule="auto"/>
        <w:ind w:firstLineChars="200" w:firstLine="643"/>
        <w:textAlignment w:val="baseline"/>
        <w:rPr>
          <w:rFonts w:ascii="宋体" w:hAnsi="宋体" w:hint="eastAsia"/>
          <w:b/>
          <w:sz w:val="32"/>
          <w:u w:val="single"/>
        </w:rPr>
      </w:pPr>
      <w:r>
        <w:rPr>
          <w:rFonts w:ascii="宋体" w:hAnsi="宋体" w:hint="eastAsia"/>
          <w:b/>
          <w:sz w:val="32"/>
        </w:rPr>
        <w:t>法定代表人：</w:t>
      </w:r>
      <w:r>
        <w:rPr>
          <w:rFonts w:ascii="宋体" w:hAnsi="宋体" w:hint="eastAsia"/>
          <w:b/>
          <w:sz w:val="32"/>
          <w:u w:val="single"/>
        </w:rPr>
        <w:t xml:space="preserve">         </w:t>
      </w:r>
      <w:r>
        <w:rPr>
          <w:rFonts w:ascii="宋体" w:hAnsi="宋体" w:hint="eastAsia"/>
          <w:b/>
          <w:sz w:val="32"/>
          <w:u w:val="single"/>
        </w:rPr>
        <w:t xml:space="preserve"> </w:t>
      </w:r>
      <w:r>
        <w:rPr>
          <w:rFonts w:ascii="宋体" w:hAnsi="宋体"/>
          <w:b/>
          <w:sz w:val="32"/>
          <w:u w:val="single"/>
        </w:rPr>
        <w:t xml:space="preserve">  </w:t>
      </w:r>
      <w:r>
        <w:rPr>
          <w:rFonts w:ascii="宋体" w:hAnsi="宋体" w:hint="eastAsia"/>
          <w:b/>
          <w:sz w:val="32"/>
          <w:u w:val="single"/>
        </w:rPr>
        <w:t xml:space="preserve">  </w:t>
      </w:r>
      <w:r>
        <w:rPr>
          <w:rFonts w:ascii="宋体" w:hAnsi="宋体" w:hint="eastAsia"/>
          <w:b/>
          <w:sz w:val="32"/>
          <w:u w:val="single"/>
        </w:rPr>
        <w:t xml:space="preserve">  </w:t>
      </w:r>
      <w:r>
        <w:rPr>
          <w:rFonts w:ascii="宋体" w:hAnsi="宋体" w:hint="eastAsia"/>
          <w:b/>
          <w:sz w:val="32"/>
          <w:u w:val="single"/>
        </w:rPr>
        <w:t xml:space="preserve"> </w:t>
      </w:r>
      <w:r>
        <w:rPr>
          <w:rFonts w:ascii="宋体" w:hAnsi="宋体" w:hint="eastAsia"/>
          <w:b/>
          <w:sz w:val="32"/>
          <w:u w:val="single"/>
        </w:rPr>
        <w:t xml:space="preserve"> </w:t>
      </w:r>
      <w:r>
        <w:rPr>
          <w:rFonts w:ascii="宋体" w:hAnsi="宋体" w:hint="eastAsia"/>
          <w:b/>
          <w:sz w:val="32"/>
          <w:u w:val="single"/>
        </w:rPr>
        <w:t>（签字或加盖章</w:t>
      </w:r>
      <w:r>
        <w:rPr>
          <w:rFonts w:ascii="宋体" w:hAnsi="宋体" w:hint="eastAsia"/>
          <w:b/>
          <w:sz w:val="32"/>
          <w:u w:val="single"/>
        </w:rPr>
        <w:t>）</w:t>
      </w:r>
    </w:p>
    <w:p w:rsidR="00000000" w:rsidRDefault="009F4D68">
      <w:pPr>
        <w:adjustRightInd w:val="0"/>
        <w:spacing w:line="360" w:lineRule="auto"/>
        <w:ind w:firstLineChars="200" w:firstLine="643"/>
        <w:textAlignment w:val="baseline"/>
        <w:rPr>
          <w:rFonts w:ascii="宋体" w:hAnsi="宋体"/>
          <w:b/>
          <w:sz w:val="32"/>
          <w:u w:val="single"/>
        </w:rPr>
      </w:pPr>
    </w:p>
    <w:p w:rsidR="00000000" w:rsidRDefault="009F4D68">
      <w:pPr>
        <w:spacing w:line="360" w:lineRule="auto"/>
        <w:ind w:firstLine="645"/>
        <w:jc w:val="center"/>
        <w:rPr>
          <w:rFonts w:ascii="宋体" w:hAnsi="宋体"/>
          <w:sz w:val="32"/>
        </w:rPr>
      </w:pPr>
      <w:r>
        <w:rPr>
          <w:rFonts w:ascii="宋体" w:hAnsi="宋体" w:hint="eastAsia"/>
          <w:sz w:val="32"/>
        </w:rPr>
        <w:t xml:space="preserve">                </w:t>
      </w:r>
      <w:r>
        <w:rPr>
          <w:rFonts w:ascii="宋体" w:hAnsi="宋体" w:hint="eastAsia"/>
          <w:sz w:val="32"/>
        </w:rPr>
        <w:t>年</w:t>
      </w:r>
      <w:r>
        <w:rPr>
          <w:rFonts w:ascii="宋体" w:hAnsi="宋体" w:hint="eastAsia"/>
          <w:sz w:val="32"/>
        </w:rPr>
        <w:t xml:space="preserve">   </w:t>
      </w:r>
      <w:r>
        <w:rPr>
          <w:rFonts w:ascii="宋体" w:hAnsi="宋体" w:hint="eastAsia"/>
          <w:sz w:val="32"/>
        </w:rPr>
        <w:t>月</w:t>
      </w:r>
      <w:r>
        <w:rPr>
          <w:rFonts w:ascii="宋体" w:hAnsi="宋体" w:hint="eastAsia"/>
          <w:sz w:val="32"/>
        </w:rPr>
        <w:t xml:space="preserve">   </w:t>
      </w:r>
      <w:r>
        <w:rPr>
          <w:rFonts w:ascii="宋体" w:hAnsi="宋体" w:hint="eastAsia"/>
          <w:sz w:val="32"/>
        </w:rPr>
        <w:t>日</w:t>
      </w:r>
      <w:bookmarkStart w:id="123" w:name="_Toc444715735"/>
    </w:p>
    <w:p w:rsidR="00000000" w:rsidRDefault="009F4D68">
      <w:pPr>
        <w:pStyle w:val="3"/>
        <w:numPr>
          <w:ilvl w:val="0"/>
          <w:numId w:val="0"/>
        </w:numPr>
        <w:tabs>
          <w:tab w:val="left" w:pos="425"/>
        </w:tabs>
        <w:ind w:left="709" w:hanging="709"/>
        <w:rPr>
          <w:rFonts w:hAnsi="宋体"/>
          <w:b/>
          <w:sz w:val="32"/>
          <w:lang w:val="zh-CN"/>
        </w:rPr>
      </w:pPr>
      <w:r>
        <w:rPr>
          <w:rFonts w:hAnsi="宋体"/>
        </w:rPr>
        <w:br w:type="page"/>
      </w:r>
      <w:bookmarkStart w:id="124" w:name="_Toc535421995"/>
      <w:bookmarkStart w:id="125" w:name="_Toc7870"/>
      <w:bookmarkStart w:id="126" w:name="_Toc30288"/>
      <w:r>
        <w:rPr>
          <w:rFonts w:hAnsi="宋体" w:hint="eastAsia"/>
          <w:b/>
          <w:sz w:val="32"/>
          <w:lang w:val="zh-CN"/>
        </w:rPr>
        <w:lastRenderedPageBreak/>
        <w:t>磋商响应文件目录</w:t>
      </w:r>
      <w:bookmarkEnd w:id="123"/>
      <w:bookmarkEnd w:id="124"/>
      <w:bookmarkEnd w:id="125"/>
      <w:bookmarkEnd w:id="126"/>
    </w:p>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rPr>
        <w:t>1</w:t>
      </w:r>
      <w:r>
        <w:rPr>
          <w:rFonts w:ascii="宋体" w:hAnsi="宋体" w:cs="宋体" w:hint="eastAsia"/>
          <w:kern w:val="0"/>
          <w:sz w:val="24"/>
          <w:lang w:val="zh-CN"/>
        </w:rPr>
        <w:t>）</w:t>
      </w:r>
      <w:r>
        <w:rPr>
          <w:rFonts w:ascii="宋体" w:hAnsi="宋体" w:cs="宋体" w:hint="eastAsia"/>
          <w:kern w:val="0"/>
          <w:sz w:val="24"/>
        </w:rPr>
        <w:t xml:space="preserve"> </w:t>
      </w:r>
      <w:r>
        <w:rPr>
          <w:rFonts w:ascii="宋体" w:hAnsi="宋体" w:cs="宋体" w:hint="eastAsia"/>
          <w:kern w:val="0"/>
          <w:sz w:val="24"/>
        </w:rPr>
        <w:t>磋商</w:t>
      </w:r>
      <w:r>
        <w:rPr>
          <w:rFonts w:ascii="宋体" w:hAnsi="宋体" w:cs="宋体" w:hint="eastAsia"/>
          <w:kern w:val="0"/>
          <w:sz w:val="24"/>
          <w:lang w:val="zh-CN"/>
        </w:rPr>
        <w:t>函……………………………………………………………所在页码</w:t>
      </w:r>
    </w:p>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rPr>
        <w:t>2</w:t>
      </w:r>
      <w:r>
        <w:rPr>
          <w:rFonts w:ascii="宋体" w:hAnsi="宋体" w:cs="宋体" w:hint="eastAsia"/>
          <w:kern w:val="0"/>
          <w:sz w:val="24"/>
          <w:lang w:val="zh-CN"/>
        </w:rPr>
        <w:t>）法定代表人证明书………………………………………………</w:t>
      </w:r>
      <w:r>
        <w:rPr>
          <w:rFonts w:ascii="宋体" w:hAnsi="宋体" w:cs="宋体" w:hint="eastAsia"/>
          <w:kern w:val="0"/>
          <w:sz w:val="24"/>
          <w:lang w:val="zh-CN"/>
        </w:rPr>
        <w:t xml:space="preserve"> </w:t>
      </w:r>
      <w:r>
        <w:rPr>
          <w:rFonts w:ascii="宋体" w:hAnsi="宋体" w:cs="宋体" w:hint="eastAsia"/>
          <w:kern w:val="0"/>
          <w:sz w:val="24"/>
          <w:lang w:val="zh-CN"/>
        </w:rPr>
        <w:t>所在页码</w:t>
      </w:r>
    </w:p>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rPr>
        <w:t>3</w:t>
      </w:r>
      <w:r>
        <w:rPr>
          <w:rFonts w:ascii="宋体" w:hAnsi="宋体" w:cs="宋体" w:hint="eastAsia"/>
          <w:kern w:val="0"/>
          <w:sz w:val="24"/>
          <w:lang w:val="zh-CN"/>
        </w:rPr>
        <w:t>）法定代表人授权书………………………………………………</w:t>
      </w:r>
      <w:r>
        <w:rPr>
          <w:rFonts w:ascii="宋体" w:hAnsi="宋体" w:cs="宋体" w:hint="eastAsia"/>
          <w:kern w:val="0"/>
          <w:sz w:val="24"/>
          <w:lang w:val="zh-CN"/>
        </w:rPr>
        <w:t xml:space="preserve"> </w:t>
      </w:r>
      <w:r>
        <w:rPr>
          <w:rFonts w:ascii="宋体" w:hAnsi="宋体" w:cs="宋体" w:hint="eastAsia"/>
          <w:kern w:val="0"/>
          <w:sz w:val="24"/>
          <w:lang w:val="zh-CN"/>
        </w:rPr>
        <w:t>所在页码</w:t>
      </w:r>
    </w:p>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4</w:t>
      </w:r>
      <w:r>
        <w:rPr>
          <w:rFonts w:ascii="宋体" w:hAnsi="宋体" w:cs="宋体" w:hint="eastAsia"/>
          <w:kern w:val="0"/>
          <w:sz w:val="24"/>
          <w:lang w:val="zh-CN"/>
        </w:rPr>
        <w:t>）磋商供应商承诺书………………………………………………</w:t>
      </w:r>
      <w:r>
        <w:rPr>
          <w:rFonts w:ascii="宋体" w:hAnsi="宋体" w:cs="宋体" w:hint="eastAsia"/>
          <w:kern w:val="0"/>
          <w:sz w:val="24"/>
          <w:lang w:val="zh-CN"/>
        </w:rPr>
        <w:t xml:space="preserve"> </w:t>
      </w:r>
      <w:r>
        <w:rPr>
          <w:rFonts w:ascii="宋体" w:hAnsi="宋体" w:cs="宋体" w:hint="eastAsia"/>
          <w:kern w:val="0"/>
          <w:sz w:val="24"/>
          <w:lang w:val="zh-CN"/>
        </w:rPr>
        <w:t>所在页码</w:t>
      </w:r>
    </w:p>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rPr>
        <w:t>5</w:t>
      </w:r>
      <w:r>
        <w:rPr>
          <w:rFonts w:ascii="宋体" w:hAnsi="宋体" w:cs="宋体" w:hint="eastAsia"/>
          <w:kern w:val="0"/>
          <w:sz w:val="24"/>
          <w:lang w:val="zh-CN"/>
        </w:rPr>
        <w:t>）供应商诚信承诺书………………………………………………</w:t>
      </w:r>
      <w:r>
        <w:rPr>
          <w:rFonts w:ascii="宋体" w:hAnsi="宋体" w:cs="宋体" w:hint="eastAsia"/>
          <w:kern w:val="0"/>
          <w:sz w:val="24"/>
          <w:lang w:val="zh-CN"/>
        </w:rPr>
        <w:t xml:space="preserve"> </w:t>
      </w:r>
      <w:r>
        <w:rPr>
          <w:rFonts w:ascii="宋体" w:hAnsi="宋体" w:cs="宋体" w:hint="eastAsia"/>
          <w:kern w:val="0"/>
          <w:sz w:val="24"/>
          <w:lang w:val="zh-CN"/>
        </w:rPr>
        <w:t>所在页码</w:t>
      </w:r>
    </w:p>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rPr>
        <w:t>6</w:t>
      </w:r>
      <w:r>
        <w:rPr>
          <w:rFonts w:ascii="宋体" w:hAnsi="宋体" w:cs="宋体" w:hint="eastAsia"/>
          <w:kern w:val="0"/>
          <w:sz w:val="24"/>
          <w:lang w:val="zh-CN"/>
        </w:rPr>
        <w:t>）资格证明材料……………………………………………</w:t>
      </w:r>
      <w:r>
        <w:rPr>
          <w:rFonts w:ascii="宋体" w:hAnsi="宋体" w:cs="宋体" w:hint="eastAsia"/>
          <w:kern w:val="0"/>
          <w:sz w:val="24"/>
          <w:lang w:val="zh-CN"/>
        </w:rPr>
        <w:t>………</w:t>
      </w:r>
      <w:r>
        <w:rPr>
          <w:rFonts w:ascii="宋体" w:hAnsi="宋体" w:cs="宋体" w:hint="eastAsia"/>
          <w:kern w:val="0"/>
          <w:sz w:val="24"/>
          <w:lang w:val="zh-CN"/>
        </w:rPr>
        <w:t xml:space="preserve"> </w:t>
      </w:r>
      <w:r>
        <w:rPr>
          <w:rFonts w:ascii="宋体" w:hAnsi="宋体" w:cs="宋体" w:hint="eastAsia"/>
          <w:kern w:val="0"/>
          <w:sz w:val="24"/>
          <w:lang w:val="zh-CN"/>
        </w:rPr>
        <w:t>所在页码</w:t>
      </w:r>
    </w:p>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rPr>
        <w:t>7</w:t>
      </w:r>
      <w:r>
        <w:rPr>
          <w:rFonts w:ascii="宋体" w:hAnsi="宋体" w:cs="宋体" w:hint="eastAsia"/>
          <w:kern w:val="0"/>
          <w:sz w:val="24"/>
          <w:lang w:val="zh-CN"/>
        </w:rPr>
        <w:t>）财务状况、缴纳税收和社会保障资金证明……………………</w:t>
      </w:r>
      <w:r>
        <w:rPr>
          <w:rFonts w:ascii="宋体" w:hAnsi="宋体" w:cs="宋体" w:hint="eastAsia"/>
          <w:kern w:val="0"/>
          <w:sz w:val="24"/>
          <w:lang w:val="zh-CN"/>
        </w:rPr>
        <w:t xml:space="preserve"> </w:t>
      </w:r>
      <w:r>
        <w:rPr>
          <w:rFonts w:ascii="宋体" w:hAnsi="宋体" w:cs="宋体" w:hint="eastAsia"/>
          <w:kern w:val="0"/>
          <w:sz w:val="24"/>
          <w:lang w:val="zh-CN"/>
        </w:rPr>
        <w:t>所在页码</w:t>
      </w:r>
    </w:p>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8</w:t>
      </w:r>
      <w:r>
        <w:rPr>
          <w:rFonts w:ascii="宋体" w:hAnsi="宋体" w:cs="宋体" w:hint="eastAsia"/>
          <w:kern w:val="0"/>
          <w:sz w:val="24"/>
          <w:lang w:val="zh-CN"/>
        </w:rPr>
        <w:t>）具备履行合同所必须的设备和专业技术能力证明……………所在页码</w:t>
      </w:r>
    </w:p>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9</w:t>
      </w:r>
      <w:r>
        <w:rPr>
          <w:rFonts w:ascii="宋体" w:hAnsi="宋体" w:cs="宋体" w:hint="eastAsia"/>
          <w:kern w:val="0"/>
          <w:sz w:val="24"/>
          <w:lang w:val="zh-CN"/>
        </w:rPr>
        <w:t>）无重大违法记录声明……………………………………………所在页码</w:t>
      </w:r>
    </w:p>
    <w:p w:rsidR="00000000" w:rsidRDefault="009F4D68">
      <w:pPr>
        <w:autoSpaceDE w:val="0"/>
        <w:autoSpaceDN w:val="0"/>
        <w:spacing w:line="360" w:lineRule="auto"/>
        <w:jc w:val="left"/>
        <w:rPr>
          <w:rFonts w:ascii="宋体" w:hAnsi="宋体" w:cs="宋体"/>
          <w:kern w:val="0"/>
          <w:sz w:val="24"/>
          <w:lang w:val="zh-CN"/>
        </w:rPr>
      </w:pPr>
      <w:r>
        <w:rPr>
          <w:rFonts w:ascii="宋体" w:hAnsi="宋体" w:cs="宋体" w:hint="eastAsia"/>
          <w:kern w:val="0"/>
          <w:sz w:val="24"/>
          <w:lang w:val="zh-CN"/>
        </w:rPr>
        <w:t>（</w:t>
      </w:r>
      <w:r>
        <w:rPr>
          <w:rFonts w:ascii="宋体" w:hAnsi="宋体" w:cs="宋体" w:hint="eastAsia"/>
          <w:kern w:val="0"/>
          <w:sz w:val="24"/>
          <w:lang w:val="zh-CN"/>
        </w:rPr>
        <w:t>10</w:t>
      </w:r>
      <w:r>
        <w:rPr>
          <w:rFonts w:ascii="宋体" w:hAnsi="宋体" w:cs="宋体" w:hint="eastAsia"/>
          <w:kern w:val="0"/>
          <w:sz w:val="24"/>
          <w:lang w:val="zh-CN"/>
        </w:rPr>
        <w:t>）</w:t>
      </w:r>
      <w:r>
        <w:rPr>
          <w:rFonts w:ascii="宋体" w:hAnsi="宋体" w:cs="宋体" w:hint="eastAsia"/>
          <w:sz w:val="24"/>
        </w:rPr>
        <w:t>磋商保证金证明</w:t>
      </w:r>
      <w:r>
        <w:rPr>
          <w:rFonts w:ascii="宋体" w:hAnsi="宋体" w:cs="宋体" w:hint="eastAsia"/>
          <w:kern w:val="0"/>
          <w:sz w:val="24"/>
          <w:lang w:val="zh-CN"/>
        </w:rPr>
        <w:t>…………………………………………………所在页码</w:t>
      </w:r>
    </w:p>
    <w:p w:rsidR="00000000" w:rsidRDefault="009F4D68">
      <w:pPr>
        <w:numPr>
          <w:ilvl w:val="0"/>
          <w:numId w:val="46"/>
        </w:numPr>
        <w:spacing w:line="360" w:lineRule="auto"/>
        <w:jc w:val="left"/>
        <w:rPr>
          <w:rFonts w:ascii="宋体" w:hAnsi="宋体" w:cs="宋体" w:hint="eastAsia"/>
          <w:kern w:val="0"/>
          <w:sz w:val="24"/>
          <w:lang w:val="zh-CN"/>
        </w:rPr>
      </w:pPr>
      <w:r>
        <w:rPr>
          <w:rFonts w:ascii="宋体" w:hAnsi="宋体" w:cs="宋体" w:hint="eastAsia"/>
          <w:kern w:val="0"/>
          <w:sz w:val="24"/>
          <w:lang w:val="zh-CN"/>
        </w:rPr>
        <w:t>评分对照表………………………………………………………所在页码</w:t>
      </w:r>
    </w:p>
    <w:p w:rsidR="00000000" w:rsidRDefault="009F4D68">
      <w:pPr>
        <w:numPr>
          <w:ilvl w:val="0"/>
          <w:numId w:val="46"/>
        </w:numPr>
        <w:spacing w:line="360" w:lineRule="auto"/>
        <w:jc w:val="left"/>
        <w:rPr>
          <w:rFonts w:ascii="宋体" w:hAnsi="宋体" w:cs="宋体" w:hint="eastAsia"/>
          <w:kern w:val="0"/>
          <w:sz w:val="24"/>
          <w:lang w:val="zh-CN"/>
        </w:rPr>
      </w:pPr>
      <w:r>
        <w:rPr>
          <w:rFonts w:ascii="宋体" w:hAnsi="宋体" w:cs="宋体" w:hint="eastAsia"/>
          <w:kern w:val="0"/>
          <w:sz w:val="24"/>
          <w:lang w:val="zh-CN"/>
        </w:rPr>
        <w:t>竞争性磋商首次报价表…………………………………………所在页码</w:t>
      </w:r>
    </w:p>
    <w:p w:rsidR="00000000" w:rsidRDefault="009F4D68">
      <w:pPr>
        <w:numPr>
          <w:ilvl w:val="0"/>
          <w:numId w:val="46"/>
        </w:numPr>
        <w:spacing w:line="360" w:lineRule="auto"/>
        <w:jc w:val="left"/>
        <w:rPr>
          <w:rFonts w:ascii="宋体" w:hAnsi="宋体" w:cs="宋体" w:hint="eastAsia"/>
          <w:kern w:val="0"/>
          <w:sz w:val="24"/>
          <w:lang w:val="zh-CN"/>
        </w:rPr>
      </w:pPr>
      <w:r>
        <w:rPr>
          <w:rFonts w:ascii="宋体" w:hAnsi="宋体" w:cs="宋体" w:hint="eastAsia"/>
          <w:kern w:val="0"/>
          <w:sz w:val="24"/>
          <w:lang w:val="zh-CN"/>
        </w:rPr>
        <w:t>分项报价表………………………………………………………所在页码</w:t>
      </w:r>
    </w:p>
    <w:p w:rsidR="00000000" w:rsidRDefault="009F4D68">
      <w:pPr>
        <w:numPr>
          <w:ilvl w:val="0"/>
          <w:numId w:val="46"/>
        </w:numPr>
        <w:spacing w:line="360" w:lineRule="auto"/>
        <w:jc w:val="left"/>
        <w:rPr>
          <w:rFonts w:ascii="宋体" w:hAnsi="宋体" w:cs="宋体" w:hint="eastAsia"/>
          <w:kern w:val="0"/>
          <w:sz w:val="24"/>
          <w:lang w:val="zh-CN"/>
        </w:rPr>
      </w:pPr>
      <w:r>
        <w:rPr>
          <w:rFonts w:ascii="宋体" w:hAnsi="宋体" w:cs="宋体" w:hint="eastAsia"/>
          <w:kern w:val="0"/>
          <w:sz w:val="24"/>
          <w:lang w:val="zh-CN"/>
        </w:rPr>
        <w:t>磋商服务相关资料……………………</w:t>
      </w:r>
      <w:r>
        <w:rPr>
          <w:rFonts w:ascii="宋体" w:hAnsi="宋体" w:cs="宋体" w:hint="eastAsia"/>
          <w:kern w:val="0"/>
          <w:sz w:val="24"/>
          <w:lang w:val="zh-CN"/>
        </w:rPr>
        <w:t>…………………………所在页码</w:t>
      </w:r>
    </w:p>
    <w:p w:rsidR="00000000" w:rsidRDefault="009F4D68">
      <w:pPr>
        <w:numPr>
          <w:ilvl w:val="0"/>
          <w:numId w:val="46"/>
        </w:numPr>
        <w:spacing w:line="360" w:lineRule="auto"/>
        <w:jc w:val="left"/>
        <w:rPr>
          <w:rFonts w:ascii="宋体" w:hAnsi="宋体" w:cs="宋体" w:hint="eastAsia"/>
          <w:kern w:val="0"/>
          <w:sz w:val="24"/>
          <w:lang w:val="zh-CN"/>
        </w:rPr>
      </w:pPr>
      <w:r>
        <w:rPr>
          <w:rFonts w:ascii="宋体" w:hAnsi="宋体" w:cs="宋体" w:hint="eastAsia"/>
          <w:kern w:val="0"/>
          <w:sz w:val="24"/>
          <w:lang w:val="zh-CN"/>
        </w:rPr>
        <w:t>磋商供应商的类似业绩证明材料………………………………所在页码</w:t>
      </w:r>
    </w:p>
    <w:p w:rsidR="00000000" w:rsidRDefault="009F4D68">
      <w:pPr>
        <w:numPr>
          <w:ilvl w:val="0"/>
          <w:numId w:val="46"/>
        </w:numPr>
        <w:spacing w:line="360" w:lineRule="auto"/>
        <w:jc w:val="left"/>
        <w:rPr>
          <w:rFonts w:ascii="宋体" w:hAnsi="宋体" w:cs="宋体" w:hint="eastAsia"/>
          <w:kern w:val="0"/>
          <w:sz w:val="24"/>
          <w:lang w:val="zh-CN"/>
        </w:rPr>
      </w:pPr>
      <w:r>
        <w:rPr>
          <w:rFonts w:ascii="宋体" w:hAnsi="宋体" w:cs="宋体" w:hint="eastAsia"/>
          <w:kern w:val="0"/>
          <w:sz w:val="24"/>
          <w:lang w:val="zh-CN"/>
        </w:rPr>
        <w:t>中小微型企业声明函……………………………………………所在页码</w:t>
      </w:r>
    </w:p>
    <w:p w:rsidR="00000000" w:rsidRDefault="009F4D68">
      <w:pPr>
        <w:numPr>
          <w:ilvl w:val="0"/>
          <w:numId w:val="46"/>
        </w:numPr>
        <w:spacing w:line="360" w:lineRule="auto"/>
        <w:jc w:val="left"/>
        <w:rPr>
          <w:rFonts w:ascii="宋体" w:hAnsi="宋体" w:cs="宋体" w:hint="eastAsia"/>
          <w:kern w:val="0"/>
          <w:sz w:val="24"/>
          <w:lang w:val="zh-CN"/>
        </w:rPr>
      </w:pPr>
      <w:r>
        <w:rPr>
          <w:rFonts w:ascii="宋体" w:hAnsi="宋体" w:cs="宋体" w:hint="eastAsia"/>
          <w:kern w:val="0"/>
          <w:sz w:val="24"/>
          <w:lang w:val="zh-CN"/>
        </w:rPr>
        <w:t>残疾人福利性单位声明函………………………………………所在页码</w:t>
      </w:r>
    </w:p>
    <w:p w:rsidR="00000000" w:rsidRDefault="009F4D68">
      <w:pPr>
        <w:numPr>
          <w:ilvl w:val="0"/>
          <w:numId w:val="46"/>
        </w:numPr>
        <w:spacing w:line="360" w:lineRule="auto"/>
        <w:jc w:val="left"/>
        <w:rPr>
          <w:rFonts w:ascii="宋体" w:hAnsi="宋体" w:cs="宋体" w:hint="eastAsia"/>
          <w:kern w:val="0"/>
          <w:sz w:val="24"/>
          <w:lang w:val="zh-CN"/>
        </w:rPr>
      </w:pPr>
      <w:r>
        <w:rPr>
          <w:rFonts w:ascii="宋体" w:hAnsi="宋体" w:cs="宋体" w:hint="eastAsia"/>
          <w:kern w:val="0"/>
          <w:sz w:val="24"/>
          <w:lang w:val="zh-CN"/>
        </w:rPr>
        <w:t>磋商供应商认为在其他方面有必要说明的事项………………所在页码</w:t>
      </w:r>
    </w:p>
    <w:p w:rsidR="00000000" w:rsidRDefault="009F4D68">
      <w:pPr>
        <w:numPr>
          <w:ilvl w:val="0"/>
          <w:numId w:val="46"/>
        </w:numPr>
        <w:spacing w:line="360" w:lineRule="auto"/>
        <w:jc w:val="left"/>
        <w:rPr>
          <w:rFonts w:ascii="宋体" w:hAnsi="宋体" w:cs="宋体"/>
          <w:kern w:val="0"/>
          <w:sz w:val="24"/>
          <w:lang w:val="zh-CN"/>
        </w:rPr>
      </w:pPr>
      <w:r>
        <w:rPr>
          <w:rFonts w:ascii="宋体" w:hAnsi="宋体" w:cs="宋体" w:hint="eastAsia"/>
          <w:kern w:val="0"/>
          <w:sz w:val="24"/>
          <w:lang w:val="zh-CN"/>
        </w:rPr>
        <w:t>磋商最终报价表…………………………………………………所在页码</w:t>
      </w:r>
    </w:p>
    <w:p w:rsidR="00000000" w:rsidRDefault="009F4D68">
      <w:pPr>
        <w:autoSpaceDE w:val="0"/>
        <w:autoSpaceDN w:val="0"/>
        <w:spacing w:line="360" w:lineRule="auto"/>
        <w:ind w:firstLineChars="100" w:firstLine="240"/>
        <w:rPr>
          <w:rFonts w:ascii="宋体" w:hAnsi="宋体" w:cs="宋体"/>
          <w:kern w:val="0"/>
          <w:sz w:val="24"/>
          <w:lang w:val="zh-CN"/>
        </w:rPr>
      </w:pPr>
    </w:p>
    <w:p w:rsidR="00000000" w:rsidRDefault="009F4D68">
      <w:pPr>
        <w:pStyle w:val="3"/>
        <w:numPr>
          <w:ilvl w:val="0"/>
          <w:numId w:val="0"/>
        </w:numPr>
        <w:tabs>
          <w:tab w:val="left" w:pos="425"/>
        </w:tabs>
        <w:ind w:left="709" w:hanging="709"/>
        <w:rPr>
          <w:rFonts w:hAnsi="宋体"/>
        </w:rPr>
      </w:pPr>
      <w:r>
        <w:rPr>
          <w:rFonts w:hAnsi="宋体"/>
          <w:b/>
          <w:bCs/>
        </w:rPr>
        <w:br w:type="page"/>
      </w:r>
      <w:bookmarkStart w:id="127" w:name="_Toc535421996"/>
      <w:bookmarkStart w:id="128" w:name="_Toc13966"/>
      <w:bookmarkStart w:id="129" w:name="_Toc2794"/>
      <w:r>
        <w:rPr>
          <w:rFonts w:hAnsi="宋体" w:hint="eastAsia"/>
          <w:b/>
          <w:sz w:val="32"/>
          <w:lang w:val="zh-CN"/>
        </w:rPr>
        <w:lastRenderedPageBreak/>
        <w:t>格式</w:t>
      </w:r>
      <w:r>
        <w:rPr>
          <w:rFonts w:hAnsi="宋体" w:hint="eastAsia"/>
          <w:b/>
          <w:sz w:val="32"/>
          <w:lang w:val="zh-CN"/>
        </w:rPr>
        <w:t>1</w:t>
      </w:r>
      <w:r>
        <w:rPr>
          <w:rFonts w:hAnsi="宋体" w:hint="eastAsia"/>
          <w:b/>
          <w:sz w:val="32"/>
          <w:lang w:val="zh-CN"/>
        </w:rPr>
        <w:t>、磋商函</w:t>
      </w:r>
      <w:bookmarkEnd w:id="127"/>
      <w:bookmarkEnd w:id="128"/>
      <w:bookmarkEnd w:id="129"/>
    </w:p>
    <w:p w:rsidR="00000000" w:rsidRDefault="009F4D68">
      <w:pPr>
        <w:adjustRightInd w:val="0"/>
        <w:spacing w:line="360" w:lineRule="auto"/>
        <w:jc w:val="center"/>
        <w:textAlignment w:val="baseline"/>
        <w:rPr>
          <w:rFonts w:ascii="宋体" w:hAnsi="宋体"/>
          <w:b/>
          <w:sz w:val="32"/>
          <w:szCs w:val="30"/>
        </w:rPr>
      </w:pPr>
      <w:r>
        <w:rPr>
          <w:rFonts w:ascii="宋体" w:hAnsi="宋体" w:hint="eastAsia"/>
          <w:b/>
          <w:sz w:val="32"/>
          <w:szCs w:val="30"/>
        </w:rPr>
        <w:t>磋</w:t>
      </w:r>
      <w:r>
        <w:rPr>
          <w:rFonts w:ascii="宋体" w:hAnsi="宋体" w:hint="eastAsia"/>
          <w:b/>
          <w:sz w:val="32"/>
          <w:szCs w:val="30"/>
        </w:rPr>
        <w:t xml:space="preserve"> </w:t>
      </w:r>
      <w:r>
        <w:rPr>
          <w:rFonts w:ascii="宋体" w:hAnsi="宋体" w:hint="eastAsia"/>
          <w:b/>
          <w:sz w:val="32"/>
          <w:szCs w:val="30"/>
        </w:rPr>
        <w:t>商</w:t>
      </w:r>
      <w:r>
        <w:rPr>
          <w:rFonts w:ascii="宋体" w:hAnsi="宋体" w:hint="eastAsia"/>
          <w:b/>
          <w:sz w:val="32"/>
          <w:szCs w:val="30"/>
        </w:rPr>
        <w:t xml:space="preserve"> </w:t>
      </w:r>
      <w:r>
        <w:rPr>
          <w:rFonts w:ascii="宋体" w:hAnsi="宋体" w:hint="eastAsia"/>
          <w:b/>
          <w:sz w:val="32"/>
          <w:szCs w:val="30"/>
        </w:rPr>
        <w:t>函</w:t>
      </w:r>
    </w:p>
    <w:p w:rsidR="00000000" w:rsidRDefault="009F4D68" w:rsidP="009F4D68">
      <w:pPr>
        <w:adjustRightInd w:val="0"/>
        <w:spacing w:line="360" w:lineRule="auto"/>
        <w:ind w:left="482" w:hangingChars="200" w:hanging="482"/>
        <w:textAlignment w:val="baseline"/>
        <w:rPr>
          <w:rFonts w:ascii="宋体" w:hAnsi="宋体"/>
          <w:b/>
          <w:sz w:val="24"/>
        </w:rPr>
      </w:pPr>
      <w:r>
        <w:rPr>
          <w:rFonts w:ascii="宋体" w:hAnsi="宋体" w:hint="eastAsia"/>
          <w:b/>
          <w:sz w:val="24"/>
        </w:rPr>
        <w:t>致：</w:t>
      </w:r>
      <w:r>
        <w:rPr>
          <w:rFonts w:ascii="宋体" w:hAnsi="宋体" w:hint="eastAsia"/>
          <w:b/>
          <w:sz w:val="24"/>
          <w:u w:val="single"/>
        </w:rPr>
        <w:t>青海天成工程咨询有限公司</w:t>
      </w:r>
      <w:r>
        <w:rPr>
          <w:rFonts w:ascii="宋体" w:hAnsi="宋体" w:hint="eastAsia"/>
          <w:b/>
          <w:sz w:val="24"/>
          <w:u w:val="single"/>
        </w:rPr>
        <w:t>：</w:t>
      </w:r>
    </w:p>
    <w:p w:rsidR="00000000" w:rsidRDefault="009F4D68">
      <w:pPr>
        <w:spacing w:line="360" w:lineRule="auto"/>
        <w:ind w:firstLineChars="200" w:firstLine="480"/>
        <w:jc w:val="left"/>
        <w:rPr>
          <w:rFonts w:ascii="宋体" w:hAnsi="宋体"/>
          <w:sz w:val="24"/>
        </w:rPr>
      </w:pPr>
      <w:r>
        <w:rPr>
          <w:rFonts w:ascii="宋体" w:hAnsi="宋体" w:hint="eastAsia"/>
          <w:sz w:val="24"/>
        </w:rPr>
        <w:t>我们收到</w:t>
      </w:r>
      <w:r>
        <w:rPr>
          <w:rFonts w:ascii="新宋体" w:eastAsia="新宋体" w:hAnsi="新宋体" w:cs="新宋体" w:hint="eastAsia"/>
          <w:color w:val="000000"/>
          <w:sz w:val="24"/>
          <w:szCs w:val="32"/>
        </w:rPr>
        <w:t>城镇标定地价和农用地基准地价制定项目</w:t>
      </w:r>
      <w:r>
        <w:rPr>
          <w:rFonts w:ascii="宋体" w:hAnsi="宋体" w:hint="eastAsia"/>
          <w:sz w:val="24"/>
          <w:u w:val="single"/>
        </w:rPr>
        <w:t>（</w:t>
      </w:r>
      <w:r>
        <w:rPr>
          <w:rFonts w:ascii="宋体" w:hAnsi="宋体" w:hint="eastAsia"/>
          <w:sz w:val="24"/>
          <w:u w:val="single"/>
        </w:rPr>
        <w:t>青海天成竞磋（服务）</w:t>
      </w:r>
      <w:r>
        <w:rPr>
          <w:rFonts w:ascii="宋体" w:hAnsi="宋体" w:hint="eastAsia"/>
          <w:sz w:val="24"/>
          <w:u w:val="single"/>
        </w:rPr>
        <w:t>2020-0</w:t>
      </w:r>
      <w:r>
        <w:rPr>
          <w:rFonts w:ascii="宋体" w:hAnsi="宋体" w:hint="eastAsia"/>
          <w:sz w:val="24"/>
          <w:u w:val="single"/>
        </w:rPr>
        <w:t>18</w:t>
      </w:r>
      <w:r>
        <w:rPr>
          <w:rFonts w:ascii="宋体" w:hAnsi="宋体" w:hint="eastAsia"/>
          <w:sz w:val="24"/>
        </w:rPr>
        <w:t>磋商文件，经研究，法定代表</w:t>
      </w:r>
      <w:r>
        <w:rPr>
          <w:rFonts w:ascii="宋体" w:hAnsi="宋体" w:hint="eastAsia"/>
          <w:sz w:val="24"/>
        </w:rPr>
        <w:t>人（姓名、职务）正式授权（委托代理人姓名、职务）代表磋商供应商（磋商供应商名称、地址）提交磋商响应文件。</w:t>
      </w:r>
    </w:p>
    <w:p w:rsidR="00000000" w:rsidRDefault="009F4D68">
      <w:pPr>
        <w:adjustRightInd w:val="0"/>
        <w:ind w:firstLineChars="200" w:firstLine="480"/>
        <w:textAlignment w:val="baseline"/>
        <w:rPr>
          <w:rFonts w:ascii="宋体" w:hAnsi="宋体"/>
          <w:sz w:val="24"/>
        </w:rPr>
      </w:pPr>
      <w:r>
        <w:rPr>
          <w:rFonts w:ascii="宋体" w:hAnsi="宋体" w:hint="eastAsia"/>
          <w:sz w:val="24"/>
        </w:rPr>
        <w:t>据此函，签字代表宣布同意如下：</w:t>
      </w:r>
    </w:p>
    <w:p w:rsidR="00000000" w:rsidRDefault="009F4D68">
      <w:pPr>
        <w:adjustRightInd w:val="0"/>
        <w:ind w:firstLineChars="200" w:firstLine="480"/>
        <w:textAlignment w:val="baseline"/>
        <w:rPr>
          <w:rFonts w:ascii="宋体" w:hAnsi="宋体"/>
          <w:sz w:val="24"/>
        </w:rPr>
      </w:pPr>
      <w:r>
        <w:rPr>
          <w:rFonts w:ascii="宋体" w:hAnsi="宋体" w:hint="eastAsia"/>
          <w:sz w:val="24"/>
        </w:rPr>
        <w:t>1.</w:t>
      </w:r>
      <w:r>
        <w:rPr>
          <w:rFonts w:ascii="宋体" w:hAnsi="宋体" w:hint="eastAsia"/>
          <w:sz w:val="24"/>
        </w:rPr>
        <w:t>我方已详阅磋商文件的全部内容，包括澄清、修改条款等有关附件，承诺对其完全理解并接受。</w:t>
      </w:r>
    </w:p>
    <w:p w:rsidR="00000000" w:rsidRDefault="009F4D68">
      <w:pPr>
        <w:adjustRightInd w:val="0"/>
        <w:ind w:firstLineChars="200" w:firstLine="480"/>
        <w:textAlignment w:val="baseline"/>
        <w:rPr>
          <w:rFonts w:ascii="宋体" w:hAnsi="宋体"/>
          <w:sz w:val="24"/>
        </w:rPr>
      </w:pPr>
      <w:r>
        <w:rPr>
          <w:rFonts w:ascii="宋体" w:hAnsi="宋体" w:hint="eastAsia"/>
          <w:sz w:val="24"/>
        </w:rPr>
        <w:t>2.</w:t>
      </w:r>
      <w:r>
        <w:rPr>
          <w:rFonts w:ascii="宋体" w:hAnsi="宋体" w:hint="eastAsia"/>
          <w:sz w:val="24"/>
        </w:rPr>
        <w:t>磋商有效期自开标之日起</w:t>
      </w:r>
      <w:r>
        <w:rPr>
          <w:rFonts w:ascii="宋体" w:hAnsi="宋体" w:hint="eastAsia"/>
          <w:sz w:val="24"/>
          <w:u w:val="single"/>
        </w:rPr>
        <w:t xml:space="preserve">    </w:t>
      </w:r>
      <w:r>
        <w:rPr>
          <w:rFonts w:ascii="宋体" w:hAnsi="宋体" w:hint="eastAsia"/>
          <w:sz w:val="24"/>
        </w:rPr>
        <w:t>天内有效。如果在规定的开标时间后，我方在磋商有效期内撤回磋商或中标后不签约的，磋商保证金将被贵方没收。</w:t>
      </w:r>
    </w:p>
    <w:p w:rsidR="00000000" w:rsidRDefault="009F4D68">
      <w:pPr>
        <w:adjustRightInd w:val="0"/>
        <w:ind w:firstLineChars="200" w:firstLine="480"/>
        <w:textAlignment w:val="baseline"/>
        <w:rPr>
          <w:rFonts w:ascii="宋体" w:hAnsi="宋体"/>
          <w:sz w:val="24"/>
        </w:rPr>
      </w:pPr>
      <w:r>
        <w:rPr>
          <w:rFonts w:ascii="宋体" w:hAnsi="宋体" w:hint="eastAsia"/>
          <w:sz w:val="24"/>
        </w:rPr>
        <w:t>3.</w:t>
      </w:r>
      <w:r>
        <w:rPr>
          <w:rFonts w:ascii="宋体" w:hAnsi="宋体" w:hint="eastAsia"/>
          <w:sz w:val="24"/>
        </w:rPr>
        <w:t>我方同意按照贵方要求提供与磋商有关的一切数据或资料，理解并接受贵方制定的评标办法。</w:t>
      </w:r>
    </w:p>
    <w:p w:rsidR="00000000" w:rsidRDefault="009F4D68">
      <w:pPr>
        <w:adjustRightInd w:val="0"/>
        <w:ind w:firstLineChars="200" w:firstLine="480"/>
        <w:textAlignment w:val="baseline"/>
        <w:rPr>
          <w:rFonts w:ascii="宋体" w:hAnsi="宋体"/>
          <w:sz w:val="24"/>
        </w:rPr>
      </w:pPr>
      <w:r>
        <w:rPr>
          <w:rFonts w:ascii="宋体" w:hAnsi="宋体" w:hint="eastAsia"/>
          <w:sz w:val="24"/>
        </w:rPr>
        <w:t>4.</w:t>
      </w:r>
      <w:r>
        <w:rPr>
          <w:rFonts w:ascii="宋体" w:hAnsi="宋体" w:hint="eastAsia"/>
          <w:sz w:val="24"/>
        </w:rPr>
        <w:t>与本磋商有关的一切正式往来通讯请寄：</w:t>
      </w:r>
    </w:p>
    <w:p w:rsidR="00000000" w:rsidRDefault="009F4D68">
      <w:pPr>
        <w:adjustRightInd w:val="0"/>
        <w:spacing w:line="360" w:lineRule="auto"/>
        <w:ind w:firstLineChars="200" w:firstLine="480"/>
        <w:textAlignment w:val="baseline"/>
        <w:rPr>
          <w:rFonts w:ascii="宋体" w:hAnsi="宋体"/>
          <w:sz w:val="24"/>
        </w:rPr>
      </w:pPr>
    </w:p>
    <w:p w:rsidR="00000000" w:rsidRDefault="009F4D68">
      <w:pPr>
        <w:adjustRightInd w:val="0"/>
        <w:spacing w:line="360" w:lineRule="auto"/>
        <w:textAlignment w:val="baseline"/>
        <w:rPr>
          <w:rFonts w:ascii="宋体" w:hAnsi="宋体"/>
          <w:sz w:val="24"/>
        </w:rPr>
      </w:pPr>
      <w:r>
        <w:rPr>
          <w:rFonts w:ascii="宋体" w:hAnsi="宋体" w:hint="eastAsia"/>
          <w:sz w:val="24"/>
        </w:rPr>
        <w:t>地址：</w:t>
      </w:r>
      <w:r>
        <w:rPr>
          <w:rFonts w:ascii="宋体" w:hAnsi="宋体"/>
          <w:sz w:val="24"/>
          <w:u w:val="single"/>
        </w:rPr>
        <w:t xml:space="preserve">    </w:t>
      </w:r>
      <w:r>
        <w:rPr>
          <w:rFonts w:ascii="宋体" w:hAnsi="宋体"/>
          <w:sz w:val="24"/>
          <w:u w:val="single"/>
        </w:rPr>
        <w:t xml:space="preserve">                 </w:t>
      </w:r>
      <w:r>
        <w:rPr>
          <w:rFonts w:ascii="宋体" w:hAnsi="宋体" w:hint="eastAsia"/>
          <w:sz w:val="24"/>
        </w:rPr>
        <w:t>邮编：</w:t>
      </w:r>
      <w:r>
        <w:rPr>
          <w:rFonts w:ascii="宋体" w:hAnsi="宋体"/>
          <w:sz w:val="24"/>
          <w:u w:val="single"/>
        </w:rPr>
        <w:t xml:space="preserve">                     </w:t>
      </w:r>
    </w:p>
    <w:p w:rsidR="00000000" w:rsidRDefault="009F4D68">
      <w:pPr>
        <w:adjustRightInd w:val="0"/>
        <w:spacing w:line="360" w:lineRule="auto"/>
        <w:textAlignment w:val="baseline"/>
        <w:rPr>
          <w:rFonts w:ascii="宋体" w:hAnsi="宋体"/>
          <w:sz w:val="24"/>
        </w:rPr>
      </w:pPr>
    </w:p>
    <w:p w:rsidR="00000000" w:rsidRDefault="009F4D68">
      <w:pPr>
        <w:adjustRightInd w:val="0"/>
        <w:spacing w:line="360" w:lineRule="auto"/>
        <w:textAlignment w:val="baseline"/>
        <w:rPr>
          <w:rFonts w:ascii="宋体" w:hAnsi="宋体"/>
          <w:sz w:val="24"/>
        </w:rPr>
      </w:pPr>
      <w:r>
        <w:rPr>
          <w:rFonts w:ascii="宋体" w:hAnsi="宋体" w:hint="eastAsia"/>
          <w:sz w:val="24"/>
        </w:rPr>
        <w:t>电话：</w:t>
      </w:r>
      <w:r>
        <w:rPr>
          <w:rFonts w:ascii="宋体" w:hAnsi="宋体"/>
          <w:sz w:val="24"/>
          <w:u w:val="single"/>
        </w:rPr>
        <w:t xml:space="preserve">                     </w:t>
      </w:r>
      <w:r>
        <w:rPr>
          <w:rFonts w:ascii="宋体" w:hAnsi="宋体" w:hint="eastAsia"/>
          <w:sz w:val="24"/>
        </w:rPr>
        <w:t>传真：</w:t>
      </w:r>
      <w:r>
        <w:rPr>
          <w:rFonts w:ascii="宋体" w:hAnsi="宋体"/>
          <w:sz w:val="24"/>
          <w:u w:val="single"/>
        </w:rPr>
        <w:t xml:space="preserve">                     </w:t>
      </w:r>
    </w:p>
    <w:p w:rsidR="00000000" w:rsidRDefault="009F4D68">
      <w:pPr>
        <w:adjustRightInd w:val="0"/>
        <w:spacing w:line="360" w:lineRule="auto"/>
        <w:textAlignment w:val="baseline"/>
        <w:rPr>
          <w:rFonts w:ascii="宋体" w:hAnsi="宋体"/>
          <w:sz w:val="24"/>
        </w:rPr>
      </w:pPr>
    </w:p>
    <w:p w:rsidR="00000000" w:rsidRDefault="009F4D68">
      <w:pPr>
        <w:adjustRightInd w:val="0"/>
        <w:spacing w:line="360" w:lineRule="auto"/>
        <w:textAlignment w:val="baseline"/>
        <w:rPr>
          <w:rFonts w:ascii="宋体" w:hAnsi="宋体" w:hint="eastAsia"/>
          <w:sz w:val="24"/>
        </w:rPr>
      </w:pPr>
      <w:r>
        <w:rPr>
          <w:rFonts w:ascii="宋体" w:hAnsi="宋体" w:hint="eastAsia"/>
          <w:sz w:val="24"/>
        </w:rPr>
        <w:t>法定代表人姓名：</w:t>
      </w:r>
      <w:r>
        <w:rPr>
          <w:rFonts w:ascii="宋体" w:hAnsi="宋体"/>
          <w:sz w:val="24"/>
          <w:u w:val="single"/>
        </w:rPr>
        <w:t xml:space="preserve">           </w:t>
      </w:r>
      <w:r>
        <w:rPr>
          <w:rFonts w:ascii="宋体" w:hAnsi="宋体" w:hint="eastAsia"/>
          <w:sz w:val="24"/>
        </w:rPr>
        <w:t>职务：</w:t>
      </w:r>
      <w:bookmarkStart w:id="130" w:name="_Toc444715736"/>
      <w:r>
        <w:rPr>
          <w:rFonts w:ascii="宋体" w:hAnsi="宋体"/>
          <w:sz w:val="24"/>
          <w:u w:val="single"/>
        </w:rPr>
        <w:t xml:space="preserve">                     </w:t>
      </w:r>
    </w:p>
    <w:p w:rsidR="00000000" w:rsidRDefault="009F4D68">
      <w:pPr>
        <w:tabs>
          <w:tab w:val="left" w:pos="168"/>
        </w:tabs>
        <w:adjustRightInd w:val="0"/>
        <w:spacing w:line="360" w:lineRule="auto"/>
        <w:ind w:right="480"/>
        <w:jc w:val="right"/>
        <w:textAlignment w:val="baseline"/>
        <w:rPr>
          <w:rFonts w:ascii="宋体" w:hAnsi="宋体" w:hint="eastAsia"/>
          <w:bCs/>
          <w:sz w:val="24"/>
          <w:szCs w:val="28"/>
        </w:rPr>
      </w:pPr>
    </w:p>
    <w:p w:rsidR="00000000" w:rsidRDefault="009F4D68">
      <w:pPr>
        <w:tabs>
          <w:tab w:val="left" w:pos="168"/>
        </w:tabs>
        <w:adjustRightInd w:val="0"/>
        <w:spacing w:line="360" w:lineRule="auto"/>
        <w:jc w:val="right"/>
        <w:textAlignment w:val="baseline"/>
        <w:rPr>
          <w:rFonts w:ascii="宋体" w:hAnsi="宋体"/>
          <w:bCs/>
          <w:sz w:val="24"/>
          <w:szCs w:val="28"/>
        </w:rPr>
      </w:pPr>
    </w:p>
    <w:p w:rsidR="00000000" w:rsidRDefault="009F4D68">
      <w:pPr>
        <w:tabs>
          <w:tab w:val="left" w:pos="168"/>
        </w:tabs>
        <w:adjustRightInd w:val="0"/>
        <w:spacing w:line="360" w:lineRule="auto"/>
        <w:jc w:val="right"/>
        <w:textAlignment w:val="baseline"/>
        <w:rPr>
          <w:rFonts w:ascii="宋体" w:hAnsi="宋体"/>
          <w:bCs/>
          <w:sz w:val="24"/>
          <w:szCs w:val="28"/>
        </w:rPr>
      </w:pPr>
    </w:p>
    <w:p w:rsidR="00000000" w:rsidRDefault="009F4D68">
      <w:pPr>
        <w:tabs>
          <w:tab w:val="left" w:pos="168"/>
        </w:tabs>
        <w:adjustRightInd w:val="0"/>
        <w:jc w:val="right"/>
        <w:textAlignment w:val="baseline"/>
        <w:rPr>
          <w:rFonts w:ascii="宋体" w:hAnsi="宋体"/>
          <w:bCs/>
          <w:sz w:val="24"/>
          <w:szCs w:val="28"/>
        </w:rPr>
      </w:pPr>
    </w:p>
    <w:p w:rsidR="00000000" w:rsidRDefault="009F4D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 xml:space="preserve">   </w:t>
      </w:r>
      <w:r>
        <w:rPr>
          <w:rFonts w:ascii="宋体" w:hAnsi="宋体" w:hint="eastAsia"/>
          <w:bCs/>
          <w:sz w:val="24"/>
          <w:szCs w:val="28"/>
        </w:rPr>
        <w:t>磋商供应商：</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（公章）</w:t>
      </w:r>
    </w:p>
    <w:p w:rsidR="00000000" w:rsidRDefault="009F4D68">
      <w:pPr>
        <w:tabs>
          <w:tab w:val="left" w:pos="168"/>
        </w:tabs>
        <w:adjustRightInd w:val="0"/>
        <w:spacing w:line="360" w:lineRule="auto"/>
        <w:jc w:val="center"/>
        <w:textAlignment w:val="baseline"/>
        <w:rPr>
          <w:rFonts w:ascii="宋体" w:hAnsi="宋体"/>
          <w:bCs/>
          <w:sz w:val="24"/>
          <w:szCs w:val="28"/>
        </w:rPr>
      </w:pPr>
      <w:r>
        <w:rPr>
          <w:rFonts w:ascii="宋体" w:hAnsi="宋体" w:hint="eastAsia"/>
          <w:bCs/>
          <w:sz w:val="24"/>
          <w:szCs w:val="28"/>
        </w:rPr>
        <w:t xml:space="preserve">                              </w:t>
      </w:r>
      <w:r>
        <w:rPr>
          <w:rFonts w:ascii="宋体" w:hAnsi="宋体" w:hint="eastAsia"/>
          <w:bCs/>
          <w:sz w:val="24"/>
          <w:szCs w:val="28"/>
        </w:rPr>
        <w:t>委托代理人：</w:t>
      </w:r>
      <w:r>
        <w:rPr>
          <w:rFonts w:ascii="宋体" w:hAnsi="宋体" w:hint="eastAsia"/>
          <w:bCs/>
          <w:sz w:val="24"/>
          <w:szCs w:val="28"/>
        </w:rPr>
        <w:t xml:space="preserve">                 </w:t>
      </w:r>
      <w:r>
        <w:rPr>
          <w:rFonts w:ascii="宋体" w:hAnsi="宋体" w:hint="eastAsia"/>
          <w:bCs/>
          <w:sz w:val="24"/>
          <w:szCs w:val="28"/>
        </w:rPr>
        <w:t>（签字）</w:t>
      </w:r>
    </w:p>
    <w:p w:rsidR="00000000" w:rsidRDefault="009F4D68">
      <w:pPr>
        <w:tabs>
          <w:tab w:val="left" w:pos="168"/>
        </w:tabs>
        <w:adjustRightInd w:val="0"/>
        <w:spacing w:line="360" w:lineRule="auto"/>
        <w:jc w:val="center"/>
        <w:textAlignment w:val="baseline"/>
        <w:rPr>
          <w:rFonts w:ascii="宋体" w:hAnsi="宋体"/>
          <w:bCs/>
          <w:sz w:val="24"/>
          <w:szCs w:val="28"/>
        </w:rPr>
      </w:pPr>
      <w:r>
        <w:rPr>
          <w:rFonts w:ascii="宋体" w:hAnsi="宋体" w:hint="eastAsia"/>
          <w:bCs/>
          <w:sz w:val="24"/>
          <w:szCs w:val="28"/>
        </w:rPr>
        <w:t xml:space="preserve">                     </w:t>
      </w:r>
      <w:r>
        <w:rPr>
          <w:rFonts w:ascii="宋体" w:hAnsi="宋体" w:hint="eastAsia"/>
          <w:bCs/>
          <w:sz w:val="24"/>
          <w:szCs w:val="28"/>
        </w:rPr>
        <w:t>日期：</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年</w:t>
      </w:r>
      <w:r>
        <w:rPr>
          <w:rFonts w:ascii="宋体" w:hAnsi="宋体" w:hint="eastAsia"/>
          <w:bCs/>
          <w:sz w:val="24"/>
          <w:szCs w:val="28"/>
        </w:rPr>
        <w:t xml:space="preserve">   </w:t>
      </w:r>
      <w:r>
        <w:rPr>
          <w:rFonts w:ascii="宋体" w:hAnsi="宋体" w:hint="eastAsia"/>
          <w:bCs/>
          <w:sz w:val="24"/>
          <w:szCs w:val="28"/>
        </w:rPr>
        <w:t>月</w:t>
      </w:r>
      <w:r>
        <w:rPr>
          <w:rFonts w:ascii="宋体" w:hAnsi="宋体" w:hint="eastAsia"/>
          <w:bCs/>
          <w:sz w:val="24"/>
          <w:szCs w:val="28"/>
        </w:rPr>
        <w:t xml:space="preserve">   </w:t>
      </w:r>
      <w:r>
        <w:rPr>
          <w:rFonts w:ascii="宋体" w:hAnsi="宋体" w:hint="eastAsia"/>
          <w:bCs/>
          <w:sz w:val="24"/>
          <w:szCs w:val="28"/>
        </w:rPr>
        <w:t>日</w:t>
      </w:r>
    </w:p>
    <w:p w:rsidR="00000000" w:rsidRDefault="009F4D68">
      <w:pPr>
        <w:pStyle w:val="3"/>
        <w:numPr>
          <w:ilvl w:val="0"/>
          <w:numId w:val="0"/>
        </w:numPr>
        <w:tabs>
          <w:tab w:val="left" w:pos="425"/>
        </w:tabs>
        <w:rPr>
          <w:rFonts w:hAnsi="宋体"/>
          <w:bCs/>
          <w:sz w:val="24"/>
          <w:szCs w:val="28"/>
        </w:rPr>
      </w:pPr>
      <w:bookmarkStart w:id="131" w:name="_Toc25583"/>
      <w:bookmarkStart w:id="132" w:name="_Toc444715737"/>
      <w:bookmarkEnd w:id="130"/>
      <w:r>
        <w:rPr>
          <w:rFonts w:hAnsi="宋体"/>
          <w:bCs/>
          <w:sz w:val="24"/>
          <w:szCs w:val="28"/>
        </w:rPr>
        <w:t xml:space="preserve"> </w:t>
      </w:r>
    </w:p>
    <w:p w:rsidR="00000000" w:rsidRDefault="009F4D68">
      <w:pPr>
        <w:pStyle w:val="3"/>
        <w:numPr>
          <w:ilvl w:val="0"/>
          <w:numId w:val="0"/>
        </w:numPr>
        <w:tabs>
          <w:tab w:val="left" w:pos="425"/>
        </w:tabs>
        <w:rPr>
          <w:rFonts w:hAnsi="宋体" w:hint="eastAsia"/>
          <w:bCs/>
          <w:sz w:val="24"/>
          <w:szCs w:val="28"/>
        </w:rPr>
      </w:pPr>
      <w:r>
        <w:rPr>
          <w:rFonts w:hAnsi="宋体"/>
          <w:bCs/>
          <w:sz w:val="24"/>
          <w:szCs w:val="28"/>
        </w:rPr>
        <w:t xml:space="preserve"> </w:t>
      </w:r>
      <w:bookmarkEnd w:id="131"/>
      <w:bookmarkEnd w:id="132"/>
      <w:r>
        <w:rPr>
          <w:rFonts w:hAnsi="宋体" w:hint="eastAsia"/>
          <w:bCs/>
          <w:sz w:val="24"/>
          <w:szCs w:val="28"/>
        </w:rPr>
        <w:t xml:space="preserve">     </w:t>
      </w:r>
    </w:p>
    <w:p w:rsidR="00000000" w:rsidRDefault="009F4D68">
      <w:pPr>
        <w:rPr>
          <w:rFonts w:hAnsi="宋体" w:hint="eastAsia"/>
          <w:bCs/>
          <w:sz w:val="24"/>
          <w:szCs w:val="28"/>
        </w:rPr>
      </w:pPr>
    </w:p>
    <w:p w:rsidR="00000000" w:rsidRDefault="009F4D68">
      <w:pPr>
        <w:pStyle w:val="aff5"/>
        <w:numPr>
          <w:ilvl w:val="0"/>
          <w:numId w:val="0"/>
        </w:numPr>
        <w:rPr>
          <w:rFonts w:hAnsi="宋体" w:hint="eastAsia"/>
          <w:bCs/>
          <w:sz w:val="24"/>
          <w:szCs w:val="28"/>
        </w:rPr>
        <w:sectPr w:rsidR="00000000">
          <w:footerReference w:type="default" r:id="rId18"/>
          <w:footerReference w:type="first" r:id="rId19"/>
          <w:pgSz w:w="11906" w:h="16838"/>
          <w:pgMar w:top="1440" w:right="1644" w:bottom="1440" w:left="1644" w:header="851" w:footer="992" w:gutter="0"/>
          <w:pgBorders w:display="notFirstPage" w:offsetFrom="page">
            <w:top w:val="none" w:sz="0" w:space="24" w:color="4472C4"/>
            <w:left w:val="none" w:sz="0" w:space="24" w:color="4472C4"/>
            <w:bottom w:val="none" w:sz="0" w:space="24" w:color="4472C4"/>
            <w:right w:val="none" w:sz="0" w:space="24" w:color="4472C4"/>
          </w:pgBorders>
          <w:pgNumType w:start="1"/>
          <w:cols w:space="720"/>
          <w:titlePg/>
          <w:docGrid w:linePitch="312"/>
        </w:sectPr>
      </w:pPr>
    </w:p>
    <w:p w:rsidR="00000000" w:rsidRDefault="009F4D68">
      <w:pPr>
        <w:pStyle w:val="ac"/>
        <w:ind w:firstLineChars="0" w:firstLine="0"/>
      </w:pPr>
    </w:p>
    <w:p w:rsidR="00000000" w:rsidRDefault="009F4D68">
      <w:pPr>
        <w:pStyle w:val="3"/>
        <w:numPr>
          <w:ilvl w:val="0"/>
          <w:numId w:val="0"/>
        </w:numPr>
        <w:tabs>
          <w:tab w:val="left" w:pos="425"/>
        </w:tabs>
        <w:ind w:left="709" w:hanging="709"/>
        <w:rPr>
          <w:rFonts w:hAnsi="宋体"/>
          <w:lang w:val="zh-CN"/>
        </w:rPr>
      </w:pPr>
      <w:bookmarkStart w:id="133" w:name="_Toc535421997"/>
      <w:bookmarkStart w:id="134" w:name="_Toc29939"/>
      <w:bookmarkStart w:id="135" w:name="_Toc2585"/>
      <w:r>
        <w:rPr>
          <w:rFonts w:hAnsi="宋体" w:hint="eastAsia"/>
          <w:b/>
          <w:sz w:val="32"/>
          <w:lang w:val="zh-CN"/>
        </w:rPr>
        <w:t>格式</w:t>
      </w:r>
      <w:r>
        <w:rPr>
          <w:rFonts w:hAnsi="宋体" w:hint="eastAsia"/>
          <w:b/>
          <w:sz w:val="32"/>
          <w:lang w:val="zh-CN"/>
        </w:rPr>
        <w:t>2</w:t>
      </w:r>
      <w:r>
        <w:rPr>
          <w:rFonts w:hAnsi="宋体" w:hint="eastAsia"/>
          <w:b/>
          <w:sz w:val="32"/>
          <w:lang w:val="zh-CN"/>
        </w:rPr>
        <w:t>、法定代表人证明书</w:t>
      </w:r>
      <w:bookmarkEnd w:id="133"/>
      <w:bookmarkEnd w:id="134"/>
      <w:bookmarkEnd w:id="135"/>
    </w:p>
    <w:p w:rsidR="00000000" w:rsidRDefault="009F4D68">
      <w:pPr>
        <w:spacing w:line="360" w:lineRule="auto"/>
        <w:rPr>
          <w:rFonts w:ascii="宋体" w:hAnsi="宋体"/>
          <w:lang w:val="zh-CN"/>
        </w:rPr>
      </w:pPr>
    </w:p>
    <w:p w:rsidR="00000000" w:rsidRDefault="009F4D68">
      <w:pPr>
        <w:autoSpaceDE w:val="0"/>
        <w:autoSpaceDN w:val="0"/>
        <w:adjustRightInd w:val="0"/>
        <w:spacing w:line="360" w:lineRule="auto"/>
        <w:jc w:val="center"/>
        <w:rPr>
          <w:rFonts w:ascii="宋体" w:hAnsi="宋体" w:cs="宋体"/>
          <w:b/>
          <w:bCs/>
          <w:kern w:val="0"/>
          <w:sz w:val="36"/>
          <w:szCs w:val="36"/>
          <w:lang w:val="zh-CN"/>
        </w:rPr>
      </w:pPr>
      <w:r>
        <w:rPr>
          <w:rFonts w:ascii="宋体" w:hAnsi="宋体" w:cs="宋体" w:hint="eastAsia"/>
          <w:b/>
          <w:bCs/>
          <w:kern w:val="0"/>
          <w:sz w:val="30"/>
          <w:szCs w:val="30"/>
          <w:lang w:val="zh-CN"/>
        </w:rPr>
        <w:t>法定代表人证明书</w:t>
      </w:r>
    </w:p>
    <w:p w:rsidR="00000000" w:rsidRDefault="009F4D68">
      <w:pPr>
        <w:autoSpaceDE w:val="0"/>
        <w:autoSpaceDN w:val="0"/>
        <w:adjustRightInd w:val="0"/>
        <w:spacing w:line="360" w:lineRule="auto"/>
        <w:rPr>
          <w:rFonts w:ascii="宋体" w:hAnsi="宋体" w:cs="宋体"/>
          <w:b/>
          <w:bCs/>
          <w:kern w:val="0"/>
          <w:sz w:val="24"/>
          <w:lang w:val="zh-CN"/>
        </w:rPr>
      </w:pPr>
      <w:r>
        <w:rPr>
          <w:rFonts w:ascii="宋体" w:hAnsi="宋体" w:cs="宋体" w:hint="eastAsia"/>
          <w:b/>
          <w:bCs/>
          <w:kern w:val="0"/>
          <w:sz w:val="24"/>
          <w:lang w:val="zh-CN"/>
        </w:rPr>
        <w:t>致：青海天成工程咨询有限公司</w:t>
      </w:r>
    </w:p>
    <w:p w:rsidR="00000000" w:rsidRDefault="009F4D68">
      <w:pPr>
        <w:autoSpaceDE w:val="0"/>
        <w:autoSpaceDN w:val="0"/>
        <w:adjustRightInd w:val="0"/>
        <w:rPr>
          <w:rFonts w:ascii="宋体" w:hAnsi="宋体" w:cs="宋体"/>
          <w:kern w:val="0"/>
          <w:sz w:val="24"/>
          <w:lang w:val="zh-CN"/>
        </w:rPr>
      </w:pPr>
      <w:r>
        <w:rPr>
          <w:rFonts w:ascii="宋体" w:hAnsi="宋体" w:cs="宋体" w:hint="eastAsia"/>
          <w:kern w:val="0"/>
          <w:sz w:val="24"/>
          <w:lang w:val="zh-CN"/>
        </w:rPr>
        <w:t xml:space="preserve"> </w:t>
      </w:r>
    </w:p>
    <w:p w:rsidR="00000000" w:rsidRDefault="009F4D68">
      <w:pPr>
        <w:autoSpaceDE w:val="0"/>
        <w:autoSpaceDN w:val="0"/>
        <w:adjustRightInd w:val="0"/>
        <w:rPr>
          <w:rFonts w:ascii="宋体" w:hAnsi="宋体" w:cs="宋体"/>
          <w:kern w:val="0"/>
          <w:sz w:val="24"/>
          <w:lang w:val="zh-CN"/>
        </w:rPr>
      </w:pPr>
      <w:r>
        <w:rPr>
          <w:rFonts w:ascii="宋体" w:hAnsi="宋体" w:cs="宋体" w:hint="eastAsia"/>
          <w:kern w:val="0"/>
          <w:sz w:val="24"/>
          <w:lang w:val="zh-CN"/>
        </w:rPr>
        <w:t xml:space="preserve">    </w:t>
      </w:r>
      <w:r>
        <w:rPr>
          <w:rFonts w:ascii="宋体" w:hAnsi="宋体" w:cs="宋体" w:hint="eastAsia"/>
          <w:kern w:val="0"/>
          <w:sz w:val="24"/>
          <w:u w:val="single"/>
          <w:lang w:val="zh-CN"/>
        </w:rPr>
        <w:t>（法定代表人姓名）</w:t>
      </w:r>
      <w:r>
        <w:rPr>
          <w:rFonts w:ascii="宋体" w:hAnsi="宋体" w:cs="宋体" w:hint="eastAsia"/>
          <w:kern w:val="0"/>
          <w:sz w:val="24"/>
          <w:u w:val="single"/>
          <w:lang w:val="zh-CN"/>
        </w:rPr>
        <w:t xml:space="preserve">  </w:t>
      </w:r>
      <w:r>
        <w:rPr>
          <w:rFonts w:ascii="宋体" w:hAnsi="宋体" w:cs="宋体" w:hint="eastAsia"/>
          <w:kern w:val="0"/>
          <w:sz w:val="24"/>
          <w:lang w:val="zh-CN"/>
        </w:rPr>
        <w:t>现任我单位</w:t>
      </w:r>
      <w:r>
        <w:rPr>
          <w:rFonts w:ascii="宋体" w:hAnsi="宋体" w:cs="宋体" w:hint="eastAsia"/>
          <w:kern w:val="0"/>
          <w:sz w:val="24"/>
          <w:u w:val="single"/>
          <w:lang w:val="zh-CN"/>
        </w:rPr>
        <w:t xml:space="preserve">              </w:t>
      </w:r>
      <w:r>
        <w:rPr>
          <w:rFonts w:ascii="宋体" w:hAnsi="宋体" w:cs="宋体" w:hint="eastAsia"/>
          <w:kern w:val="0"/>
          <w:sz w:val="24"/>
          <w:lang w:val="zh-CN"/>
        </w:rPr>
        <w:t>职务，为法定代表人，特此证明。</w:t>
      </w:r>
    </w:p>
    <w:p w:rsidR="00000000" w:rsidRDefault="009F4D68">
      <w:pPr>
        <w:autoSpaceDE w:val="0"/>
        <w:autoSpaceDN w:val="0"/>
        <w:adjustRightInd w:val="0"/>
        <w:rPr>
          <w:rFonts w:ascii="宋体" w:hAnsi="宋体" w:cs="宋体"/>
          <w:kern w:val="0"/>
          <w:sz w:val="24"/>
          <w:lang w:val="zh-CN"/>
        </w:rPr>
      </w:pPr>
    </w:p>
    <w:p w:rsidR="00000000" w:rsidRDefault="009F4D68">
      <w:pPr>
        <w:autoSpaceDE w:val="0"/>
        <w:autoSpaceDN w:val="0"/>
        <w:adjustRightInd w:val="0"/>
        <w:rPr>
          <w:rFonts w:ascii="宋体" w:hAnsi="宋体" w:cs="宋体"/>
          <w:kern w:val="0"/>
          <w:sz w:val="24"/>
          <w:lang w:val="zh-CN"/>
        </w:rPr>
      </w:pPr>
      <w:r>
        <w:rPr>
          <w:rFonts w:ascii="宋体" w:hAnsi="宋体" w:cs="宋体" w:hint="eastAsia"/>
          <w:kern w:val="0"/>
          <w:sz w:val="24"/>
          <w:lang w:val="zh-CN"/>
        </w:rPr>
        <w:t>法定代表人基本情况：</w:t>
      </w:r>
      <w:r>
        <w:rPr>
          <w:rFonts w:ascii="宋体" w:hAnsi="宋体" w:cs="宋体" w:hint="eastAsia"/>
          <w:kern w:val="0"/>
          <w:sz w:val="24"/>
          <w:lang w:val="zh-CN"/>
        </w:rPr>
        <w:t xml:space="preserve"> </w:t>
      </w:r>
    </w:p>
    <w:p w:rsidR="00000000" w:rsidRDefault="009F4D68">
      <w:pPr>
        <w:autoSpaceDE w:val="0"/>
        <w:autoSpaceDN w:val="0"/>
        <w:adjustRightInd w:val="0"/>
        <w:rPr>
          <w:rFonts w:ascii="宋体" w:hAnsi="宋体" w:cs="宋体"/>
          <w:kern w:val="0"/>
          <w:sz w:val="24"/>
          <w:lang w:val="zh-CN"/>
        </w:rPr>
      </w:pPr>
    </w:p>
    <w:p w:rsidR="00000000" w:rsidRDefault="009F4D68">
      <w:pPr>
        <w:autoSpaceDE w:val="0"/>
        <w:autoSpaceDN w:val="0"/>
        <w:adjustRightInd w:val="0"/>
        <w:rPr>
          <w:rFonts w:ascii="宋体" w:hAnsi="宋体" w:cs="宋体"/>
          <w:kern w:val="0"/>
          <w:sz w:val="24"/>
          <w:u w:val="single"/>
          <w:lang w:val="zh-CN"/>
        </w:rPr>
      </w:pPr>
      <w:r>
        <w:rPr>
          <w:rFonts w:ascii="宋体" w:hAnsi="宋体" w:cs="宋体" w:hint="eastAsia"/>
          <w:kern w:val="0"/>
          <w:sz w:val="24"/>
          <w:lang w:val="zh-CN"/>
        </w:rPr>
        <w:t>性别：</w:t>
      </w:r>
      <w:r>
        <w:rPr>
          <w:rFonts w:ascii="宋体" w:hAnsi="宋体" w:cs="宋体" w:hint="eastAsia"/>
          <w:kern w:val="0"/>
          <w:sz w:val="24"/>
          <w:u w:val="single"/>
          <w:lang w:val="zh-CN"/>
        </w:rPr>
        <w:t xml:space="preserve">           </w:t>
      </w:r>
      <w:r>
        <w:rPr>
          <w:rFonts w:ascii="宋体" w:hAnsi="宋体" w:cs="宋体" w:hint="eastAsia"/>
          <w:kern w:val="0"/>
          <w:sz w:val="24"/>
          <w:lang w:val="zh-CN"/>
        </w:rPr>
        <w:t>年龄：</w:t>
      </w:r>
      <w:r>
        <w:rPr>
          <w:rFonts w:ascii="宋体" w:hAnsi="宋体" w:cs="宋体" w:hint="eastAsia"/>
          <w:kern w:val="0"/>
          <w:sz w:val="24"/>
          <w:u w:val="single"/>
          <w:lang w:val="zh-CN"/>
        </w:rPr>
        <w:t xml:space="preserve">           </w:t>
      </w:r>
      <w:r>
        <w:rPr>
          <w:rFonts w:ascii="宋体" w:hAnsi="宋体" w:cs="宋体" w:hint="eastAsia"/>
          <w:kern w:val="0"/>
          <w:sz w:val="24"/>
          <w:lang w:val="zh-CN"/>
        </w:rPr>
        <w:t xml:space="preserve"> </w:t>
      </w:r>
      <w:r>
        <w:rPr>
          <w:rFonts w:ascii="宋体" w:hAnsi="宋体" w:cs="宋体" w:hint="eastAsia"/>
          <w:kern w:val="0"/>
          <w:sz w:val="24"/>
          <w:lang w:val="zh-CN"/>
        </w:rPr>
        <w:t>民族：</w:t>
      </w:r>
      <w:r>
        <w:rPr>
          <w:rFonts w:ascii="宋体" w:hAnsi="宋体" w:cs="宋体" w:hint="eastAsia"/>
          <w:kern w:val="0"/>
          <w:sz w:val="24"/>
          <w:u w:val="single"/>
          <w:lang w:val="zh-CN"/>
        </w:rPr>
        <w:t xml:space="preserve">         </w:t>
      </w:r>
    </w:p>
    <w:p w:rsidR="00000000" w:rsidRDefault="009F4D68">
      <w:pPr>
        <w:autoSpaceDE w:val="0"/>
        <w:autoSpaceDN w:val="0"/>
        <w:adjustRightInd w:val="0"/>
        <w:rPr>
          <w:rFonts w:ascii="宋体" w:hAnsi="宋体" w:cs="宋体"/>
          <w:kern w:val="0"/>
          <w:sz w:val="24"/>
          <w:lang w:val="zh-CN"/>
        </w:rPr>
      </w:pPr>
    </w:p>
    <w:p w:rsidR="00000000" w:rsidRDefault="009F4D68">
      <w:pPr>
        <w:autoSpaceDE w:val="0"/>
        <w:autoSpaceDN w:val="0"/>
        <w:adjustRightInd w:val="0"/>
        <w:rPr>
          <w:rFonts w:ascii="宋体" w:hAnsi="宋体" w:cs="宋体"/>
          <w:kern w:val="0"/>
          <w:sz w:val="24"/>
          <w:u w:val="single"/>
          <w:lang w:val="zh-CN"/>
        </w:rPr>
      </w:pPr>
      <w:r>
        <w:rPr>
          <w:rFonts w:ascii="宋体" w:hAnsi="宋体" w:cs="宋体" w:hint="eastAsia"/>
          <w:kern w:val="0"/>
          <w:sz w:val="24"/>
          <w:lang w:val="zh-CN"/>
        </w:rPr>
        <w:t>地址：</w:t>
      </w:r>
      <w:r>
        <w:rPr>
          <w:rFonts w:ascii="宋体" w:hAnsi="宋体" w:cs="宋体" w:hint="eastAsia"/>
          <w:kern w:val="0"/>
          <w:sz w:val="24"/>
          <w:u w:val="single"/>
          <w:lang w:val="zh-CN"/>
        </w:rPr>
        <w:t xml:space="preserve">                                            </w:t>
      </w:r>
    </w:p>
    <w:p w:rsidR="00000000" w:rsidRDefault="009F4D68">
      <w:pPr>
        <w:autoSpaceDE w:val="0"/>
        <w:autoSpaceDN w:val="0"/>
        <w:adjustRightInd w:val="0"/>
        <w:rPr>
          <w:rFonts w:ascii="宋体" w:hAnsi="宋体" w:cs="宋体"/>
          <w:kern w:val="0"/>
          <w:sz w:val="24"/>
          <w:lang w:val="zh-CN"/>
        </w:rPr>
      </w:pPr>
    </w:p>
    <w:p w:rsidR="00000000" w:rsidRDefault="009F4D68">
      <w:pPr>
        <w:autoSpaceDE w:val="0"/>
        <w:autoSpaceDN w:val="0"/>
        <w:adjustRightInd w:val="0"/>
        <w:rPr>
          <w:rFonts w:ascii="宋体" w:hAnsi="宋体" w:cs="宋体"/>
          <w:kern w:val="0"/>
          <w:sz w:val="24"/>
          <w:lang w:val="zh-CN"/>
        </w:rPr>
      </w:pPr>
      <w:r>
        <w:rPr>
          <w:rFonts w:ascii="宋体" w:hAnsi="宋体" w:cs="宋体" w:hint="eastAsia"/>
          <w:kern w:val="0"/>
          <w:sz w:val="24"/>
          <w:lang w:val="zh-CN"/>
        </w:rPr>
        <w:t>身份证号码：</w:t>
      </w:r>
      <w:r>
        <w:rPr>
          <w:rFonts w:ascii="宋体" w:hAnsi="宋体" w:cs="宋体" w:hint="eastAsia"/>
          <w:kern w:val="0"/>
          <w:sz w:val="24"/>
          <w:u w:val="single"/>
          <w:lang w:val="zh-CN"/>
        </w:rPr>
        <w:t xml:space="preserve">                      </w:t>
      </w:r>
      <w:r>
        <w:rPr>
          <w:rFonts w:ascii="宋体" w:hAnsi="宋体" w:cs="宋体" w:hint="eastAsia"/>
          <w:kern w:val="0"/>
          <w:sz w:val="24"/>
          <w:u w:val="single"/>
          <w:lang w:val="zh-CN"/>
        </w:rPr>
        <w:t xml:space="preserve">                </w:t>
      </w:r>
    </w:p>
    <w:p w:rsidR="00000000" w:rsidRDefault="009F4D68">
      <w:pPr>
        <w:autoSpaceDE w:val="0"/>
        <w:autoSpaceDN w:val="0"/>
        <w:adjustRightInd w:val="0"/>
        <w:rPr>
          <w:rFonts w:ascii="宋体" w:hAnsi="宋体" w:cs="宋体"/>
          <w:kern w:val="0"/>
          <w:sz w:val="24"/>
          <w:lang w:val="zh-CN"/>
        </w:rPr>
      </w:pPr>
    </w:p>
    <w:p w:rsidR="00000000" w:rsidRDefault="009F4D68">
      <w:pPr>
        <w:autoSpaceDE w:val="0"/>
        <w:autoSpaceDN w:val="0"/>
        <w:adjustRightInd w:val="0"/>
        <w:rPr>
          <w:rFonts w:ascii="宋体" w:hAnsi="宋体" w:cs="宋体"/>
          <w:kern w:val="0"/>
          <w:sz w:val="24"/>
          <w:lang w:val="zh-CN"/>
        </w:rPr>
      </w:pPr>
      <w:r>
        <w:rPr>
          <w:rFonts w:ascii="宋体" w:hAnsi="宋体" w:cs="宋体" w:hint="eastAsia"/>
          <w:kern w:val="0"/>
          <w:sz w:val="24"/>
          <w:lang w:val="zh-CN"/>
        </w:rPr>
        <w:t>附：法定代表人第二代身份证双面扫描（或复印）件</w:t>
      </w:r>
    </w:p>
    <w:p w:rsidR="00000000" w:rsidRDefault="009F4D68">
      <w:pPr>
        <w:autoSpaceDE w:val="0"/>
        <w:autoSpaceDN w:val="0"/>
        <w:adjustRightInd w:val="0"/>
        <w:rPr>
          <w:rFonts w:ascii="宋体" w:hAnsi="宋体" w:cs="宋体"/>
          <w:kern w:val="0"/>
          <w:sz w:val="24"/>
          <w:lang w:val="zh-CN"/>
        </w:rPr>
      </w:pPr>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tabs>
          <w:tab w:val="left" w:pos="168"/>
        </w:tabs>
        <w:adjustRightInd w:val="0"/>
        <w:spacing w:line="360" w:lineRule="auto"/>
        <w:textAlignment w:val="baseline"/>
        <w:rPr>
          <w:rFonts w:ascii="宋体" w:hAnsi="宋体" w:hint="eastAsia"/>
          <w:bCs/>
          <w:sz w:val="28"/>
          <w:szCs w:val="28"/>
        </w:rPr>
      </w:pPr>
      <w:bookmarkStart w:id="136" w:name="_Toc16858"/>
      <w:bookmarkStart w:id="137" w:name="_Toc444715738"/>
    </w:p>
    <w:p w:rsidR="00000000" w:rsidRDefault="009F4D68">
      <w:pPr>
        <w:tabs>
          <w:tab w:val="left" w:pos="168"/>
        </w:tabs>
        <w:wordWrap w:val="0"/>
        <w:adjustRightInd w:val="0"/>
        <w:spacing w:line="360" w:lineRule="auto"/>
        <w:jc w:val="right"/>
        <w:textAlignment w:val="baseline"/>
        <w:rPr>
          <w:rFonts w:ascii="宋体" w:hAnsi="宋体" w:hint="eastAsia"/>
          <w:bCs/>
          <w:sz w:val="24"/>
          <w:szCs w:val="28"/>
        </w:rPr>
      </w:pPr>
      <w:r>
        <w:rPr>
          <w:rFonts w:ascii="宋体" w:hAnsi="宋体" w:hint="eastAsia"/>
          <w:bCs/>
          <w:sz w:val="24"/>
          <w:szCs w:val="28"/>
        </w:rPr>
        <w:t>磋商供应商：</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（公章）</w:t>
      </w:r>
    </w:p>
    <w:p w:rsidR="00000000" w:rsidRDefault="009F4D68">
      <w:pPr>
        <w:tabs>
          <w:tab w:val="left" w:pos="168"/>
        </w:tabs>
        <w:wordWrap w:val="0"/>
        <w:adjustRightInd w:val="0"/>
        <w:spacing w:line="360" w:lineRule="auto"/>
        <w:jc w:val="right"/>
        <w:textAlignment w:val="baseline"/>
        <w:rPr>
          <w:rFonts w:ascii="宋体" w:hAnsi="宋体" w:hint="eastAsia"/>
          <w:bCs/>
          <w:sz w:val="24"/>
          <w:szCs w:val="28"/>
        </w:rPr>
      </w:pPr>
      <w:r>
        <w:rPr>
          <w:rFonts w:ascii="宋体" w:hAnsi="宋体" w:hint="eastAsia"/>
          <w:bCs/>
          <w:sz w:val="24"/>
          <w:szCs w:val="28"/>
        </w:rPr>
        <w:t>法定代表人：</w:t>
      </w:r>
      <w:r>
        <w:rPr>
          <w:rFonts w:ascii="宋体" w:hAnsi="宋体" w:hint="eastAsia"/>
          <w:bCs/>
          <w:sz w:val="24"/>
          <w:szCs w:val="28"/>
        </w:rPr>
        <w:t xml:space="preserve">                   </w:t>
      </w:r>
      <w:r>
        <w:rPr>
          <w:rFonts w:ascii="宋体" w:hAnsi="宋体" w:hint="eastAsia"/>
          <w:bCs/>
          <w:sz w:val="24"/>
          <w:szCs w:val="28"/>
        </w:rPr>
        <w:t>（签字）</w:t>
      </w:r>
    </w:p>
    <w:p w:rsidR="00000000" w:rsidRDefault="009F4D68">
      <w:pPr>
        <w:tabs>
          <w:tab w:val="left" w:pos="168"/>
        </w:tabs>
        <w:adjustRightInd w:val="0"/>
        <w:spacing w:line="360" w:lineRule="auto"/>
        <w:ind w:right="480" w:firstLineChars="1650" w:firstLine="3960"/>
        <w:textAlignment w:val="baseline"/>
        <w:rPr>
          <w:rFonts w:ascii="宋体" w:hAnsi="宋体"/>
          <w:bCs/>
          <w:sz w:val="24"/>
          <w:szCs w:val="28"/>
        </w:rPr>
      </w:pPr>
      <w:r>
        <w:rPr>
          <w:rFonts w:ascii="宋体" w:hAnsi="宋体" w:hint="eastAsia"/>
          <w:bCs/>
          <w:sz w:val="24"/>
          <w:szCs w:val="28"/>
        </w:rPr>
        <w:t>日期：</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年</w:t>
      </w:r>
      <w:r>
        <w:rPr>
          <w:rFonts w:ascii="宋体" w:hAnsi="宋体" w:hint="eastAsia"/>
          <w:bCs/>
          <w:sz w:val="24"/>
          <w:szCs w:val="28"/>
        </w:rPr>
        <w:t xml:space="preserve">   </w:t>
      </w:r>
      <w:r>
        <w:rPr>
          <w:rFonts w:ascii="宋体" w:hAnsi="宋体" w:hint="eastAsia"/>
          <w:bCs/>
          <w:sz w:val="24"/>
          <w:szCs w:val="28"/>
        </w:rPr>
        <w:t>月</w:t>
      </w:r>
      <w:r>
        <w:rPr>
          <w:rFonts w:ascii="宋体" w:hAnsi="宋体" w:hint="eastAsia"/>
          <w:bCs/>
          <w:sz w:val="24"/>
          <w:szCs w:val="28"/>
        </w:rPr>
        <w:t xml:space="preserve">   </w:t>
      </w:r>
      <w:r>
        <w:rPr>
          <w:rFonts w:ascii="宋体" w:hAnsi="宋体" w:hint="eastAsia"/>
          <w:bCs/>
          <w:sz w:val="24"/>
          <w:szCs w:val="28"/>
        </w:rPr>
        <w:t>日</w:t>
      </w:r>
    </w:p>
    <w:p w:rsidR="00000000" w:rsidRDefault="009F4D68">
      <w:pPr>
        <w:pStyle w:val="3"/>
        <w:numPr>
          <w:ilvl w:val="0"/>
          <w:numId w:val="0"/>
        </w:numPr>
        <w:tabs>
          <w:tab w:val="left" w:pos="425"/>
        </w:tabs>
        <w:ind w:left="709" w:hanging="709"/>
        <w:rPr>
          <w:rFonts w:hAnsi="宋体"/>
          <w:szCs w:val="28"/>
        </w:rPr>
      </w:pPr>
      <w:r>
        <w:rPr>
          <w:rFonts w:hAnsi="宋体"/>
          <w:bCs/>
          <w:szCs w:val="28"/>
        </w:rPr>
        <w:br w:type="page"/>
      </w:r>
      <w:bookmarkStart w:id="138" w:name="_Toc535421998"/>
      <w:bookmarkStart w:id="139" w:name="_Toc2739"/>
      <w:bookmarkStart w:id="140" w:name="_Toc27206"/>
      <w:r>
        <w:rPr>
          <w:rFonts w:hAnsi="宋体" w:hint="eastAsia"/>
          <w:b/>
          <w:sz w:val="32"/>
          <w:lang w:val="zh-CN"/>
        </w:rPr>
        <w:lastRenderedPageBreak/>
        <w:t>格式</w:t>
      </w:r>
      <w:r>
        <w:rPr>
          <w:rFonts w:hAnsi="宋体" w:hint="eastAsia"/>
          <w:b/>
          <w:sz w:val="32"/>
          <w:lang w:val="zh-CN"/>
        </w:rPr>
        <w:t>3</w:t>
      </w:r>
      <w:r>
        <w:rPr>
          <w:rFonts w:hAnsi="宋体" w:hint="eastAsia"/>
          <w:b/>
          <w:sz w:val="32"/>
          <w:lang w:val="zh-CN"/>
        </w:rPr>
        <w:t>、法定代表人授权书</w:t>
      </w:r>
      <w:bookmarkEnd w:id="136"/>
      <w:bookmarkEnd w:id="137"/>
      <w:bookmarkEnd w:id="138"/>
      <w:bookmarkEnd w:id="139"/>
      <w:bookmarkEnd w:id="140"/>
    </w:p>
    <w:p w:rsidR="00000000" w:rsidRDefault="009F4D68">
      <w:pPr>
        <w:autoSpaceDE w:val="0"/>
        <w:autoSpaceDN w:val="0"/>
        <w:adjustRightInd w:val="0"/>
        <w:spacing w:line="360" w:lineRule="auto"/>
        <w:jc w:val="center"/>
        <w:rPr>
          <w:rFonts w:ascii="宋体" w:hAnsi="宋体" w:cs="宋体"/>
          <w:b/>
          <w:bCs/>
          <w:kern w:val="0"/>
          <w:sz w:val="32"/>
          <w:szCs w:val="30"/>
          <w:lang w:val="zh-CN"/>
        </w:rPr>
      </w:pPr>
      <w:r>
        <w:rPr>
          <w:rFonts w:ascii="宋体" w:hAnsi="宋体" w:cs="宋体" w:hint="eastAsia"/>
          <w:b/>
          <w:bCs/>
          <w:kern w:val="0"/>
          <w:sz w:val="32"/>
          <w:szCs w:val="30"/>
          <w:lang w:val="zh-CN"/>
        </w:rPr>
        <w:t>法定代表人授权书</w:t>
      </w:r>
    </w:p>
    <w:p w:rsidR="00000000" w:rsidRDefault="009F4D68">
      <w:pPr>
        <w:spacing w:line="360" w:lineRule="auto"/>
        <w:rPr>
          <w:rFonts w:ascii="宋体" w:hAnsi="宋体" w:hint="eastAsia"/>
          <w:b/>
          <w:bCs/>
          <w:sz w:val="24"/>
        </w:rPr>
      </w:pPr>
      <w:r>
        <w:rPr>
          <w:rFonts w:ascii="宋体" w:hAnsi="宋体" w:hint="eastAsia"/>
          <w:b/>
          <w:bCs/>
          <w:sz w:val="24"/>
        </w:rPr>
        <w:t>致：</w:t>
      </w:r>
      <w:r>
        <w:rPr>
          <w:rFonts w:ascii="宋体" w:hAnsi="宋体" w:hint="eastAsia"/>
          <w:b/>
          <w:bCs/>
          <w:sz w:val="24"/>
        </w:rPr>
        <w:t>青海天成工程咨询有限公司</w:t>
      </w:r>
    </w:p>
    <w:p w:rsidR="00000000" w:rsidRDefault="009F4D68">
      <w:pPr>
        <w:rPr>
          <w:rFonts w:ascii="宋体" w:hAnsi="宋体"/>
          <w:sz w:val="24"/>
          <w:u w:val="single"/>
        </w:rPr>
      </w:pPr>
    </w:p>
    <w:p w:rsidR="00000000" w:rsidRDefault="009F4D68">
      <w:pPr>
        <w:ind w:firstLineChars="200" w:firstLine="480"/>
        <w:rPr>
          <w:rFonts w:ascii="宋体" w:hAnsi="宋体"/>
          <w:sz w:val="24"/>
        </w:rPr>
      </w:pPr>
      <w:r>
        <w:rPr>
          <w:rFonts w:ascii="宋体" w:hAnsi="宋体"/>
          <w:sz w:val="24"/>
          <w:u w:val="single"/>
        </w:rPr>
        <w:t xml:space="preserve">  </w:t>
      </w:r>
      <w:r>
        <w:rPr>
          <w:rFonts w:ascii="宋体" w:hAnsi="宋体" w:hint="eastAsia"/>
          <w:sz w:val="24"/>
          <w:u w:val="single"/>
        </w:rPr>
        <w:t>（磋商供应商名称）</w:t>
      </w:r>
      <w:r>
        <w:rPr>
          <w:rFonts w:ascii="宋体" w:hAnsi="宋体"/>
          <w:sz w:val="24"/>
          <w:u w:val="single"/>
        </w:rPr>
        <w:t xml:space="preserve">  </w:t>
      </w:r>
      <w:r>
        <w:rPr>
          <w:rFonts w:ascii="宋体" w:hAnsi="宋体" w:hint="eastAsia"/>
          <w:sz w:val="24"/>
        </w:rPr>
        <w:t>系中华人民共和国合法企业，法定地址</w:t>
      </w:r>
      <w:r>
        <w:rPr>
          <w:rFonts w:ascii="宋体" w:hAnsi="宋体"/>
          <w:sz w:val="24"/>
          <w:u w:val="single"/>
        </w:rPr>
        <w:t xml:space="preserve">              </w:t>
      </w:r>
      <w:r>
        <w:rPr>
          <w:rFonts w:ascii="宋体" w:hAnsi="宋体" w:hint="eastAsia"/>
          <w:sz w:val="24"/>
        </w:rPr>
        <w:t>。</w:t>
      </w:r>
    </w:p>
    <w:p w:rsidR="00000000" w:rsidRDefault="009F4D68">
      <w:pPr>
        <w:ind w:firstLineChars="200" w:firstLine="480"/>
        <w:rPr>
          <w:rFonts w:ascii="宋体" w:hAnsi="宋体"/>
          <w:sz w:val="24"/>
        </w:rPr>
      </w:pPr>
      <w:r>
        <w:rPr>
          <w:rFonts w:ascii="宋体" w:hAnsi="宋体"/>
          <w:sz w:val="24"/>
          <w:u w:val="single"/>
        </w:rPr>
        <w:t xml:space="preserve">  </w:t>
      </w:r>
      <w:r>
        <w:rPr>
          <w:rFonts w:ascii="宋体" w:hAnsi="宋体" w:hint="eastAsia"/>
          <w:sz w:val="24"/>
          <w:u w:val="single"/>
        </w:rPr>
        <w:t>（法定代表人姓名）</w:t>
      </w:r>
      <w:r>
        <w:rPr>
          <w:rFonts w:ascii="宋体" w:hAnsi="宋体"/>
          <w:sz w:val="24"/>
          <w:u w:val="single"/>
        </w:rPr>
        <w:t xml:space="preserve">  </w:t>
      </w:r>
      <w:r>
        <w:rPr>
          <w:rFonts w:ascii="宋体" w:hAnsi="宋体" w:hint="eastAsia"/>
          <w:sz w:val="24"/>
        </w:rPr>
        <w:t>特授权</w:t>
      </w:r>
      <w:r>
        <w:rPr>
          <w:rFonts w:ascii="宋体" w:hAnsi="宋体" w:hint="eastAsia"/>
          <w:sz w:val="24"/>
          <w:u w:val="single"/>
        </w:rPr>
        <w:t>（被授权人姓名）</w:t>
      </w:r>
      <w:r>
        <w:rPr>
          <w:rFonts w:ascii="宋体" w:hAnsi="宋体" w:hint="eastAsia"/>
          <w:sz w:val="24"/>
        </w:rPr>
        <w:t>代表我单位全权办理</w:t>
      </w:r>
      <w:r>
        <w:rPr>
          <w:rFonts w:ascii="宋体" w:hAnsi="宋体" w:hint="eastAsia"/>
          <w:sz w:val="24"/>
          <w:u w:val="single"/>
        </w:rPr>
        <w:t xml:space="preserve">  </w:t>
      </w:r>
      <w:r>
        <w:rPr>
          <w:rFonts w:ascii="宋体" w:hAnsi="宋体" w:hint="eastAsia"/>
          <w:sz w:val="24"/>
          <w:u w:val="single"/>
        </w:rPr>
        <w:t xml:space="preserve">         </w:t>
      </w:r>
      <w:r>
        <w:rPr>
          <w:rFonts w:ascii="宋体" w:hAnsi="宋体" w:hint="eastAsia"/>
          <w:sz w:val="24"/>
        </w:rPr>
        <w:t>项目的磋商、答疑等具体工作，并签署全部有关的文件、协议及合同。</w:t>
      </w:r>
    </w:p>
    <w:p w:rsidR="00000000" w:rsidRDefault="009F4D68">
      <w:pPr>
        <w:ind w:firstLineChars="200" w:firstLine="480"/>
        <w:rPr>
          <w:rFonts w:ascii="宋体" w:hAnsi="宋体"/>
          <w:sz w:val="24"/>
        </w:rPr>
      </w:pPr>
      <w:r>
        <w:rPr>
          <w:rFonts w:ascii="宋体" w:hAnsi="宋体" w:hint="eastAsia"/>
          <w:sz w:val="24"/>
        </w:rPr>
        <w:t>我单位对被授权人的签名负全部责任。</w:t>
      </w:r>
    </w:p>
    <w:p w:rsidR="00000000" w:rsidRDefault="009F4D68">
      <w:pPr>
        <w:ind w:firstLineChars="200" w:firstLine="480"/>
        <w:rPr>
          <w:rFonts w:ascii="宋体" w:hAnsi="宋体"/>
          <w:sz w:val="24"/>
        </w:rPr>
      </w:pPr>
      <w:r>
        <w:rPr>
          <w:rFonts w:ascii="宋体" w:hAnsi="宋体" w:hint="eastAsia"/>
          <w:sz w:val="24"/>
        </w:rPr>
        <w:t>在撤销授权的书面通知以前，本授权书一直有效。被授权人签署的所有文件（在授权书有效期内签署的）不因授权的撤销而失效。</w:t>
      </w:r>
    </w:p>
    <w:p w:rsidR="00000000" w:rsidRDefault="009F4D68">
      <w:pPr>
        <w:autoSpaceDE w:val="0"/>
        <w:autoSpaceDN w:val="0"/>
        <w:adjustRightInd w:val="0"/>
        <w:ind w:firstLineChars="200" w:firstLine="480"/>
        <w:rPr>
          <w:rFonts w:ascii="宋体" w:hAnsi="宋体" w:cs="宋体"/>
          <w:kern w:val="0"/>
          <w:sz w:val="24"/>
          <w:lang w:val="zh-CN"/>
        </w:rPr>
      </w:pPr>
    </w:p>
    <w:p w:rsidR="00000000" w:rsidRDefault="009F4D68">
      <w:pPr>
        <w:rPr>
          <w:rFonts w:ascii="宋体" w:hAnsi="宋体"/>
          <w:sz w:val="24"/>
        </w:rPr>
      </w:pPr>
    </w:p>
    <w:p w:rsidR="00000000" w:rsidRDefault="009F4D68">
      <w:pPr>
        <w:rPr>
          <w:rFonts w:ascii="宋体" w:hAnsi="宋体"/>
          <w:sz w:val="24"/>
          <w:u w:val="single"/>
        </w:rPr>
      </w:pPr>
      <w:r>
        <w:rPr>
          <w:rFonts w:ascii="宋体" w:hAnsi="宋体"/>
          <w:sz w:val="24"/>
        </w:rPr>
        <w:t>被授权人联系电话</w:t>
      </w:r>
      <w:r>
        <w:rPr>
          <w:rFonts w:ascii="宋体" w:hAnsi="宋体" w:hint="eastAsia"/>
          <w:sz w:val="24"/>
        </w:rPr>
        <w:t>：</w:t>
      </w:r>
      <w:r>
        <w:rPr>
          <w:rFonts w:ascii="宋体" w:hAnsi="宋体" w:hint="eastAsia"/>
          <w:sz w:val="24"/>
          <w:u w:val="single"/>
        </w:rPr>
        <w:t xml:space="preserve"> </w:t>
      </w:r>
      <w:r>
        <w:rPr>
          <w:rFonts w:ascii="宋体" w:hAnsi="宋体"/>
          <w:sz w:val="24"/>
          <w:u w:val="single"/>
        </w:rPr>
        <w:t xml:space="preserve">              </w:t>
      </w:r>
    </w:p>
    <w:p w:rsidR="00000000" w:rsidRDefault="009F4D68">
      <w:pPr>
        <w:rPr>
          <w:rFonts w:ascii="宋体" w:hAnsi="宋体"/>
          <w:sz w:val="24"/>
          <w:u w:val="single"/>
        </w:rPr>
      </w:pPr>
      <w:r>
        <w:rPr>
          <w:rFonts w:ascii="宋体" w:hAnsi="宋体" w:hint="eastAsia"/>
          <w:sz w:val="24"/>
        </w:rPr>
        <w:t>被授权人（委托代理人）签名：</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授权人（法定代表人）签名：</w:t>
      </w:r>
      <w:r>
        <w:rPr>
          <w:rFonts w:ascii="宋体" w:hAnsi="宋体"/>
          <w:sz w:val="24"/>
          <w:u w:val="single"/>
        </w:rPr>
        <w:t xml:space="preserve">          </w:t>
      </w:r>
    </w:p>
    <w:p w:rsidR="00000000" w:rsidRDefault="009F4D68">
      <w:pPr>
        <w:rPr>
          <w:rFonts w:ascii="宋体" w:hAnsi="宋体"/>
          <w:sz w:val="24"/>
          <w:u w:val="single"/>
        </w:rPr>
      </w:pPr>
      <w:r>
        <w:rPr>
          <w:rFonts w:ascii="宋体" w:hAnsi="宋体" w:hint="eastAsia"/>
          <w:sz w:val="24"/>
        </w:rPr>
        <w:t>职务：</w:t>
      </w:r>
      <w:r>
        <w:rPr>
          <w:rFonts w:ascii="宋体" w:hAnsi="宋体"/>
          <w:sz w:val="24"/>
          <w:u w:val="single"/>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rPr>
        <w:t>职务：</w:t>
      </w:r>
      <w:r>
        <w:rPr>
          <w:rFonts w:ascii="宋体" w:hAnsi="宋体"/>
          <w:sz w:val="24"/>
          <w:u w:val="single"/>
        </w:rPr>
        <w:t xml:space="preserve">            </w:t>
      </w:r>
    </w:p>
    <w:p w:rsidR="00000000" w:rsidRDefault="009F4D68">
      <w:pPr>
        <w:rPr>
          <w:rFonts w:ascii="宋体" w:hAnsi="宋体"/>
          <w:sz w:val="24"/>
        </w:rPr>
      </w:pPr>
      <w:r>
        <w:rPr>
          <w:rFonts w:ascii="宋体" w:hAnsi="宋体" w:hint="eastAsia"/>
          <w:sz w:val="24"/>
        </w:rPr>
        <w:t>附：被授权</w:t>
      </w:r>
      <w:r>
        <w:rPr>
          <w:rFonts w:ascii="宋体" w:hAnsi="宋体" w:hint="eastAsia"/>
          <w:sz w:val="24"/>
        </w:rPr>
        <w:t>人身份证正、反面扫描（或复印）件</w:t>
      </w:r>
    </w:p>
    <w:p w:rsidR="00000000" w:rsidRDefault="009F4D68">
      <w:pPr>
        <w:tabs>
          <w:tab w:val="left" w:pos="168"/>
        </w:tabs>
        <w:adjustRightInd w:val="0"/>
        <w:spacing w:line="360" w:lineRule="auto"/>
        <w:textAlignment w:val="baseline"/>
        <w:rPr>
          <w:rFonts w:ascii="宋体" w:hAnsi="宋体"/>
          <w:bCs/>
          <w:sz w:val="28"/>
          <w:szCs w:val="28"/>
        </w:rPr>
      </w:pPr>
    </w:p>
    <w:p w:rsidR="00000000" w:rsidRDefault="009F4D68">
      <w:pPr>
        <w:tabs>
          <w:tab w:val="left" w:pos="168"/>
        </w:tabs>
        <w:adjustRightInd w:val="0"/>
        <w:spacing w:line="360" w:lineRule="auto"/>
        <w:textAlignment w:val="baseline"/>
        <w:rPr>
          <w:rFonts w:ascii="宋体" w:hAnsi="宋体"/>
          <w:bCs/>
          <w:sz w:val="28"/>
          <w:szCs w:val="28"/>
        </w:rPr>
      </w:pPr>
    </w:p>
    <w:p w:rsidR="00000000" w:rsidRDefault="009F4D68">
      <w:pPr>
        <w:tabs>
          <w:tab w:val="left" w:pos="168"/>
        </w:tabs>
        <w:adjustRightInd w:val="0"/>
        <w:spacing w:line="360" w:lineRule="auto"/>
        <w:textAlignment w:val="baseline"/>
        <w:rPr>
          <w:rFonts w:ascii="宋体" w:hAnsi="宋体"/>
          <w:bCs/>
          <w:sz w:val="28"/>
          <w:szCs w:val="28"/>
        </w:rPr>
      </w:pPr>
    </w:p>
    <w:p w:rsidR="00000000" w:rsidRDefault="009F4D68">
      <w:pPr>
        <w:tabs>
          <w:tab w:val="left" w:pos="168"/>
        </w:tabs>
        <w:adjustRightInd w:val="0"/>
        <w:spacing w:line="360" w:lineRule="auto"/>
        <w:textAlignment w:val="baseline"/>
        <w:rPr>
          <w:rFonts w:ascii="宋体" w:hAnsi="宋体"/>
          <w:bCs/>
          <w:sz w:val="28"/>
          <w:szCs w:val="28"/>
        </w:rPr>
      </w:pPr>
    </w:p>
    <w:p w:rsidR="00000000" w:rsidRDefault="009F4D68">
      <w:pPr>
        <w:tabs>
          <w:tab w:val="left" w:pos="168"/>
        </w:tabs>
        <w:adjustRightInd w:val="0"/>
        <w:spacing w:line="360" w:lineRule="auto"/>
        <w:textAlignment w:val="baseline"/>
        <w:rPr>
          <w:rFonts w:ascii="宋体" w:hAnsi="宋体"/>
          <w:bCs/>
          <w:sz w:val="28"/>
          <w:szCs w:val="28"/>
        </w:rPr>
      </w:pPr>
    </w:p>
    <w:p w:rsidR="00000000" w:rsidRDefault="009F4D68">
      <w:pPr>
        <w:tabs>
          <w:tab w:val="left" w:pos="168"/>
        </w:tabs>
        <w:adjustRightInd w:val="0"/>
        <w:spacing w:line="360" w:lineRule="auto"/>
        <w:textAlignment w:val="baseline"/>
        <w:rPr>
          <w:rFonts w:ascii="宋体" w:hAnsi="宋体"/>
          <w:bCs/>
          <w:sz w:val="28"/>
          <w:szCs w:val="28"/>
        </w:rPr>
      </w:pPr>
    </w:p>
    <w:p w:rsidR="00000000" w:rsidRDefault="009F4D68">
      <w:pPr>
        <w:tabs>
          <w:tab w:val="left" w:pos="168"/>
        </w:tabs>
        <w:adjustRightInd w:val="0"/>
        <w:spacing w:line="360" w:lineRule="auto"/>
        <w:textAlignment w:val="baseline"/>
        <w:rPr>
          <w:rFonts w:ascii="宋体" w:hAnsi="宋体" w:hint="eastAsia"/>
          <w:bCs/>
          <w:sz w:val="28"/>
          <w:szCs w:val="28"/>
        </w:rPr>
      </w:pPr>
    </w:p>
    <w:p w:rsidR="00000000" w:rsidRDefault="009F4D68">
      <w:pPr>
        <w:tabs>
          <w:tab w:val="left" w:pos="168"/>
        </w:tabs>
        <w:wordWrap w:val="0"/>
        <w:adjustRightInd w:val="0"/>
        <w:spacing w:line="360" w:lineRule="auto"/>
        <w:jc w:val="right"/>
        <w:textAlignment w:val="baseline"/>
        <w:rPr>
          <w:rFonts w:ascii="宋体" w:hAnsi="宋体" w:hint="eastAsia"/>
          <w:bCs/>
          <w:sz w:val="24"/>
          <w:szCs w:val="28"/>
        </w:rPr>
      </w:pPr>
      <w:r>
        <w:rPr>
          <w:rFonts w:ascii="宋体" w:hAnsi="宋体" w:hint="eastAsia"/>
          <w:bCs/>
          <w:sz w:val="24"/>
          <w:szCs w:val="28"/>
        </w:rPr>
        <w:t>磋商供应商：</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（公章）</w:t>
      </w:r>
    </w:p>
    <w:p w:rsidR="00000000" w:rsidRDefault="009F4D68">
      <w:pPr>
        <w:tabs>
          <w:tab w:val="left" w:pos="168"/>
        </w:tabs>
        <w:wordWrap w:val="0"/>
        <w:adjustRightInd w:val="0"/>
        <w:spacing w:line="360" w:lineRule="auto"/>
        <w:jc w:val="right"/>
        <w:textAlignment w:val="baseline"/>
        <w:rPr>
          <w:rFonts w:ascii="宋体" w:hAnsi="宋体" w:hint="eastAsia"/>
          <w:bCs/>
          <w:sz w:val="24"/>
          <w:szCs w:val="28"/>
        </w:rPr>
      </w:pPr>
      <w:r>
        <w:rPr>
          <w:rFonts w:ascii="宋体" w:hAnsi="宋体" w:hint="eastAsia"/>
          <w:bCs/>
          <w:sz w:val="24"/>
          <w:szCs w:val="28"/>
        </w:rPr>
        <w:t xml:space="preserve"> </w:t>
      </w:r>
      <w:r>
        <w:rPr>
          <w:rFonts w:ascii="宋体" w:hAnsi="宋体" w:hint="eastAsia"/>
          <w:bCs/>
          <w:sz w:val="24"/>
          <w:szCs w:val="28"/>
        </w:rPr>
        <w:t>法定代表人：</w:t>
      </w:r>
      <w:r>
        <w:rPr>
          <w:rFonts w:ascii="宋体" w:hAnsi="宋体" w:hint="eastAsia"/>
          <w:bCs/>
          <w:sz w:val="24"/>
          <w:szCs w:val="28"/>
        </w:rPr>
        <w:t xml:space="preserve">                   </w:t>
      </w:r>
      <w:r>
        <w:rPr>
          <w:rFonts w:ascii="宋体" w:hAnsi="宋体" w:hint="eastAsia"/>
          <w:bCs/>
          <w:sz w:val="24"/>
          <w:szCs w:val="28"/>
        </w:rPr>
        <w:t>（签字）</w:t>
      </w:r>
    </w:p>
    <w:p w:rsidR="00000000" w:rsidRDefault="009F4D68">
      <w:pPr>
        <w:tabs>
          <w:tab w:val="left" w:pos="168"/>
        </w:tabs>
        <w:adjustRightInd w:val="0"/>
        <w:spacing w:line="360" w:lineRule="auto"/>
        <w:ind w:right="480" w:firstLineChars="1700" w:firstLine="4080"/>
        <w:textAlignment w:val="baseline"/>
        <w:rPr>
          <w:rFonts w:ascii="宋体" w:hAnsi="宋体"/>
          <w:bCs/>
          <w:sz w:val="24"/>
          <w:szCs w:val="28"/>
        </w:rPr>
      </w:pPr>
      <w:r>
        <w:rPr>
          <w:rFonts w:ascii="宋体" w:hAnsi="宋体" w:hint="eastAsia"/>
          <w:bCs/>
          <w:sz w:val="24"/>
          <w:szCs w:val="28"/>
        </w:rPr>
        <w:t>日期：</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年</w:t>
      </w:r>
      <w:r>
        <w:rPr>
          <w:rFonts w:ascii="宋体" w:hAnsi="宋体" w:hint="eastAsia"/>
          <w:bCs/>
          <w:sz w:val="24"/>
          <w:szCs w:val="28"/>
        </w:rPr>
        <w:t xml:space="preserve">   </w:t>
      </w:r>
      <w:r>
        <w:rPr>
          <w:rFonts w:ascii="宋体" w:hAnsi="宋体" w:hint="eastAsia"/>
          <w:bCs/>
          <w:sz w:val="24"/>
          <w:szCs w:val="28"/>
        </w:rPr>
        <w:t>月</w:t>
      </w:r>
      <w:r>
        <w:rPr>
          <w:rFonts w:ascii="宋体" w:hAnsi="宋体" w:hint="eastAsia"/>
          <w:bCs/>
          <w:sz w:val="24"/>
          <w:szCs w:val="28"/>
        </w:rPr>
        <w:t xml:space="preserve">   </w:t>
      </w:r>
      <w:r>
        <w:rPr>
          <w:rFonts w:ascii="宋体" w:hAnsi="宋体" w:hint="eastAsia"/>
          <w:bCs/>
          <w:sz w:val="24"/>
          <w:szCs w:val="28"/>
        </w:rPr>
        <w:t>日</w:t>
      </w:r>
    </w:p>
    <w:p w:rsidR="00000000" w:rsidRDefault="009F4D68">
      <w:pPr>
        <w:pStyle w:val="3"/>
        <w:numPr>
          <w:ilvl w:val="0"/>
          <w:numId w:val="0"/>
        </w:numPr>
        <w:tabs>
          <w:tab w:val="left" w:pos="425"/>
        </w:tabs>
        <w:ind w:left="709" w:hanging="709"/>
        <w:rPr>
          <w:rFonts w:hAnsi="宋体"/>
          <w:lang w:val="zh-CN"/>
        </w:rPr>
      </w:pPr>
      <w:r>
        <w:rPr>
          <w:rFonts w:hAnsi="宋体"/>
          <w:bCs/>
          <w:sz w:val="24"/>
        </w:rPr>
        <w:br w:type="page"/>
      </w:r>
      <w:bookmarkStart w:id="141" w:name="_Toc535421999"/>
      <w:bookmarkStart w:id="142" w:name="_Toc28503"/>
      <w:bookmarkStart w:id="143" w:name="_Toc12935"/>
      <w:r>
        <w:rPr>
          <w:rFonts w:hAnsi="宋体" w:hint="eastAsia"/>
          <w:b/>
          <w:sz w:val="32"/>
          <w:lang w:val="zh-CN"/>
        </w:rPr>
        <w:lastRenderedPageBreak/>
        <w:t>格式</w:t>
      </w:r>
      <w:r>
        <w:rPr>
          <w:rFonts w:hAnsi="宋体" w:hint="eastAsia"/>
          <w:b/>
          <w:sz w:val="32"/>
          <w:lang w:val="zh-CN"/>
        </w:rPr>
        <w:t>4</w:t>
      </w:r>
      <w:r>
        <w:rPr>
          <w:rFonts w:hAnsi="宋体" w:hint="eastAsia"/>
          <w:b/>
          <w:sz w:val="32"/>
          <w:lang w:val="zh-CN"/>
        </w:rPr>
        <w:t>、磋商供应商承诺书</w:t>
      </w:r>
      <w:bookmarkEnd w:id="141"/>
      <w:bookmarkEnd w:id="142"/>
      <w:bookmarkEnd w:id="143"/>
    </w:p>
    <w:p w:rsidR="00000000" w:rsidRDefault="009F4D68">
      <w:pPr>
        <w:autoSpaceDE w:val="0"/>
        <w:autoSpaceDN w:val="0"/>
        <w:adjustRightInd w:val="0"/>
        <w:spacing w:line="360" w:lineRule="auto"/>
        <w:jc w:val="center"/>
        <w:rPr>
          <w:rFonts w:ascii="宋体" w:hAnsi="宋体" w:cs="宋体"/>
          <w:b/>
          <w:bCs/>
          <w:kern w:val="0"/>
          <w:sz w:val="32"/>
          <w:szCs w:val="30"/>
          <w:lang w:val="zh-CN"/>
        </w:rPr>
      </w:pPr>
      <w:r>
        <w:rPr>
          <w:rFonts w:ascii="宋体" w:hAnsi="宋体" w:cs="宋体" w:hint="eastAsia"/>
          <w:b/>
          <w:bCs/>
          <w:kern w:val="0"/>
          <w:sz w:val="32"/>
          <w:szCs w:val="30"/>
          <w:lang w:val="zh-CN"/>
        </w:rPr>
        <w:t>磋商供应商承诺书</w:t>
      </w:r>
    </w:p>
    <w:p w:rsidR="00000000" w:rsidRDefault="009F4D68">
      <w:pPr>
        <w:spacing w:line="360" w:lineRule="auto"/>
        <w:rPr>
          <w:rFonts w:ascii="宋体" w:hAnsi="宋体" w:hint="eastAsia"/>
          <w:b/>
          <w:bCs/>
          <w:sz w:val="24"/>
          <w:szCs w:val="28"/>
        </w:rPr>
      </w:pPr>
      <w:r>
        <w:rPr>
          <w:rFonts w:ascii="宋体" w:hAnsi="宋体" w:hint="eastAsia"/>
          <w:b/>
          <w:bCs/>
          <w:sz w:val="24"/>
          <w:szCs w:val="28"/>
        </w:rPr>
        <w:t>致：</w:t>
      </w:r>
      <w:r>
        <w:rPr>
          <w:rFonts w:ascii="宋体" w:hAnsi="宋体" w:hint="eastAsia"/>
          <w:b/>
          <w:bCs/>
          <w:sz w:val="24"/>
          <w:szCs w:val="28"/>
        </w:rPr>
        <w:t>青海天成工程咨询有限公司</w:t>
      </w:r>
    </w:p>
    <w:p w:rsidR="00000000" w:rsidRDefault="009F4D68">
      <w:pPr>
        <w:rPr>
          <w:rFonts w:ascii="宋体" w:hAnsi="宋体"/>
          <w:sz w:val="24"/>
          <w:szCs w:val="28"/>
        </w:rPr>
      </w:pPr>
    </w:p>
    <w:p w:rsidR="00000000" w:rsidRDefault="009F4D68">
      <w:pPr>
        <w:ind w:firstLineChars="200" w:firstLine="480"/>
        <w:rPr>
          <w:rFonts w:ascii="宋体" w:hAnsi="宋体"/>
          <w:sz w:val="24"/>
          <w:szCs w:val="28"/>
        </w:rPr>
      </w:pPr>
      <w:r>
        <w:rPr>
          <w:rFonts w:ascii="宋体" w:hAnsi="宋体" w:hint="eastAsia"/>
          <w:sz w:val="24"/>
          <w:szCs w:val="28"/>
        </w:rPr>
        <w:t>关于贵方</w:t>
      </w:r>
      <w:r>
        <w:rPr>
          <w:rFonts w:ascii="宋体" w:hAnsi="宋体" w:hint="eastAsia"/>
          <w:sz w:val="24"/>
          <w:szCs w:val="28"/>
        </w:rPr>
        <w:t>20</w:t>
      </w:r>
      <w:r>
        <w:rPr>
          <w:rFonts w:ascii="宋体" w:hAnsi="宋体" w:hint="eastAsia"/>
          <w:sz w:val="24"/>
          <w:szCs w:val="28"/>
        </w:rPr>
        <w:t>20</w:t>
      </w:r>
      <w:r>
        <w:rPr>
          <w:rFonts w:ascii="宋体" w:hAnsi="宋体" w:hint="eastAsia"/>
          <w:sz w:val="24"/>
          <w:szCs w:val="28"/>
        </w:rPr>
        <w:t>年</w:t>
      </w:r>
      <w:r>
        <w:rPr>
          <w:rFonts w:ascii="宋体" w:hAnsi="宋体" w:hint="eastAsia"/>
          <w:sz w:val="24"/>
          <w:szCs w:val="28"/>
          <w:u w:val="single"/>
        </w:rPr>
        <w:t xml:space="preserve">   </w:t>
      </w:r>
      <w:r>
        <w:rPr>
          <w:rFonts w:ascii="宋体" w:hAnsi="宋体" w:hint="eastAsia"/>
          <w:sz w:val="24"/>
          <w:szCs w:val="28"/>
        </w:rPr>
        <w:t>月</w:t>
      </w:r>
      <w:r>
        <w:rPr>
          <w:rFonts w:ascii="宋体" w:hAnsi="宋体" w:hint="eastAsia"/>
          <w:sz w:val="24"/>
          <w:szCs w:val="28"/>
          <w:u w:val="single"/>
        </w:rPr>
        <w:t xml:space="preserve">   </w:t>
      </w:r>
      <w:r>
        <w:rPr>
          <w:rFonts w:ascii="宋体" w:hAnsi="宋体" w:hint="eastAsia"/>
          <w:sz w:val="24"/>
          <w:szCs w:val="28"/>
        </w:rPr>
        <w:t>日</w:t>
      </w:r>
      <w:r>
        <w:rPr>
          <w:rFonts w:ascii="宋体" w:hAnsi="宋体" w:hint="eastAsia"/>
          <w:sz w:val="24"/>
          <w:szCs w:val="28"/>
          <w:u w:val="single"/>
        </w:rPr>
        <w:t xml:space="preserve">          (</w:t>
      </w:r>
      <w:r>
        <w:rPr>
          <w:rFonts w:ascii="宋体" w:hAnsi="宋体" w:hint="eastAsia"/>
          <w:sz w:val="24"/>
          <w:szCs w:val="28"/>
          <w:u w:val="single"/>
        </w:rPr>
        <w:t>项目名称</w:t>
      </w:r>
      <w:r>
        <w:rPr>
          <w:rFonts w:ascii="宋体" w:hAnsi="宋体" w:hint="eastAsia"/>
          <w:sz w:val="24"/>
          <w:szCs w:val="28"/>
          <w:u w:val="single"/>
        </w:rPr>
        <w:t>)</w:t>
      </w:r>
      <w:r>
        <w:rPr>
          <w:rFonts w:ascii="宋体" w:hAnsi="宋体" w:hint="eastAsia"/>
          <w:sz w:val="24"/>
          <w:szCs w:val="28"/>
        </w:rPr>
        <w:t>采购项目，本签字人愿意参加磋商，提供服务要求的所有服务，并证实提交的所有资料是准确的和真实的。同时，我代表（磋商供应商名称），在此作如下承诺：</w:t>
      </w:r>
    </w:p>
    <w:p w:rsidR="00000000" w:rsidRDefault="009F4D68">
      <w:pPr>
        <w:ind w:firstLineChars="200" w:firstLine="480"/>
        <w:rPr>
          <w:rFonts w:ascii="宋体" w:hAnsi="宋体"/>
          <w:sz w:val="24"/>
          <w:szCs w:val="28"/>
        </w:rPr>
      </w:pPr>
      <w:r>
        <w:rPr>
          <w:rFonts w:ascii="宋体" w:hAnsi="宋体"/>
          <w:sz w:val="24"/>
          <w:szCs w:val="28"/>
        </w:rPr>
        <w:t>1</w:t>
      </w:r>
      <w:r>
        <w:rPr>
          <w:rFonts w:ascii="宋体" w:hAnsi="宋体" w:hint="eastAsia"/>
          <w:sz w:val="24"/>
          <w:szCs w:val="28"/>
        </w:rPr>
        <w:t>、</w:t>
      </w:r>
      <w:r>
        <w:rPr>
          <w:rFonts w:ascii="宋体" w:hAnsi="宋体" w:hint="eastAsia"/>
          <w:sz w:val="24"/>
          <w:szCs w:val="28"/>
        </w:rPr>
        <w:t>完全理解和接受磋商文件的一切规定和要求；</w:t>
      </w:r>
    </w:p>
    <w:p w:rsidR="00000000" w:rsidRDefault="009F4D68">
      <w:pPr>
        <w:ind w:firstLineChars="200" w:firstLine="480"/>
        <w:rPr>
          <w:rFonts w:ascii="宋体" w:hAnsi="宋体"/>
          <w:sz w:val="24"/>
          <w:szCs w:val="28"/>
        </w:rPr>
      </w:pPr>
      <w:r>
        <w:rPr>
          <w:rFonts w:ascii="宋体" w:hAnsi="宋体"/>
          <w:sz w:val="24"/>
          <w:szCs w:val="28"/>
        </w:rPr>
        <w:t>2</w:t>
      </w:r>
      <w:r>
        <w:rPr>
          <w:rFonts w:ascii="宋体" w:hAnsi="宋体" w:hint="eastAsia"/>
          <w:sz w:val="24"/>
          <w:szCs w:val="28"/>
        </w:rPr>
        <w:t>、若中标，我方将按照磋商文件的具体规定与采购单位签订合同，并且严格履行合同义务，按时服务，提供优质的服务。如果在合同执行过程中，发现服务出现问题，我方一定尽快解决，并承担相应的经济责任；</w:t>
      </w:r>
    </w:p>
    <w:p w:rsidR="00000000" w:rsidRDefault="009F4D68">
      <w:pPr>
        <w:ind w:firstLineChars="200" w:firstLine="480"/>
        <w:rPr>
          <w:rFonts w:ascii="宋体" w:hAnsi="宋体"/>
          <w:sz w:val="24"/>
          <w:szCs w:val="28"/>
        </w:rPr>
      </w:pPr>
      <w:r>
        <w:rPr>
          <w:rFonts w:ascii="宋体" w:hAnsi="宋体"/>
          <w:sz w:val="24"/>
          <w:szCs w:val="28"/>
        </w:rPr>
        <w:t>3</w:t>
      </w:r>
      <w:r>
        <w:rPr>
          <w:rFonts w:ascii="宋体" w:hAnsi="宋体" w:hint="eastAsia"/>
          <w:sz w:val="24"/>
          <w:szCs w:val="28"/>
        </w:rPr>
        <w:t>、在整个磋商过程中我方若有违规行为，贵方可按磋商文件之规定给予惩罚，我方完全接受。</w:t>
      </w:r>
    </w:p>
    <w:p w:rsidR="00000000" w:rsidRDefault="009F4D68">
      <w:pPr>
        <w:ind w:firstLineChars="200" w:firstLine="480"/>
        <w:rPr>
          <w:rFonts w:ascii="宋体" w:hAnsi="宋体"/>
          <w:sz w:val="24"/>
          <w:szCs w:val="28"/>
        </w:rPr>
      </w:pPr>
      <w:r>
        <w:rPr>
          <w:rFonts w:ascii="宋体" w:hAnsi="宋体"/>
          <w:sz w:val="24"/>
          <w:szCs w:val="28"/>
        </w:rPr>
        <w:t>4</w:t>
      </w:r>
      <w:r>
        <w:rPr>
          <w:rFonts w:ascii="宋体" w:hAnsi="宋体" w:hint="eastAsia"/>
          <w:sz w:val="24"/>
          <w:szCs w:val="28"/>
        </w:rPr>
        <w:t>、若中标，本承诺将成为合同不可分割的一部分，与合同具有同等的法律效力。</w:t>
      </w:r>
    </w:p>
    <w:p w:rsidR="00000000" w:rsidRDefault="009F4D68">
      <w:pPr>
        <w:tabs>
          <w:tab w:val="left" w:pos="168"/>
        </w:tabs>
        <w:adjustRightInd w:val="0"/>
        <w:spacing w:line="360" w:lineRule="auto"/>
        <w:ind w:firstLineChars="200" w:firstLine="560"/>
        <w:textAlignment w:val="baseline"/>
        <w:rPr>
          <w:rFonts w:ascii="宋体" w:hAnsi="宋体"/>
          <w:bCs/>
          <w:sz w:val="28"/>
          <w:szCs w:val="28"/>
        </w:rPr>
      </w:pPr>
    </w:p>
    <w:p w:rsidR="00000000" w:rsidRDefault="009F4D68">
      <w:pPr>
        <w:tabs>
          <w:tab w:val="left" w:pos="168"/>
        </w:tabs>
        <w:adjustRightInd w:val="0"/>
        <w:spacing w:line="360" w:lineRule="auto"/>
        <w:ind w:firstLineChars="200" w:firstLine="560"/>
        <w:textAlignment w:val="baseline"/>
        <w:rPr>
          <w:rFonts w:ascii="宋体" w:hAnsi="宋体"/>
          <w:bCs/>
          <w:sz w:val="28"/>
          <w:szCs w:val="28"/>
        </w:rPr>
      </w:pPr>
    </w:p>
    <w:p w:rsidR="00000000" w:rsidRDefault="009F4D68">
      <w:pPr>
        <w:tabs>
          <w:tab w:val="left" w:pos="168"/>
        </w:tabs>
        <w:adjustRightInd w:val="0"/>
        <w:spacing w:line="360" w:lineRule="auto"/>
        <w:ind w:firstLineChars="200" w:firstLine="560"/>
        <w:textAlignment w:val="baseline"/>
        <w:rPr>
          <w:rFonts w:ascii="宋体" w:hAnsi="宋体"/>
          <w:bCs/>
          <w:sz w:val="28"/>
          <w:szCs w:val="28"/>
        </w:rPr>
      </w:pPr>
    </w:p>
    <w:p w:rsidR="00000000" w:rsidRDefault="009F4D68">
      <w:pPr>
        <w:tabs>
          <w:tab w:val="left" w:pos="168"/>
        </w:tabs>
        <w:adjustRightInd w:val="0"/>
        <w:spacing w:line="360" w:lineRule="auto"/>
        <w:ind w:firstLineChars="200" w:firstLine="560"/>
        <w:textAlignment w:val="baseline"/>
        <w:rPr>
          <w:rFonts w:ascii="宋体" w:hAnsi="宋体"/>
          <w:bCs/>
          <w:sz w:val="28"/>
          <w:szCs w:val="28"/>
        </w:rPr>
      </w:pPr>
    </w:p>
    <w:p w:rsidR="00000000" w:rsidRDefault="009F4D68">
      <w:pPr>
        <w:tabs>
          <w:tab w:val="left" w:pos="168"/>
        </w:tabs>
        <w:adjustRightInd w:val="0"/>
        <w:spacing w:line="360" w:lineRule="auto"/>
        <w:ind w:firstLineChars="200" w:firstLine="560"/>
        <w:textAlignment w:val="baseline"/>
        <w:rPr>
          <w:rFonts w:ascii="宋体" w:hAnsi="宋体"/>
          <w:bCs/>
          <w:sz w:val="28"/>
          <w:szCs w:val="28"/>
        </w:rPr>
      </w:pPr>
    </w:p>
    <w:p w:rsidR="00000000" w:rsidRDefault="009F4D68">
      <w:pPr>
        <w:tabs>
          <w:tab w:val="left" w:pos="168"/>
        </w:tabs>
        <w:adjustRightInd w:val="0"/>
        <w:spacing w:line="360" w:lineRule="auto"/>
        <w:ind w:firstLineChars="200" w:firstLine="560"/>
        <w:textAlignment w:val="baseline"/>
        <w:rPr>
          <w:rFonts w:ascii="宋体" w:hAnsi="宋体"/>
          <w:bCs/>
          <w:sz w:val="28"/>
          <w:szCs w:val="28"/>
        </w:rPr>
      </w:pPr>
    </w:p>
    <w:p w:rsidR="00000000" w:rsidRDefault="009F4D68">
      <w:pPr>
        <w:tabs>
          <w:tab w:val="left" w:pos="168"/>
        </w:tabs>
        <w:adjustRightInd w:val="0"/>
        <w:spacing w:line="360" w:lineRule="auto"/>
        <w:textAlignment w:val="baseline"/>
        <w:rPr>
          <w:rFonts w:ascii="宋体" w:hAnsi="宋体"/>
          <w:bCs/>
          <w:sz w:val="28"/>
          <w:szCs w:val="28"/>
        </w:rPr>
      </w:pPr>
    </w:p>
    <w:p w:rsidR="00000000" w:rsidRDefault="009F4D68">
      <w:pPr>
        <w:tabs>
          <w:tab w:val="left" w:pos="168"/>
        </w:tabs>
        <w:adjustRightInd w:val="0"/>
        <w:spacing w:line="360" w:lineRule="auto"/>
        <w:ind w:firstLineChars="200" w:firstLine="560"/>
        <w:textAlignment w:val="baseline"/>
        <w:rPr>
          <w:rFonts w:ascii="宋体" w:hAnsi="宋体"/>
          <w:bCs/>
          <w:sz w:val="28"/>
          <w:szCs w:val="28"/>
        </w:rPr>
      </w:pPr>
    </w:p>
    <w:p w:rsidR="00000000" w:rsidRDefault="009F4D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磋商供应商：</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（公章）</w:t>
      </w:r>
    </w:p>
    <w:p w:rsidR="00000000" w:rsidRDefault="009F4D68">
      <w:pPr>
        <w:tabs>
          <w:tab w:val="left" w:pos="168"/>
        </w:tabs>
        <w:adjustRightInd w:val="0"/>
        <w:spacing w:line="360" w:lineRule="auto"/>
        <w:jc w:val="center"/>
        <w:textAlignment w:val="baseline"/>
        <w:rPr>
          <w:rFonts w:ascii="宋体" w:hAnsi="宋体"/>
          <w:bCs/>
          <w:sz w:val="24"/>
          <w:szCs w:val="28"/>
        </w:rPr>
      </w:pPr>
      <w:r>
        <w:rPr>
          <w:rFonts w:ascii="宋体" w:hAnsi="宋体" w:hint="eastAsia"/>
          <w:bCs/>
          <w:sz w:val="24"/>
          <w:szCs w:val="28"/>
        </w:rPr>
        <w:t xml:space="preserve">                      </w:t>
      </w:r>
      <w:r>
        <w:rPr>
          <w:rFonts w:ascii="宋体" w:hAnsi="宋体" w:hint="eastAsia"/>
          <w:bCs/>
          <w:sz w:val="24"/>
          <w:szCs w:val="28"/>
        </w:rPr>
        <w:t xml:space="preserve">       </w:t>
      </w:r>
      <w:r>
        <w:rPr>
          <w:rFonts w:ascii="宋体" w:hAnsi="宋体" w:hint="eastAsia"/>
          <w:bCs/>
          <w:sz w:val="24"/>
          <w:szCs w:val="28"/>
        </w:rPr>
        <w:t>委托代理人：</w:t>
      </w:r>
      <w:r>
        <w:rPr>
          <w:rFonts w:ascii="宋体" w:hAnsi="宋体" w:hint="eastAsia"/>
          <w:bCs/>
          <w:sz w:val="24"/>
          <w:szCs w:val="28"/>
        </w:rPr>
        <w:t xml:space="preserve">                </w:t>
      </w:r>
      <w:r>
        <w:rPr>
          <w:rFonts w:ascii="宋体" w:hAnsi="宋体" w:hint="eastAsia"/>
          <w:bCs/>
          <w:sz w:val="24"/>
          <w:szCs w:val="28"/>
        </w:rPr>
        <w:t>（签字）</w:t>
      </w:r>
    </w:p>
    <w:p w:rsidR="00000000" w:rsidRDefault="009F4D68">
      <w:pPr>
        <w:tabs>
          <w:tab w:val="left" w:pos="168"/>
        </w:tabs>
        <w:adjustRightInd w:val="0"/>
        <w:spacing w:line="360" w:lineRule="auto"/>
        <w:jc w:val="center"/>
        <w:textAlignment w:val="baseline"/>
        <w:rPr>
          <w:rFonts w:ascii="宋体" w:hAnsi="宋体"/>
          <w:bCs/>
          <w:sz w:val="24"/>
          <w:szCs w:val="28"/>
        </w:rPr>
      </w:pPr>
      <w:r>
        <w:rPr>
          <w:rFonts w:ascii="宋体" w:hAnsi="宋体" w:hint="eastAsia"/>
          <w:bCs/>
          <w:sz w:val="24"/>
          <w:szCs w:val="28"/>
        </w:rPr>
        <w:t xml:space="preserve">                          </w:t>
      </w:r>
      <w:r>
        <w:rPr>
          <w:rFonts w:ascii="宋体" w:hAnsi="宋体" w:hint="eastAsia"/>
          <w:bCs/>
          <w:sz w:val="24"/>
          <w:szCs w:val="28"/>
        </w:rPr>
        <w:t>日期：</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 xml:space="preserve">  </w:t>
      </w:r>
      <w:r>
        <w:rPr>
          <w:rFonts w:ascii="宋体" w:hAnsi="宋体" w:hint="eastAsia"/>
          <w:bCs/>
          <w:sz w:val="24"/>
          <w:szCs w:val="28"/>
        </w:rPr>
        <w:t>年</w:t>
      </w:r>
      <w:r>
        <w:rPr>
          <w:rFonts w:ascii="宋体" w:hAnsi="宋体" w:hint="eastAsia"/>
          <w:bCs/>
          <w:sz w:val="24"/>
          <w:szCs w:val="28"/>
        </w:rPr>
        <w:t xml:space="preserve">   </w:t>
      </w:r>
      <w:r>
        <w:rPr>
          <w:rFonts w:ascii="宋体" w:hAnsi="宋体" w:hint="eastAsia"/>
          <w:bCs/>
          <w:sz w:val="24"/>
          <w:szCs w:val="28"/>
        </w:rPr>
        <w:t>月</w:t>
      </w:r>
      <w:r>
        <w:rPr>
          <w:rFonts w:ascii="宋体" w:hAnsi="宋体" w:hint="eastAsia"/>
          <w:bCs/>
          <w:sz w:val="24"/>
          <w:szCs w:val="28"/>
        </w:rPr>
        <w:t xml:space="preserve">   </w:t>
      </w:r>
      <w:r>
        <w:rPr>
          <w:rFonts w:ascii="宋体" w:hAnsi="宋体" w:hint="eastAsia"/>
          <w:bCs/>
          <w:sz w:val="24"/>
          <w:szCs w:val="28"/>
        </w:rPr>
        <w:t>日</w:t>
      </w:r>
    </w:p>
    <w:p w:rsidR="00000000" w:rsidRDefault="009F4D68">
      <w:pPr>
        <w:pStyle w:val="3"/>
        <w:numPr>
          <w:ilvl w:val="0"/>
          <w:numId w:val="0"/>
        </w:numPr>
        <w:tabs>
          <w:tab w:val="left" w:pos="425"/>
        </w:tabs>
        <w:rPr>
          <w:rFonts w:hAnsi="宋体" w:hint="eastAsia"/>
          <w:b/>
          <w:sz w:val="32"/>
          <w:lang w:val="zh-CN"/>
        </w:rPr>
        <w:sectPr w:rsidR="00000000">
          <w:pgSz w:w="11906" w:h="16838"/>
          <w:pgMar w:top="1440" w:right="1644" w:bottom="1440" w:left="1644" w:header="851" w:footer="992" w:gutter="0"/>
          <w:pgBorders w:display="notFirstPage" w:offsetFrom="page">
            <w:top w:val="none" w:sz="0" w:space="24" w:color="4472C4"/>
            <w:left w:val="none" w:sz="0" w:space="24" w:color="4472C4"/>
            <w:bottom w:val="none" w:sz="0" w:space="24" w:color="4472C4"/>
            <w:right w:val="none" w:sz="0" w:space="24" w:color="4472C4"/>
          </w:pgBorders>
          <w:cols w:space="720"/>
          <w:titlePg/>
          <w:docGrid w:linePitch="312"/>
        </w:sectPr>
      </w:pPr>
      <w:bookmarkStart w:id="144" w:name="_Toc535422000"/>
      <w:bookmarkStart w:id="145" w:name="_Toc17838"/>
    </w:p>
    <w:p w:rsidR="00000000" w:rsidRDefault="009F4D68">
      <w:pPr>
        <w:pStyle w:val="3"/>
        <w:numPr>
          <w:ilvl w:val="0"/>
          <w:numId w:val="0"/>
        </w:numPr>
        <w:tabs>
          <w:tab w:val="left" w:pos="425"/>
        </w:tabs>
        <w:rPr>
          <w:rFonts w:hAnsi="宋体"/>
          <w:lang w:val="zh-CN"/>
        </w:rPr>
      </w:pPr>
      <w:bookmarkStart w:id="146" w:name="_Toc22937"/>
      <w:r>
        <w:rPr>
          <w:rFonts w:hAnsi="宋体" w:hint="eastAsia"/>
          <w:b/>
          <w:sz w:val="32"/>
          <w:lang w:val="zh-CN"/>
        </w:rPr>
        <w:lastRenderedPageBreak/>
        <w:t>格式</w:t>
      </w:r>
      <w:r>
        <w:rPr>
          <w:rFonts w:hAnsi="宋体" w:hint="eastAsia"/>
          <w:b/>
          <w:sz w:val="32"/>
          <w:lang w:val="zh-CN"/>
        </w:rPr>
        <w:t>5</w:t>
      </w:r>
      <w:r>
        <w:rPr>
          <w:rFonts w:hAnsi="宋体" w:hint="eastAsia"/>
          <w:b/>
          <w:sz w:val="32"/>
          <w:lang w:val="zh-CN"/>
        </w:rPr>
        <w:t>、供应商诚信承诺书</w:t>
      </w:r>
      <w:bookmarkEnd w:id="144"/>
      <w:bookmarkEnd w:id="145"/>
      <w:bookmarkEnd w:id="146"/>
    </w:p>
    <w:p w:rsidR="00000000" w:rsidRDefault="009F4D68">
      <w:pPr>
        <w:autoSpaceDE w:val="0"/>
        <w:autoSpaceDN w:val="0"/>
        <w:adjustRightInd w:val="0"/>
        <w:spacing w:line="360" w:lineRule="auto"/>
        <w:jc w:val="center"/>
        <w:rPr>
          <w:rFonts w:ascii="宋体" w:hAnsi="宋体" w:cs="宋体"/>
          <w:kern w:val="0"/>
          <w:sz w:val="24"/>
          <w:lang w:val="zh-CN"/>
        </w:rPr>
      </w:pPr>
      <w:r>
        <w:rPr>
          <w:rFonts w:ascii="宋体" w:hAnsi="宋体" w:cs="宋体" w:hint="eastAsia"/>
          <w:b/>
          <w:bCs/>
          <w:kern w:val="0"/>
          <w:sz w:val="32"/>
          <w:szCs w:val="30"/>
          <w:lang w:val="zh-CN"/>
        </w:rPr>
        <w:t>供应商诚信承诺书</w:t>
      </w:r>
    </w:p>
    <w:p w:rsidR="00000000" w:rsidRDefault="009F4D68">
      <w:pPr>
        <w:autoSpaceDE w:val="0"/>
        <w:autoSpaceDN w:val="0"/>
        <w:adjustRightInd w:val="0"/>
        <w:spacing w:line="360" w:lineRule="auto"/>
        <w:rPr>
          <w:rFonts w:ascii="宋体" w:hAnsi="宋体" w:cs="宋体"/>
          <w:b/>
          <w:bCs/>
          <w:kern w:val="0"/>
          <w:sz w:val="24"/>
          <w:lang w:val="zh-CN"/>
        </w:rPr>
      </w:pPr>
      <w:r>
        <w:rPr>
          <w:rFonts w:ascii="宋体" w:hAnsi="宋体" w:cs="宋体" w:hint="eastAsia"/>
          <w:b/>
          <w:bCs/>
          <w:kern w:val="0"/>
          <w:sz w:val="24"/>
          <w:lang w:val="zh-CN"/>
        </w:rPr>
        <w:t>致：青海天成工程咨询有限公司</w:t>
      </w:r>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autoSpaceDE w:val="0"/>
        <w:autoSpaceDN w:val="0"/>
        <w:adjustRightInd w:val="0"/>
        <w:ind w:firstLine="480"/>
        <w:rPr>
          <w:rFonts w:ascii="宋体" w:hAnsi="宋体" w:cs="宋体"/>
          <w:kern w:val="0"/>
          <w:sz w:val="24"/>
          <w:lang w:val="zh-CN"/>
        </w:rPr>
      </w:pPr>
      <w:r>
        <w:rPr>
          <w:rFonts w:ascii="宋体" w:hAnsi="宋体" w:cs="宋体" w:hint="eastAsia"/>
          <w:kern w:val="0"/>
          <w:sz w:val="24"/>
          <w:lang w:val="zh-CN"/>
        </w:rPr>
        <w:t>为了诚实、客观、有序地参与青海省政府采购活动，愿就以下内容做出承诺：</w:t>
      </w:r>
    </w:p>
    <w:p w:rsidR="00000000" w:rsidRDefault="009F4D68">
      <w:pPr>
        <w:autoSpaceDE w:val="0"/>
        <w:autoSpaceDN w:val="0"/>
        <w:adjustRightInd w:val="0"/>
        <w:ind w:firstLine="480"/>
        <w:rPr>
          <w:rFonts w:ascii="宋体" w:hAnsi="宋体" w:cs="宋体"/>
          <w:kern w:val="0"/>
          <w:sz w:val="24"/>
          <w:lang w:val="zh-CN"/>
        </w:rPr>
      </w:pPr>
      <w:r>
        <w:rPr>
          <w:rFonts w:ascii="宋体" w:hAnsi="宋体" w:cs="宋体" w:hint="eastAsia"/>
          <w:kern w:val="0"/>
          <w:sz w:val="24"/>
          <w:lang w:val="zh-CN"/>
        </w:rPr>
        <w:t>一、自觉遵守各项法律、法规、规章、制度以及社会公德，维护廉洁环境，与同场竞争的供应商平等参加政府采购活动。</w:t>
      </w:r>
    </w:p>
    <w:p w:rsidR="00000000" w:rsidRDefault="009F4D68">
      <w:pPr>
        <w:autoSpaceDE w:val="0"/>
        <w:autoSpaceDN w:val="0"/>
        <w:adjustRightInd w:val="0"/>
        <w:ind w:firstLine="480"/>
        <w:rPr>
          <w:rFonts w:ascii="宋体" w:hAnsi="宋体" w:cs="宋体"/>
          <w:kern w:val="0"/>
          <w:sz w:val="24"/>
          <w:lang w:val="zh-CN"/>
        </w:rPr>
      </w:pPr>
      <w:r>
        <w:rPr>
          <w:rFonts w:ascii="宋体" w:hAnsi="宋体" w:cs="宋体" w:hint="eastAsia"/>
          <w:kern w:val="0"/>
          <w:sz w:val="24"/>
          <w:lang w:val="zh-CN"/>
        </w:rPr>
        <w:t>二、参加采购代理机构组织的政府采购活动时，严格按照磋商文件的规定和要求提供所需的</w:t>
      </w:r>
      <w:r>
        <w:rPr>
          <w:rFonts w:ascii="宋体" w:hAnsi="宋体" w:cs="宋体" w:hint="eastAsia"/>
          <w:kern w:val="0"/>
          <w:sz w:val="24"/>
          <w:lang w:val="zh-CN"/>
        </w:rPr>
        <w:t>相关材料，并对所提供的各类资料的真实性负责，不虚假应标，不虚列业绩。</w:t>
      </w:r>
    </w:p>
    <w:p w:rsidR="00000000" w:rsidRDefault="009F4D68">
      <w:pPr>
        <w:autoSpaceDE w:val="0"/>
        <w:autoSpaceDN w:val="0"/>
        <w:adjustRightInd w:val="0"/>
        <w:ind w:firstLine="480"/>
        <w:rPr>
          <w:rFonts w:ascii="宋体" w:hAnsi="宋体" w:cs="宋体"/>
          <w:kern w:val="0"/>
          <w:sz w:val="24"/>
          <w:lang w:val="zh-CN"/>
        </w:rPr>
      </w:pPr>
      <w:r>
        <w:rPr>
          <w:rFonts w:ascii="宋体" w:hAnsi="宋体" w:cs="宋体" w:hint="eastAsia"/>
          <w:kern w:val="0"/>
          <w:sz w:val="24"/>
          <w:lang w:val="zh-CN"/>
        </w:rPr>
        <w:t>三、尊重参与政府采购活动各相关方的合法行为，接受政府采购活动依法形成的意见、结果。</w:t>
      </w:r>
    </w:p>
    <w:p w:rsidR="00000000" w:rsidRDefault="009F4D68">
      <w:pPr>
        <w:autoSpaceDE w:val="0"/>
        <w:autoSpaceDN w:val="0"/>
        <w:adjustRightInd w:val="0"/>
        <w:ind w:firstLine="480"/>
        <w:rPr>
          <w:rFonts w:ascii="宋体" w:hAnsi="宋体" w:cs="宋体"/>
          <w:kern w:val="0"/>
          <w:sz w:val="24"/>
          <w:lang w:val="zh-CN"/>
        </w:rPr>
      </w:pPr>
      <w:r>
        <w:rPr>
          <w:rFonts w:ascii="宋体" w:hAnsi="宋体" w:cs="宋体" w:hint="eastAsia"/>
          <w:kern w:val="0"/>
          <w:sz w:val="24"/>
          <w:lang w:val="zh-CN"/>
        </w:rPr>
        <w:t>四、依法参加政府采购活动，不围标、串标，维护市场秩序。</w:t>
      </w:r>
    </w:p>
    <w:p w:rsidR="00000000" w:rsidRDefault="009F4D68">
      <w:pPr>
        <w:autoSpaceDE w:val="0"/>
        <w:autoSpaceDN w:val="0"/>
        <w:adjustRightInd w:val="0"/>
        <w:ind w:firstLine="480"/>
        <w:rPr>
          <w:rFonts w:ascii="宋体" w:hAnsi="宋体" w:cs="宋体"/>
          <w:kern w:val="0"/>
          <w:sz w:val="24"/>
          <w:lang w:val="zh-CN"/>
        </w:rPr>
      </w:pPr>
      <w:r>
        <w:rPr>
          <w:rFonts w:ascii="宋体" w:hAnsi="宋体" w:cs="宋体" w:hint="eastAsia"/>
          <w:kern w:val="0"/>
          <w:sz w:val="24"/>
          <w:lang w:val="zh-CN"/>
        </w:rPr>
        <w:t>五、积极推动政府采购活动健康开展，对采购活动有疑问、异议时，按法律规定的程序实名（加盖单位章和法定代表人签名）反映情况，不恶意中伤、无事生非，以和谐、平等的心态参加政府采购活动。</w:t>
      </w:r>
    </w:p>
    <w:p w:rsidR="00000000" w:rsidRDefault="009F4D68">
      <w:pPr>
        <w:autoSpaceDE w:val="0"/>
        <w:autoSpaceDN w:val="0"/>
        <w:adjustRightInd w:val="0"/>
        <w:ind w:firstLine="480"/>
        <w:rPr>
          <w:rFonts w:ascii="宋体" w:hAnsi="宋体" w:cs="宋体"/>
          <w:kern w:val="0"/>
          <w:sz w:val="24"/>
          <w:lang w:val="zh-CN"/>
        </w:rPr>
      </w:pPr>
      <w:r>
        <w:rPr>
          <w:rFonts w:ascii="宋体" w:hAnsi="宋体" w:cs="宋体" w:hint="eastAsia"/>
          <w:kern w:val="0"/>
          <w:sz w:val="24"/>
          <w:lang w:val="zh-CN"/>
        </w:rPr>
        <w:t>六、认真履行中标人应承担的责任和义务，全面执行采购合同规定的各项内容，保质保量地按时提供采购服务。</w:t>
      </w:r>
    </w:p>
    <w:p w:rsidR="00000000" w:rsidRDefault="009F4D68">
      <w:pPr>
        <w:autoSpaceDE w:val="0"/>
        <w:autoSpaceDN w:val="0"/>
        <w:adjustRightInd w:val="0"/>
        <w:ind w:firstLineChars="200" w:firstLine="480"/>
        <w:rPr>
          <w:rFonts w:ascii="宋体" w:hAnsi="宋体" w:cs="宋体"/>
          <w:kern w:val="0"/>
          <w:sz w:val="24"/>
          <w:lang w:val="zh-CN"/>
        </w:rPr>
      </w:pPr>
      <w:r>
        <w:rPr>
          <w:rFonts w:ascii="宋体" w:hAnsi="宋体" w:cs="宋体" w:hint="eastAsia"/>
          <w:kern w:val="0"/>
          <w:sz w:val="24"/>
          <w:lang w:val="zh-CN"/>
        </w:rPr>
        <w:t>若本企业（单位）发生有</w:t>
      </w:r>
      <w:r>
        <w:rPr>
          <w:rFonts w:ascii="宋体" w:hAnsi="宋体" w:cs="宋体" w:hint="eastAsia"/>
          <w:kern w:val="0"/>
          <w:sz w:val="24"/>
          <w:lang w:val="zh-CN"/>
        </w:rPr>
        <w:t>悖于上述承诺的行为，愿意接受《中华人民共和国政府采购法》和《政府采购法实施条例》中对供应商的相关处理。</w:t>
      </w:r>
    </w:p>
    <w:p w:rsidR="00000000" w:rsidRDefault="009F4D68">
      <w:pPr>
        <w:autoSpaceDE w:val="0"/>
        <w:autoSpaceDN w:val="0"/>
        <w:adjustRightInd w:val="0"/>
        <w:rPr>
          <w:rFonts w:ascii="宋体" w:hAnsi="宋体" w:cs="宋体"/>
          <w:kern w:val="0"/>
          <w:sz w:val="24"/>
          <w:lang w:val="zh-CN"/>
        </w:rPr>
      </w:pPr>
      <w:r>
        <w:rPr>
          <w:rFonts w:ascii="宋体" w:hAnsi="宋体" w:cs="宋体" w:hint="eastAsia"/>
          <w:kern w:val="0"/>
          <w:sz w:val="24"/>
          <w:lang w:val="zh-CN"/>
        </w:rPr>
        <w:t>本承诺是采购项目磋商文件的组成部分。</w:t>
      </w:r>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tabs>
          <w:tab w:val="left" w:pos="168"/>
        </w:tabs>
        <w:adjustRightInd w:val="0"/>
        <w:spacing w:line="360" w:lineRule="auto"/>
        <w:textAlignment w:val="baseline"/>
        <w:rPr>
          <w:rFonts w:ascii="宋体" w:hAnsi="宋体"/>
          <w:bCs/>
          <w:sz w:val="28"/>
          <w:szCs w:val="28"/>
        </w:rPr>
      </w:pPr>
      <w:bookmarkStart w:id="147" w:name="_Toc17097"/>
      <w:bookmarkStart w:id="148" w:name="_Toc444715739"/>
    </w:p>
    <w:p w:rsidR="00000000" w:rsidRDefault="009F4D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磋商供应商：</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（公章）</w:t>
      </w:r>
    </w:p>
    <w:p w:rsidR="00000000" w:rsidRDefault="009F4D68">
      <w:pPr>
        <w:tabs>
          <w:tab w:val="left" w:pos="168"/>
        </w:tabs>
        <w:adjustRightInd w:val="0"/>
        <w:spacing w:line="360" w:lineRule="auto"/>
        <w:jc w:val="center"/>
        <w:textAlignment w:val="baseline"/>
        <w:rPr>
          <w:rFonts w:ascii="宋体" w:hAnsi="宋体"/>
          <w:bCs/>
          <w:sz w:val="24"/>
          <w:szCs w:val="28"/>
        </w:rPr>
      </w:pPr>
      <w:r>
        <w:rPr>
          <w:rFonts w:ascii="宋体" w:hAnsi="宋体" w:hint="eastAsia"/>
          <w:bCs/>
          <w:sz w:val="24"/>
          <w:szCs w:val="28"/>
        </w:rPr>
        <w:t xml:space="preserve">                              </w:t>
      </w:r>
      <w:r>
        <w:rPr>
          <w:rFonts w:ascii="宋体" w:hAnsi="宋体" w:hint="eastAsia"/>
          <w:bCs/>
          <w:sz w:val="24"/>
          <w:szCs w:val="28"/>
        </w:rPr>
        <w:t>委托代理人：</w:t>
      </w:r>
      <w:r>
        <w:rPr>
          <w:rFonts w:ascii="宋体" w:hAnsi="宋体" w:hint="eastAsia"/>
          <w:bCs/>
          <w:sz w:val="24"/>
          <w:szCs w:val="28"/>
        </w:rPr>
        <w:t xml:space="preserve">                </w:t>
      </w:r>
      <w:r>
        <w:rPr>
          <w:rFonts w:ascii="宋体" w:hAnsi="宋体" w:hint="eastAsia"/>
          <w:bCs/>
          <w:sz w:val="24"/>
          <w:szCs w:val="28"/>
        </w:rPr>
        <w:t>（签字）</w:t>
      </w:r>
    </w:p>
    <w:p w:rsidR="00000000" w:rsidRDefault="009F4D68">
      <w:pPr>
        <w:tabs>
          <w:tab w:val="left" w:pos="168"/>
        </w:tabs>
        <w:adjustRightInd w:val="0"/>
        <w:spacing w:line="360" w:lineRule="auto"/>
        <w:jc w:val="center"/>
        <w:textAlignment w:val="baseline"/>
        <w:rPr>
          <w:rFonts w:ascii="宋体" w:hAnsi="宋体" w:hint="eastAsia"/>
          <w:bCs/>
          <w:sz w:val="24"/>
          <w:szCs w:val="28"/>
        </w:rPr>
      </w:pPr>
      <w:r>
        <w:rPr>
          <w:rFonts w:ascii="宋体" w:hAnsi="宋体" w:hint="eastAsia"/>
          <w:bCs/>
          <w:sz w:val="24"/>
          <w:szCs w:val="28"/>
        </w:rPr>
        <w:t xml:space="preserve">                      </w:t>
      </w:r>
      <w:r>
        <w:rPr>
          <w:rFonts w:ascii="宋体" w:hAnsi="宋体" w:hint="eastAsia"/>
          <w:bCs/>
          <w:sz w:val="24"/>
          <w:szCs w:val="28"/>
        </w:rPr>
        <w:t>日期：</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年</w:t>
      </w:r>
      <w:r>
        <w:rPr>
          <w:rFonts w:ascii="宋体" w:hAnsi="宋体" w:hint="eastAsia"/>
          <w:bCs/>
          <w:sz w:val="24"/>
          <w:szCs w:val="28"/>
        </w:rPr>
        <w:t xml:space="preserve">   </w:t>
      </w:r>
      <w:r>
        <w:rPr>
          <w:rFonts w:ascii="宋体" w:hAnsi="宋体" w:hint="eastAsia"/>
          <w:bCs/>
          <w:sz w:val="24"/>
          <w:szCs w:val="28"/>
        </w:rPr>
        <w:t>月</w:t>
      </w:r>
      <w:r>
        <w:rPr>
          <w:rFonts w:ascii="宋体" w:hAnsi="宋体" w:hint="eastAsia"/>
          <w:bCs/>
          <w:sz w:val="24"/>
          <w:szCs w:val="28"/>
        </w:rPr>
        <w:t xml:space="preserve">   </w:t>
      </w:r>
      <w:r>
        <w:rPr>
          <w:rFonts w:ascii="宋体" w:hAnsi="宋体" w:hint="eastAsia"/>
          <w:bCs/>
          <w:sz w:val="24"/>
          <w:szCs w:val="28"/>
        </w:rPr>
        <w:t>日</w:t>
      </w:r>
      <w:bookmarkStart w:id="149" w:name="_Toc535422001"/>
      <w:bookmarkStart w:id="150" w:name="_Toc5140"/>
    </w:p>
    <w:p w:rsidR="00000000" w:rsidRDefault="009F4D68">
      <w:pPr>
        <w:tabs>
          <w:tab w:val="left" w:pos="168"/>
        </w:tabs>
        <w:adjustRightInd w:val="0"/>
        <w:spacing w:line="360" w:lineRule="auto"/>
        <w:jc w:val="left"/>
        <w:textAlignment w:val="baseline"/>
        <w:rPr>
          <w:rFonts w:hAnsi="宋体" w:hint="eastAsia"/>
          <w:b/>
          <w:sz w:val="32"/>
          <w:lang w:val="zh-CN"/>
        </w:rPr>
        <w:sectPr w:rsidR="00000000">
          <w:pgSz w:w="11906" w:h="16838"/>
          <w:pgMar w:top="1440" w:right="1644" w:bottom="1440" w:left="1644" w:header="851" w:footer="992" w:gutter="0"/>
          <w:pgBorders w:display="notFirstPage" w:offsetFrom="page">
            <w:top w:val="single" w:sz="12" w:space="24" w:color="4472C4"/>
            <w:left w:val="single" w:sz="12" w:space="24" w:color="4472C4"/>
            <w:bottom w:val="single" w:sz="12" w:space="24" w:color="4472C4"/>
            <w:right w:val="single" w:sz="12" w:space="24" w:color="4472C4"/>
          </w:pgBorders>
          <w:cols w:space="720"/>
          <w:titlePg/>
          <w:docGrid w:linePitch="312"/>
        </w:sectPr>
      </w:pPr>
    </w:p>
    <w:p w:rsidR="00000000" w:rsidRDefault="009F4D68">
      <w:pPr>
        <w:tabs>
          <w:tab w:val="left" w:pos="168"/>
        </w:tabs>
        <w:adjustRightInd w:val="0"/>
        <w:spacing w:line="360" w:lineRule="auto"/>
        <w:jc w:val="left"/>
        <w:textAlignment w:val="baseline"/>
        <w:outlineLvl w:val="2"/>
        <w:rPr>
          <w:rFonts w:hAnsi="宋体" w:cs="宋体"/>
          <w:lang w:val="zh-CN"/>
        </w:rPr>
      </w:pPr>
      <w:bookmarkStart w:id="151" w:name="_Toc30291"/>
      <w:r>
        <w:rPr>
          <w:rFonts w:hAnsi="宋体" w:hint="eastAsia"/>
          <w:b/>
          <w:sz w:val="32"/>
          <w:lang w:val="zh-CN"/>
        </w:rPr>
        <w:lastRenderedPageBreak/>
        <w:t>格式</w:t>
      </w:r>
      <w:r>
        <w:rPr>
          <w:rFonts w:hAnsi="宋体" w:hint="eastAsia"/>
          <w:b/>
          <w:sz w:val="32"/>
          <w:lang w:val="zh-CN"/>
        </w:rPr>
        <w:t>6</w:t>
      </w:r>
      <w:r>
        <w:rPr>
          <w:rFonts w:hAnsi="宋体" w:hint="eastAsia"/>
          <w:b/>
          <w:sz w:val="32"/>
          <w:lang w:val="zh-CN"/>
        </w:rPr>
        <w:t>、资格证明材料</w:t>
      </w:r>
      <w:bookmarkEnd w:id="147"/>
      <w:bookmarkEnd w:id="148"/>
      <w:bookmarkEnd w:id="149"/>
      <w:bookmarkEnd w:id="150"/>
      <w:bookmarkEnd w:id="151"/>
    </w:p>
    <w:p w:rsidR="00000000" w:rsidRDefault="009F4D68">
      <w:pPr>
        <w:spacing w:line="360" w:lineRule="auto"/>
        <w:rPr>
          <w:rFonts w:ascii="宋体" w:hAnsi="宋体"/>
          <w:lang w:val="zh-CN"/>
        </w:rPr>
      </w:pPr>
    </w:p>
    <w:p w:rsidR="00000000" w:rsidRDefault="009F4D68">
      <w:pPr>
        <w:autoSpaceDE w:val="0"/>
        <w:autoSpaceDN w:val="0"/>
        <w:adjustRightInd w:val="0"/>
        <w:spacing w:line="360" w:lineRule="auto"/>
        <w:jc w:val="center"/>
        <w:rPr>
          <w:rFonts w:ascii="宋体" w:hAnsi="宋体" w:cs="宋体"/>
          <w:b/>
          <w:bCs/>
          <w:kern w:val="0"/>
          <w:sz w:val="32"/>
          <w:szCs w:val="30"/>
          <w:lang w:val="zh-CN"/>
        </w:rPr>
      </w:pPr>
      <w:r>
        <w:rPr>
          <w:rFonts w:ascii="宋体" w:hAnsi="宋体" w:cs="宋体" w:hint="eastAsia"/>
          <w:b/>
          <w:bCs/>
          <w:kern w:val="0"/>
          <w:sz w:val="32"/>
          <w:szCs w:val="30"/>
          <w:lang w:val="zh-CN"/>
        </w:rPr>
        <w:t>资格证明材料</w:t>
      </w:r>
    </w:p>
    <w:p w:rsidR="00000000" w:rsidRDefault="009F4D68" w:rsidP="009F4D68">
      <w:pPr>
        <w:spacing w:line="360" w:lineRule="auto"/>
        <w:ind w:firstLineChars="177" w:firstLine="425"/>
        <w:rPr>
          <w:rFonts w:ascii="宋体" w:hAnsi="宋体" w:cs="Arial"/>
          <w:sz w:val="24"/>
        </w:rPr>
      </w:pPr>
      <w:r>
        <w:rPr>
          <w:rFonts w:ascii="宋体" w:hAnsi="宋体" w:cs="Arial"/>
          <w:sz w:val="24"/>
        </w:rPr>
        <w:t>资格证明材料包括：</w:t>
      </w:r>
    </w:p>
    <w:p w:rsidR="00000000" w:rsidRDefault="009F4D68">
      <w:pPr>
        <w:spacing w:line="360" w:lineRule="auto"/>
        <w:rPr>
          <w:rFonts w:ascii="宋体" w:hAnsi="宋体" w:cs="Arial"/>
          <w:sz w:val="24"/>
        </w:rPr>
      </w:pPr>
      <w:r>
        <w:rPr>
          <w:rFonts w:ascii="宋体" w:hAnsi="宋体" w:cs="Arial"/>
          <w:sz w:val="24"/>
        </w:rPr>
        <w:t>（</w:t>
      </w:r>
      <w:r>
        <w:rPr>
          <w:rFonts w:ascii="宋体" w:hAnsi="宋体" w:cs="Arial"/>
          <w:sz w:val="24"/>
        </w:rPr>
        <w:t>1</w:t>
      </w:r>
      <w:r>
        <w:rPr>
          <w:rFonts w:ascii="宋体" w:hAnsi="宋体" w:cs="Arial"/>
          <w:sz w:val="24"/>
        </w:rPr>
        <w:t>）单位法人营业执照、税务登记证、组</w:t>
      </w:r>
      <w:r>
        <w:rPr>
          <w:rFonts w:ascii="宋体" w:hAnsi="宋体" w:cs="Arial"/>
          <w:sz w:val="24"/>
        </w:rPr>
        <w:t>织机构代码证；</w:t>
      </w:r>
    </w:p>
    <w:p w:rsidR="00000000" w:rsidRDefault="009F4D68">
      <w:pPr>
        <w:spacing w:line="360" w:lineRule="auto"/>
        <w:rPr>
          <w:rFonts w:ascii="宋体" w:hAnsi="宋体" w:cs="Arial"/>
          <w:sz w:val="24"/>
        </w:rPr>
      </w:pPr>
      <w:r>
        <w:rPr>
          <w:rFonts w:ascii="宋体" w:hAnsi="宋体" w:cs="Arial"/>
          <w:sz w:val="24"/>
        </w:rPr>
        <w:t>（</w:t>
      </w:r>
      <w:r>
        <w:rPr>
          <w:rFonts w:ascii="宋体" w:hAnsi="宋体" w:cs="Arial"/>
          <w:sz w:val="24"/>
        </w:rPr>
        <w:t>2</w:t>
      </w:r>
      <w:r>
        <w:rPr>
          <w:rFonts w:ascii="宋体" w:hAnsi="宋体" w:cs="Arial"/>
          <w:sz w:val="24"/>
        </w:rPr>
        <w:t>）磋商文件规定的有关资格证书、许可证书、认证等；</w:t>
      </w:r>
    </w:p>
    <w:p w:rsidR="00000000" w:rsidRDefault="009F4D68">
      <w:pPr>
        <w:spacing w:line="360" w:lineRule="auto"/>
        <w:rPr>
          <w:rFonts w:ascii="宋体" w:hAnsi="宋体" w:cs="Arial"/>
          <w:sz w:val="24"/>
        </w:rPr>
      </w:pPr>
      <w:r>
        <w:rPr>
          <w:rFonts w:ascii="宋体" w:hAnsi="宋体" w:cs="Arial"/>
          <w:sz w:val="24"/>
        </w:rPr>
        <w:t>（</w:t>
      </w:r>
      <w:r>
        <w:rPr>
          <w:rFonts w:ascii="宋体" w:hAnsi="宋体" w:cs="Arial"/>
          <w:sz w:val="24"/>
        </w:rPr>
        <w:t>3</w:t>
      </w:r>
      <w:r>
        <w:rPr>
          <w:rFonts w:ascii="宋体" w:hAnsi="宋体" w:cs="Arial"/>
          <w:sz w:val="24"/>
        </w:rPr>
        <w:t>）磋商供应商简介及获得相关证书证明文件；</w:t>
      </w:r>
    </w:p>
    <w:p w:rsidR="00000000" w:rsidRDefault="009F4D68">
      <w:pPr>
        <w:spacing w:line="360" w:lineRule="auto"/>
        <w:rPr>
          <w:rFonts w:ascii="宋体" w:hAnsi="宋体" w:cs="Arial"/>
          <w:sz w:val="24"/>
        </w:rPr>
      </w:pPr>
      <w:r>
        <w:rPr>
          <w:rFonts w:ascii="宋体" w:hAnsi="宋体" w:cs="Arial"/>
          <w:sz w:val="24"/>
        </w:rPr>
        <w:t>（</w:t>
      </w:r>
      <w:r>
        <w:rPr>
          <w:rFonts w:ascii="宋体" w:hAnsi="宋体" w:cs="Arial"/>
          <w:sz w:val="24"/>
        </w:rPr>
        <w:t>4</w:t>
      </w:r>
      <w:r>
        <w:rPr>
          <w:rFonts w:ascii="宋体" w:hAnsi="宋体" w:cs="Arial"/>
          <w:sz w:val="24"/>
        </w:rPr>
        <w:t>）磋商供应商认为有必要提供的其他资格证明文件。</w:t>
      </w:r>
    </w:p>
    <w:p w:rsidR="00000000" w:rsidRDefault="009F4D68">
      <w:pPr>
        <w:pStyle w:val="3"/>
        <w:numPr>
          <w:ilvl w:val="0"/>
          <w:numId w:val="0"/>
        </w:numPr>
        <w:tabs>
          <w:tab w:val="left" w:pos="425"/>
        </w:tabs>
        <w:ind w:left="709" w:hanging="709"/>
        <w:rPr>
          <w:rFonts w:hAnsi="宋体"/>
          <w:lang w:val="zh-CN"/>
        </w:rPr>
      </w:pPr>
      <w:r>
        <w:rPr>
          <w:rFonts w:hAnsi="宋体" w:cs="宋体"/>
          <w:kern w:val="0"/>
          <w:sz w:val="24"/>
          <w:lang w:val="zh-CN"/>
        </w:rPr>
        <w:br w:type="page"/>
      </w:r>
      <w:bookmarkStart w:id="152" w:name="_Toc535422002"/>
      <w:bookmarkStart w:id="153" w:name="_Toc23057"/>
      <w:bookmarkStart w:id="154" w:name="_Toc30214"/>
      <w:bookmarkStart w:id="155" w:name="_Toc20673"/>
      <w:bookmarkStart w:id="156" w:name="_Toc444715740"/>
      <w:r>
        <w:rPr>
          <w:rFonts w:hAnsi="宋体" w:hint="eastAsia"/>
          <w:b/>
          <w:sz w:val="32"/>
          <w:lang w:val="zh-CN"/>
        </w:rPr>
        <w:lastRenderedPageBreak/>
        <w:t>格式</w:t>
      </w:r>
      <w:r>
        <w:rPr>
          <w:rFonts w:hAnsi="宋体" w:hint="eastAsia"/>
          <w:b/>
          <w:sz w:val="32"/>
          <w:lang w:val="zh-CN"/>
        </w:rPr>
        <w:t>7</w:t>
      </w:r>
      <w:r>
        <w:rPr>
          <w:rFonts w:hAnsi="宋体" w:hint="eastAsia"/>
          <w:b/>
          <w:sz w:val="32"/>
          <w:lang w:val="zh-CN"/>
        </w:rPr>
        <w:t>、财务状况、缴纳税收和社会保障资金证明</w:t>
      </w:r>
      <w:bookmarkEnd w:id="152"/>
      <w:bookmarkEnd w:id="153"/>
      <w:bookmarkEnd w:id="154"/>
    </w:p>
    <w:p w:rsidR="00000000" w:rsidRDefault="009F4D68">
      <w:pPr>
        <w:spacing w:line="360" w:lineRule="auto"/>
        <w:rPr>
          <w:rFonts w:ascii="宋体" w:hAnsi="宋体"/>
          <w:lang w:val="zh-CN"/>
        </w:rPr>
      </w:pPr>
    </w:p>
    <w:p w:rsidR="00000000" w:rsidRDefault="009F4D68">
      <w:pPr>
        <w:autoSpaceDE w:val="0"/>
        <w:autoSpaceDN w:val="0"/>
        <w:adjustRightInd w:val="0"/>
        <w:spacing w:line="360" w:lineRule="auto"/>
        <w:jc w:val="center"/>
        <w:rPr>
          <w:rFonts w:ascii="宋体" w:hAnsi="宋体" w:cs="宋体"/>
          <w:b/>
          <w:bCs/>
          <w:kern w:val="0"/>
          <w:sz w:val="32"/>
          <w:szCs w:val="30"/>
          <w:lang w:val="zh-CN"/>
        </w:rPr>
      </w:pPr>
      <w:r>
        <w:rPr>
          <w:rFonts w:ascii="宋体" w:hAnsi="宋体" w:cs="宋体"/>
          <w:b/>
          <w:bCs/>
          <w:kern w:val="0"/>
          <w:sz w:val="32"/>
          <w:szCs w:val="30"/>
          <w:lang w:val="zh-CN"/>
        </w:rPr>
        <w:t>财务状况、缴纳税收和社会保障资金证明</w:t>
      </w:r>
    </w:p>
    <w:p w:rsidR="00000000" w:rsidRDefault="009F4D68">
      <w:pPr>
        <w:autoSpaceDE w:val="0"/>
        <w:autoSpaceDN w:val="0"/>
        <w:spacing w:line="360" w:lineRule="auto"/>
        <w:rPr>
          <w:rFonts w:ascii="宋体" w:hAnsi="宋体" w:cs="Arial"/>
          <w:sz w:val="24"/>
          <w:lang w:val="zh-CN"/>
        </w:rPr>
      </w:pPr>
    </w:p>
    <w:p w:rsidR="00000000" w:rsidRDefault="009F4D68">
      <w:pPr>
        <w:autoSpaceDE w:val="0"/>
        <w:autoSpaceDN w:val="0"/>
        <w:adjustRightInd w:val="0"/>
        <w:ind w:firstLineChars="200" w:firstLine="480"/>
        <w:rPr>
          <w:rFonts w:ascii="宋体" w:hAnsi="宋体" w:cs="宋体" w:hint="eastAsia"/>
          <w:kern w:val="0"/>
          <w:sz w:val="24"/>
        </w:rPr>
      </w:pPr>
      <w:bookmarkStart w:id="157" w:name="_Toc535422003"/>
      <w:r>
        <w:rPr>
          <w:rFonts w:ascii="宋体" w:hAnsi="宋体" w:cs="宋体" w:hint="eastAsia"/>
          <w:kern w:val="0"/>
          <w:sz w:val="24"/>
        </w:rPr>
        <w:t>1</w:t>
      </w:r>
      <w:r>
        <w:rPr>
          <w:rFonts w:ascii="宋体" w:hAnsi="宋体" w:cs="宋体" w:hint="eastAsia"/>
          <w:kern w:val="0"/>
          <w:sz w:val="24"/>
        </w:rPr>
        <w:t>、</w:t>
      </w:r>
      <w:r>
        <w:rPr>
          <w:rFonts w:ascii="宋体" w:hAnsi="宋体" w:cs="宋体" w:hint="eastAsia"/>
          <w:kern w:val="0"/>
          <w:sz w:val="24"/>
          <w:lang w:val="zh-CN"/>
        </w:rPr>
        <w:t>投标人是法人的，提供</w:t>
      </w:r>
      <w:r>
        <w:rPr>
          <w:rFonts w:ascii="宋体" w:hAnsi="宋体" w:cs="宋体" w:hint="eastAsia"/>
          <w:kern w:val="0"/>
          <w:sz w:val="24"/>
        </w:rPr>
        <w:t>2018</w:t>
      </w:r>
      <w:r>
        <w:rPr>
          <w:rFonts w:ascii="宋体" w:hAnsi="宋体" w:cs="宋体" w:hint="eastAsia"/>
          <w:kern w:val="0"/>
          <w:sz w:val="24"/>
        </w:rPr>
        <w:t>年或</w:t>
      </w:r>
      <w:r>
        <w:rPr>
          <w:rFonts w:ascii="宋体" w:hAnsi="宋体" w:cs="宋体" w:hint="eastAsia"/>
          <w:kern w:val="0"/>
          <w:sz w:val="24"/>
        </w:rPr>
        <w:t>2019</w:t>
      </w:r>
      <w:r>
        <w:rPr>
          <w:rFonts w:ascii="宋体" w:hAnsi="宋体" w:cs="宋体" w:hint="eastAsia"/>
          <w:kern w:val="0"/>
          <w:sz w:val="24"/>
          <w:lang w:val="zh-CN"/>
        </w:rPr>
        <w:t>年度</w:t>
      </w:r>
      <w:r>
        <w:rPr>
          <w:rFonts w:ascii="宋体" w:hAnsi="宋体" w:cs="宋体" w:hint="eastAsia"/>
          <w:kern w:val="0"/>
          <w:sz w:val="24"/>
        </w:rPr>
        <w:t>经第三方审计的财务状况报告</w:t>
      </w:r>
      <w:r>
        <w:rPr>
          <w:rFonts w:ascii="宋体" w:hAnsi="宋体" w:cs="宋体" w:hint="eastAsia"/>
          <w:kern w:val="0"/>
          <w:sz w:val="24"/>
          <w:lang w:val="zh-CN"/>
        </w:rPr>
        <w:t>（扫描或复印件应全面、完整、清晰），包括资产负债表、现金流量表、利润表和财务（会计）报表附注</w:t>
      </w:r>
      <w:r>
        <w:rPr>
          <w:rFonts w:ascii="宋体" w:hAnsi="宋体" w:cs="宋体" w:hint="eastAsia"/>
          <w:kern w:val="0"/>
          <w:sz w:val="24"/>
        </w:rPr>
        <w:t>，</w:t>
      </w:r>
      <w:r>
        <w:rPr>
          <w:rFonts w:ascii="宋体" w:hAnsi="宋体" w:cs="宋体" w:hint="eastAsia"/>
          <w:kern w:val="0"/>
          <w:sz w:val="24"/>
          <w:lang w:val="zh-CN"/>
        </w:rPr>
        <w:t>并提供第三方机构的营业执照、执业证书，或提供基本开户银行近三个月内出具的资信证明（同时</w:t>
      </w:r>
      <w:r>
        <w:rPr>
          <w:rFonts w:ascii="宋体" w:hAnsi="宋体" w:cs="宋体" w:hint="eastAsia"/>
          <w:kern w:val="0"/>
          <w:sz w:val="24"/>
          <w:lang w:val="zh-CN"/>
        </w:rPr>
        <w:t>提供基本存款账户开户许可证）。</w:t>
      </w:r>
      <w:r>
        <w:rPr>
          <w:rFonts w:ascii="宋体" w:hAnsi="宋体" w:cs="宋体" w:hint="eastAsia"/>
          <w:kern w:val="0"/>
          <w:sz w:val="24"/>
        </w:rPr>
        <w:t>投标人是其他组织和自然人，没有经审计的财务报告，可以提供基本开户银行出具的资信证明（同时提供基本存款账户开户许可证）。</w:t>
      </w:r>
    </w:p>
    <w:p w:rsidR="00000000" w:rsidRDefault="009F4D68">
      <w:pPr>
        <w:autoSpaceDE w:val="0"/>
        <w:autoSpaceDN w:val="0"/>
        <w:adjustRightInd w:val="0"/>
        <w:ind w:firstLineChars="200" w:firstLine="480"/>
        <w:rPr>
          <w:rFonts w:ascii="宋体" w:hAnsi="宋体" w:cs="宋体" w:hint="eastAsia"/>
          <w:kern w:val="0"/>
          <w:sz w:val="24"/>
          <w:lang w:val="zh-CN"/>
        </w:rPr>
      </w:pPr>
      <w:r>
        <w:rPr>
          <w:rFonts w:ascii="宋体" w:hAnsi="宋体" w:cs="宋体" w:hint="eastAsia"/>
          <w:kern w:val="0"/>
          <w:sz w:val="24"/>
          <w:lang w:val="zh-CN"/>
        </w:rPr>
        <w:t>2</w:t>
      </w:r>
      <w:r>
        <w:rPr>
          <w:rFonts w:ascii="宋体" w:hAnsi="宋体" w:cs="宋体" w:hint="eastAsia"/>
          <w:kern w:val="0"/>
          <w:sz w:val="24"/>
          <w:lang w:val="zh-CN"/>
        </w:rPr>
        <w:t>、</w:t>
      </w:r>
      <w:r>
        <w:rPr>
          <w:rFonts w:ascii="宋体" w:hAnsi="宋体" w:cs="宋体" w:hint="eastAsia"/>
          <w:kern w:val="0"/>
          <w:sz w:val="24"/>
        </w:rPr>
        <w:t>近三个月</w:t>
      </w:r>
      <w:r>
        <w:rPr>
          <w:rFonts w:ascii="宋体" w:hAnsi="宋体" w:cs="宋体" w:hint="eastAsia"/>
          <w:kern w:val="0"/>
          <w:sz w:val="24"/>
          <w:lang w:val="zh-CN"/>
        </w:rPr>
        <w:t>的依法缴纳税收和社会保障资金记录的证明材料；依法免税或不需要缴纳社会保障资金的投标人须提供相应文件证明其依法免税或不需要缴纳社会保障资金。</w:t>
      </w:r>
    </w:p>
    <w:p w:rsidR="00000000" w:rsidRDefault="009F4D68">
      <w:pPr>
        <w:autoSpaceDE w:val="0"/>
        <w:autoSpaceDN w:val="0"/>
        <w:adjustRightInd w:val="0"/>
        <w:ind w:firstLineChars="200" w:firstLine="480"/>
        <w:rPr>
          <w:rFonts w:ascii="宋体" w:hAnsi="宋体" w:cs="宋体" w:hint="eastAsia"/>
          <w:kern w:val="0"/>
          <w:sz w:val="24"/>
          <w:lang w:val="zh-CN"/>
        </w:rPr>
      </w:pPr>
    </w:p>
    <w:p w:rsidR="00000000" w:rsidRDefault="009F4D68">
      <w:pPr>
        <w:autoSpaceDE w:val="0"/>
        <w:autoSpaceDN w:val="0"/>
        <w:adjustRightInd w:val="0"/>
        <w:ind w:firstLineChars="200" w:firstLine="480"/>
        <w:rPr>
          <w:rFonts w:ascii="宋体" w:hAnsi="宋体" w:hint="eastAsia"/>
          <w:sz w:val="24"/>
        </w:rPr>
      </w:pPr>
      <w:r>
        <w:rPr>
          <w:rFonts w:ascii="宋体" w:hAnsi="宋体" w:cs="宋体" w:hint="eastAsia"/>
          <w:kern w:val="0"/>
          <w:sz w:val="24"/>
          <w:lang w:val="zh-CN"/>
        </w:rPr>
        <w:t>备注</w:t>
      </w:r>
      <w:r>
        <w:rPr>
          <w:rFonts w:ascii="宋体" w:hAnsi="宋体" w:cs="宋体" w:hint="eastAsia"/>
          <w:kern w:val="0"/>
          <w:sz w:val="24"/>
          <w:lang w:val="zh-CN"/>
        </w:rPr>
        <w:t>1</w:t>
      </w:r>
      <w:r>
        <w:rPr>
          <w:rFonts w:ascii="宋体" w:hAnsi="宋体" w:cs="宋体" w:hint="eastAsia"/>
          <w:kern w:val="0"/>
          <w:sz w:val="24"/>
          <w:lang w:val="zh-CN"/>
        </w:rPr>
        <w:t>：注册成立未满一年的新公司需提供银行资信证明（同时提供基本存款账户开户许可证）。</w:t>
      </w:r>
    </w:p>
    <w:p w:rsidR="00000000" w:rsidRDefault="009F4D68">
      <w:pPr>
        <w:pStyle w:val="3"/>
        <w:numPr>
          <w:ilvl w:val="0"/>
          <w:numId w:val="0"/>
        </w:numPr>
        <w:tabs>
          <w:tab w:val="left" w:pos="425"/>
        </w:tabs>
        <w:ind w:left="709" w:hanging="709"/>
        <w:rPr>
          <w:rFonts w:hAnsi="宋体" w:hint="eastAsia"/>
          <w:b/>
          <w:sz w:val="32"/>
          <w:lang w:val="zh-CN"/>
        </w:rPr>
      </w:pPr>
    </w:p>
    <w:p w:rsidR="00000000" w:rsidRDefault="009F4D68">
      <w:pPr>
        <w:pStyle w:val="3"/>
        <w:numPr>
          <w:ilvl w:val="0"/>
          <w:numId w:val="0"/>
        </w:numPr>
        <w:tabs>
          <w:tab w:val="left" w:pos="425"/>
        </w:tabs>
        <w:ind w:left="709" w:hanging="709"/>
        <w:rPr>
          <w:rFonts w:hAnsi="宋体" w:hint="eastAsia"/>
          <w:b/>
          <w:sz w:val="32"/>
          <w:lang w:val="zh-CN"/>
        </w:rPr>
      </w:pPr>
    </w:p>
    <w:p w:rsidR="00000000" w:rsidRDefault="009F4D68">
      <w:pPr>
        <w:pStyle w:val="3"/>
        <w:numPr>
          <w:ilvl w:val="0"/>
          <w:numId w:val="0"/>
        </w:numPr>
        <w:tabs>
          <w:tab w:val="left" w:pos="425"/>
        </w:tabs>
        <w:ind w:left="709" w:hanging="709"/>
        <w:rPr>
          <w:rFonts w:hAnsi="宋体" w:hint="eastAsia"/>
          <w:b/>
          <w:sz w:val="32"/>
          <w:lang w:val="zh-CN"/>
        </w:rPr>
      </w:pPr>
    </w:p>
    <w:p w:rsidR="00000000" w:rsidRDefault="009F4D68">
      <w:pPr>
        <w:pStyle w:val="3"/>
        <w:numPr>
          <w:ilvl w:val="0"/>
          <w:numId w:val="0"/>
        </w:numPr>
        <w:tabs>
          <w:tab w:val="left" w:pos="425"/>
        </w:tabs>
        <w:ind w:left="709" w:hanging="709"/>
        <w:rPr>
          <w:rFonts w:hAnsi="宋体" w:hint="eastAsia"/>
          <w:b/>
          <w:sz w:val="32"/>
          <w:lang w:val="zh-CN"/>
        </w:rPr>
      </w:pPr>
    </w:p>
    <w:p w:rsidR="00000000" w:rsidRDefault="009F4D68">
      <w:pPr>
        <w:pStyle w:val="3"/>
        <w:numPr>
          <w:ilvl w:val="0"/>
          <w:numId w:val="0"/>
        </w:numPr>
        <w:tabs>
          <w:tab w:val="left" w:pos="425"/>
        </w:tabs>
        <w:ind w:left="709" w:hanging="709"/>
        <w:rPr>
          <w:rFonts w:hAnsi="宋体" w:hint="eastAsia"/>
          <w:b/>
          <w:sz w:val="32"/>
          <w:lang w:val="zh-CN"/>
        </w:rPr>
      </w:pPr>
    </w:p>
    <w:p w:rsidR="00000000" w:rsidRDefault="009F4D68">
      <w:pPr>
        <w:pStyle w:val="3"/>
        <w:numPr>
          <w:ilvl w:val="0"/>
          <w:numId w:val="0"/>
        </w:numPr>
        <w:tabs>
          <w:tab w:val="left" w:pos="425"/>
        </w:tabs>
        <w:ind w:left="709" w:hanging="709"/>
        <w:rPr>
          <w:rFonts w:hAnsi="宋体" w:hint="eastAsia"/>
          <w:b/>
          <w:sz w:val="32"/>
          <w:lang w:val="zh-CN"/>
        </w:rPr>
      </w:pPr>
    </w:p>
    <w:p w:rsidR="00000000" w:rsidRDefault="009F4D68">
      <w:pPr>
        <w:pStyle w:val="3"/>
        <w:numPr>
          <w:ilvl w:val="0"/>
          <w:numId w:val="0"/>
        </w:numPr>
        <w:tabs>
          <w:tab w:val="left" w:pos="425"/>
        </w:tabs>
        <w:ind w:left="709" w:hanging="709"/>
        <w:rPr>
          <w:rFonts w:hAnsi="宋体" w:hint="eastAsia"/>
          <w:b/>
          <w:sz w:val="32"/>
          <w:lang w:val="zh-CN"/>
        </w:rPr>
      </w:pPr>
    </w:p>
    <w:p w:rsidR="00000000" w:rsidRDefault="009F4D68">
      <w:pPr>
        <w:pStyle w:val="3"/>
        <w:numPr>
          <w:ilvl w:val="0"/>
          <w:numId w:val="0"/>
        </w:numPr>
        <w:tabs>
          <w:tab w:val="left" w:pos="425"/>
        </w:tabs>
        <w:ind w:left="709" w:hanging="709"/>
        <w:rPr>
          <w:rFonts w:hAnsi="宋体" w:hint="eastAsia"/>
          <w:b/>
          <w:sz w:val="32"/>
          <w:lang w:val="zh-CN"/>
        </w:rPr>
      </w:pPr>
    </w:p>
    <w:p w:rsidR="00000000" w:rsidRDefault="009F4D68">
      <w:pPr>
        <w:pStyle w:val="3"/>
        <w:numPr>
          <w:ilvl w:val="0"/>
          <w:numId w:val="0"/>
        </w:numPr>
        <w:tabs>
          <w:tab w:val="left" w:pos="425"/>
        </w:tabs>
        <w:ind w:left="709" w:hanging="709"/>
        <w:rPr>
          <w:rFonts w:hAnsi="宋体" w:hint="eastAsia"/>
          <w:b/>
          <w:sz w:val="32"/>
          <w:lang w:val="zh-CN"/>
        </w:rPr>
      </w:pPr>
    </w:p>
    <w:p w:rsidR="00000000" w:rsidRDefault="009F4D68">
      <w:pPr>
        <w:pStyle w:val="3"/>
        <w:numPr>
          <w:ilvl w:val="0"/>
          <w:numId w:val="0"/>
        </w:numPr>
        <w:tabs>
          <w:tab w:val="left" w:pos="425"/>
        </w:tabs>
        <w:ind w:left="709" w:hanging="709"/>
        <w:rPr>
          <w:rFonts w:hAnsi="宋体" w:hint="eastAsia"/>
          <w:b/>
          <w:sz w:val="32"/>
          <w:lang w:val="zh-CN"/>
        </w:rPr>
      </w:pPr>
    </w:p>
    <w:p w:rsidR="00000000" w:rsidRDefault="009F4D68">
      <w:pPr>
        <w:rPr>
          <w:rFonts w:hAnsi="宋体" w:hint="eastAsia"/>
          <w:b/>
          <w:sz w:val="32"/>
          <w:lang w:val="zh-CN"/>
        </w:rPr>
      </w:pPr>
    </w:p>
    <w:p w:rsidR="00000000" w:rsidRDefault="009F4D68" w:rsidP="009F4D68">
      <w:pPr>
        <w:pStyle w:val="ac"/>
        <w:ind w:firstLine="420"/>
        <w:rPr>
          <w:rFonts w:hint="eastAsia"/>
          <w:lang w:val="zh-CN"/>
        </w:rPr>
      </w:pPr>
    </w:p>
    <w:p w:rsidR="00000000" w:rsidRDefault="009F4D68">
      <w:pPr>
        <w:pStyle w:val="3"/>
        <w:numPr>
          <w:ilvl w:val="0"/>
          <w:numId w:val="0"/>
        </w:numPr>
        <w:tabs>
          <w:tab w:val="left" w:pos="425"/>
        </w:tabs>
        <w:rPr>
          <w:rFonts w:hAnsi="宋体" w:hint="eastAsia"/>
          <w:b/>
          <w:sz w:val="32"/>
          <w:lang w:val="zh-CN"/>
        </w:rPr>
      </w:pPr>
    </w:p>
    <w:p w:rsidR="00000000" w:rsidRDefault="009F4D68">
      <w:pPr>
        <w:rPr>
          <w:rFonts w:hint="eastAsia"/>
          <w:lang w:val="zh-CN"/>
        </w:rPr>
      </w:pPr>
    </w:p>
    <w:p w:rsidR="00000000" w:rsidRDefault="009F4D68">
      <w:pPr>
        <w:pStyle w:val="3"/>
        <w:numPr>
          <w:ilvl w:val="0"/>
          <w:numId w:val="0"/>
        </w:numPr>
        <w:tabs>
          <w:tab w:val="left" w:pos="425"/>
        </w:tabs>
        <w:rPr>
          <w:rFonts w:hAnsi="宋体"/>
          <w:lang w:val="zh-CN"/>
        </w:rPr>
      </w:pPr>
      <w:bookmarkStart w:id="158" w:name="_Toc17465"/>
      <w:bookmarkStart w:id="159" w:name="_Toc4663"/>
      <w:r>
        <w:rPr>
          <w:rFonts w:hAnsi="宋体" w:hint="eastAsia"/>
          <w:b/>
          <w:sz w:val="32"/>
          <w:lang w:val="zh-CN"/>
        </w:rPr>
        <w:lastRenderedPageBreak/>
        <w:t>格式</w:t>
      </w:r>
      <w:r>
        <w:rPr>
          <w:rFonts w:hAnsi="宋体" w:hint="eastAsia"/>
          <w:b/>
          <w:sz w:val="32"/>
          <w:lang w:val="zh-CN"/>
        </w:rPr>
        <w:t>8</w:t>
      </w:r>
      <w:r>
        <w:rPr>
          <w:rFonts w:hAnsi="宋体" w:hint="eastAsia"/>
          <w:b/>
          <w:sz w:val="32"/>
          <w:lang w:val="zh-CN"/>
        </w:rPr>
        <w:t>、具备履行合同所必须的设备和专业技术能力证明</w:t>
      </w:r>
      <w:bookmarkEnd w:id="157"/>
      <w:bookmarkEnd w:id="158"/>
      <w:bookmarkEnd w:id="159"/>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autoSpaceDE w:val="0"/>
        <w:autoSpaceDN w:val="0"/>
        <w:adjustRightInd w:val="0"/>
        <w:spacing w:line="360" w:lineRule="auto"/>
        <w:jc w:val="center"/>
        <w:rPr>
          <w:rFonts w:ascii="宋体" w:hAnsi="宋体" w:cs="宋体"/>
          <w:b/>
          <w:bCs/>
          <w:kern w:val="0"/>
          <w:sz w:val="32"/>
          <w:szCs w:val="30"/>
          <w:lang w:val="zh-CN"/>
        </w:rPr>
      </w:pPr>
      <w:r>
        <w:rPr>
          <w:rFonts w:ascii="宋体" w:hAnsi="宋体" w:cs="宋体" w:hint="eastAsia"/>
          <w:b/>
          <w:bCs/>
          <w:kern w:val="0"/>
          <w:sz w:val="32"/>
          <w:szCs w:val="30"/>
          <w:lang w:val="zh-CN"/>
        </w:rPr>
        <w:t>具备履行合同所必须的设备和专业技术能力</w:t>
      </w:r>
      <w:r>
        <w:rPr>
          <w:rFonts w:ascii="宋体" w:hAnsi="宋体" w:cs="宋体" w:hint="eastAsia"/>
          <w:b/>
          <w:bCs/>
          <w:kern w:val="0"/>
          <w:sz w:val="32"/>
          <w:szCs w:val="30"/>
          <w:lang w:val="zh-CN"/>
        </w:rPr>
        <w:t>证明</w:t>
      </w:r>
    </w:p>
    <w:p w:rsidR="00000000" w:rsidRDefault="009F4D68">
      <w:pPr>
        <w:pStyle w:val="3"/>
        <w:numPr>
          <w:ilvl w:val="0"/>
          <w:numId w:val="0"/>
        </w:numPr>
        <w:tabs>
          <w:tab w:val="left" w:pos="425"/>
        </w:tabs>
        <w:ind w:leftChars="168" w:left="353" w:firstLineChars="200" w:firstLine="480"/>
        <w:jc w:val="left"/>
        <w:rPr>
          <w:rFonts w:hint="eastAsia"/>
          <w:sz w:val="24"/>
        </w:rPr>
      </w:pPr>
    </w:p>
    <w:p w:rsidR="00000000" w:rsidRDefault="009F4D68">
      <w:pPr>
        <w:pStyle w:val="0"/>
        <w:ind w:firstLineChars="250" w:firstLine="600"/>
        <w:outlineLvl w:val="2"/>
        <w:rPr>
          <w:rFonts w:hAnsi="宋体" w:cs="宋体"/>
          <w:lang w:val="zh-CN"/>
        </w:rPr>
      </w:pPr>
      <w:bookmarkStart w:id="160" w:name="_Toc21752"/>
      <w:r>
        <w:rPr>
          <w:rFonts w:hint="eastAsia"/>
          <w:sz w:val="24"/>
        </w:rPr>
        <w:t>为保证本项目合同的顺利履行，投标人必须具备履行合同的设备和专业技术能力，须提供相关设备的购置发票以及相关人员的职称证书和用工合同等证明材料。</w:t>
      </w:r>
      <w:r>
        <w:br w:type="page"/>
      </w:r>
      <w:r>
        <w:rPr>
          <w:rFonts w:hAnsi="宋体" w:hint="eastAsia"/>
          <w:b/>
          <w:sz w:val="32"/>
          <w:lang w:val="zh-CN"/>
        </w:rPr>
        <w:lastRenderedPageBreak/>
        <w:t>格式</w:t>
      </w:r>
      <w:bookmarkEnd w:id="155"/>
      <w:bookmarkEnd w:id="156"/>
      <w:r>
        <w:rPr>
          <w:rFonts w:hAnsi="宋体" w:hint="eastAsia"/>
          <w:b/>
          <w:sz w:val="32"/>
          <w:lang w:val="zh-CN"/>
        </w:rPr>
        <w:t>9</w:t>
      </w:r>
      <w:r>
        <w:rPr>
          <w:rFonts w:hAnsi="宋体" w:hint="eastAsia"/>
          <w:b/>
          <w:sz w:val="32"/>
          <w:lang w:val="zh-CN"/>
        </w:rPr>
        <w:t>、磋商保证金证明</w:t>
      </w:r>
      <w:bookmarkEnd w:id="160"/>
    </w:p>
    <w:p w:rsidR="00000000" w:rsidRDefault="009F4D68">
      <w:pPr>
        <w:spacing w:line="360" w:lineRule="auto"/>
        <w:rPr>
          <w:rFonts w:ascii="宋体" w:hAnsi="宋体" w:cs="宋体"/>
          <w:sz w:val="22"/>
          <w:lang w:val="zh-CN"/>
        </w:rPr>
      </w:pPr>
    </w:p>
    <w:p w:rsidR="00000000" w:rsidRDefault="009F4D68">
      <w:pPr>
        <w:autoSpaceDE w:val="0"/>
        <w:autoSpaceDN w:val="0"/>
        <w:adjustRightInd w:val="0"/>
        <w:spacing w:line="360" w:lineRule="auto"/>
        <w:jc w:val="center"/>
        <w:rPr>
          <w:rFonts w:ascii="宋体" w:hAnsi="宋体" w:cs="宋体"/>
          <w:b/>
          <w:bCs/>
          <w:kern w:val="0"/>
          <w:sz w:val="32"/>
          <w:szCs w:val="30"/>
          <w:lang w:val="zh-CN"/>
        </w:rPr>
      </w:pPr>
      <w:r>
        <w:rPr>
          <w:rFonts w:ascii="宋体" w:hAnsi="宋体" w:cs="宋体" w:hint="eastAsia"/>
          <w:b/>
          <w:bCs/>
          <w:kern w:val="0"/>
          <w:sz w:val="32"/>
          <w:szCs w:val="30"/>
          <w:lang w:val="zh-CN"/>
        </w:rPr>
        <w:t>磋商保证金证明</w:t>
      </w:r>
    </w:p>
    <w:p w:rsidR="00000000" w:rsidRDefault="009F4D68">
      <w:pPr>
        <w:autoSpaceDE w:val="0"/>
        <w:autoSpaceDN w:val="0"/>
        <w:adjustRightInd w:val="0"/>
        <w:spacing w:line="360" w:lineRule="auto"/>
        <w:rPr>
          <w:rFonts w:ascii="宋体" w:hAnsi="宋体" w:cs="宋体"/>
          <w:b/>
          <w:bCs/>
          <w:kern w:val="0"/>
          <w:sz w:val="24"/>
          <w:szCs w:val="28"/>
          <w:lang w:val="zh-CN"/>
        </w:rPr>
      </w:pPr>
      <w:bookmarkStart w:id="161" w:name="_Toc325726048"/>
      <w:bookmarkEnd w:id="161"/>
    </w:p>
    <w:p w:rsidR="00000000" w:rsidRDefault="009F4D68">
      <w:pPr>
        <w:autoSpaceDE w:val="0"/>
        <w:autoSpaceDN w:val="0"/>
        <w:adjustRightInd w:val="0"/>
        <w:spacing w:line="360" w:lineRule="auto"/>
        <w:rPr>
          <w:rFonts w:ascii="宋体" w:hAnsi="宋体" w:cs="宋体"/>
          <w:b/>
          <w:bCs/>
          <w:kern w:val="0"/>
          <w:sz w:val="22"/>
          <w:lang w:val="zh-CN"/>
        </w:rPr>
      </w:pPr>
      <w:r>
        <w:rPr>
          <w:rFonts w:ascii="宋体" w:hAnsi="宋体" w:cs="宋体" w:hint="eastAsia"/>
          <w:b/>
          <w:bCs/>
          <w:kern w:val="0"/>
          <w:sz w:val="24"/>
          <w:szCs w:val="28"/>
          <w:lang w:val="zh-CN"/>
        </w:rPr>
        <w:t>致：青海天成工程咨询有限公司</w:t>
      </w:r>
    </w:p>
    <w:p w:rsidR="00000000" w:rsidRDefault="009F4D68">
      <w:pPr>
        <w:autoSpaceDE w:val="0"/>
        <w:autoSpaceDN w:val="0"/>
        <w:adjustRightInd w:val="0"/>
        <w:rPr>
          <w:rFonts w:ascii="宋体" w:hAnsi="宋体" w:cs="宋体"/>
          <w:b/>
          <w:bCs/>
          <w:kern w:val="0"/>
          <w:sz w:val="24"/>
          <w:lang w:val="zh-CN"/>
        </w:rPr>
      </w:pPr>
    </w:p>
    <w:p w:rsidR="00000000" w:rsidRDefault="009F4D68">
      <w:pPr>
        <w:autoSpaceDE w:val="0"/>
        <w:autoSpaceDN w:val="0"/>
        <w:adjustRightInd w:val="0"/>
        <w:ind w:firstLine="360"/>
        <w:rPr>
          <w:rFonts w:ascii="宋体" w:hAnsi="宋体" w:cs="宋体"/>
          <w:kern w:val="0"/>
          <w:sz w:val="24"/>
          <w:lang w:val="zh-CN"/>
        </w:rPr>
      </w:pPr>
      <w:r>
        <w:rPr>
          <w:rFonts w:ascii="宋体" w:hAnsi="宋体" w:cs="宋体" w:hint="eastAsia"/>
          <w:kern w:val="0"/>
          <w:sz w:val="24"/>
          <w:lang w:val="zh-CN"/>
        </w:rPr>
        <w:t>我方为</w:t>
      </w:r>
      <w:r>
        <w:rPr>
          <w:rFonts w:ascii="宋体" w:hAnsi="宋体" w:cs="宋体" w:hint="eastAsia"/>
          <w:kern w:val="0"/>
          <w:sz w:val="24"/>
          <w:u w:val="single"/>
        </w:rPr>
        <w:t xml:space="preserve">                    </w:t>
      </w:r>
      <w:r>
        <w:rPr>
          <w:rFonts w:ascii="宋体" w:hAnsi="宋体" w:cs="宋体" w:hint="eastAsia"/>
          <w:kern w:val="0"/>
          <w:sz w:val="24"/>
          <w:lang w:val="zh-CN"/>
        </w:rPr>
        <w:t>（项目名称）项目（采购编号为：</w:t>
      </w:r>
      <w:r>
        <w:rPr>
          <w:rFonts w:ascii="宋体" w:hAnsi="宋体" w:cs="宋体" w:hint="eastAsia"/>
          <w:kern w:val="0"/>
          <w:sz w:val="24"/>
          <w:u w:val="single"/>
          <w:lang w:val="zh-CN"/>
        </w:rPr>
        <w:t xml:space="preserve">          </w:t>
      </w:r>
      <w:r>
        <w:rPr>
          <w:rFonts w:ascii="宋体" w:hAnsi="宋体" w:cs="宋体" w:hint="eastAsia"/>
          <w:kern w:val="0"/>
          <w:sz w:val="24"/>
          <w:lang w:val="zh-CN"/>
        </w:rPr>
        <w:t>）递交保证金人民币</w:t>
      </w:r>
      <w:r>
        <w:rPr>
          <w:rFonts w:ascii="宋体" w:hAnsi="宋体" w:cs="宋体" w:hint="eastAsia"/>
          <w:kern w:val="0"/>
          <w:sz w:val="24"/>
          <w:u w:val="single"/>
          <w:lang w:val="zh-CN"/>
        </w:rPr>
        <w:t xml:space="preserve">            </w:t>
      </w:r>
      <w:r>
        <w:rPr>
          <w:rFonts w:ascii="宋体" w:hAnsi="宋体" w:cs="宋体" w:hint="eastAsia"/>
          <w:kern w:val="0"/>
          <w:sz w:val="24"/>
          <w:lang w:val="zh-CN"/>
        </w:rPr>
        <w:t>（大写：人民币</w:t>
      </w:r>
      <w:r>
        <w:rPr>
          <w:rFonts w:ascii="宋体" w:hAnsi="宋体" w:cs="宋体" w:hint="eastAsia"/>
          <w:kern w:val="0"/>
          <w:sz w:val="24"/>
          <w:u w:val="single"/>
          <w:lang w:val="zh-CN"/>
        </w:rPr>
        <w:t xml:space="preserve">        </w:t>
      </w:r>
      <w:r>
        <w:rPr>
          <w:rFonts w:ascii="宋体" w:hAnsi="宋体" w:cs="宋体" w:hint="eastAsia"/>
          <w:kern w:val="0"/>
          <w:sz w:val="24"/>
          <w:lang w:val="zh-CN"/>
        </w:rPr>
        <w:t>元）已于</w:t>
      </w:r>
      <w:r>
        <w:rPr>
          <w:rFonts w:ascii="宋体" w:hAnsi="宋体" w:cs="宋体" w:hint="eastAsia"/>
          <w:kern w:val="0"/>
          <w:sz w:val="24"/>
          <w:u w:val="single"/>
          <w:lang w:val="zh-CN"/>
        </w:rPr>
        <w:t xml:space="preserve">     </w:t>
      </w:r>
      <w:r>
        <w:rPr>
          <w:rFonts w:ascii="宋体" w:hAnsi="宋体" w:cs="宋体" w:hint="eastAsia"/>
          <w:kern w:val="0"/>
          <w:sz w:val="24"/>
          <w:lang w:val="zh-CN"/>
        </w:rPr>
        <w:t>年</w:t>
      </w:r>
      <w:r>
        <w:rPr>
          <w:rFonts w:ascii="宋体" w:hAnsi="宋体" w:cs="宋体" w:hint="eastAsia"/>
          <w:kern w:val="0"/>
          <w:sz w:val="24"/>
          <w:u w:val="single"/>
          <w:lang w:val="zh-CN"/>
        </w:rPr>
        <w:t xml:space="preserve">    </w:t>
      </w:r>
      <w:r>
        <w:rPr>
          <w:rFonts w:ascii="宋体" w:hAnsi="宋体" w:cs="宋体" w:hint="eastAsia"/>
          <w:kern w:val="0"/>
          <w:sz w:val="24"/>
          <w:lang w:val="zh-CN"/>
        </w:rPr>
        <w:t>月</w:t>
      </w:r>
      <w:r>
        <w:rPr>
          <w:rFonts w:ascii="宋体" w:hAnsi="宋体" w:cs="宋体" w:hint="eastAsia"/>
          <w:kern w:val="0"/>
          <w:sz w:val="24"/>
          <w:u w:val="single"/>
          <w:lang w:val="zh-CN"/>
        </w:rPr>
        <w:t xml:space="preserve">    </w:t>
      </w:r>
      <w:r>
        <w:rPr>
          <w:rFonts w:ascii="宋体" w:hAnsi="宋体" w:cs="宋体" w:hint="eastAsia"/>
          <w:kern w:val="0"/>
          <w:sz w:val="24"/>
          <w:lang w:val="zh-CN"/>
        </w:rPr>
        <w:t>日以基本户转账方式汇入你方账户。</w:t>
      </w:r>
    </w:p>
    <w:p w:rsidR="00000000" w:rsidRDefault="009F4D68">
      <w:pPr>
        <w:autoSpaceDE w:val="0"/>
        <w:autoSpaceDN w:val="0"/>
        <w:adjustRightInd w:val="0"/>
        <w:ind w:firstLine="360"/>
        <w:rPr>
          <w:rFonts w:ascii="宋体" w:hAnsi="宋体" w:cs="宋体"/>
          <w:bCs/>
          <w:kern w:val="0"/>
          <w:sz w:val="24"/>
          <w:lang w:val="zh-CN"/>
        </w:rPr>
      </w:pPr>
      <w:r>
        <w:rPr>
          <w:rFonts w:ascii="宋体" w:hAnsi="宋体" w:cs="宋体" w:hint="eastAsia"/>
          <w:bCs/>
          <w:kern w:val="0"/>
          <w:sz w:val="24"/>
          <w:lang w:val="zh-CN"/>
        </w:rPr>
        <w:t>附件：保证金交款证明及开户许可证复印件（加盖磋</w:t>
      </w:r>
      <w:r>
        <w:rPr>
          <w:rFonts w:ascii="宋体" w:hAnsi="宋体" w:cs="宋体" w:hint="eastAsia"/>
          <w:bCs/>
          <w:kern w:val="0"/>
          <w:sz w:val="24"/>
          <w:lang w:val="zh-CN"/>
        </w:rPr>
        <w:t>商供应商公章）</w:t>
      </w:r>
    </w:p>
    <w:p w:rsidR="00000000" w:rsidRDefault="009F4D68">
      <w:pPr>
        <w:autoSpaceDE w:val="0"/>
        <w:autoSpaceDN w:val="0"/>
        <w:adjustRightInd w:val="0"/>
        <w:ind w:firstLine="360"/>
        <w:rPr>
          <w:rFonts w:ascii="宋体" w:hAnsi="宋体" w:cs="宋体"/>
          <w:kern w:val="0"/>
          <w:sz w:val="24"/>
          <w:lang w:val="zh-CN"/>
        </w:rPr>
      </w:pPr>
      <w:r>
        <w:rPr>
          <w:rFonts w:ascii="宋体" w:hAnsi="宋体" w:cs="宋体" w:hint="eastAsia"/>
          <w:kern w:val="0"/>
          <w:sz w:val="24"/>
          <w:lang w:val="zh-CN"/>
        </w:rPr>
        <w:t>退还保证金时请按以下内容汇入至我方账户（同递交保证金账户）。若因提供内容不全、错误等原因导致该项目保证金未能及时退还或退还过程中发生错误，我方将承担全部责任和损</w:t>
      </w:r>
      <w:r>
        <w:rPr>
          <w:rFonts w:ascii="宋体" w:hAnsi="宋体" w:cs="宋体" w:hint="eastAsia"/>
          <w:kern w:val="0"/>
          <w:sz w:val="24"/>
          <w:lang w:val="zh-CN"/>
        </w:rPr>
        <w:t xml:space="preserve"> </w:t>
      </w:r>
      <w:r>
        <w:rPr>
          <w:rFonts w:ascii="宋体" w:hAnsi="宋体" w:cs="宋体" w:hint="eastAsia"/>
          <w:kern w:val="0"/>
          <w:sz w:val="24"/>
          <w:lang w:val="zh-CN"/>
        </w:rPr>
        <w:t>失。</w:t>
      </w:r>
    </w:p>
    <w:p w:rsidR="00000000" w:rsidRDefault="009F4D68">
      <w:pPr>
        <w:autoSpaceDE w:val="0"/>
        <w:autoSpaceDN w:val="0"/>
        <w:adjustRightInd w:val="0"/>
        <w:ind w:firstLine="360"/>
        <w:rPr>
          <w:rFonts w:ascii="宋体" w:hAnsi="宋体" w:cs="宋体"/>
          <w:kern w:val="0"/>
          <w:sz w:val="24"/>
          <w:lang w:val="zh-CN"/>
        </w:rPr>
      </w:pPr>
      <w:r>
        <w:rPr>
          <w:rFonts w:ascii="宋体" w:hAnsi="宋体" w:cs="宋体" w:hint="eastAsia"/>
          <w:kern w:val="0"/>
          <w:sz w:val="24"/>
          <w:lang w:val="zh-CN"/>
        </w:rPr>
        <w:t>户</w:t>
      </w:r>
      <w:r>
        <w:rPr>
          <w:rFonts w:ascii="宋体" w:hAnsi="宋体" w:cs="宋体" w:hint="eastAsia"/>
          <w:kern w:val="0"/>
          <w:sz w:val="24"/>
          <w:lang w:val="zh-CN"/>
        </w:rPr>
        <w:t xml:space="preserve">    </w:t>
      </w:r>
      <w:r>
        <w:rPr>
          <w:rFonts w:ascii="宋体" w:hAnsi="宋体" w:cs="宋体" w:hint="eastAsia"/>
          <w:kern w:val="0"/>
          <w:sz w:val="24"/>
          <w:lang w:val="zh-CN"/>
        </w:rPr>
        <w:t>名：</w:t>
      </w:r>
    </w:p>
    <w:p w:rsidR="00000000" w:rsidRDefault="009F4D68">
      <w:pPr>
        <w:autoSpaceDE w:val="0"/>
        <w:autoSpaceDN w:val="0"/>
        <w:adjustRightInd w:val="0"/>
        <w:ind w:firstLine="360"/>
        <w:rPr>
          <w:rFonts w:ascii="宋体" w:hAnsi="宋体" w:cs="宋体"/>
          <w:kern w:val="0"/>
          <w:sz w:val="24"/>
          <w:lang w:val="zh-CN"/>
        </w:rPr>
      </w:pPr>
      <w:r>
        <w:rPr>
          <w:rFonts w:ascii="宋体" w:hAnsi="宋体" w:cs="宋体" w:hint="eastAsia"/>
          <w:kern w:val="0"/>
          <w:sz w:val="24"/>
          <w:lang w:val="zh-CN"/>
        </w:rPr>
        <w:t>开户银行：</w:t>
      </w:r>
    </w:p>
    <w:p w:rsidR="00000000" w:rsidRDefault="009F4D68">
      <w:pPr>
        <w:autoSpaceDE w:val="0"/>
        <w:autoSpaceDN w:val="0"/>
        <w:adjustRightInd w:val="0"/>
        <w:ind w:firstLine="360"/>
        <w:rPr>
          <w:rFonts w:ascii="宋体" w:hAnsi="宋体" w:cs="宋体"/>
          <w:kern w:val="0"/>
          <w:sz w:val="24"/>
          <w:lang w:val="zh-CN"/>
        </w:rPr>
      </w:pPr>
      <w:r>
        <w:rPr>
          <w:rFonts w:ascii="宋体" w:hAnsi="宋体" w:cs="宋体" w:hint="eastAsia"/>
          <w:kern w:val="0"/>
          <w:sz w:val="24"/>
          <w:lang w:val="zh-CN"/>
        </w:rPr>
        <w:t>开户帐号：</w:t>
      </w:r>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磋商供应商：</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（公章）</w:t>
      </w:r>
    </w:p>
    <w:p w:rsidR="00000000" w:rsidRDefault="009F4D68">
      <w:pPr>
        <w:tabs>
          <w:tab w:val="left" w:pos="168"/>
        </w:tabs>
        <w:adjustRightInd w:val="0"/>
        <w:spacing w:line="360" w:lineRule="auto"/>
        <w:jc w:val="center"/>
        <w:textAlignment w:val="baseline"/>
        <w:rPr>
          <w:rFonts w:ascii="宋体" w:hAnsi="宋体"/>
          <w:bCs/>
          <w:sz w:val="24"/>
          <w:szCs w:val="28"/>
        </w:rPr>
      </w:pPr>
      <w:r>
        <w:rPr>
          <w:rFonts w:ascii="宋体" w:hAnsi="宋体" w:hint="eastAsia"/>
          <w:bCs/>
          <w:sz w:val="24"/>
          <w:szCs w:val="28"/>
        </w:rPr>
        <w:t xml:space="preserve">                              </w:t>
      </w:r>
      <w:r>
        <w:rPr>
          <w:rFonts w:ascii="宋体" w:hAnsi="宋体" w:hint="eastAsia"/>
          <w:bCs/>
          <w:sz w:val="24"/>
          <w:szCs w:val="28"/>
        </w:rPr>
        <w:t>委托代理人：</w:t>
      </w:r>
      <w:r>
        <w:rPr>
          <w:rFonts w:ascii="宋体" w:hAnsi="宋体" w:hint="eastAsia"/>
          <w:bCs/>
          <w:sz w:val="24"/>
          <w:szCs w:val="28"/>
        </w:rPr>
        <w:t xml:space="preserve">                </w:t>
      </w:r>
      <w:r>
        <w:rPr>
          <w:rFonts w:ascii="宋体" w:hAnsi="宋体" w:hint="eastAsia"/>
          <w:bCs/>
          <w:sz w:val="24"/>
          <w:szCs w:val="28"/>
        </w:rPr>
        <w:t>（签字）</w:t>
      </w:r>
    </w:p>
    <w:p w:rsidR="00000000" w:rsidRDefault="009F4D68">
      <w:pPr>
        <w:tabs>
          <w:tab w:val="left" w:pos="168"/>
        </w:tabs>
        <w:adjustRightInd w:val="0"/>
        <w:spacing w:line="360" w:lineRule="auto"/>
        <w:jc w:val="center"/>
        <w:textAlignment w:val="baseline"/>
        <w:rPr>
          <w:rFonts w:ascii="宋体" w:hAnsi="宋体"/>
          <w:bCs/>
          <w:sz w:val="24"/>
          <w:szCs w:val="28"/>
        </w:rPr>
      </w:pPr>
      <w:r>
        <w:rPr>
          <w:rFonts w:ascii="宋体" w:hAnsi="宋体" w:hint="eastAsia"/>
          <w:bCs/>
          <w:sz w:val="24"/>
          <w:szCs w:val="28"/>
        </w:rPr>
        <w:t xml:space="preserve">                      </w:t>
      </w:r>
      <w:r>
        <w:rPr>
          <w:rFonts w:ascii="宋体" w:hAnsi="宋体" w:hint="eastAsia"/>
          <w:bCs/>
          <w:sz w:val="24"/>
          <w:szCs w:val="28"/>
        </w:rPr>
        <w:t>日期：</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年</w:t>
      </w:r>
      <w:r>
        <w:rPr>
          <w:rFonts w:ascii="宋体" w:hAnsi="宋体" w:hint="eastAsia"/>
          <w:bCs/>
          <w:sz w:val="24"/>
          <w:szCs w:val="28"/>
        </w:rPr>
        <w:t xml:space="preserve">   </w:t>
      </w:r>
      <w:r>
        <w:rPr>
          <w:rFonts w:ascii="宋体" w:hAnsi="宋体" w:hint="eastAsia"/>
          <w:bCs/>
          <w:sz w:val="24"/>
          <w:szCs w:val="28"/>
        </w:rPr>
        <w:t>月</w:t>
      </w:r>
      <w:r>
        <w:rPr>
          <w:rFonts w:ascii="宋体" w:hAnsi="宋体" w:hint="eastAsia"/>
          <w:bCs/>
          <w:sz w:val="24"/>
          <w:szCs w:val="28"/>
        </w:rPr>
        <w:t xml:space="preserve">   </w:t>
      </w:r>
      <w:r>
        <w:rPr>
          <w:rFonts w:ascii="宋体" w:hAnsi="宋体" w:hint="eastAsia"/>
          <w:bCs/>
          <w:sz w:val="24"/>
          <w:szCs w:val="28"/>
        </w:rPr>
        <w:t>日</w:t>
      </w:r>
    </w:p>
    <w:p w:rsidR="00000000" w:rsidRDefault="009F4D68">
      <w:pPr>
        <w:spacing w:line="360" w:lineRule="auto"/>
        <w:rPr>
          <w:lang w:val="zh-CN"/>
        </w:rPr>
      </w:pPr>
    </w:p>
    <w:p w:rsidR="00000000" w:rsidRDefault="009F4D68">
      <w:pPr>
        <w:pStyle w:val="3"/>
        <w:numPr>
          <w:ilvl w:val="0"/>
          <w:numId w:val="0"/>
        </w:numPr>
        <w:tabs>
          <w:tab w:val="left" w:pos="425"/>
        </w:tabs>
        <w:ind w:left="709" w:hanging="709"/>
        <w:rPr>
          <w:rFonts w:hAnsi="宋体" w:cs="宋体"/>
        </w:rPr>
      </w:pPr>
      <w:r>
        <w:rPr>
          <w:rFonts w:hAnsi="宋体" w:cs="宋体"/>
          <w:kern w:val="0"/>
          <w:sz w:val="24"/>
          <w:lang w:val="zh-CN"/>
        </w:rPr>
        <w:br w:type="page"/>
      </w:r>
      <w:bookmarkStart w:id="162" w:name="_Toc428180589"/>
      <w:bookmarkStart w:id="163" w:name="_Toc21450"/>
      <w:bookmarkStart w:id="164" w:name="_Toc444715741"/>
      <w:bookmarkStart w:id="165" w:name="_Toc535422004"/>
      <w:bookmarkStart w:id="166" w:name="_Toc8787"/>
      <w:bookmarkStart w:id="167" w:name="_Toc19234"/>
      <w:r>
        <w:rPr>
          <w:rFonts w:hAnsi="宋体" w:hint="eastAsia"/>
          <w:b/>
          <w:sz w:val="32"/>
          <w:lang w:val="zh-CN"/>
        </w:rPr>
        <w:lastRenderedPageBreak/>
        <w:t>格式</w:t>
      </w:r>
      <w:r>
        <w:rPr>
          <w:rFonts w:hAnsi="宋体" w:hint="eastAsia"/>
          <w:b/>
          <w:sz w:val="32"/>
          <w:lang w:val="zh-CN"/>
        </w:rPr>
        <w:t>10</w:t>
      </w:r>
      <w:r>
        <w:rPr>
          <w:rFonts w:hAnsi="宋体" w:hint="eastAsia"/>
          <w:b/>
          <w:sz w:val="32"/>
          <w:lang w:val="zh-CN"/>
        </w:rPr>
        <w:t>、无重大违法记录声明</w:t>
      </w:r>
      <w:bookmarkEnd w:id="162"/>
      <w:bookmarkEnd w:id="163"/>
      <w:bookmarkEnd w:id="164"/>
      <w:bookmarkEnd w:id="165"/>
      <w:bookmarkEnd w:id="166"/>
      <w:bookmarkEnd w:id="167"/>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autoSpaceDE w:val="0"/>
        <w:autoSpaceDN w:val="0"/>
        <w:adjustRightInd w:val="0"/>
        <w:spacing w:line="360" w:lineRule="auto"/>
        <w:jc w:val="center"/>
        <w:rPr>
          <w:rFonts w:ascii="宋体" w:hAnsi="宋体" w:cs="宋体"/>
          <w:b/>
          <w:bCs/>
          <w:kern w:val="0"/>
          <w:sz w:val="32"/>
          <w:szCs w:val="30"/>
          <w:lang w:val="zh-CN"/>
        </w:rPr>
      </w:pPr>
      <w:r>
        <w:rPr>
          <w:rFonts w:ascii="宋体" w:hAnsi="宋体" w:cs="宋体" w:hint="eastAsia"/>
          <w:b/>
          <w:bCs/>
          <w:kern w:val="0"/>
          <w:sz w:val="32"/>
          <w:szCs w:val="30"/>
          <w:lang w:val="zh-CN"/>
        </w:rPr>
        <w:t>无重大违法记录声明</w:t>
      </w:r>
    </w:p>
    <w:p w:rsidR="00000000" w:rsidRDefault="009F4D68">
      <w:pPr>
        <w:autoSpaceDE w:val="0"/>
        <w:autoSpaceDN w:val="0"/>
        <w:adjustRightInd w:val="0"/>
        <w:spacing w:line="360" w:lineRule="auto"/>
        <w:rPr>
          <w:rFonts w:ascii="宋体" w:hAnsi="宋体" w:cs="宋体"/>
          <w:kern w:val="0"/>
          <w:sz w:val="22"/>
          <w:lang w:val="zh-CN"/>
        </w:rPr>
      </w:pPr>
    </w:p>
    <w:p w:rsidR="00000000" w:rsidRDefault="009F4D68">
      <w:pPr>
        <w:spacing w:line="360" w:lineRule="auto"/>
        <w:ind w:firstLineChars="177" w:firstLine="426"/>
        <w:rPr>
          <w:rFonts w:ascii="宋体" w:hAnsi="宋体" w:cs="Arial"/>
          <w:sz w:val="22"/>
        </w:rPr>
      </w:pPr>
      <w:r>
        <w:rPr>
          <w:rFonts w:ascii="宋体" w:hAnsi="宋体" w:cs="宋体" w:hint="eastAsia"/>
          <w:b/>
          <w:bCs/>
          <w:kern w:val="0"/>
          <w:sz w:val="24"/>
          <w:szCs w:val="28"/>
          <w:lang w:val="zh-CN"/>
        </w:rPr>
        <w:t>致：青海天成工程咨询有限公司</w:t>
      </w:r>
    </w:p>
    <w:p w:rsidR="00000000" w:rsidRDefault="009F4D68" w:rsidP="009F4D68">
      <w:pPr>
        <w:spacing w:line="360" w:lineRule="auto"/>
        <w:ind w:firstLineChars="177" w:firstLine="425"/>
        <w:rPr>
          <w:rFonts w:ascii="宋体" w:hAnsi="宋体" w:cs="Arial"/>
          <w:sz w:val="24"/>
        </w:rPr>
      </w:pPr>
      <w:r>
        <w:rPr>
          <w:rFonts w:ascii="宋体" w:hAnsi="宋体" w:hint="eastAsia"/>
          <w:sz w:val="24"/>
          <w:lang w:val="zh-CN"/>
        </w:rPr>
        <w:t>经信用中国（</w:t>
      </w:r>
      <w:r>
        <w:rPr>
          <w:rFonts w:ascii="宋体" w:hAnsi="宋体" w:hint="eastAsia"/>
          <w:sz w:val="24"/>
          <w:lang w:val="zh-CN"/>
        </w:rPr>
        <w:t>www.creditchina.gov.cn</w:t>
      </w:r>
      <w:r>
        <w:rPr>
          <w:rFonts w:ascii="宋体" w:hAnsi="宋体" w:hint="eastAsia"/>
          <w:sz w:val="24"/>
          <w:lang w:val="zh-CN"/>
        </w:rPr>
        <w:t>）、中国政府采购网（</w:t>
      </w:r>
      <w:r>
        <w:rPr>
          <w:rFonts w:ascii="宋体" w:hAnsi="宋体" w:hint="eastAsia"/>
          <w:sz w:val="24"/>
          <w:lang w:val="zh-CN"/>
        </w:rPr>
        <w:t>www.ccgp.gov.cn</w:t>
      </w:r>
      <w:r>
        <w:rPr>
          <w:rFonts w:ascii="宋体" w:hAnsi="宋体" w:hint="eastAsia"/>
          <w:sz w:val="24"/>
          <w:lang w:val="zh-CN"/>
        </w:rPr>
        <w:t>）等渠道查询后，列入失信被执行人、重大税收违法案件当事人名单、政府采购严重违法失信行为记录名单的，取消投标资格</w:t>
      </w:r>
      <w:r>
        <w:rPr>
          <w:rFonts w:ascii="宋体" w:hAnsi="宋体" w:hint="eastAsia"/>
          <w:sz w:val="24"/>
          <w:lang w:val="zh-CN"/>
        </w:rPr>
        <w:t>(</w:t>
      </w:r>
      <w:r>
        <w:rPr>
          <w:rFonts w:ascii="宋体" w:hAnsi="宋体" w:hint="eastAsia"/>
          <w:sz w:val="24"/>
          <w:lang w:val="zh-CN"/>
        </w:rPr>
        <w:t>提供“信用中国”网站的查询截图，时间为投标截止时间前</w:t>
      </w:r>
      <w:r>
        <w:rPr>
          <w:rFonts w:ascii="宋体" w:hAnsi="宋体" w:hint="eastAsia"/>
          <w:sz w:val="24"/>
          <w:lang w:val="zh-CN"/>
        </w:rPr>
        <w:t>20</w:t>
      </w:r>
      <w:r>
        <w:rPr>
          <w:rFonts w:ascii="宋体" w:hAnsi="宋体" w:hint="eastAsia"/>
          <w:sz w:val="24"/>
          <w:lang w:val="zh-CN"/>
        </w:rPr>
        <w:t>天内</w:t>
      </w:r>
      <w:r>
        <w:rPr>
          <w:rFonts w:ascii="宋体" w:hAnsi="宋体" w:hint="eastAsia"/>
          <w:sz w:val="24"/>
          <w:lang w:val="zh-CN"/>
        </w:rPr>
        <w:t>)</w:t>
      </w:r>
      <w:r>
        <w:rPr>
          <w:rFonts w:ascii="宋体" w:hAnsi="宋体" w:cs="Arial"/>
          <w:sz w:val="24"/>
        </w:rPr>
        <w:t>。</w:t>
      </w:r>
    </w:p>
    <w:p w:rsidR="00000000" w:rsidRDefault="009F4D68" w:rsidP="009F4D68">
      <w:pPr>
        <w:spacing w:line="360" w:lineRule="auto"/>
        <w:ind w:firstLineChars="177" w:firstLine="425"/>
        <w:rPr>
          <w:rFonts w:ascii="宋体" w:hAnsi="宋体" w:cs="Arial"/>
          <w:sz w:val="24"/>
        </w:rPr>
      </w:pPr>
      <w:r>
        <w:rPr>
          <w:rFonts w:ascii="宋体" w:hAnsi="宋体" w:cs="Arial" w:hint="eastAsia"/>
          <w:sz w:val="24"/>
        </w:rPr>
        <w:t xml:space="preserve"> </w:t>
      </w:r>
    </w:p>
    <w:p w:rsidR="00000000" w:rsidRDefault="009F4D68" w:rsidP="009F4D68">
      <w:pPr>
        <w:spacing w:line="360" w:lineRule="auto"/>
        <w:ind w:firstLineChars="177" w:firstLine="425"/>
        <w:rPr>
          <w:rFonts w:ascii="宋体" w:hAnsi="宋体" w:cs="Arial"/>
          <w:sz w:val="24"/>
        </w:rPr>
      </w:pPr>
    </w:p>
    <w:p w:rsidR="00000000" w:rsidRDefault="009F4D68" w:rsidP="009F4D68">
      <w:pPr>
        <w:spacing w:line="360" w:lineRule="auto"/>
        <w:ind w:firstLineChars="177" w:firstLine="425"/>
        <w:rPr>
          <w:rFonts w:ascii="宋体" w:hAnsi="宋体" w:cs="Arial"/>
          <w:sz w:val="24"/>
        </w:rPr>
      </w:pPr>
      <w:r>
        <w:rPr>
          <w:rFonts w:ascii="宋体" w:hAnsi="宋体" w:cs="Arial"/>
          <w:sz w:val="24"/>
        </w:rPr>
        <w:t>特此声明。</w:t>
      </w:r>
    </w:p>
    <w:p w:rsidR="00000000" w:rsidRDefault="009F4D68" w:rsidP="009F4D68">
      <w:pPr>
        <w:spacing w:line="360" w:lineRule="auto"/>
        <w:ind w:firstLineChars="177" w:firstLine="425"/>
        <w:rPr>
          <w:rFonts w:ascii="宋体" w:hAnsi="宋体" w:cs="Arial" w:hint="eastAsia"/>
          <w:sz w:val="24"/>
        </w:rPr>
      </w:pPr>
    </w:p>
    <w:p w:rsidR="00000000" w:rsidRDefault="009F4D68" w:rsidP="009F4D68">
      <w:pPr>
        <w:spacing w:line="360" w:lineRule="auto"/>
        <w:ind w:firstLineChars="177" w:firstLine="425"/>
        <w:rPr>
          <w:rFonts w:ascii="宋体" w:hAnsi="宋体" w:cs="Arial" w:hint="eastAsia"/>
          <w:sz w:val="24"/>
        </w:rPr>
      </w:pPr>
    </w:p>
    <w:p w:rsidR="00000000" w:rsidRDefault="009F4D68" w:rsidP="009F4D68">
      <w:pPr>
        <w:spacing w:line="360" w:lineRule="auto"/>
        <w:ind w:firstLineChars="177" w:firstLine="425"/>
        <w:rPr>
          <w:rFonts w:ascii="宋体" w:hAnsi="宋体" w:cs="Arial" w:hint="eastAsia"/>
          <w:sz w:val="24"/>
        </w:rPr>
      </w:pPr>
    </w:p>
    <w:p w:rsidR="00000000" w:rsidRDefault="009F4D68" w:rsidP="009F4D68">
      <w:pPr>
        <w:spacing w:line="360" w:lineRule="auto"/>
        <w:ind w:firstLineChars="177" w:firstLine="425"/>
        <w:rPr>
          <w:rFonts w:ascii="宋体" w:hAnsi="宋体" w:cs="Arial" w:hint="eastAsia"/>
          <w:sz w:val="24"/>
        </w:rPr>
      </w:pPr>
    </w:p>
    <w:p w:rsidR="00000000" w:rsidRDefault="009F4D68" w:rsidP="009F4D68">
      <w:pPr>
        <w:spacing w:line="360" w:lineRule="auto"/>
        <w:ind w:firstLineChars="177" w:firstLine="425"/>
        <w:rPr>
          <w:rFonts w:ascii="宋体" w:hAnsi="宋体" w:cs="Arial" w:hint="eastAsia"/>
          <w:sz w:val="24"/>
        </w:rPr>
      </w:pPr>
    </w:p>
    <w:p w:rsidR="00000000" w:rsidRDefault="009F4D68" w:rsidP="009F4D68">
      <w:pPr>
        <w:spacing w:line="360" w:lineRule="auto"/>
        <w:ind w:firstLineChars="177" w:firstLine="425"/>
        <w:rPr>
          <w:rFonts w:ascii="宋体" w:hAnsi="宋体" w:cs="Arial" w:hint="eastAsia"/>
          <w:sz w:val="24"/>
        </w:rPr>
      </w:pPr>
    </w:p>
    <w:p w:rsidR="00000000" w:rsidRDefault="009F4D68" w:rsidP="009F4D68">
      <w:pPr>
        <w:spacing w:line="360" w:lineRule="auto"/>
        <w:ind w:firstLineChars="177" w:firstLine="425"/>
        <w:rPr>
          <w:rFonts w:ascii="宋体" w:hAnsi="宋体" w:cs="Arial" w:hint="eastAsia"/>
          <w:sz w:val="24"/>
        </w:rPr>
      </w:pPr>
    </w:p>
    <w:p w:rsidR="00000000" w:rsidRDefault="009F4D68">
      <w:pPr>
        <w:tabs>
          <w:tab w:val="left" w:pos="168"/>
        </w:tabs>
        <w:wordWrap w:val="0"/>
        <w:adjustRightInd w:val="0"/>
        <w:spacing w:line="360" w:lineRule="auto"/>
        <w:jc w:val="right"/>
        <w:textAlignment w:val="baseline"/>
        <w:rPr>
          <w:rFonts w:ascii="宋体" w:hAnsi="宋体" w:hint="eastAsia"/>
          <w:bCs/>
          <w:sz w:val="24"/>
          <w:szCs w:val="28"/>
        </w:rPr>
      </w:pPr>
      <w:r>
        <w:rPr>
          <w:rFonts w:ascii="宋体" w:hAnsi="宋体" w:hint="eastAsia"/>
          <w:bCs/>
          <w:sz w:val="24"/>
          <w:szCs w:val="28"/>
        </w:rPr>
        <w:t>投标供应商：</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（公章）</w:t>
      </w:r>
    </w:p>
    <w:p w:rsidR="00000000" w:rsidRDefault="009F4D68">
      <w:pPr>
        <w:tabs>
          <w:tab w:val="left" w:pos="168"/>
        </w:tabs>
        <w:wordWrap w:val="0"/>
        <w:adjustRightInd w:val="0"/>
        <w:spacing w:line="360" w:lineRule="auto"/>
        <w:jc w:val="right"/>
        <w:textAlignment w:val="baseline"/>
        <w:rPr>
          <w:rFonts w:ascii="宋体" w:hAnsi="宋体" w:hint="eastAsia"/>
          <w:bCs/>
          <w:sz w:val="24"/>
          <w:szCs w:val="28"/>
        </w:rPr>
      </w:pPr>
      <w:r>
        <w:rPr>
          <w:rFonts w:ascii="宋体" w:hAnsi="宋体" w:hint="eastAsia"/>
          <w:bCs/>
          <w:sz w:val="24"/>
          <w:szCs w:val="28"/>
        </w:rPr>
        <w:t>委托代理人：</w:t>
      </w:r>
      <w:r>
        <w:rPr>
          <w:rFonts w:ascii="宋体" w:hAnsi="宋体" w:hint="eastAsia"/>
          <w:bCs/>
          <w:sz w:val="24"/>
          <w:szCs w:val="28"/>
        </w:rPr>
        <w:t xml:space="preserve">                    </w:t>
      </w:r>
      <w:r>
        <w:rPr>
          <w:rFonts w:ascii="宋体" w:hAnsi="宋体" w:hint="eastAsia"/>
          <w:bCs/>
          <w:sz w:val="24"/>
          <w:szCs w:val="28"/>
        </w:rPr>
        <w:t>（签字</w:t>
      </w:r>
      <w:r>
        <w:rPr>
          <w:rFonts w:ascii="宋体" w:hAnsi="宋体" w:hint="eastAsia"/>
          <w:bCs/>
          <w:sz w:val="24"/>
          <w:szCs w:val="28"/>
        </w:rPr>
        <w:t>）</w:t>
      </w:r>
    </w:p>
    <w:p w:rsidR="00000000" w:rsidRDefault="009F4D68" w:rsidP="009F4D68">
      <w:pPr>
        <w:spacing w:line="360" w:lineRule="auto"/>
        <w:ind w:firstLineChars="177" w:firstLine="425"/>
        <w:rPr>
          <w:rFonts w:ascii="宋体" w:hAnsi="宋体" w:cs="Arial" w:hint="eastAsia"/>
          <w:sz w:val="24"/>
        </w:rPr>
      </w:pPr>
      <w:r>
        <w:rPr>
          <w:rFonts w:ascii="宋体" w:hAnsi="宋体" w:hint="eastAsia"/>
          <w:bCs/>
          <w:sz w:val="24"/>
          <w:szCs w:val="28"/>
        </w:rPr>
        <w:t xml:space="preserve">                            </w:t>
      </w:r>
      <w:r>
        <w:rPr>
          <w:rFonts w:ascii="宋体" w:hAnsi="宋体" w:hint="eastAsia"/>
          <w:bCs/>
          <w:sz w:val="24"/>
          <w:szCs w:val="28"/>
        </w:rPr>
        <w:t>日期：</w:t>
      </w:r>
      <w:r>
        <w:rPr>
          <w:rFonts w:ascii="宋体" w:hAnsi="宋体" w:hint="eastAsia"/>
          <w:bCs/>
          <w:sz w:val="24"/>
          <w:szCs w:val="28"/>
        </w:rPr>
        <w:t xml:space="preserve">                  </w:t>
      </w:r>
      <w:r>
        <w:rPr>
          <w:rFonts w:ascii="宋体" w:hAnsi="宋体" w:hint="eastAsia"/>
          <w:bCs/>
          <w:sz w:val="24"/>
          <w:szCs w:val="28"/>
        </w:rPr>
        <w:t>年</w:t>
      </w:r>
      <w:r>
        <w:rPr>
          <w:rFonts w:ascii="宋体" w:hAnsi="宋体" w:hint="eastAsia"/>
          <w:bCs/>
          <w:sz w:val="24"/>
          <w:szCs w:val="28"/>
        </w:rPr>
        <w:t xml:space="preserve">   </w:t>
      </w:r>
      <w:r>
        <w:rPr>
          <w:rFonts w:ascii="宋体" w:hAnsi="宋体" w:hint="eastAsia"/>
          <w:bCs/>
          <w:sz w:val="24"/>
          <w:szCs w:val="28"/>
        </w:rPr>
        <w:t>月</w:t>
      </w:r>
      <w:r>
        <w:rPr>
          <w:rFonts w:ascii="宋体" w:hAnsi="宋体" w:hint="eastAsia"/>
          <w:bCs/>
          <w:sz w:val="24"/>
          <w:szCs w:val="28"/>
        </w:rPr>
        <w:t xml:space="preserve">   </w:t>
      </w:r>
      <w:r>
        <w:rPr>
          <w:rFonts w:ascii="宋体" w:hAnsi="宋体" w:hint="eastAsia"/>
          <w:bCs/>
          <w:sz w:val="24"/>
          <w:szCs w:val="28"/>
        </w:rPr>
        <w:t>日</w:t>
      </w:r>
    </w:p>
    <w:p w:rsidR="00000000" w:rsidRDefault="009F4D68">
      <w:pPr>
        <w:pStyle w:val="3"/>
        <w:numPr>
          <w:ilvl w:val="0"/>
          <w:numId w:val="0"/>
        </w:numPr>
        <w:tabs>
          <w:tab w:val="left" w:pos="425"/>
        </w:tabs>
        <w:rPr>
          <w:rFonts w:hAnsi="宋体" w:hint="eastAsia"/>
          <w:b/>
          <w:sz w:val="32"/>
          <w:lang w:val="zh-CN"/>
        </w:rPr>
      </w:pPr>
      <w:r>
        <w:rPr>
          <w:rFonts w:hAnsi="宋体"/>
          <w:bCs/>
          <w:sz w:val="24"/>
          <w:szCs w:val="28"/>
        </w:rPr>
        <w:br w:type="page"/>
      </w:r>
      <w:bookmarkStart w:id="168" w:name="_Toc535422007"/>
      <w:bookmarkStart w:id="169" w:name="_Toc32642"/>
      <w:bookmarkStart w:id="170" w:name="_Toc24590"/>
      <w:r>
        <w:rPr>
          <w:rFonts w:hAnsi="宋体" w:hint="eastAsia"/>
          <w:b/>
          <w:sz w:val="32"/>
          <w:lang w:val="zh-CN"/>
        </w:rPr>
        <w:lastRenderedPageBreak/>
        <w:t>格式</w:t>
      </w:r>
      <w:r>
        <w:rPr>
          <w:rFonts w:hAnsi="宋体" w:hint="eastAsia"/>
          <w:b/>
          <w:sz w:val="32"/>
          <w:lang w:val="zh-CN"/>
        </w:rPr>
        <w:t>11</w:t>
      </w:r>
      <w:r>
        <w:rPr>
          <w:rFonts w:hAnsi="宋体" w:hint="eastAsia"/>
          <w:b/>
          <w:sz w:val="32"/>
          <w:lang w:val="zh-CN"/>
        </w:rPr>
        <w:t>、评分对照表</w:t>
      </w:r>
      <w:bookmarkEnd w:id="168"/>
      <w:bookmarkEnd w:id="169"/>
      <w:bookmarkEnd w:id="170"/>
    </w:p>
    <w:p w:rsidR="00000000" w:rsidRDefault="009F4D68">
      <w:pPr>
        <w:spacing w:line="360" w:lineRule="auto"/>
        <w:rPr>
          <w:rFonts w:ascii="宋体" w:hAnsi="宋体" w:hint="eastAsia"/>
          <w:bCs/>
          <w:sz w:val="24"/>
          <w:szCs w:val="28"/>
        </w:rPr>
      </w:pPr>
    </w:p>
    <w:p w:rsidR="00000000" w:rsidRDefault="009F4D68">
      <w:pPr>
        <w:spacing w:line="360" w:lineRule="auto"/>
        <w:jc w:val="center"/>
        <w:rPr>
          <w:rFonts w:ascii="宋体" w:hAnsi="宋体" w:cs="宋体" w:hint="eastAsia"/>
          <w:b/>
          <w:bCs/>
          <w:sz w:val="28"/>
          <w:szCs w:val="28"/>
        </w:rPr>
      </w:pPr>
      <w:r>
        <w:rPr>
          <w:rFonts w:ascii="宋体" w:hAnsi="宋体" w:cs="宋体" w:hint="eastAsia"/>
          <w:b/>
          <w:bCs/>
          <w:sz w:val="28"/>
          <w:szCs w:val="28"/>
        </w:rPr>
        <w:t>评分对照表</w:t>
      </w: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71"/>
        <w:gridCol w:w="2514"/>
        <w:gridCol w:w="2266"/>
        <w:gridCol w:w="2966"/>
      </w:tblGrid>
      <w:tr w:rsidR="00000000">
        <w:trPr>
          <w:trHeight w:val="23"/>
          <w:jc w:val="center"/>
        </w:trPr>
        <w:tc>
          <w:tcPr>
            <w:tcW w:w="871" w:type="dxa"/>
            <w:vAlign w:val="center"/>
          </w:tcPr>
          <w:p w:rsidR="00000000" w:rsidRDefault="009F4D68">
            <w:pPr>
              <w:pStyle w:val="afc"/>
              <w:spacing w:line="360" w:lineRule="auto"/>
              <w:ind w:firstLineChars="0" w:firstLine="0"/>
              <w:jc w:val="center"/>
              <w:rPr>
                <w:rFonts w:ascii="宋体" w:hAnsi="宋体" w:cs="宋体" w:hint="eastAsia"/>
                <w:sz w:val="24"/>
              </w:rPr>
            </w:pPr>
            <w:r>
              <w:rPr>
                <w:rFonts w:ascii="宋体" w:hAnsi="宋体" w:cs="宋体" w:hint="eastAsia"/>
                <w:sz w:val="24"/>
              </w:rPr>
              <w:t>序号</w:t>
            </w:r>
          </w:p>
        </w:tc>
        <w:tc>
          <w:tcPr>
            <w:tcW w:w="2514" w:type="dxa"/>
            <w:vAlign w:val="center"/>
          </w:tcPr>
          <w:p w:rsidR="00000000" w:rsidRDefault="009F4D68">
            <w:pPr>
              <w:pStyle w:val="afc"/>
              <w:spacing w:line="360" w:lineRule="auto"/>
              <w:ind w:firstLineChars="0" w:firstLine="0"/>
              <w:jc w:val="center"/>
              <w:rPr>
                <w:rFonts w:ascii="宋体" w:hAnsi="宋体" w:cs="宋体" w:hint="eastAsia"/>
                <w:sz w:val="24"/>
              </w:rPr>
            </w:pPr>
            <w:r>
              <w:rPr>
                <w:rFonts w:ascii="宋体" w:hAnsi="宋体" w:cs="宋体" w:hint="eastAsia"/>
                <w:sz w:val="24"/>
              </w:rPr>
              <w:t>磋商文件评分标准</w:t>
            </w:r>
          </w:p>
        </w:tc>
        <w:tc>
          <w:tcPr>
            <w:tcW w:w="2266" w:type="dxa"/>
            <w:vAlign w:val="center"/>
          </w:tcPr>
          <w:p w:rsidR="00000000" w:rsidRDefault="009F4D68">
            <w:pPr>
              <w:pStyle w:val="afc"/>
              <w:spacing w:line="360" w:lineRule="auto"/>
              <w:ind w:firstLineChars="0" w:firstLine="0"/>
              <w:jc w:val="center"/>
              <w:rPr>
                <w:rFonts w:ascii="宋体" w:hAnsi="宋体" w:cs="宋体" w:hint="eastAsia"/>
                <w:sz w:val="24"/>
              </w:rPr>
            </w:pPr>
            <w:r>
              <w:rPr>
                <w:rFonts w:ascii="宋体" w:hAnsi="宋体" w:cs="宋体" w:hint="eastAsia"/>
                <w:sz w:val="24"/>
              </w:rPr>
              <w:t>磋商响应部分</w:t>
            </w:r>
          </w:p>
        </w:tc>
        <w:tc>
          <w:tcPr>
            <w:tcW w:w="2966" w:type="dxa"/>
            <w:vAlign w:val="center"/>
          </w:tcPr>
          <w:p w:rsidR="00000000" w:rsidRDefault="009F4D68">
            <w:pPr>
              <w:pStyle w:val="afc"/>
              <w:spacing w:line="360" w:lineRule="auto"/>
              <w:ind w:firstLineChars="0" w:firstLine="0"/>
              <w:jc w:val="center"/>
              <w:rPr>
                <w:rFonts w:ascii="宋体" w:hAnsi="宋体" w:cs="宋体" w:hint="eastAsia"/>
                <w:sz w:val="24"/>
              </w:rPr>
            </w:pPr>
            <w:r>
              <w:rPr>
                <w:rFonts w:ascii="宋体" w:hAnsi="宋体" w:cs="宋体" w:hint="eastAsia"/>
                <w:sz w:val="24"/>
              </w:rPr>
              <w:t>磋商响应文件中对应页码</w:t>
            </w:r>
          </w:p>
        </w:tc>
      </w:tr>
      <w:tr w:rsidR="00000000">
        <w:trPr>
          <w:trHeight w:val="23"/>
          <w:jc w:val="center"/>
        </w:trPr>
        <w:tc>
          <w:tcPr>
            <w:tcW w:w="871" w:type="dxa"/>
            <w:vAlign w:val="center"/>
          </w:tcPr>
          <w:p w:rsidR="00000000" w:rsidRDefault="009F4D68">
            <w:pPr>
              <w:pStyle w:val="afc"/>
              <w:spacing w:line="360" w:lineRule="auto"/>
              <w:jc w:val="center"/>
              <w:rPr>
                <w:rFonts w:ascii="宋体" w:hAnsi="宋体" w:cs="宋体" w:hint="eastAsia"/>
              </w:rPr>
            </w:pPr>
          </w:p>
        </w:tc>
        <w:tc>
          <w:tcPr>
            <w:tcW w:w="2514" w:type="dxa"/>
            <w:vAlign w:val="center"/>
          </w:tcPr>
          <w:p w:rsidR="00000000" w:rsidRDefault="009F4D68">
            <w:pPr>
              <w:pStyle w:val="afc"/>
              <w:spacing w:line="360" w:lineRule="auto"/>
              <w:jc w:val="center"/>
              <w:rPr>
                <w:rFonts w:ascii="宋体" w:hAnsi="宋体" w:cs="宋体" w:hint="eastAsia"/>
              </w:rPr>
            </w:pPr>
          </w:p>
        </w:tc>
        <w:tc>
          <w:tcPr>
            <w:tcW w:w="2266" w:type="dxa"/>
            <w:vAlign w:val="center"/>
          </w:tcPr>
          <w:p w:rsidR="00000000" w:rsidRDefault="009F4D68">
            <w:pPr>
              <w:pStyle w:val="afc"/>
              <w:spacing w:line="360" w:lineRule="auto"/>
              <w:jc w:val="center"/>
              <w:rPr>
                <w:rFonts w:ascii="宋体" w:hAnsi="宋体" w:cs="宋体" w:hint="eastAsia"/>
              </w:rPr>
            </w:pPr>
          </w:p>
        </w:tc>
        <w:tc>
          <w:tcPr>
            <w:tcW w:w="2966" w:type="dxa"/>
            <w:vAlign w:val="center"/>
          </w:tcPr>
          <w:p w:rsidR="00000000" w:rsidRDefault="009F4D68">
            <w:pPr>
              <w:pStyle w:val="afc"/>
              <w:spacing w:line="360" w:lineRule="auto"/>
              <w:jc w:val="center"/>
              <w:rPr>
                <w:rFonts w:ascii="宋体" w:hAnsi="宋体" w:cs="宋体" w:hint="eastAsia"/>
              </w:rPr>
            </w:pPr>
          </w:p>
        </w:tc>
      </w:tr>
      <w:tr w:rsidR="00000000">
        <w:trPr>
          <w:trHeight w:val="23"/>
          <w:jc w:val="center"/>
        </w:trPr>
        <w:tc>
          <w:tcPr>
            <w:tcW w:w="871" w:type="dxa"/>
            <w:vAlign w:val="center"/>
          </w:tcPr>
          <w:p w:rsidR="00000000" w:rsidRDefault="009F4D68">
            <w:pPr>
              <w:pStyle w:val="afc"/>
              <w:spacing w:line="360" w:lineRule="auto"/>
              <w:jc w:val="center"/>
              <w:rPr>
                <w:rFonts w:ascii="宋体" w:hAnsi="宋体" w:cs="宋体" w:hint="eastAsia"/>
              </w:rPr>
            </w:pPr>
          </w:p>
        </w:tc>
        <w:tc>
          <w:tcPr>
            <w:tcW w:w="2514" w:type="dxa"/>
            <w:vAlign w:val="center"/>
          </w:tcPr>
          <w:p w:rsidR="00000000" w:rsidRDefault="009F4D68">
            <w:pPr>
              <w:pStyle w:val="afc"/>
              <w:spacing w:line="360" w:lineRule="auto"/>
              <w:jc w:val="center"/>
              <w:rPr>
                <w:rFonts w:ascii="宋体" w:hAnsi="宋体" w:cs="宋体" w:hint="eastAsia"/>
              </w:rPr>
            </w:pPr>
          </w:p>
        </w:tc>
        <w:tc>
          <w:tcPr>
            <w:tcW w:w="2266" w:type="dxa"/>
            <w:vAlign w:val="center"/>
          </w:tcPr>
          <w:p w:rsidR="00000000" w:rsidRDefault="009F4D68">
            <w:pPr>
              <w:pStyle w:val="afc"/>
              <w:spacing w:line="360" w:lineRule="auto"/>
              <w:jc w:val="center"/>
              <w:rPr>
                <w:rFonts w:ascii="宋体" w:hAnsi="宋体" w:cs="宋体" w:hint="eastAsia"/>
              </w:rPr>
            </w:pPr>
          </w:p>
        </w:tc>
        <w:tc>
          <w:tcPr>
            <w:tcW w:w="2966" w:type="dxa"/>
            <w:vAlign w:val="center"/>
          </w:tcPr>
          <w:p w:rsidR="00000000" w:rsidRDefault="009F4D68">
            <w:pPr>
              <w:pStyle w:val="afc"/>
              <w:spacing w:line="360" w:lineRule="auto"/>
              <w:jc w:val="center"/>
              <w:rPr>
                <w:rFonts w:ascii="宋体" w:hAnsi="宋体" w:cs="宋体" w:hint="eastAsia"/>
              </w:rPr>
            </w:pPr>
          </w:p>
        </w:tc>
      </w:tr>
      <w:tr w:rsidR="00000000">
        <w:trPr>
          <w:trHeight w:val="23"/>
          <w:jc w:val="center"/>
        </w:trPr>
        <w:tc>
          <w:tcPr>
            <w:tcW w:w="871" w:type="dxa"/>
            <w:vAlign w:val="center"/>
          </w:tcPr>
          <w:p w:rsidR="00000000" w:rsidRDefault="009F4D68">
            <w:pPr>
              <w:pStyle w:val="afc"/>
              <w:spacing w:line="360" w:lineRule="auto"/>
              <w:jc w:val="center"/>
              <w:rPr>
                <w:rFonts w:ascii="宋体" w:hAnsi="宋体" w:cs="宋体" w:hint="eastAsia"/>
              </w:rPr>
            </w:pPr>
          </w:p>
        </w:tc>
        <w:tc>
          <w:tcPr>
            <w:tcW w:w="2514" w:type="dxa"/>
            <w:vAlign w:val="center"/>
          </w:tcPr>
          <w:p w:rsidR="00000000" w:rsidRDefault="009F4D68">
            <w:pPr>
              <w:pStyle w:val="afc"/>
              <w:spacing w:line="360" w:lineRule="auto"/>
              <w:jc w:val="center"/>
              <w:rPr>
                <w:rFonts w:ascii="宋体" w:hAnsi="宋体" w:cs="宋体" w:hint="eastAsia"/>
              </w:rPr>
            </w:pPr>
          </w:p>
        </w:tc>
        <w:tc>
          <w:tcPr>
            <w:tcW w:w="2266" w:type="dxa"/>
            <w:vAlign w:val="center"/>
          </w:tcPr>
          <w:p w:rsidR="00000000" w:rsidRDefault="009F4D68">
            <w:pPr>
              <w:pStyle w:val="afc"/>
              <w:spacing w:line="360" w:lineRule="auto"/>
              <w:jc w:val="center"/>
              <w:rPr>
                <w:rFonts w:ascii="宋体" w:hAnsi="宋体" w:cs="宋体" w:hint="eastAsia"/>
              </w:rPr>
            </w:pPr>
          </w:p>
        </w:tc>
        <w:tc>
          <w:tcPr>
            <w:tcW w:w="2966" w:type="dxa"/>
            <w:vAlign w:val="center"/>
          </w:tcPr>
          <w:p w:rsidR="00000000" w:rsidRDefault="009F4D68">
            <w:pPr>
              <w:pStyle w:val="afc"/>
              <w:spacing w:line="360" w:lineRule="auto"/>
              <w:jc w:val="center"/>
              <w:rPr>
                <w:rFonts w:ascii="宋体" w:hAnsi="宋体" w:cs="宋体" w:hint="eastAsia"/>
              </w:rPr>
            </w:pPr>
          </w:p>
        </w:tc>
      </w:tr>
      <w:tr w:rsidR="00000000">
        <w:trPr>
          <w:trHeight w:val="23"/>
          <w:jc w:val="center"/>
        </w:trPr>
        <w:tc>
          <w:tcPr>
            <w:tcW w:w="871" w:type="dxa"/>
            <w:vAlign w:val="center"/>
          </w:tcPr>
          <w:p w:rsidR="00000000" w:rsidRDefault="009F4D68">
            <w:pPr>
              <w:pStyle w:val="afc"/>
              <w:spacing w:line="360" w:lineRule="auto"/>
              <w:jc w:val="center"/>
              <w:rPr>
                <w:rFonts w:ascii="宋体" w:hAnsi="宋体" w:cs="宋体" w:hint="eastAsia"/>
              </w:rPr>
            </w:pPr>
          </w:p>
        </w:tc>
        <w:tc>
          <w:tcPr>
            <w:tcW w:w="2514" w:type="dxa"/>
            <w:vAlign w:val="center"/>
          </w:tcPr>
          <w:p w:rsidR="00000000" w:rsidRDefault="009F4D68">
            <w:pPr>
              <w:pStyle w:val="afc"/>
              <w:spacing w:line="360" w:lineRule="auto"/>
              <w:jc w:val="center"/>
              <w:rPr>
                <w:rFonts w:ascii="宋体" w:hAnsi="宋体" w:cs="宋体" w:hint="eastAsia"/>
              </w:rPr>
            </w:pPr>
          </w:p>
        </w:tc>
        <w:tc>
          <w:tcPr>
            <w:tcW w:w="2266" w:type="dxa"/>
            <w:vAlign w:val="center"/>
          </w:tcPr>
          <w:p w:rsidR="00000000" w:rsidRDefault="009F4D68">
            <w:pPr>
              <w:pStyle w:val="afc"/>
              <w:spacing w:line="360" w:lineRule="auto"/>
              <w:jc w:val="center"/>
              <w:rPr>
                <w:rFonts w:ascii="宋体" w:hAnsi="宋体" w:cs="宋体" w:hint="eastAsia"/>
              </w:rPr>
            </w:pPr>
          </w:p>
        </w:tc>
        <w:tc>
          <w:tcPr>
            <w:tcW w:w="2966" w:type="dxa"/>
            <w:vAlign w:val="center"/>
          </w:tcPr>
          <w:p w:rsidR="00000000" w:rsidRDefault="009F4D68">
            <w:pPr>
              <w:pStyle w:val="afc"/>
              <w:spacing w:line="360" w:lineRule="auto"/>
              <w:jc w:val="center"/>
              <w:rPr>
                <w:rFonts w:ascii="宋体" w:hAnsi="宋体" w:cs="宋体" w:hint="eastAsia"/>
              </w:rPr>
            </w:pPr>
          </w:p>
        </w:tc>
      </w:tr>
      <w:tr w:rsidR="00000000">
        <w:trPr>
          <w:trHeight w:val="23"/>
          <w:jc w:val="center"/>
        </w:trPr>
        <w:tc>
          <w:tcPr>
            <w:tcW w:w="871" w:type="dxa"/>
            <w:vAlign w:val="center"/>
          </w:tcPr>
          <w:p w:rsidR="00000000" w:rsidRDefault="009F4D68">
            <w:pPr>
              <w:pStyle w:val="afc"/>
              <w:spacing w:line="360" w:lineRule="auto"/>
              <w:jc w:val="center"/>
              <w:rPr>
                <w:rFonts w:ascii="宋体" w:hAnsi="宋体" w:cs="宋体" w:hint="eastAsia"/>
              </w:rPr>
            </w:pPr>
          </w:p>
        </w:tc>
        <w:tc>
          <w:tcPr>
            <w:tcW w:w="2514" w:type="dxa"/>
            <w:vAlign w:val="center"/>
          </w:tcPr>
          <w:p w:rsidR="00000000" w:rsidRDefault="009F4D68">
            <w:pPr>
              <w:pStyle w:val="afc"/>
              <w:spacing w:line="360" w:lineRule="auto"/>
              <w:jc w:val="center"/>
              <w:rPr>
                <w:rFonts w:ascii="宋体" w:hAnsi="宋体" w:cs="宋体" w:hint="eastAsia"/>
              </w:rPr>
            </w:pPr>
          </w:p>
        </w:tc>
        <w:tc>
          <w:tcPr>
            <w:tcW w:w="2266" w:type="dxa"/>
            <w:vAlign w:val="center"/>
          </w:tcPr>
          <w:p w:rsidR="00000000" w:rsidRDefault="009F4D68">
            <w:pPr>
              <w:pStyle w:val="afc"/>
              <w:spacing w:line="360" w:lineRule="auto"/>
              <w:jc w:val="center"/>
              <w:rPr>
                <w:rFonts w:ascii="宋体" w:hAnsi="宋体" w:cs="宋体" w:hint="eastAsia"/>
              </w:rPr>
            </w:pPr>
          </w:p>
        </w:tc>
        <w:tc>
          <w:tcPr>
            <w:tcW w:w="2966" w:type="dxa"/>
            <w:vAlign w:val="center"/>
          </w:tcPr>
          <w:p w:rsidR="00000000" w:rsidRDefault="009F4D68">
            <w:pPr>
              <w:pStyle w:val="afc"/>
              <w:spacing w:line="360" w:lineRule="auto"/>
              <w:jc w:val="center"/>
              <w:rPr>
                <w:rFonts w:ascii="宋体" w:hAnsi="宋体" w:cs="宋体" w:hint="eastAsia"/>
              </w:rPr>
            </w:pPr>
          </w:p>
        </w:tc>
      </w:tr>
      <w:tr w:rsidR="00000000">
        <w:trPr>
          <w:trHeight w:val="23"/>
          <w:jc w:val="center"/>
        </w:trPr>
        <w:tc>
          <w:tcPr>
            <w:tcW w:w="871" w:type="dxa"/>
            <w:vAlign w:val="center"/>
          </w:tcPr>
          <w:p w:rsidR="00000000" w:rsidRDefault="009F4D68">
            <w:pPr>
              <w:pStyle w:val="afc"/>
              <w:spacing w:line="360" w:lineRule="auto"/>
              <w:jc w:val="center"/>
              <w:rPr>
                <w:rFonts w:ascii="宋体" w:hAnsi="宋体" w:cs="宋体" w:hint="eastAsia"/>
              </w:rPr>
            </w:pPr>
          </w:p>
        </w:tc>
        <w:tc>
          <w:tcPr>
            <w:tcW w:w="2514" w:type="dxa"/>
            <w:vAlign w:val="center"/>
          </w:tcPr>
          <w:p w:rsidR="00000000" w:rsidRDefault="009F4D68">
            <w:pPr>
              <w:pStyle w:val="afc"/>
              <w:spacing w:line="360" w:lineRule="auto"/>
              <w:jc w:val="center"/>
              <w:rPr>
                <w:rFonts w:ascii="宋体" w:hAnsi="宋体" w:cs="宋体" w:hint="eastAsia"/>
              </w:rPr>
            </w:pPr>
          </w:p>
        </w:tc>
        <w:tc>
          <w:tcPr>
            <w:tcW w:w="2266" w:type="dxa"/>
            <w:vAlign w:val="center"/>
          </w:tcPr>
          <w:p w:rsidR="00000000" w:rsidRDefault="009F4D68">
            <w:pPr>
              <w:pStyle w:val="afc"/>
              <w:spacing w:line="360" w:lineRule="auto"/>
              <w:jc w:val="center"/>
              <w:rPr>
                <w:rFonts w:ascii="宋体" w:hAnsi="宋体" w:cs="宋体" w:hint="eastAsia"/>
              </w:rPr>
            </w:pPr>
          </w:p>
        </w:tc>
        <w:tc>
          <w:tcPr>
            <w:tcW w:w="2966" w:type="dxa"/>
            <w:vAlign w:val="center"/>
          </w:tcPr>
          <w:p w:rsidR="00000000" w:rsidRDefault="009F4D68">
            <w:pPr>
              <w:pStyle w:val="afc"/>
              <w:spacing w:line="360" w:lineRule="auto"/>
              <w:jc w:val="center"/>
              <w:rPr>
                <w:rFonts w:ascii="宋体" w:hAnsi="宋体" w:cs="宋体" w:hint="eastAsia"/>
              </w:rPr>
            </w:pPr>
          </w:p>
        </w:tc>
      </w:tr>
    </w:tbl>
    <w:p w:rsidR="00000000" w:rsidRDefault="009F4D68">
      <w:pPr>
        <w:spacing w:line="360" w:lineRule="auto"/>
        <w:jc w:val="center"/>
        <w:rPr>
          <w:rFonts w:ascii="宋体" w:hAnsi="宋体"/>
          <w:bCs/>
          <w:sz w:val="24"/>
          <w:szCs w:val="28"/>
        </w:rPr>
      </w:pPr>
    </w:p>
    <w:p w:rsidR="00000000" w:rsidRDefault="009F4D68">
      <w:pPr>
        <w:pStyle w:val="3"/>
        <w:numPr>
          <w:ilvl w:val="0"/>
          <w:numId w:val="0"/>
        </w:numPr>
        <w:tabs>
          <w:tab w:val="left" w:pos="425"/>
        </w:tabs>
        <w:ind w:left="709" w:hanging="709"/>
        <w:rPr>
          <w:rFonts w:hAnsi="宋体"/>
          <w:lang w:val="zh-CN"/>
        </w:rPr>
      </w:pPr>
      <w:r>
        <w:rPr>
          <w:rFonts w:hAnsi="宋体"/>
          <w:bCs/>
          <w:sz w:val="24"/>
          <w:szCs w:val="28"/>
        </w:rPr>
        <w:br w:type="page"/>
      </w:r>
      <w:bookmarkStart w:id="171" w:name="_Toc535422008"/>
      <w:bookmarkStart w:id="172" w:name="_Toc23027"/>
      <w:bookmarkStart w:id="173" w:name="_Toc25344"/>
      <w:r>
        <w:rPr>
          <w:rFonts w:hAnsi="宋体" w:hint="eastAsia"/>
          <w:b/>
          <w:sz w:val="32"/>
          <w:lang w:val="zh-CN"/>
        </w:rPr>
        <w:lastRenderedPageBreak/>
        <w:t>格式</w:t>
      </w:r>
      <w:r>
        <w:rPr>
          <w:rFonts w:hAnsi="宋体" w:hint="eastAsia"/>
          <w:b/>
          <w:sz w:val="32"/>
          <w:lang w:val="zh-CN"/>
        </w:rPr>
        <w:t>12</w:t>
      </w:r>
      <w:r>
        <w:rPr>
          <w:rFonts w:hAnsi="宋体" w:hint="eastAsia"/>
          <w:b/>
          <w:sz w:val="32"/>
          <w:lang w:val="zh-CN"/>
        </w:rPr>
        <w:t>、</w:t>
      </w:r>
      <w:bookmarkStart w:id="174" w:name="_Toc487036155"/>
      <w:r>
        <w:rPr>
          <w:rFonts w:hAnsi="宋体" w:hint="eastAsia"/>
          <w:b/>
          <w:sz w:val="32"/>
          <w:szCs w:val="32"/>
        </w:rPr>
        <w:t>竞争性磋商首次报价表</w:t>
      </w:r>
      <w:bookmarkEnd w:id="171"/>
      <w:bookmarkEnd w:id="172"/>
      <w:bookmarkEnd w:id="173"/>
      <w:bookmarkEnd w:id="174"/>
    </w:p>
    <w:p w:rsidR="00000000" w:rsidRDefault="009F4D68">
      <w:pPr>
        <w:autoSpaceDE w:val="0"/>
        <w:autoSpaceDN w:val="0"/>
        <w:adjustRightInd w:val="0"/>
        <w:spacing w:line="360" w:lineRule="auto"/>
        <w:jc w:val="center"/>
        <w:rPr>
          <w:rFonts w:ascii="宋体" w:hAnsi="宋体"/>
          <w:b/>
          <w:sz w:val="32"/>
          <w:szCs w:val="32"/>
        </w:rPr>
      </w:pPr>
      <w:r>
        <w:rPr>
          <w:rFonts w:ascii="宋体" w:hAnsi="宋体" w:hint="eastAsia"/>
          <w:b/>
          <w:sz w:val="32"/>
          <w:szCs w:val="32"/>
        </w:rPr>
        <w:t>竞争性磋商首次报价表</w:t>
      </w:r>
    </w:p>
    <w:p w:rsidR="00000000" w:rsidRDefault="009F4D68">
      <w:pPr>
        <w:autoSpaceDE w:val="0"/>
        <w:autoSpaceDN w:val="0"/>
        <w:adjustRightInd w:val="0"/>
        <w:spacing w:line="360" w:lineRule="auto"/>
        <w:rPr>
          <w:rFonts w:ascii="宋体" w:hAnsi="宋体" w:cs="宋体"/>
          <w:b/>
          <w:bCs/>
          <w:kern w:val="0"/>
          <w:sz w:val="24"/>
          <w:lang w:val="zh-CN"/>
        </w:rPr>
      </w:pPr>
      <w:r>
        <w:rPr>
          <w:rFonts w:ascii="宋体" w:hAnsi="宋体" w:cs="宋体" w:hint="eastAsia"/>
          <w:b/>
          <w:bCs/>
          <w:kern w:val="0"/>
          <w:sz w:val="24"/>
          <w:lang w:val="zh-CN"/>
        </w:rPr>
        <w:t>采购项目名称</w:t>
      </w:r>
      <w:r>
        <w:rPr>
          <w:rFonts w:ascii="宋体" w:hAnsi="宋体" w:cs="宋体" w:hint="eastAsia"/>
          <w:b/>
          <w:bCs/>
          <w:kern w:val="0"/>
          <w:sz w:val="24"/>
          <w:lang w:val="zh-CN"/>
        </w:rPr>
        <w:t>:</w:t>
      </w:r>
      <w:r>
        <w:rPr>
          <w:rFonts w:ascii="宋体" w:hAnsi="宋体" w:cs="宋体"/>
          <w:b/>
          <w:bCs/>
          <w:kern w:val="0"/>
          <w:sz w:val="24"/>
          <w:lang w:val="zh-CN"/>
        </w:rPr>
        <w:t xml:space="preserve">                    </w:t>
      </w:r>
      <w:r>
        <w:rPr>
          <w:rFonts w:ascii="宋体" w:hAnsi="宋体" w:cs="宋体" w:hint="eastAsia"/>
          <w:b/>
          <w:bCs/>
          <w:kern w:val="0"/>
          <w:sz w:val="24"/>
          <w:lang w:val="zh-CN"/>
        </w:rPr>
        <w:t xml:space="preserve">  </w:t>
      </w:r>
      <w:r>
        <w:rPr>
          <w:rFonts w:ascii="宋体" w:hAnsi="宋体" w:cs="宋体" w:hint="eastAsia"/>
          <w:b/>
          <w:bCs/>
          <w:kern w:val="0"/>
          <w:sz w:val="24"/>
          <w:lang w:val="zh-CN"/>
        </w:rPr>
        <w:t>采购项目编号：</w:t>
      </w:r>
    </w:p>
    <w:p w:rsidR="00000000" w:rsidRDefault="009F4D68">
      <w:pPr>
        <w:autoSpaceDE w:val="0"/>
        <w:autoSpaceDN w:val="0"/>
        <w:spacing w:line="360" w:lineRule="auto"/>
        <w:jc w:val="right"/>
        <w:rPr>
          <w:rFonts w:ascii="宋体" w:hAnsi="宋体" w:cs="宋体"/>
          <w:bCs/>
          <w:kern w:val="0"/>
          <w:sz w:val="24"/>
          <w:lang w:val="zh-CN"/>
        </w:rPr>
      </w:pPr>
      <w:r>
        <w:rPr>
          <w:rFonts w:ascii="宋体" w:hAnsi="宋体" w:cs="宋体" w:hint="eastAsia"/>
          <w:bCs/>
          <w:kern w:val="0"/>
          <w:sz w:val="24"/>
          <w:lang w:val="zh-CN"/>
        </w:rPr>
        <w:t>单位：人民币（元）</w:t>
      </w:r>
    </w:p>
    <w:p w:rsidR="00000000" w:rsidRDefault="009F4D68">
      <w:pPr>
        <w:autoSpaceDE w:val="0"/>
        <w:autoSpaceDN w:val="0"/>
        <w:spacing w:line="360" w:lineRule="auto"/>
        <w:rPr>
          <w:rFonts w:ascii="宋体" w:hAnsi="宋体" w:cs="宋体"/>
          <w:b/>
          <w:bCs/>
          <w:sz w:val="24"/>
          <w:lang w:val="zh-CN"/>
        </w:rPr>
      </w:pPr>
      <w:r>
        <w:rPr>
          <w:rFonts w:ascii="宋体" w:hAnsi="宋体" w:cs="宋体" w:hint="eastAsia"/>
          <w:b/>
          <w:bCs/>
          <w:sz w:val="24"/>
          <w:lang w:val="zh-CN"/>
        </w:rPr>
        <w:t>磋商供应商名称：</w:t>
      </w:r>
    </w:p>
    <w:tbl>
      <w:tblPr>
        <w:tblW w:w="0" w:type="auto"/>
        <w:jc w:val="center"/>
        <w:tblInd w:w="0" w:type="dxa"/>
        <w:tblLayout w:type="fixed"/>
        <w:tblLook w:val="0000" w:firstRow="0" w:lastRow="0" w:firstColumn="0" w:lastColumn="0" w:noHBand="0" w:noVBand="0"/>
      </w:tblPr>
      <w:tblGrid>
        <w:gridCol w:w="2966"/>
        <w:gridCol w:w="3188"/>
        <w:gridCol w:w="2129"/>
        <w:gridCol w:w="1685"/>
      </w:tblGrid>
      <w:tr w:rsidR="00000000">
        <w:trPr>
          <w:trHeight w:val="699"/>
          <w:jc w:val="center"/>
        </w:trPr>
        <w:tc>
          <w:tcPr>
            <w:tcW w:w="29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sz w:val="24"/>
                <w:lang w:val="zh-CN"/>
              </w:rPr>
            </w:pPr>
            <w:r>
              <w:rPr>
                <w:rFonts w:ascii="Arial" w:hAnsi="Arial" w:cs="Arial"/>
                <w:bCs/>
                <w:sz w:val="24"/>
                <w:lang w:val="zh-CN"/>
              </w:rPr>
              <w:t>项目名称</w:t>
            </w:r>
          </w:p>
        </w:tc>
        <w:tc>
          <w:tcPr>
            <w:tcW w:w="318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ind w:firstLine="482"/>
              <w:jc w:val="center"/>
              <w:rPr>
                <w:rFonts w:ascii="Arial" w:hAnsi="Arial" w:cs="Arial"/>
                <w:lang w:val="zh-CN"/>
              </w:rPr>
            </w:pPr>
            <w:r>
              <w:rPr>
                <w:rFonts w:ascii="Arial" w:hAnsi="Arial" w:cs="Arial" w:hint="eastAsia"/>
                <w:bCs/>
                <w:sz w:val="24"/>
                <w:lang w:val="zh-CN"/>
              </w:rPr>
              <w:t>磋商首次</w:t>
            </w:r>
            <w:r>
              <w:rPr>
                <w:rFonts w:ascii="Arial" w:hAnsi="Arial" w:cs="Arial"/>
                <w:bCs/>
                <w:sz w:val="24"/>
                <w:lang w:val="zh-CN"/>
              </w:rPr>
              <w:t>报价</w:t>
            </w:r>
          </w:p>
        </w:tc>
        <w:tc>
          <w:tcPr>
            <w:tcW w:w="212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bCs/>
                <w:sz w:val="24"/>
                <w:lang w:val="zh-CN"/>
              </w:rPr>
            </w:pPr>
            <w:r>
              <w:rPr>
                <w:rFonts w:ascii="Arial" w:hAnsi="Arial" w:cs="Arial" w:hint="eastAsia"/>
                <w:bCs/>
                <w:sz w:val="24"/>
                <w:lang w:val="zh-CN"/>
              </w:rPr>
              <w:t>服务</w:t>
            </w:r>
            <w:r>
              <w:rPr>
                <w:rFonts w:ascii="Arial" w:hAnsi="Arial" w:cs="Arial"/>
                <w:bCs/>
                <w:sz w:val="24"/>
                <w:lang w:val="zh-CN"/>
              </w:rPr>
              <w:t>期</w:t>
            </w:r>
          </w:p>
          <w:p w:rsidR="00000000" w:rsidRDefault="009F4D68">
            <w:pPr>
              <w:autoSpaceDE w:val="0"/>
              <w:autoSpaceDN w:val="0"/>
              <w:spacing w:line="360" w:lineRule="auto"/>
              <w:jc w:val="center"/>
              <w:rPr>
                <w:rFonts w:ascii="Arial" w:hAnsi="Arial" w:cs="Arial" w:hint="eastAsia"/>
                <w:sz w:val="24"/>
                <w:lang w:val="zh-CN"/>
              </w:rPr>
            </w:pPr>
          </w:p>
        </w:tc>
        <w:tc>
          <w:tcPr>
            <w:tcW w:w="168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lang w:val="zh-CN"/>
              </w:rPr>
            </w:pPr>
            <w:r>
              <w:rPr>
                <w:rFonts w:ascii="Arial" w:hAnsi="Arial" w:cs="Arial"/>
                <w:bCs/>
                <w:sz w:val="24"/>
                <w:lang w:val="zh-CN"/>
              </w:rPr>
              <w:t>备注</w:t>
            </w:r>
          </w:p>
        </w:tc>
      </w:tr>
      <w:tr w:rsidR="00000000">
        <w:trPr>
          <w:trHeight w:val="555"/>
          <w:jc w:val="center"/>
        </w:trPr>
        <w:tc>
          <w:tcPr>
            <w:tcW w:w="2966" w:type="dxa"/>
            <w:vMerge w:val="restart"/>
            <w:tcBorders>
              <w:top w:val="single" w:sz="6" w:space="0" w:color="000000"/>
              <w:left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lang w:val="zh-CN"/>
              </w:rPr>
            </w:pPr>
          </w:p>
        </w:tc>
        <w:tc>
          <w:tcPr>
            <w:tcW w:w="318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rPr>
                <w:rFonts w:ascii="Arial" w:hAnsi="Arial" w:cs="Arial"/>
                <w:lang w:val="zh-CN"/>
              </w:rPr>
            </w:pPr>
            <w:r>
              <w:rPr>
                <w:rFonts w:ascii="Arial" w:hAnsi="Arial" w:cs="Arial"/>
                <w:bCs/>
                <w:sz w:val="24"/>
                <w:lang w:val="zh-CN"/>
              </w:rPr>
              <w:t>大写：</w:t>
            </w:r>
          </w:p>
        </w:tc>
        <w:tc>
          <w:tcPr>
            <w:tcW w:w="2129" w:type="dxa"/>
            <w:vMerge w:val="restart"/>
            <w:tcBorders>
              <w:top w:val="single" w:sz="6" w:space="0" w:color="000000"/>
              <w:left w:val="single" w:sz="6" w:space="0" w:color="000000"/>
              <w:right w:val="single" w:sz="6" w:space="0" w:color="000000"/>
            </w:tcBorders>
            <w:shd w:val="clear" w:color="000000" w:fill="FFFFFF"/>
            <w:vAlign w:val="center"/>
          </w:tcPr>
          <w:p w:rsidR="00000000" w:rsidRDefault="009F4D68">
            <w:pPr>
              <w:autoSpaceDE w:val="0"/>
              <w:autoSpaceDN w:val="0"/>
              <w:spacing w:line="360" w:lineRule="auto"/>
              <w:ind w:firstLine="197"/>
              <w:jc w:val="center"/>
              <w:rPr>
                <w:rFonts w:ascii="Arial" w:hAnsi="Arial" w:cs="Arial"/>
                <w:lang w:val="zh-CN"/>
              </w:rPr>
            </w:pPr>
          </w:p>
        </w:tc>
        <w:tc>
          <w:tcPr>
            <w:tcW w:w="1685" w:type="dxa"/>
            <w:vMerge w:val="restart"/>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lang w:val="zh-CN"/>
              </w:rPr>
            </w:pPr>
          </w:p>
        </w:tc>
      </w:tr>
      <w:tr w:rsidR="00000000">
        <w:trPr>
          <w:trHeight w:val="577"/>
          <w:jc w:val="center"/>
        </w:trPr>
        <w:tc>
          <w:tcPr>
            <w:tcW w:w="2966" w:type="dxa"/>
            <w:vMerge/>
            <w:tcBorders>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lang w:val="zh-CN"/>
              </w:rPr>
            </w:pPr>
          </w:p>
        </w:tc>
        <w:tc>
          <w:tcPr>
            <w:tcW w:w="318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rPr>
                <w:rFonts w:ascii="Arial" w:hAnsi="Arial" w:cs="Arial"/>
                <w:lang w:val="zh-CN"/>
              </w:rPr>
            </w:pPr>
            <w:r>
              <w:rPr>
                <w:rFonts w:ascii="Arial" w:hAnsi="Arial" w:cs="Arial"/>
                <w:bCs/>
                <w:sz w:val="24"/>
                <w:lang w:val="zh-CN"/>
              </w:rPr>
              <w:t>小写：</w:t>
            </w:r>
          </w:p>
        </w:tc>
        <w:tc>
          <w:tcPr>
            <w:tcW w:w="2129" w:type="dxa"/>
            <w:vMerge/>
            <w:tcBorders>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lang w:val="zh-CN"/>
              </w:rPr>
            </w:pPr>
          </w:p>
        </w:tc>
        <w:tc>
          <w:tcPr>
            <w:tcW w:w="1685" w:type="dxa"/>
            <w:vMerge/>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lang w:val="zh-CN"/>
              </w:rPr>
            </w:pPr>
          </w:p>
        </w:tc>
      </w:tr>
      <w:tr w:rsidR="00000000">
        <w:trPr>
          <w:trHeight w:val="1283"/>
          <w:jc w:val="center"/>
        </w:trPr>
        <w:tc>
          <w:tcPr>
            <w:tcW w:w="9968" w:type="dxa"/>
            <w:gridSpan w:val="4"/>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rPr>
                <w:rFonts w:ascii="Arial" w:hAnsi="Arial" w:cs="Arial"/>
                <w:lang w:val="zh-CN"/>
              </w:rPr>
            </w:pPr>
            <w:r>
              <w:rPr>
                <w:rFonts w:ascii="Arial" w:hAnsi="Arial" w:cs="Arial"/>
                <w:bCs/>
                <w:sz w:val="24"/>
                <w:lang w:val="zh-CN"/>
              </w:rPr>
              <w:t>优惠承诺及其他：</w:t>
            </w:r>
          </w:p>
        </w:tc>
      </w:tr>
    </w:tbl>
    <w:p w:rsidR="00000000" w:rsidRDefault="009F4D68">
      <w:pPr>
        <w:autoSpaceDE w:val="0"/>
        <w:autoSpaceDN w:val="0"/>
        <w:spacing w:line="360" w:lineRule="auto"/>
        <w:rPr>
          <w:rFonts w:ascii="宋体" w:hAnsi="宋体" w:cs="宋体" w:hint="eastAsia"/>
          <w:b/>
          <w:szCs w:val="21"/>
          <w:lang w:val="zh-CN"/>
        </w:rPr>
      </w:pPr>
      <w:r>
        <w:rPr>
          <w:rFonts w:ascii="宋体" w:hAnsi="宋体" w:cs="宋体" w:hint="eastAsia"/>
          <w:b/>
          <w:bCs/>
          <w:szCs w:val="21"/>
          <w:lang w:val="zh-CN"/>
        </w:rPr>
        <w:t>注：</w:t>
      </w:r>
      <w:r>
        <w:rPr>
          <w:rFonts w:ascii="宋体" w:hAnsi="宋体" w:cs="宋体" w:hint="eastAsia"/>
          <w:b/>
          <w:szCs w:val="21"/>
          <w:lang w:val="zh-CN"/>
        </w:rPr>
        <w:t>1</w:t>
      </w:r>
      <w:r>
        <w:rPr>
          <w:rFonts w:ascii="宋体" w:hAnsi="宋体" w:cs="宋体" w:hint="eastAsia"/>
          <w:b/>
          <w:szCs w:val="21"/>
          <w:lang w:val="zh-CN"/>
        </w:rPr>
        <w:t>、填写此表时不得改变表格形式（可按所投包增加行）。</w:t>
      </w:r>
    </w:p>
    <w:p w:rsidR="00000000" w:rsidRDefault="009F4D68">
      <w:pPr>
        <w:spacing w:line="360" w:lineRule="auto"/>
        <w:ind w:firstLineChars="193" w:firstLine="407"/>
        <w:rPr>
          <w:rFonts w:ascii="宋体" w:hAnsi="宋体" w:cs="宋体" w:hint="eastAsia"/>
          <w:b/>
          <w:szCs w:val="21"/>
          <w:lang w:val="zh-CN"/>
        </w:rPr>
      </w:pPr>
      <w:r>
        <w:rPr>
          <w:rFonts w:ascii="宋体" w:hAnsi="宋体" w:cs="宋体" w:hint="eastAsia"/>
          <w:b/>
          <w:szCs w:val="21"/>
          <w:lang w:val="zh-CN"/>
        </w:rPr>
        <w:t>2</w:t>
      </w:r>
      <w:r>
        <w:rPr>
          <w:rFonts w:ascii="宋体" w:hAnsi="宋体" w:cs="宋体" w:hint="eastAsia"/>
          <w:b/>
          <w:szCs w:val="21"/>
          <w:lang w:val="zh-CN"/>
        </w:rPr>
        <w:t>、“磋商报价”为磋商总价。磋商报价必须包括：完成本服务内容可能发生的各项费用，如人员工资、交通、通讯、设备、利润、税收、招标代理费以及所有有关的管理成本和其他不可预见费等全部费用。</w:t>
      </w:r>
    </w:p>
    <w:p w:rsidR="00000000" w:rsidRDefault="009F4D68">
      <w:pPr>
        <w:spacing w:line="360" w:lineRule="auto"/>
        <w:ind w:firstLineChars="193" w:firstLine="407"/>
        <w:rPr>
          <w:rFonts w:ascii="宋体" w:hAnsi="宋体" w:cs="宋体" w:hint="eastAsia"/>
          <w:b/>
          <w:bCs/>
          <w:kern w:val="0"/>
          <w:szCs w:val="21"/>
          <w:lang w:val="zh-CN"/>
        </w:rPr>
      </w:pPr>
      <w:r>
        <w:rPr>
          <w:rFonts w:ascii="宋体" w:hAnsi="宋体" w:cs="宋体" w:hint="eastAsia"/>
          <w:b/>
          <w:szCs w:val="21"/>
          <w:lang w:val="zh-CN"/>
        </w:rPr>
        <w:t>3</w:t>
      </w:r>
      <w:r>
        <w:rPr>
          <w:rFonts w:ascii="宋体" w:hAnsi="宋体" w:cs="宋体" w:hint="eastAsia"/>
          <w:b/>
          <w:szCs w:val="21"/>
          <w:lang w:val="zh-CN"/>
        </w:rPr>
        <w:t>、“服务期”是指服务能够交付使用的具体时间。</w:t>
      </w:r>
    </w:p>
    <w:p w:rsidR="00000000" w:rsidRDefault="009F4D68">
      <w:pPr>
        <w:spacing w:line="360" w:lineRule="auto"/>
        <w:ind w:firstLineChars="193" w:firstLine="407"/>
        <w:rPr>
          <w:rFonts w:ascii="宋体" w:hAnsi="宋体" w:cs="宋体" w:hint="eastAsia"/>
          <w:b/>
          <w:bCs/>
          <w:kern w:val="0"/>
          <w:szCs w:val="21"/>
          <w:lang w:val="zh-CN"/>
        </w:rPr>
      </w:pPr>
      <w:r>
        <w:rPr>
          <w:rFonts w:ascii="宋体" w:hAnsi="宋体" w:cs="宋体" w:hint="eastAsia"/>
          <w:b/>
          <w:szCs w:val="21"/>
          <w:lang w:val="zh-CN"/>
        </w:rPr>
        <w:t>4</w:t>
      </w:r>
      <w:r>
        <w:rPr>
          <w:rFonts w:ascii="宋体" w:hAnsi="宋体" w:cs="宋体" w:hint="eastAsia"/>
          <w:b/>
          <w:szCs w:val="21"/>
          <w:lang w:val="zh-CN"/>
        </w:rPr>
        <w:t>、磋商报价不能有两个或两个以上的报价方案。</w:t>
      </w:r>
    </w:p>
    <w:p w:rsidR="00000000" w:rsidRDefault="009F4D68">
      <w:pPr>
        <w:spacing w:line="360" w:lineRule="auto"/>
        <w:ind w:firstLineChars="193" w:firstLine="388"/>
        <w:rPr>
          <w:rFonts w:ascii="宋体" w:hAnsi="宋体" w:cs="宋体" w:hint="eastAsia"/>
          <w:b/>
          <w:bCs/>
          <w:kern w:val="0"/>
          <w:sz w:val="20"/>
          <w:lang w:val="zh-CN"/>
        </w:rPr>
      </w:pPr>
    </w:p>
    <w:p w:rsidR="00000000" w:rsidRDefault="009F4D68">
      <w:pPr>
        <w:spacing w:line="360" w:lineRule="auto"/>
        <w:ind w:firstLineChars="193" w:firstLine="388"/>
        <w:rPr>
          <w:rFonts w:ascii="宋体" w:hAnsi="宋体" w:cs="宋体" w:hint="eastAsia"/>
          <w:b/>
          <w:bCs/>
          <w:kern w:val="0"/>
          <w:sz w:val="20"/>
          <w:lang w:val="zh-CN"/>
        </w:rPr>
      </w:pPr>
    </w:p>
    <w:p w:rsidR="00000000" w:rsidRDefault="009F4D68">
      <w:pPr>
        <w:spacing w:line="360" w:lineRule="auto"/>
        <w:ind w:firstLineChars="193" w:firstLine="388"/>
        <w:rPr>
          <w:rFonts w:ascii="宋体" w:hAnsi="宋体" w:cs="宋体" w:hint="eastAsia"/>
          <w:b/>
          <w:bCs/>
          <w:kern w:val="0"/>
          <w:sz w:val="20"/>
          <w:lang w:val="zh-CN"/>
        </w:rPr>
      </w:pPr>
    </w:p>
    <w:p w:rsidR="00000000" w:rsidRDefault="009F4D68">
      <w:pPr>
        <w:spacing w:line="360" w:lineRule="auto"/>
        <w:ind w:firstLineChars="193" w:firstLine="388"/>
        <w:rPr>
          <w:rFonts w:ascii="宋体" w:hAnsi="宋体" w:cs="宋体"/>
          <w:b/>
          <w:bCs/>
          <w:kern w:val="0"/>
          <w:sz w:val="20"/>
          <w:szCs w:val="22"/>
          <w:lang w:val="zh-CN"/>
        </w:rPr>
      </w:pPr>
    </w:p>
    <w:p w:rsidR="00000000" w:rsidRDefault="009F4D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磋商供应商：</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（公章）</w:t>
      </w:r>
    </w:p>
    <w:p w:rsidR="00000000" w:rsidRDefault="009F4D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委托代理人：</w:t>
      </w:r>
      <w:r>
        <w:rPr>
          <w:rFonts w:ascii="宋体" w:hAnsi="宋体" w:hint="eastAsia"/>
          <w:bCs/>
          <w:sz w:val="24"/>
          <w:szCs w:val="28"/>
        </w:rPr>
        <w:t xml:space="preserve">                </w:t>
      </w:r>
      <w:r>
        <w:rPr>
          <w:rFonts w:ascii="宋体" w:hAnsi="宋体" w:hint="eastAsia"/>
          <w:bCs/>
          <w:sz w:val="24"/>
          <w:szCs w:val="28"/>
        </w:rPr>
        <w:t>（签字）</w:t>
      </w:r>
    </w:p>
    <w:p w:rsidR="00000000" w:rsidRDefault="009F4D68">
      <w:pPr>
        <w:tabs>
          <w:tab w:val="left" w:pos="168"/>
        </w:tabs>
        <w:adjustRightInd w:val="0"/>
        <w:spacing w:line="360" w:lineRule="auto"/>
        <w:jc w:val="center"/>
        <w:textAlignment w:val="baseline"/>
        <w:rPr>
          <w:rFonts w:ascii="宋体" w:hAnsi="宋体"/>
          <w:bCs/>
          <w:sz w:val="24"/>
          <w:szCs w:val="28"/>
        </w:rPr>
      </w:pPr>
      <w:r>
        <w:rPr>
          <w:rFonts w:ascii="宋体" w:hAnsi="宋体" w:hint="eastAsia"/>
          <w:bCs/>
          <w:sz w:val="24"/>
          <w:szCs w:val="28"/>
        </w:rPr>
        <w:t xml:space="preserve">            </w:t>
      </w:r>
      <w:r>
        <w:rPr>
          <w:rFonts w:ascii="宋体" w:hAnsi="宋体" w:hint="eastAsia"/>
          <w:bCs/>
          <w:sz w:val="24"/>
          <w:szCs w:val="28"/>
        </w:rPr>
        <w:t xml:space="preserve">                 </w:t>
      </w:r>
      <w:r>
        <w:rPr>
          <w:rFonts w:ascii="宋体" w:hAnsi="宋体" w:hint="eastAsia"/>
          <w:bCs/>
          <w:sz w:val="24"/>
          <w:szCs w:val="28"/>
        </w:rPr>
        <w:t>日期：</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年</w:t>
      </w:r>
      <w:r>
        <w:rPr>
          <w:rFonts w:ascii="宋体" w:hAnsi="宋体" w:hint="eastAsia"/>
          <w:bCs/>
          <w:sz w:val="24"/>
          <w:szCs w:val="28"/>
        </w:rPr>
        <w:t xml:space="preserve">   </w:t>
      </w:r>
      <w:r>
        <w:rPr>
          <w:rFonts w:ascii="宋体" w:hAnsi="宋体" w:hint="eastAsia"/>
          <w:bCs/>
          <w:sz w:val="24"/>
          <w:szCs w:val="28"/>
        </w:rPr>
        <w:t>月</w:t>
      </w:r>
      <w:r>
        <w:rPr>
          <w:rFonts w:ascii="宋体" w:hAnsi="宋体" w:hint="eastAsia"/>
          <w:bCs/>
          <w:sz w:val="24"/>
          <w:szCs w:val="28"/>
        </w:rPr>
        <w:t xml:space="preserve">   </w:t>
      </w:r>
      <w:r>
        <w:rPr>
          <w:rFonts w:ascii="宋体" w:hAnsi="宋体" w:hint="eastAsia"/>
          <w:bCs/>
          <w:sz w:val="24"/>
          <w:szCs w:val="28"/>
        </w:rPr>
        <w:t>日</w:t>
      </w:r>
    </w:p>
    <w:p w:rsidR="00000000" w:rsidRDefault="009F4D68">
      <w:pPr>
        <w:pStyle w:val="3"/>
        <w:numPr>
          <w:ilvl w:val="0"/>
          <w:numId w:val="0"/>
        </w:numPr>
        <w:tabs>
          <w:tab w:val="left" w:pos="425"/>
        </w:tabs>
        <w:ind w:left="709" w:hanging="709"/>
        <w:rPr>
          <w:rFonts w:hAnsi="宋体"/>
          <w:lang w:val="zh-CN"/>
        </w:rPr>
      </w:pPr>
      <w:r>
        <w:rPr>
          <w:rFonts w:hAnsi="宋体"/>
          <w:bCs/>
          <w:sz w:val="24"/>
          <w:szCs w:val="28"/>
        </w:rPr>
        <w:br w:type="page"/>
      </w:r>
      <w:bookmarkStart w:id="175" w:name="_Toc535422009"/>
      <w:bookmarkStart w:id="176" w:name="_Toc11092"/>
      <w:bookmarkStart w:id="177" w:name="_Toc23869"/>
      <w:r>
        <w:rPr>
          <w:rFonts w:hAnsi="宋体" w:hint="eastAsia"/>
          <w:b/>
          <w:sz w:val="32"/>
          <w:lang w:val="zh-CN"/>
        </w:rPr>
        <w:lastRenderedPageBreak/>
        <w:t>格式</w:t>
      </w:r>
      <w:r>
        <w:rPr>
          <w:rFonts w:hAnsi="宋体" w:hint="eastAsia"/>
          <w:b/>
          <w:sz w:val="32"/>
          <w:lang w:val="zh-CN"/>
        </w:rPr>
        <w:t>13</w:t>
      </w:r>
      <w:r>
        <w:rPr>
          <w:rFonts w:hAnsi="宋体" w:hint="eastAsia"/>
          <w:b/>
          <w:sz w:val="32"/>
          <w:lang w:val="zh-CN"/>
        </w:rPr>
        <w:t>、分项报价表</w:t>
      </w:r>
      <w:bookmarkEnd w:id="175"/>
      <w:bookmarkEnd w:id="176"/>
      <w:bookmarkEnd w:id="177"/>
    </w:p>
    <w:p w:rsidR="00000000" w:rsidRDefault="009F4D68">
      <w:pPr>
        <w:autoSpaceDE w:val="0"/>
        <w:autoSpaceDN w:val="0"/>
        <w:adjustRightInd w:val="0"/>
        <w:spacing w:line="360" w:lineRule="auto"/>
        <w:jc w:val="center"/>
        <w:rPr>
          <w:rFonts w:ascii="宋体" w:hAnsi="宋体" w:cs="宋体"/>
          <w:b/>
          <w:bCs/>
          <w:kern w:val="0"/>
          <w:sz w:val="32"/>
          <w:szCs w:val="30"/>
          <w:lang w:val="zh-CN"/>
        </w:rPr>
      </w:pPr>
      <w:r>
        <w:rPr>
          <w:rFonts w:ascii="宋体" w:hAnsi="宋体" w:cs="宋体" w:hint="eastAsia"/>
          <w:b/>
          <w:bCs/>
          <w:kern w:val="0"/>
          <w:sz w:val="32"/>
          <w:szCs w:val="30"/>
          <w:lang w:val="zh-CN"/>
        </w:rPr>
        <w:t>分项报价表</w:t>
      </w:r>
    </w:p>
    <w:p w:rsidR="00000000" w:rsidRDefault="009F4D68">
      <w:pPr>
        <w:spacing w:line="360" w:lineRule="auto"/>
        <w:rPr>
          <w:rFonts w:ascii="宋体" w:hAnsi="宋体" w:cs="宋体"/>
          <w:b/>
          <w:bCs/>
          <w:kern w:val="0"/>
          <w:sz w:val="24"/>
          <w:lang w:val="zh-CN"/>
        </w:rPr>
      </w:pPr>
      <w:r>
        <w:rPr>
          <w:rFonts w:ascii="宋体" w:hAnsi="宋体" w:cs="宋体" w:hint="eastAsia"/>
          <w:b/>
          <w:bCs/>
          <w:kern w:val="0"/>
          <w:sz w:val="24"/>
          <w:lang w:val="zh-CN"/>
        </w:rPr>
        <w:t>采购项目名称</w:t>
      </w:r>
      <w:r>
        <w:rPr>
          <w:rFonts w:ascii="宋体" w:hAnsi="宋体" w:cs="宋体" w:hint="eastAsia"/>
          <w:b/>
          <w:bCs/>
          <w:kern w:val="0"/>
          <w:sz w:val="24"/>
          <w:lang w:val="zh-CN"/>
        </w:rPr>
        <w:t>:</w:t>
      </w:r>
      <w:r>
        <w:rPr>
          <w:rFonts w:ascii="宋体" w:hAnsi="宋体" w:cs="宋体"/>
          <w:b/>
          <w:bCs/>
          <w:kern w:val="0"/>
          <w:sz w:val="24"/>
          <w:lang w:val="zh-CN"/>
        </w:rPr>
        <w:t xml:space="preserve">                    </w:t>
      </w:r>
      <w:r>
        <w:rPr>
          <w:rFonts w:ascii="宋体" w:hAnsi="宋体" w:cs="宋体" w:hint="eastAsia"/>
          <w:b/>
          <w:bCs/>
          <w:kern w:val="0"/>
          <w:sz w:val="24"/>
          <w:lang w:val="zh-CN"/>
        </w:rPr>
        <w:t xml:space="preserve">  </w:t>
      </w:r>
      <w:r>
        <w:rPr>
          <w:rFonts w:ascii="宋体" w:hAnsi="宋体" w:cs="宋体" w:hint="eastAsia"/>
          <w:b/>
          <w:bCs/>
          <w:kern w:val="0"/>
          <w:sz w:val="24"/>
          <w:lang w:val="zh-CN"/>
        </w:rPr>
        <w:t>采购项目编号：</w:t>
      </w:r>
    </w:p>
    <w:p w:rsidR="00000000" w:rsidRDefault="009F4D68">
      <w:pPr>
        <w:spacing w:line="360" w:lineRule="auto"/>
        <w:jc w:val="right"/>
        <w:rPr>
          <w:rFonts w:ascii="宋体" w:hAnsi="宋体"/>
          <w:lang w:val="zh-CN"/>
        </w:rPr>
      </w:pPr>
      <w:r>
        <w:rPr>
          <w:rFonts w:ascii="宋体" w:hAnsi="宋体" w:cs="宋体"/>
          <w:bCs/>
          <w:kern w:val="0"/>
          <w:sz w:val="24"/>
          <w:lang w:val="zh-CN"/>
        </w:rPr>
        <w:t>单位</w:t>
      </w:r>
      <w:r>
        <w:rPr>
          <w:rFonts w:ascii="宋体" w:hAnsi="宋体" w:cs="宋体" w:hint="eastAsia"/>
          <w:bCs/>
          <w:kern w:val="0"/>
          <w:sz w:val="24"/>
          <w:lang w:val="zh-CN"/>
        </w:rPr>
        <w:t>：</w:t>
      </w:r>
      <w:r>
        <w:rPr>
          <w:rFonts w:ascii="宋体" w:hAnsi="宋体" w:cs="宋体"/>
          <w:bCs/>
          <w:kern w:val="0"/>
          <w:sz w:val="24"/>
          <w:lang w:val="zh-CN"/>
        </w:rPr>
        <w:t>人民币</w:t>
      </w:r>
      <w:r>
        <w:rPr>
          <w:rFonts w:ascii="宋体" w:hAnsi="宋体" w:cs="宋体" w:hint="eastAsia"/>
          <w:bCs/>
          <w:kern w:val="0"/>
          <w:sz w:val="24"/>
          <w:lang w:val="zh-CN"/>
        </w:rPr>
        <w:t>（</w:t>
      </w:r>
      <w:r>
        <w:rPr>
          <w:rFonts w:ascii="宋体" w:hAnsi="宋体" w:cs="宋体"/>
          <w:bCs/>
          <w:kern w:val="0"/>
          <w:sz w:val="24"/>
          <w:lang w:val="zh-CN"/>
        </w:rPr>
        <w:t>元</w:t>
      </w:r>
      <w:r>
        <w:rPr>
          <w:rFonts w:ascii="宋体" w:hAnsi="宋体" w:cs="宋体" w:hint="eastAsia"/>
          <w:bCs/>
          <w:kern w:val="0"/>
          <w:sz w:val="24"/>
          <w:lang w:val="zh-CN"/>
        </w:rPr>
        <w:t>）</w:t>
      </w:r>
    </w:p>
    <w:tbl>
      <w:tblPr>
        <w:tblW w:w="0" w:type="auto"/>
        <w:jc w:val="center"/>
        <w:tblInd w:w="0" w:type="dxa"/>
        <w:tblLayout w:type="fixed"/>
        <w:tblLook w:val="0000" w:firstRow="0" w:lastRow="0" w:firstColumn="0" w:lastColumn="0" w:noHBand="0" w:noVBand="0"/>
      </w:tblPr>
      <w:tblGrid>
        <w:gridCol w:w="826"/>
        <w:gridCol w:w="1403"/>
        <w:gridCol w:w="14"/>
        <w:gridCol w:w="1416"/>
        <w:gridCol w:w="1417"/>
        <w:gridCol w:w="1983"/>
        <w:gridCol w:w="1275"/>
        <w:gridCol w:w="1702"/>
      </w:tblGrid>
      <w:tr w:rsidR="00000000">
        <w:trPr>
          <w:trHeight w:val="870"/>
          <w:jc w:val="center"/>
        </w:trPr>
        <w:tc>
          <w:tcPr>
            <w:tcW w:w="826" w:type="dxa"/>
            <w:tcBorders>
              <w:top w:val="single" w:sz="8" w:space="0" w:color="auto"/>
              <w:left w:val="single" w:sz="8" w:space="0" w:color="auto"/>
              <w:bottom w:val="single" w:sz="8" w:space="0" w:color="auto"/>
              <w:right w:val="single" w:sz="8" w:space="0" w:color="auto"/>
            </w:tcBorders>
            <w:vAlign w:val="center"/>
          </w:tcPr>
          <w:p w:rsidR="00000000" w:rsidRDefault="009F4D68">
            <w:pPr>
              <w:spacing w:line="360" w:lineRule="auto"/>
              <w:jc w:val="center"/>
              <w:rPr>
                <w:rFonts w:ascii="Arial" w:hAnsi="Arial" w:cs="Arial"/>
                <w:bCs/>
                <w:sz w:val="24"/>
                <w:lang w:val="zh-CN"/>
              </w:rPr>
            </w:pPr>
            <w:r>
              <w:rPr>
                <w:rFonts w:ascii="Arial" w:hAnsi="Arial" w:cs="Arial" w:hint="eastAsia"/>
                <w:bCs/>
                <w:sz w:val="24"/>
                <w:lang w:val="zh-CN"/>
              </w:rPr>
              <w:t>序号</w:t>
            </w:r>
          </w:p>
        </w:tc>
        <w:tc>
          <w:tcPr>
            <w:tcW w:w="1403" w:type="dxa"/>
            <w:tcBorders>
              <w:top w:val="single" w:sz="8" w:space="0" w:color="auto"/>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r>
              <w:rPr>
                <w:rFonts w:ascii="Arial" w:hAnsi="Arial" w:cs="Arial" w:hint="eastAsia"/>
                <w:bCs/>
                <w:sz w:val="24"/>
                <w:lang w:val="zh-CN"/>
              </w:rPr>
              <w:t>服务名称</w:t>
            </w:r>
          </w:p>
        </w:tc>
        <w:tc>
          <w:tcPr>
            <w:tcW w:w="1430" w:type="dxa"/>
            <w:gridSpan w:val="2"/>
            <w:tcBorders>
              <w:top w:val="single" w:sz="8" w:space="0" w:color="auto"/>
              <w:left w:val="nil"/>
              <w:bottom w:val="single" w:sz="8" w:space="0" w:color="auto"/>
              <w:right w:val="single" w:sz="8" w:space="0" w:color="auto"/>
            </w:tcBorders>
            <w:vAlign w:val="center"/>
          </w:tcPr>
          <w:p w:rsidR="00000000" w:rsidRDefault="009F4D68">
            <w:pPr>
              <w:spacing w:line="360" w:lineRule="auto"/>
              <w:rPr>
                <w:rFonts w:ascii="Arial" w:hAnsi="Arial" w:cs="Arial" w:hint="eastAsia"/>
                <w:bCs/>
                <w:sz w:val="24"/>
                <w:lang w:val="zh-CN"/>
              </w:rPr>
            </w:pPr>
            <w:r>
              <w:rPr>
                <w:rFonts w:ascii="Arial" w:hAnsi="Arial" w:cs="Arial" w:hint="eastAsia"/>
                <w:bCs/>
                <w:sz w:val="24"/>
                <w:lang w:val="zh-CN"/>
              </w:rPr>
              <w:t>服务内容</w:t>
            </w:r>
          </w:p>
        </w:tc>
        <w:tc>
          <w:tcPr>
            <w:tcW w:w="1417" w:type="dxa"/>
            <w:tcBorders>
              <w:top w:val="single" w:sz="8" w:space="0" w:color="auto"/>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r>
              <w:rPr>
                <w:rFonts w:ascii="Arial" w:hAnsi="Arial" w:cs="Arial" w:hint="eastAsia"/>
                <w:bCs/>
                <w:sz w:val="24"/>
                <w:lang w:val="zh-CN"/>
              </w:rPr>
              <w:t>单价</w:t>
            </w:r>
          </w:p>
        </w:tc>
        <w:tc>
          <w:tcPr>
            <w:tcW w:w="1983" w:type="dxa"/>
            <w:tcBorders>
              <w:top w:val="single" w:sz="8" w:space="0" w:color="auto"/>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r>
              <w:rPr>
                <w:rFonts w:ascii="Arial" w:hAnsi="Arial" w:cs="Arial" w:hint="eastAsia"/>
                <w:bCs/>
                <w:sz w:val="24"/>
                <w:lang w:val="zh-CN"/>
              </w:rPr>
              <w:t>数量及单位</w:t>
            </w:r>
          </w:p>
        </w:tc>
        <w:tc>
          <w:tcPr>
            <w:tcW w:w="1275" w:type="dxa"/>
            <w:tcBorders>
              <w:top w:val="single" w:sz="8" w:space="0" w:color="auto"/>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r>
              <w:rPr>
                <w:rFonts w:ascii="Arial" w:hAnsi="Arial" w:cs="Arial" w:hint="eastAsia"/>
                <w:bCs/>
                <w:sz w:val="24"/>
                <w:lang w:val="zh-CN"/>
              </w:rPr>
              <w:t>合计</w:t>
            </w:r>
          </w:p>
        </w:tc>
        <w:tc>
          <w:tcPr>
            <w:tcW w:w="1702" w:type="dxa"/>
            <w:tcBorders>
              <w:top w:val="single" w:sz="8" w:space="0" w:color="auto"/>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r>
              <w:rPr>
                <w:rFonts w:ascii="Arial" w:hAnsi="Arial" w:cs="Arial" w:hint="eastAsia"/>
                <w:bCs/>
                <w:sz w:val="24"/>
                <w:lang w:val="zh-CN"/>
              </w:rPr>
              <w:t>备注</w:t>
            </w:r>
          </w:p>
        </w:tc>
      </w:tr>
      <w:tr w:rsidR="00000000">
        <w:trPr>
          <w:trHeight w:val="462"/>
          <w:jc w:val="center"/>
        </w:trPr>
        <w:tc>
          <w:tcPr>
            <w:tcW w:w="826" w:type="dxa"/>
            <w:tcBorders>
              <w:top w:val="nil"/>
              <w:left w:val="single" w:sz="8" w:space="0" w:color="auto"/>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r>
              <w:rPr>
                <w:rFonts w:ascii="Arial" w:hAnsi="Arial" w:cs="Arial" w:hint="eastAsia"/>
                <w:bCs/>
                <w:sz w:val="24"/>
                <w:lang w:val="zh-CN"/>
              </w:rPr>
              <w:t>1</w:t>
            </w:r>
          </w:p>
        </w:tc>
        <w:tc>
          <w:tcPr>
            <w:tcW w:w="1403"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430" w:type="dxa"/>
            <w:gridSpan w:val="2"/>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417"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983"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275"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702" w:type="dxa"/>
            <w:tcBorders>
              <w:top w:val="nil"/>
              <w:left w:val="nil"/>
              <w:bottom w:val="single" w:sz="8" w:space="0" w:color="auto"/>
              <w:right w:val="single" w:sz="8" w:space="0" w:color="auto"/>
            </w:tcBorders>
            <w:vAlign w:val="center"/>
          </w:tcPr>
          <w:p w:rsidR="00000000" w:rsidRDefault="009F4D68">
            <w:pPr>
              <w:spacing w:line="360" w:lineRule="auto"/>
              <w:rPr>
                <w:rFonts w:ascii="Arial" w:hAnsi="Arial" w:cs="Arial" w:hint="eastAsia"/>
                <w:bCs/>
                <w:sz w:val="24"/>
                <w:lang w:val="zh-CN"/>
              </w:rPr>
            </w:pPr>
          </w:p>
        </w:tc>
      </w:tr>
      <w:tr w:rsidR="00000000">
        <w:trPr>
          <w:trHeight w:val="554"/>
          <w:jc w:val="center"/>
        </w:trPr>
        <w:tc>
          <w:tcPr>
            <w:tcW w:w="826" w:type="dxa"/>
            <w:tcBorders>
              <w:top w:val="nil"/>
              <w:left w:val="single" w:sz="8" w:space="0" w:color="auto"/>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r>
              <w:rPr>
                <w:rFonts w:ascii="Arial" w:hAnsi="Arial" w:cs="Arial" w:hint="eastAsia"/>
                <w:bCs/>
                <w:sz w:val="24"/>
                <w:lang w:val="zh-CN"/>
              </w:rPr>
              <w:t>2</w:t>
            </w:r>
          </w:p>
        </w:tc>
        <w:tc>
          <w:tcPr>
            <w:tcW w:w="1403"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430" w:type="dxa"/>
            <w:gridSpan w:val="2"/>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417"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983"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275"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702" w:type="dxa"/>
            <w:tcBorders>
              <w:top w:val="nil"/>
              <w:left w:val="nil"/>
              <w:bottom w:val="single" w:sz="8" w:space="0" w:color="auto"/>
              <w:right w:val="single" w:sz="8" w:space="0" w:color="auto"/>
            </w:tcBorders>
            <w:vAlign w:val="center"/>
          </w:tcPr>
          <w:p w:rsidR="00000000" w:rsidRDefault="009F4D68">
            <w:pPr>
              <w:spacing w:line="360" w:lineRule="auto"/>
              <w:rPr>
                <w:rFonts w:ascii="Arial" w:hAnsi="Arial" w:cs="Arial" w:hint="eastAsia"/>
                <w:bCs/>
                <w:sz w:val="24"/>
                <w:lang w:val="zh-CN"/>
              </w:rPr>
            </w:pPr>
          </w:p>
        </w:tc>
      </w:tr>
      <w:tr w:rsidR="00000000">
        <w:trPr>
          <w:trHeight w:val="534"/>
          <w:jc w:val="center"/>
        </w:trPr>
        <w:tc>
          <w:tcPr>
            <w:tcW w:w="826" w:type="dxa"/>
            <w:tcBorders>
              <w:top w:val="nil"/>
              <w:left w:val="single" w:sz="8" w:space="0" w:color="auto"/>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r>
              <w:rPr>
                <w:rFonts w:ascii="Arial" w:hAnsi="Arial" w:cs="Arial" w:hint="eastAsia"/>
                <w:bCs/>
                <w:sz w:val="24"/>
                <w:lang w:val="zh-CN"/>
              </w:rPr>
              <w:t>3</w:t>
            </w:r>
          </w:p>
        </w:tc>
        <w:tc>
          <w:tcPr>
            <w:tcW w:w="1403"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430" w:type="dxa"/>
            <w:gridSpan w:val="2"/>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417"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983"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275"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702" w:type="dxa"/>
            <w:tcBorders>
              <w:top w:val="nil"/>
              <w:left w:val="nil"/>
              <w:bottom w:val="single" w:sz="8" w:space="0" w:color="auto"/>
              <w:right w:val="single" w:sz="8" w:space="0" w:color="auto"/>
            </w:tcBorders>
            <w:vAlign w:val="center"/>
          </w:tcPr>
          <w:p w:rsidR="00000000" w:rsidRDefault="009F4D68">
            <w:pPr>
              <w:spacing w:line="360" w:lineRule="auto"/>
              <w:rPr>
                <w:rFonts w:ascii="Arial" w:hAnsi="Arial" w:cs="Arial" w:hint="eastAsia"/>
                <w:bCs/>
                <w:sz w:val="24"/>
                <w:lang w:val="zh-CN"/>
              </w:rPr>
            </w:pPr>
          </w:p>
        </w:tc>
      </w:tr>
      <w:tr w:rsidR="00000000">
        <w:trPr>
          <w:trHeight w:val="542"/>
          <w:jc w:val="center"/>
        </w:trPr>
        <w:tc>
          <w:tcPr>
            <w:tcW w:w="826" w:type="dxa"/>
            <w:tcBorders>
              <w:top w:val="nil"/>
              <w:left w:val="single" w:sz="8" w:space="0" w:color="auto"/>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r>
              <w:rPr>
                <w:rFonts w:ascii="Arial" w:hAnsi="Arial" w:cs="Arial" w:hint="eastAsia"/>
                <w:bCs/>
                <w:sz w:val="24"/>
                <w:lang w:val="zh-CN"/>
              </w:rPr>
              <w:t>4</w:t>
            </w:r>
          </w:p>
        </w:tc>
        <w:tc>
          <w:tcPr>
            <w:tcW w:w="1403"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430" w:type="dxa"/>
            <w:gridSpan w:val="2"/>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417"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983"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275"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702" w:type="dxa"/>
            <w:tcBorders>
              <w:top w:val="nil"/>
              <w:left w:val="nil"/>
              <w:bottom w:val="single" w:sz="8" w:space="0" w:color="auto"/>
              <w:right w:val="single" w:sz="8" w:space="0" w:color="auto"/>
            </w:tcBorders>
            <w:vAlign w:val="center"/>
          </w:tcPr>
          <w:p w:rsidR="00000000" w:rsidRDefault="009F4D68">
            <w:pPr>
              <w:spacing w:line="360" w:lineRule="auto"/>
              <w:rPr>
                <w:rFonts w:ascii="Arial" w:hAnsi="Arial" w:cs="Arial" w:hint="eastAsia"/>
                <w:bCs/>
                <w:sz w:val="24"/>
                <w:lang w:val="zh-CN"/>
              </w:rPr>
            </w:pPr>
          </w:p>
        </w:tc>
      </w:tr>
      <w:tr w:rsidR="00000000">
        <w:trPr>
          <w:trHeight w:val="550"/>
          <w:jc w:val="center"/>
        </w:trPr>
        <w:tc>
          <w:tcPr>
            <w:tcW w:w="826" w:type="dxa"/>
            <w:tcBorders>
              <w:top w:val="nil"/>
              <w:left w:val="single" w:sz="8" w:space="0" w:color="auto"/>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r>
              <w:rPr>
                <w:rFonts w:ascii="Arial" w:hAnsi="Arial" w:cs="Arial" w:hint="eastAsia"/>
                <w:bCs/>
                <w:sz w:val="24"/>
                <w:lang w:val="zh-CN"/>
              </w:rPr>
              <w:t>……</w:t>
            </w:r>
          </w:p>
        </w:tc>
        <w:tc>
          <w:tcPr>
            <w:tcW w:w="1403"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430" w:type="dxa"/>
            <w:gridSpan w:val="2"/>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417"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983"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275" w:type="dxa"/>
            <w:tcBorders>
              <w:top w:val="nil"/>
              <w:left w:val="nil"/>
              <w:bottom w:val="single" w:sz="8" w:space="0" w:color="auto"/>
              <w:right w:val="single" w:sz="8" w:space="0" w:color="auto"/>
            </w:tcBorders>
            <w:vAlign w:val="center"/>
          </w:tcPr>
          <w:p w:rsidR="00000000" w:rsidRDefault="009F4D68">
            <w:pPr>
              <w:spacing w:line="360" w:lineRule="auto"/>
              <w:jc w:val="center"/>
              <w:rPr>
                <w:rFonts w:ascii="Arial" w:hAnsi="Arial" w:cs="Arial" w:hint="eastAsia"/>
                <w:bCs/>
                <w:sz w:val="24"/>
                <w:lang w:val="zh-CN"/>
              </w:rPr>
            </w:pPr>
          </w:p>
        </w:tc>
        <w:tc>
          <w:tcPr>
            <w:tcW w:w="1702" w:type="dxa"/>
            <w:tcBorders>
              <w:top w:val="nil"/>
              <w:left w:val="nil"/>
              <w:bottom w:val="single" w:sz="8" w:space="0" w:color="auto"/>
              <w:right w:val="single" w:sz="8" w:space="0" w:color="auto"/>
            </w:tcBorders>
            <w:vAlign w:val="center"/>
          </w:tcPr>
          <w:p w:rsidR="00000000" w:rsidRDefault="009F4D68">
            <w:pPr>
              <w:spacing w:line="360" w:lineRule="auto"/>
              <w:rPr>
                <w:rFonts w:ascii="Arial" w:hAnsi="Arial" w:cs="Arial" w:hint="eastAsia"/>
                <w:bCs/>
                <w:sz w:val="24"/>
                <w:lang w:val="zh-CN"/>
              </w:rPr>
            </w:pPr>
          </w:p>
        </w:tc>
      </w:tr>
      <w:tr w:rsidR="00000000">
        <w:trPr>
          <w:trHeight w:val="1125"/>
          <w:jc w:val="center"/>
        </w:trPr>
        <w:tc>
          <w:tcPr>
            <w:tcW w:w="10036" w:type="dxa"/>
            <w:gridSpan w:val="8"/>
            <w:tcBorders>
              <w:top w:val="single" w:sz="8" w:space="0" w:color="auto"/>
              <w:left w:val="single" w:sz="8" w:space="0" w:color="auto"/>
              <w:bottom w:val="single" w:sz="8" w:space="0" w:color="auto"/>
              <w:right w:val="single" w:sz="8" w:space="0" w:color="auto"/>
            </w:tcBorders>
            <w:vAlign w:val="center"/>
          </w:tcPr>
          <w:p w:rsidR="00000000" w:rsidRDefault="009F4D68">
            <w:pPr>
              <w:spacing w:line="360" w:lineRule="auto"/>
              <w:rPr>
                <w:rFonts w:ascii="Arial" w:hAnsi="Arial" w:cs="Arial" w:hint="eastAsia"/>
                <w:bCs/>
                <w:sz w:val="24"/>
                <w:lang w:val="zh-CN"/>
              </w:rPr>
            </w:pPr>
            <w:r>
              <w:rPr>
                <w:rFonts w:ascii="Arial" w:hAnsi="Arial" w:cs="Arial" w:hint="eastAsia"/>
                <w:bCs/>
                <w:sz w:val="24"/>
                <w:lang w:val="zh-CN"/>
              </w:rPr>
              <w:t>优惠承诺及其他：</w:t>
            </w:r>
          </w:p>
          <w:p w:rsidR="00000000" w:rsidRDefault="009F4D68">
            <w:pPr>
              <w:spacing w:line="360" w:lineRule="auto"/>
              <w:rPr>
                <w:rFonts w:ascii="Arial" w:hAnsi="Arial" w:cs="Arial" w:hint="eastAsia"/>
                <w:bCs/>
                <w:sz w:val="24"/>
                <w:lang w:val="zh-CN"/>
              </w:rPr>
            </w:pPr>
          </w:p>
          <w:p w:rsidR="00000000" w:rsidRDefault="009F4D68">
            <w:pPr>
              <w:spacing w:line="360" w:lineRule="auto"/>
              <w:rPr>
                <w:rFonts w:ascii="Arial" w:hAnsi="Arial" w:cs="Arial" w:hint="eastAsia"/>
                <w:bCs/>
                <w:sz w:val="24"/>
                <w:lang w:val="zh-CN"/>
              </w:rPr>
            </w:pPr>
          </w:p>
        </w:tc>
      </w:tr>
      <w:tr w:rsidR="00000000">
        <w:trPr>
          <w:trHeight w:val="971"/>
          <w:jc w:val="center"/>
        </w:trPr>
        <w:tc>
          <w:tcPr>
            <w:tcW w:w="2243" w:type="dxa"/>
            <w:gridSpan w:val="3"/>
            <w:tcBorders>
              <w:top w:val="single" w:sz="8" w:space="0" w:color="auto"/>
              <w:left w:val="single" w:sz="8" w:space="0" w:color="auto"/>
              <w:bottom w:val="single" w:sz="8" w:space="0" w:color="auto"/>
              <w:right w:val="single" w:sz="8" w:space="0" w:color="000000"/>
            </w:tcBorders>
            <w:vAlign w:val="center"/>
          </w:tcPr>
          <w:p w:rsidR="00000000" w:rsidRDefault="009F4D68">
            <w:pPr>
              <w:spacing w:line="360" w:lineRule="auto"/>
              <w:jc w:val="center"/>
              <w:rPr>
                <w:rFonts w:ascii="Arial" w:hAnsi="Arial" w:cs="Arial" w:hint="eastAsia"/>
                <w:bCs/>
                <w:sz w:val="24"/>
                <w:lang w:val="zh-CN"/>
              </w:rPr>
            </w:pPr>
            <w:r>
              <w:rPr>
                <w:rFonts w:ascii="Arial" w:hAnsi="Arial" w:cs="Arial" w:hint="eastAsia"/>
                <w:bCs/>
                <w:sz w:val="24"/>
                <w:lang w:val="zh-CN"/>
              </w:rPr>
              <w:t>投标总价</w:t>
            </w:r>
          </w:p>
        </w:tc>
        <w:tc>
          <w:tcPr>
            <w:tcW w:w="7793" w:type="dxa"/>
            <w:gridSpan w:val="5"/>
            <w:tcBorders>
              <w:top w:val="single" w:sz="8" w:space="0" w:color="auto"/>
              <w:left w:val="nil"/>
              <w:bottom w:val="single" w:sz="8" w:space="0" w:color="auto"/>
              <w:right w:val="single" w:sz="8" w:space="0" w:color="000000"/>
            </w:tcBorders>
            <w:vAlign w:val="center"/>
          </w:tcPr>
          <w:p w:rsidR="00000000" w:rsidRDefault="009F4D68">
            <w:pPr>
              <w:spacing w:line="360" w:lineRule="auto"/>
              <w:rPr>
                <w:rFonts w:ascii="Arial" w:hAnsi="Arial" w:cs="Arial"/>
                <w:bCs/>
                <w:sz w:val="24"/>
                <w:lang w:val="zh-CN"/>
              </w:rPr>
            </w:pPr>
            <w:r>
              <w:rPr>
                <w:rFonts w:ascii="Arial" w:hAnsi="Arial" w:cs="Arial" w:hint="eastAsia"/>
                <w:bCs/>
                <w:sz w:val="24"/>
                <w:lang w:val="zh-CN"/>
              </w:rPr>
              <w:t>大写：</w:t>
            </w:r>
          </w:p>
          <w:p w:rsidR="00000000" w:rsidRDefault="009F4D68">
            <w:pPr>
              <w:spacing w:line="360" w:lineRule="auto"/>
              <w:rPr>
                <w:rFonts w:ascii="Arial" w:hAnsi="Arial" w:cs="Arial" w:hint="eastAsia"/>
                <w:bCs/>
                <w:sz w:val="24"/>
                <w:lang w:val="zh-CN"/>
              </w:rPr>
            </w:pPr>
            <w:r>
              <w:rPr>
                <w:rFonts w:ascii="Arial" w:hAnsi="Arial" w:cs="Arial" w:hint="eastAsia"/>
                <w:bCs/>
                <w:sz w:val="24"/>
                <w:lang w:val="zh-CN"/>
              </w:rPr>
              <w:br/>
            </w:r>
            <w:r>
              <w:rPr>
                <w:rFonts w:ascii="Arial" w:hAnsi="Arial" w:cs="Arial" w:hint="eastAsia"/>
                <w:bCs/>
                <w:sz w:val="24"/>
                <w:lang w:val="zh-CN"/>
              </w:rPr>
              <w:t>小写：</w:t>
            </w:r>
          </w:p>
        </w:tc>
      </w:tr>
    </w:tbl>
    <w:p w:rsidR="00000000" w:rsidRDefault="009F4D68">
      <w:pPr>
        <w:autoSpaceDE w:val="0"/>
        <w:autoSpaceDN w:val="0"/>
        <w:spacing w:line="360" w:lineRule="auto"/>
        <w:rPr>
          <w:rFonts w:ascii="楷体" w:eastAsia="楷体" w:hAnsi="楷体" w:cs="Arial" w:hint="eastAsia"/>
          <w:b/>
          <w:bCs/>
          <w:szCs w:val="21"/>
          <w:lang w:val="zh-CN"/>
        </w:rPr>
      </w:pPr>
    </w:p>
    <w:p w:rsidR="00000000" w:rsidRDefault="009F4D68">
      <w:pPr>
        <w:autoSpaceDE w:val="0"/>
        <w:autoSpaceDN w:val="0"/>
        <w:spacing w:line="360" w:lineRule="auto"/>
        <w:rPr>
          <w:rFonts w:ascii="楷体" w:eastAsia="楷体" w:hAnsi="楷体" w:cs="Arial"/>
          <w:b/>
          <w:bCs/>
          <w:szCs w:val="21"/>
          <w:lang w:val="zh-CN"/>
        </w:rPr>
      </w:pPr>
      <w:r>
        <w:rPr>
          <w:rFonts w:ascii="楷体" w:eastAsia="楷体" w:hAnsi="楷体" w:cs="Arial"/>
          <w:b/>
          <w:bCs/>
          <w:szCs w:val="21"/>
          <w:lang w:val="zh-CN"/>
        </w:rPr>
        <w:t>注：</w:t>
      </w:r>
      <w:r>
        <w:rPr>
          <w:rFonts w:ascii="楷体" w:eastAsia="楷体" w:hAnsi="楷体" w:cs="Arial" w:hint="eastAsia"/>
          <w:b/>
          <w:bCs/>
          <w:szCs w:val="21"/>
          <w:lang w:val="zh-CN"/>
        </w:rPr>
        <w:t>“分项报价</w:t>
      </w:r>
      <w:r>
        <w:rPr>
          <w:rFonts w:ascii="楷体" w:eastAsia="楷体" w:hAnsi="楷体" w:cs="Arial"/>
          <w:b/>
          <w:bCs/>
          <w:szCs w:val="21"/>
          <w:lang w:val="zh-CN"/>
        </w:rPr>
        <w:t>表</w:t>
      </w:r>
      <w:r>
        <w:rPr>
          <w:rFonts w:ascii="楷体" w:eastAsia="楷体" w:hAnsi="楷体" w:cs="Arial" w:hint="eastAsia"/>
          <w:b/>
          <w:bCs/>
          <w:szCs w:val="21"/>
          <w:lang w:val="zh-CN"/>
        </w:rPr>
        <w:t>”</w:t>
      </w:r>
      <w:r>
        <w:rPr>
          <w:rFonts w:ascii="楷体" w:eastAsia="楷体" w:hAnsi="楷体" w:cs="Arial"/>
          <w:b/>
          <w:bCs/>
          <w:szCs w:val="21"/>
          <w:lang w:val="zh-CN"/>
        </w:rPr>
        <w:t>须为打印版，手写无效。</w:t>
      </w:r>
    </w:p>
    <w:p w:rsidR="00000000" w:rsidRDefault="009F4D68">
      <w:pPr>
        <w:spacing w:line="360" w:lineRule="auto"/>
        <w:rPr>
          <w:rFonts w:ascii="宋体" w:hAnsi="宋体"/>
          <w:lang w:val="zh-CN"/>
        </w:rPr>
      </w:pPr>
    </w:p>
    <w:p w:rsidR="00000000" w:rsidRDefault="009F4D68">
      <w:pPr>
        <w:tabs>
          <w:tab w:val="left" w:pos="168"/>
        </w:tabs>
        <w:adjustRightInd w:val="0"/>
        <w:spacing w:line="360" w:lineRule="auto"/>
        <w:jc w:val="center"/>
        <w:textAlignment w:val="baseline"/>
        <w:rPr>
          <w:rFonts w:ascii="宋体" w:hAnsi="宋体" w:hint="eastAsia"/>
          <w:bCs/>
          <w:sz w:val="24"/>
          <w:szCs w:val="28"/>
        </w:rPr>
      </w:pPr>
    </w:p>
    <w:p w:rsidR="00000000" w:rsidRDefault="009F4D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 xml:space="preserve">  </w:t>
      </w:r>
      <w:r>
        <w:rPr>
          <w:rFonts w:ascii="宋体" w:hAnsi="宋体" w:hint="eastAsia"/>
          <w:bCs/>
          <w:sz w:val="24"/>
          <w:szCs w:val="28"/>
        </w:rPr>
        <w:t>磋商供应商：</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（公章）</w:t>
      </w:r>
    </w:p>
    <w:p w:rsidR="00000000" w:rsidRDefault="009F4D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委托代理人：</w:t>
      </w:r>
      <w:r>
        <w:rPr>
          <w:rFonts w:ascii="宋体" w:hAnsi="宋体" w:hint="eastAsia"/>
          <w:bCs/>
          <w:sz w:val="24"/>
          <w:szCs w:val="28"/>
        </w:rPr>
        <w:t xml:space="preserve">                 </w:t>
      </w:r>
      <w:r>
        <w:rPr>
          <w:rFonts w:ascii="宋体" w:hAnsi="宋体" w:hint="eastAsia"/>
          <w:bCs/>
          <w:sz w:val="24"/>
          <w:szCs w:val="28"/>
        </w:rPr>
        <w:t>（签字）</w:t>
      </w:r>
    </w:p>
    <w:p w:rsidR="00000000" w:rsidRDefault="009F4D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日期：</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年</w:t>
      </w:r>
      <w:r>
        <w:rPr>
          <w:rFonts w:ascii="宋体" w:hAnsi="宋体" w:hint="eastAsia"/>
          <w:bCs/>
          <w:sz w:val="24"/>
          <w:szCs w:val="28"/>
        </w:rPr>
        <w:t xml:space="preserve">   </w:t>
      </w:r>
      <w:r>
        <w:rPr>
          <w:rFonts w:ascii="宋体" w:hAnsi="宋体" w:hint="eastAsia"/>
          <w:bCs/>
          <w:sz w:val="24"/>
          <w:szCs w:val="28"/>
        </w:rPr>
        <w:t>月</w:t>
      </w:r>
      <w:r>
        <w:rPr>
          <w:rFonts w:ascii="宋体" w:hAnsi="宋体" w:hint="eastAsia"/>
          <w:bCs/>
          <w:sz w:val="24"/>
          <w:szCs w:val="28"/>
        </w:rPr>
        <w:t xml:space="preserve">   </w:t>
      </w:r>
      <w:r>
        <w:rPr>
          <w:rFonts w:ascii="宋体" w:hAnsi="宋体" w:hint="eastAsia"/>
          <w:bCs/>
          <w:sz w:val="24"/>
          <w:szCs w:val="28"/>
        </w:rPr>
        <w:t>日</w:t>
      </w:r>
    </w:p>
    <w:p w:rsidR="00000000" w:rsidRDefault="009F4D68">
      <w:pPr>
        <w:pStyle w:val="3"/>
        <w:numPr>
          <w:ilvl w:val="0"/>
          <w:numId w:val="0"/>
        </w:numPr>
        <w:tabs>
          <w:tab w:val="left" w:pos="425"/>
        </w:tabs>
        <w:rPr>
          <w:rFonts w:hAnsi="宋体"/>
          <w:bCs/>
          <w:sz w:val="24"/>
          <w:szCs w:val="28"/>
        </w:rPr>
      </w:pPr>
      <w:r>
        <w:rPr>
          <w:rFonts w:hAnsi="宋体"/>
          <w:bCs/>
          <w:sz w:val="24"/>
          <w:szCs w:val="28"/>
        </w:rPr>
        <w:t xml:space="preserve"> </w:t>
      </w:r>
    </w:p>
    <w:p w:rsidR="00000000" w:rsidRDefault="009F4D68">
      <w:pPr>
        <w:pStyle w:val="3"/>
        <w:numPr>
          <w:ilvl w:val="0"/>
          <w:numId w:val="0"/>
        </w:numPr>
        <w:tabs>
          <w:tab w:val="left" w:pos="425"/>
        </w:tabs>
        <w:rPr>
          <w:rFonts w:hAnsi="宋体" w:hint="eastAsia"/>
          <w:b/>
          <w:sz w:val="32"/>
          <w:lang w:val="zh-CN"/>
        </w:rPr>
        <w:sectPr w:rsidR="00000000">
          <w:pgSz w:w="11906" w:h="16838"/>
          <w:pgMar w:top="1440" w:right="1644" w:bottom="1440" w:left="1644" w:header="851" w:footer="992" w:gutter="0"/>
          <w:pgBorders w:display="notFirstPage" w:offsetFrom="page">
            <w:top w:val="none" w:sz="0" w:space="24" w:color="4472C4"/>
            <w:left w:val="none" w:sz="0" w:space="24" w:color="4472C4"/>
            <w:bottom w:val="none" w:sz="0" w:space="24" w:color="4472C4"/>
            <w:right w:val="none" w:sz="0" w:space="24" w:color="4472C4"/>
          </w:pgBorders>
          <w:cols w:space="720"/>
          <w:titlePg/>
          <w:docGrid w:linePitch="312"/>
        </w:sectPr>
      </w:pPr>
      <w:bookmarkStart w:id="178" w:name="_Toc535422010"/>
      <w:bookmarkStart w:id="179" w:name="_Toc12544"/>
      <w:bookmarkStart w:id="180" w:name="_Toc20510"/>
      <w:bookmarkStart w:id="181" w:name="_Toc25742"/>
      <w:bookmarkStart w:id="182" w:name="_Toc444715742"/>
    </w:p>
    <w:p w:rsidR="00000000" w:rsidRDefault="009F4D68">
      <w:pPr>
        <w:pStyle w:val="3"/>
        <w:numPr>
          <w:ilvl w:val="0"/>
          <w:numId w:val="0"/>
        </w:numPr>
        <w:tabs>
          <w:tab w:val="left" w:pos="425"/>
        </w:tabs>
        <w:rPr>
          <w:rFonts w:hAnsi="宋体" w:cs="宋体"/>
          <w:bCs/>
          <w:sz w:val="24"/>
        </w:rPr>
      </w:pPr>
      <w:bookmarkStart w:id="183" w:name="_Toc19645"/>
      <w:r>
        <w:rPr>
          <w:rFonts w:hAnsi="宋体" w:hint="eastAsia"/>
          <w:b/>
          <w:sz w:val="32"/>
          <w:lang w:val="zh-CN"/>
        </w:rPr>
        <w:lastRenderedPageBreak/>
        <w:t>格式</w:t>
      </w:r>
      <w:r>
        <w:rPr>
          <w:rFonts w:hAnsi="宋体" w:hint="eastAsia"/>
          <w:b/>
          <w:sz w:val="32"/>
          <w:lang w:val="zh-CN"/>
        </w:rPr>
        <w:t>14</w:t>
      </w:r>
      <w:r>
        <w:rPr>
          <w:rFonts w:hAnsi="宋体" w:hint="eastAsia"/>
          <w:b/>
          <w:sz w:val="32"/>
          <w:lang w:val="zh-CN"/>
        </w:rPr>
        <w:t>：磋商</w:t>
      </w:r>
      <w:r>
        <w:rPr>
          <w:rFonts w:hAnsi="宋体" w:hint="eastAsia"/>
          <w:b/>
          <w:sz w:val="32"/>
          <w:lang w:val="zh-CN"/>
        </w:rPr>
        <w:t>服务</w:t>
      </w:r>
      <w:r>
        <w:rPr>
          <w:rFonts w:hAnsi="宋体" w:hint="eastAsia"/>
          <w:b/>
          <w:sz w:val="32"/>
          <w:lang w:val="zh-CN"/>
        </w:rPr>
        <w:t>相关资料</w:t>
      </w:r>
      <w:bookmarkEnd w:id="178"/>
      <w:bookmarkEnd w:id="179"/>
      <w:bookmarkEnd w:id="183"/>
    </w:p>
    <w:p w:rsidR="00000000" w:rsidRDefault="009F4D68">
      <w:pPr>
        <w:spacing w:line="360" w:lineRule="auto"/>
        <w:rPr>
          <w:rFonts w:ascii="宋体" w:hAnsi="宋体"/>
          <w:b/>
          <w:bCs/>
          <w:kern w:val="28"/>
          <w:sz w:val="32"/>
          <w:szCs w:val="32"/>
          <w:lang w:val="zh-CN"/>
        </w:rPr>
      </w:pPr>
    </w:p>
    <w:p w:rsidR="00000000" w:rsidRDefault="009F4D68">
      <w:pPr>
        <w:autoSpaceDE w:val="0"/>
        <w:autoSpaceDN w:val="0"/>
        <w:adjustRightInd w:val="0"/>
        <w:spacing w:line="360" w:lineRule="auto"/>
        <w:jc w:val="center"/>
        <w:rPr>
          <w:rFonts w:ascii="宋体" w:hAnsi="宋体" w:cs="Arial"/>
          <w:bCs/>
          <w:sz w:val="40"/>
          <w:szCs w:val="36"/>
          <w:lang w:val="zh-CN"/>
        </w:rPr>
      </w:pPr>
      <w:r>
        <w:rPr>
          <w:rFonts w:ascii="宋体" w:hAnsi="宋体" w:cs="宋体" w:hint="eastAsia"/>
          <w:b/>
          <w:bCs/>
          <w:kern w:val="0"/>
          <w:sz w:val="32"/>
          <w:szCs w:val="30"/>
          <w:lang w:val="zh-CN"/>
        </w:rPr>
        <w:t>磋商服务</w:t>
      </w:r>
      <w:r>
        <w:rPr>
          <w:rFonts w:ascii="宋体" w:hAnsi="宋体" w:cs="宋体"/>
          <w:b/>
          <w:bCs/>
          <w:kern w:val="0"/>
          <w:sz w:val="32"/>
          <w:szCs w:val="30"/>
          <w:lang w:val="zh-CN"/>
        </w:rPr>
        <w:t>相关资料</w:t>
      </w:r>
    </w:p>
    <w:p w:rsidR="00000000" w:rsidRDefault="009F4D68">
      <w:pPr>
        <w:tabs>
          <w:tab w:val="left" w:pos="168"/>
        </w:tabs>
        <w:spacing w:line="360" w:lineRule="auto"/>
        <w:ind w:firstLineChars="200" w:firstLine="480"/>
        <w:textAlignment w:val="baseline"/>
        <w:rPr>
          <w:rFonts w:ascii="宋体" w:hAnsi="宋体" w:cs="宋体"/>
          <w:kern w:val="0"/>
          <w:sz w:val="24"/>
          <w:lang w:val="zh-CN"/>
        </w:rPr>
      </w:pPr>
      <w:r>
        <w:rPr>
          <w:rFonts w:ascii="宋体" w:hAnsi="宋体" w:cs="宋体" w:hint="eastAsia"/>
          <w:kern w:val="0"/>
          <w:sz w:val="24"/>
          <w:lang w:val="zh-CN"/>
        </w:rPr>
        <w:t>根据采购项目内容，提供磋商服务相关资料；扫描（或复印）件应全面、完整、清晰并加盖磋商供应商公章。</w:t>
      </w:r>
    </w:p>
    <w:bookmarkEnd w:id="180"/>
    <w:bookmarkEnd w:id="181"/>
    <w:bookmarkEnd w:id="182"/>
    <w:p w:rsidR="00000000" w:rsidRDefault="009F4D68">
      <w:pPr>
        <w:spacing w:line="360" w:lineRule="auto"/>
        <w:ind w:firstLineChars="177" w:firstLine="569"/>
        <w:rPr>
          <w:rFonts w:hAnsi="宋体"/>
          <w:b/>
          <w:sz w:val="32"/>
          <w:lang w:val="zh-CN"/>
        </w:rPr>
      </w:pPr>
    </w:p>
    <w:p w:rsidR="00000000" w:rsidRDefault="009F4D68">
      <w:pPr>
        <w:pStyle w:val="3"/>
        <w:numPr>
          <w:ilvl w:val="0"/>
          <w:numId w:val="0"/>
        </w:numPr>
        <w:tabs>
          <w:tab w:val="left" w:pos="425"/>
        </w:tabs>
        <w:ind w:left="709" w:hanging="709"/>
        <w:rPr>
          <w:rFonts w:hAnsi="宋体" w:cs="宋体"/>
        </w:rPr>
      </w:pPr>
      <w:r>
        <w:rPr>
          <w:rFonts w:hAnsi="宋体"/>
          <w:bCs/>
          <w:sz w:val="24"/>
          <w:szCs w:val="28"/>
        </w:rPr>
        <w:br w:type="page"/>
      </w:r>
      <w:bookmarkStart w:id="184" w:name="_Toc535422011"/>
      <w:bookmarkStart w:id="185" w:name="_Toc7877"/>
      <w:bookmarkStart w:id="186" w:name="_Toc27977"/>
      <w:r>
        <w:rPr>
          <w:rFonts w:hAnsi="宋体" w:hint="eastAsia"/>
          <w:b/>
          <w:sz w:val="32"/>
          <w:lang w:val="zh-CN"/>
        </w:rPr>
        <w:lastRenderedPageBreak/>
        <w:t>格式</w:t>
      </w:r>
      <w:r>
        <w:rPr>
          <w:rFonts w:hAnsi="宋体" w:hint="eastAsia"/>
          <w:b/>
          <w:sz w:val="32"/>
          <w:lang w:val="zh-CN"/>
        </w:rPr>
        <w:t>15</w:t>
      </w:r>
      <w:r>
        <w:rPr>
          <w:rFonts w:hAnsi="宋体" w:hint="eastAsia"/>
          <w:b/>
          <w:sz w:val="32"/>
          <w:lang w:val="zh-CN"/>
        </w:rPr>
        <w:t>、磋商供应商的类似业绩证明材料</w:t>
      </w:r>
      <w:bookmarkEnd w:id="184"/>
      <w:bookmarkEnd w:id="185"/>
      <w:bookmarkEnd w:id="186"/>
    </w:p>
    <w:p w:rsidR="00000000" w:rsidRDefault="009F4D68">
      <w:pPr>
        <w:autoSpaceDE w:val="0"/>
        <w:autoSpaceDN w:val="0"/>
        <w:adjustRightInd w:val="0"/>
        <w:spacing w:line="360" w:lineRule="auto"/>
        <w:rPr>
          <w:rFonts w:ascii="宋体" w:hAnsi="宋体" w:cs="宋体"/>
          <w:kern w:val="0"/>
          <w:sz w:val="28"/>
          <w:lang w:val="zh-CN"/>
        </w:rPr>
      </w:pPr>
    </w:p>
    <w:p w:rsidR="00000000" w:rsidRDefault="009F4D68">
      <w:pPr>
        <w:autoSpaceDE w:val="0"/>
        <w:autoSpaceDN w:val="0"/>
        <w:adjustRightInd w:val="0"/>
        <w:spacing w:line="360" w:lineRule="auto"/>
        <w:jc w:val="center"/>
        <w:rPr>
          <w:rFonts w:ascii="宋体" w:hAnsi="宋体" w:cs="宋体"/>
          <w:b/>
          <w:bCs/>
          <w:kern w:val="0"/>
          <w:sz w:val="32"/>
          <w:szCs w:val="30"/>
          <w:lang w:val="zh-CN"/>
        </w:rPr>
      </w:pPr>
      <w:r>
        <w:rPr>
          <w:rFonts w:ascii="宋体" w:hAnsi="宋体" w:cs="宋体" w:hint="eastAsia"/>
          <w:b/>
          <w:bCs/>
          <w:kern w:val="0"/>
          <w:sz w:val="32"/>
          <w:szCs w:val="30"/>
          <w:lang w:val="zh-CN"/>
        </w:rPr>
        <w:t>磋商供应商的类似业绩证明材料</w:t>
      </w:r>
    </w:p>
    <w:p w:rsidR="00000000" w:rsidRDefault="009F4D68">
      <w:pPr>
        <w:autoSpaceDE w:val="0"/>
        <w:autoSpaceDN w:val="0"/>
        <w:adjustRightInd w:val="0"/>
        <w:spacing w:line="360" w:lineRule="auto"/>
        <w:rPr>
          <w:rFonts w:ascii="宋体" w:hAnsi="宋体" w:cs="宋体" w:hint="eastAsia"/>
          <w:kern w:val="0"/>
          <w:sz w:val="24"/>
          <w:lang w:val="zh-CN"/>
        </w:rPr>
      </w:pPr>
    </w:p>
    <w:p w:rsidR="00000000" w:rsidRDefault="009F4D68">
      <w:pPr>
        <w:autoSpaceDE w:val="0"/>
        <w:autoSpaceDN w:val="0"/>
        <w:adjustRightInd w:val="0"/>
        <w:spacing w:line="360" w:lineRule="auto"/>
        <w:ind w:firstLineChars="200" w:firstLine="480"/>
        <w:rPr>
          <w:rFonts w:ascii="宋体" w:hAnsi="宋体" w:cs="宋体"/>
          <w:kern w:val="0"/>
          <w:sz w:val="24"/>
          <w:lang w:val="zh-CN"/>
        </w:rPr>
      </w:pPr>
      <w:r>
        <w:rPr>
          <w:rFonts w:ascii="宋体" w:hAnsi="宋体" w:cs="宋体" w:hint="eastAsia"/>
          <w:kern w:val="0"/>
          <w:sz w:val="24"/>
          <w:lang w:val="zh-CN"/>
        </w:rPr>
        <w:t>提供</w:t>
      </w:r>
      <w:r>
        <w:rPr>
          <w:rFonts w:ascii="宋体" w:hAnsi="宋体" w:cs="宋体" w:hint="eastAsia"/>
          <w:kern w:val="0"/>
          <w:sz w:val="24"/>
        </w:rPr>
        <w:t>2015-2019</w:t>
      </w:r>
      <w:r>
        <w:rPr>
          <w:rFonts w:ascii="宋体" w:hAnsi="宋体" w:cs="宋体" w:hint="eastAsia"/>
          <w:kern w:val="0"/>
          <w:sz w:val="24"/>
        </w:rPr>
        <w:t>年</w:t>
      </w:r>
      <w:r>
        <w:rPr>
          <w:rFonts w:ascii="宋体" w:hAnsi="宋体" w:cs="宋体" w:hint="eastAsia"/>
          <w:kern w:val="0"/>
          <w:sz w:val="24"/>
        </w:rPr>
        <w:t>的</w:t>
      </w:r>
      <w:r>
        <w:rPr>
          <w:rFonts w:ascii="宋体" w:hAnsi="宋体" w:cs="宋体" w:hint="eastAsia"/>
          <w:kern w:val="0"/>
          <w:sz w:val="24"/>
          <w:lang w:val="zh-CN"/>
        </w:rPr>
        <w:t>投标人类似业绩证明材料，需提供包含合同首页、标的及金额所在页、合同签字盖章页</w:t>
      </w:r>
      <w:r>
        <w:rPr>
          <w:rFonts w:ascii="宋体" w:hAnsi="宋体" w:cs="宋体"/>
          <w:kern w:val="0"/>
          <w:sz w:val="24"/>
          <w:lang w:val="zh-CN"/>
        </w:rPr>
        <w:t>。</w:t>
      </w:r>
    </w:p>
    <w:p w:rsidR="00000000" w:rsidRDefault="009F4D68">
      <w:pPr>
        <w:autoSpaceDE w:val="0"/>
        <w:autoSpaceDN w:val="0"/>
        <w:adjustRightInd w:val="0"/>
        <w:spacing w:line="360" w:lineRule="auto"/>
        <w:ind w:firstLine="480"/>
        <w:rPr>
          <w:rFonts w:ascii="宋体" w:hAnsi="宋体" w:cs="宋体"/>
          <w:kern w:val="0"/>
          <w:sz w:val="24"/>
          <w:lang w:val="zh-CN"/>
        </w:rPr>
      </w:pPr>
    </w:p>
    <w:p w:rsidR="00000000" w:rsidRDefault="009F4D68">
      <w:pPr>
        <w:pStyle w:val="3"/>
        <w:keepNext/>
        <w:keepLines/>
        <w:numPr>
          <w:ilvl w:val="0"/>
          <w:numId w:val="0"/>
        </w:numPr>
        <w:tabs>
          <w:tab w:val="clear" w:pos="709"/>
          <w:tab w:val="clear" w:pos="720"/>
          <w:tab w:val="left" w:pos="425"/>
        </w:tabs>
        <w:snapToGrid/>
        <w:ind w:left="567" w:hanging="567"/>
        <w:jc w:val="left"/>
        <w:rPr>
          <w:rFonts w:hAnsi="宋体"/>
          <w:kern w:val="0"/>
          <w:sz w:val="32"/>
          <w:szCs w:val="32"/>
        </w:rPr>
      </w:pPr>
      <w:r>
        <w:rPr>
          <w:rFonts w:hAnsi="宋体"/>
          <w:bCs/>
          <w:sz w:val="24"/>
          <w:szCs w:val="28"/>
        </w:rPr>
        <w:br w:type="page"/>
      </w:r>
      <w:bookmarkStart w:id="187" w:name="_Toc535422012"/>
      <w:bookmarkStart w:id="188" w:name="_Toc21644"/>
      <w:bookmarkStart w:id="189" w:name="_Toc24945"/>
      <w:r>
        <w:rPr>
          <w:rFonts w:hAnsi="宋体" w:hint="eastAsia"/>
          <w:b/>
          <w:sz w:val="32"/>
          <w:lang w:val="zh-CN"/>
        </w:rPr>
        <w:lastRenderedPageBreak/>
        <w:t>格式</w:t>
      </w:r>
      <w:r>
        <w:rPr>
          <w:rFonts w:hAnsi="宋体" w:hint="eastAsia"/>
          <w:b/>
          <w:sz w:val="32"/>
          <w:lang w:val="zh-CN"/>
        </w:rPr>
        <w:t>16</w:t>
      </w:r>
      <w:r>
        <w:rPr>
          <w:rFonts w:hAnsi="宋体" w:hint="eastAsia"/>
          <w:b/>
          <w:sz w:val="32"/>
          <w:lang w:val="zh-CN"/>
        </w:rPr>
        <w:t>、</w:t>
      </w:r>
      <w:bookmarkStart w:id="190" w:name="_Toc488314153"/>
      <w:bookmarkStart w:id="191" w:name="_Toc479326333"/>
      <w:bookmarkStart w:id="192" w:name="_Toc459377894"/>
      <w:r>
        <w:rPr>
          <w:rFonts w:hAnsi="宋体" w:hint="eastAsia"/>
          <w:b/>
          <w:sz w:val="32"/>
          <w:lang w:val="zh-CN"/>
        </w:rPr>
        <w:t>中小微型企业声明函</w:t>
      </w:r>
      <w:bookmarkEnd w:id="187"/>
      <w:bookmarkEnd w:id="188"/>
      <w:bookmarkEnd w:id="189"/>
      <w:bookmarkEnd w:id="190"/>
      <w:bookmarkEnd w:id="191"/>
      <w:bookmarkEnd w:id="192"/>
    </w:p>
    <w:p w:rsidR="00000000" w:rsidRDefault="009F4D68">
      <w:pPr>
        <w:spacing w:line="360" w:lineRule="auto"/>
        <w:rPr>
          <w:rFonts w:ascii="宋体" w:hAnsi="宋体" w:cs="Arial" w:hint="eastAsia"/>
        </w:rPr>
      </w:pPr>
    </w:p>
    <w:p w:rsidR="00000000" w:rsidRDefault="009F4D68">
      <w:pPr>
        <w:autoSpaceDE w:val="0"/>
        <w:autoSpaceDN w:val="0"/>
        <w:spacing w:line="360" w:lineRule="auto"/>
        <w:jc w:val="center"/>
        <w:rPr>
          <w:rFonts w:ascii="宋体" w:hAnsi="宋体" w:cs="宋体" w:hint="eastAsia"/>
          <w:b/>
          <w:bCs/>
          <w:sz w:val="32"/>
          <w:szCs w:val="30"/>
          <w:lang w:val="zh-CN"/>
        </w:rPr>
      </w:pPr>
      <w:r>
        <w:rPr>
          <w:rFonts w:ascii="宋体" w:hAnsi="宋体" w:cs="宋体" w:hint="eastAsia"/>
          <w:b/>
          <w:bCs/>
          <w:sz w:val="32"/>
          <w:szCs w:val="30"/>
          <w:lang w:val="zh-CN"/>
        </w:rPr>
        <w:t>中小微型企业声明函</w:t>
      </w:r>
    </w:p>
    <w:p w:rsidR="00000000" w:rsidRDefault="009F4D68">
      <w:pPr>
        <w:autoSpaceDE w:val="0"/>
        <w:autoSpaceDN w:val="0"/>
        <w:spacing w:line="360" w:lineRule="auto"/>
        <w:rPr>
          <w:rFonts w:ascii="宋体" w:hAnsi="宋体" w:cs="宋体" w:hint="eastAsia"/>
          <w:b/>
          <w:bCs/>
          <w:kern w:val="0"/>
          <w:sz w:val="28"/>
          <w:szCs w:val="28"/>
          <w:lang w:val="zh-CN"/>
        </w:rPr>
      </w:pPr>
      <w:r>
        <w:rPr>
          <w:rFonts w:ascii="宋体" w:hAnsi="宋体" w:cs="宋体" w:hint="eastAsia"/>
          <w:b/>
          <w:bCs/>
          <w:kern w:val="0"/>
          <w:sz w:val="24"/>
          <w:szCs w:val="28"/>
          <w:lang w:val="zh-CN"/>
        </w:rPr>
        <w:t>致：青海</w:t>
      </w:r>
      <w:r>
        <w:rPr>
          <w:rFonts w:ascii="宋体" w:hAnsi="宋体" w:cs="宋体" w:hint="eastAsia"/>
          <w:b/>
          <w:bCs/>
          <w:kern w:val="0"/>
          <w:sz w:val="24"/>
          <w:szCs w:val="28"/>
          <w:lang w:val="zh-CN"/>
        </w:rPr>
        <w:t>天成工程咨询有限公司</w:t>
      </w:r>
    </w:p>
    <w:p w:rsidR="00000000" w:rsidRDefault="009F4D68">
      <w:pPr>
        <w:spacing w:line="360" w:lineRule="auto"/>
        <w:rPr>
          <w:rFonts w:ascii="宋体" w:hAnsi="宋体" w:cs="宋体" w:hint="eastAsia"/>
          <w:lang w:val="zh-CN"/>
        </w:rPr>
      </w:pPr>
    </w:p>
    <w:p w:rsidR="00000000" w:rsidRDefault="009F4D68">
      <w:pPr>
        <w:autoSpaceDE w:val="0"/>
        <w:autoSpaceDN w:val="0"/>
        <w:ind w:firstLineChars="200" w:firstLine="480"/>
        <w:rPr>
          <w:rFonts w:ascii="宋体" w:hAnsi="宋体" w:cs="宋体" w:hint="eastAsia"/>
          <w:sz w:val="24"/>
        </w:rPr>
      </w:pPr>
      <w:r>
        <w:rPr>
          <w:rFonts w:ascii="宋体" w:hAnsi="宋体" w:cs="宋体" w:hint="eastAsia"/>
          <w:sz w:val="24"/>
        </w:rPr>
        <w:t>本公司郑重声明，根据《政府采购促进中小企业发展暂行办法》（财库〔</w:t>
      </w:r>
      <w:r>
        <w:rPr>
          <w:rFonts w:ascii="宋体" w:hAnsi="宋体" w:cs="宋体" w:hint="eastAsia"/>
          <w:sz w:val="24"/>
        </w:rPr>
        <w:t>2011</w:t>
      </w:r>
      <w:r>
        <w:rPr>
          <w:rFonts w:ascii="宋体" w:hAnsi="宋体" w:cs="宋体" w:hint="eastAsia"/>
          <w:sz w:val="24"/>
        </w:rPr>
        <w:t>〕</w:t>
      </w:r>
      <w:r>
        <w:rPr>
          <w:rFonts w:ascii="宋体" w:hAnsi="宋体" w:cs="宋体" w:hint="eastAsia"/>
          <w:sz w:val="24"/>
        </w:rPr>
        <w:t>181</w:t>
      </w:r>
      <w:r>
        <w:rPr>
          <w:rFonts w:ascii="宋体" w:hAnsi="宋体" w:cs="宋体" w:hint="eastAsia"/>
          <w:sz w:val="24"/>
        </w:rPr>
        <w:t>号）的规定，本公司为</w:t>
      </w:r>
      <w:r>
        <w:rPr>
          <w:rFonts w:ascii="宋体" w:hAnsi="宋体" w:cs="宋体" w:hint="eastAsia"/>
          <w:sz w:val="24"/>
        </w:rPr>
        <w:t>______</w:t>
      </w:r>
      <w:r>
        <w:rPr>
          <w:rFonts w:ascii="宋体" w:hAnsi="宋体" w:cs="宋体" w:hint="eastAsia"/>
          <w:sz w:val="24"/>
        </w:rPr>
        <w:t>（请填写：中型、小型、微型）企业。即，本公司满足以下条件：</w:t>
      </w:r>
    </w:p>
    <w:p w:rsidR="00000000" w:rsidRDefault="009F4D68">
      <w:pPr>
        <w:numPr>
          <w:ilvl w:val="0"/>
          <w:numId w:val="47"/>
        </w:numPr>
        <w:autoSpaceDE w:val="0"/>
        <w:autoSpaceDN w:val="0"/>
        <w:rPr>
          <w:rFonts w:ascii="宋体" w:hAnsi="宋体" w:cs="宋体" w:hint="eastAsia"/>
          <w:sz w:val="24"/>
        </w:rPr>
      </w:pPr>
      <w:r>
        <w:rPr>
          <w:rFonts w:ascii="宋体" w:hAnsi="宋体" w:cs="宋体" w:hint="eastAsia"/>
          <w:sz w:val="24"/>
        </w:rPr>
        <w:t>根据《工业和信息化部、国家统计局、国家发展和改革委员会、财政部关于印发中小企业划型标准规定的通知》（工信部联企业〔</w:t>
      </w:r>
      <w:r>
        <w:rPr>
          <w:rFonts w:ascii="宋体" w:hAnsi="宋体" w:cs="宋体" w:hint="eastAsia"/>
          <w:sz w:val="24"/>
        </w:rPr>
        <w:t>2011</w:t>
      </w:r>
      <w:r>
        <w:rPr>
          <w:rFonts w:ascii="宋体" w:hAnsi="宋体" w:cs="宋体" w:hint="eastAsia"/>
          <w:sz w:val="24"/>
        </w:rPr>
        <w:t>〕</w:t>
      </w:r>
      <w:r>
        <w:rPr>
          <w:rFonts w:ascii="宋体" w:hAnsi="宋体" w:cs="宋体" w:hint="eastAsia"/>
          <w:sz w:val="24"/>
        </w:rPr>
        <w:t>300</w:t>
      </w:r>
      <w:r>
        <w:rPr>
          <w:rFonts w:ascii="宋体" w:hAnsi="宋体" w:cs="宋体" w:hint="eastAsia"/>
          <w:sz w:val="24"/>
        </w:rPr>
        <w:t>号）规定的划分标准，本公司为</w:t>
      </w:r>
      <w:r>
        <w:rPr>
          <w:rFonts w:ascii="宋体" w:hAnsi="宋体" w:cs="宋体" w:hint="eastAsia"/>
          <w:sz w:val="24"/>
        </w:rPr>
        <w:t xml:space="preserve">     </w:t>
      </w:r>
      <w:r>
        <w:rPr>
          <w:rFonts w:ascii="宋体" w:hAnsi="宋体" w:cs="宋体" w:hint="eastAsia"/>
          <w:sz w:val="24"/>
        </w:rPr>
        <w:t>（请填写：中型、小型、微型）企业</w:t>
      </w:r>
      <w:r>
        <w:rPr>
          <w:rFonts w:ascii="宋体" w:hAnsi="宋体" w:cs="宋体" w:hint="eastAsia"/>
          <w:sz w:val="24"/>
        </w:rPr>
        <w:t xml:space="preserve">  </w:t>
      </w:r>
    </w:p>
    <w:p w:rsidR="00000000" w:rsidRDefault="009F4D68">
      <w:pPr>
        <w:numPr>
          <w:ilvl w:val="0"/>
          <w:numId w:val="47"/>
        </w:numPr>
        <w:autoSpaceDE w:val="0"/>
        <w:autoSpaceDN w:val="0"/>
        <w:rPr>
          <w:rFonts w:ascii="宋体" w:hAnsi="宋体" w:cs="宋体" w:hint="eastAsia"/>
          <w:sz w:val="24"/>
        </w:rPr>
      </w:pPr>
      <w:r>
        <w:rPr>
          <w:rFonts w:ascii="宋体" w:hAnsi="宋体" w:cs="宋体" w:hint="eastAsia"/>
          <w:sz w:val="24"/>
        </w:rPr>
        <w:t>本公司参加</w:t>
      </w:r>
      <w:r>
        <w:rPr>
          <w:rFonts w:ascii="宋体" w:hAnsi="宋体" w:cs="宋体" w:hint="eastAsia"/>
          <w:sz w:val="24"/>
        </w:rPr>
        <w:t>__________________</w:t>
      </w:r>
      <w:r>
        <w:rPr>
          <w:rFonts w:ascii="宋体" w:hAnsi="宋体" w:cs="宋体" w:hint="eastAsia"/>
          <w:sz w:val="24"/>
        </w:rPr>
        <w:t>单位的</w:t>
      </w:r>
      <w:r>
        <w:rPr>
          <w:rFonts w:ascii="宋体" w:hAnsi="宋体" w:cs="宋体" w:hint="eastAsia"/>
          <w:sz w:val="24"/>
        </w:rPr>
        <w:t>________________________</w:t>
      </w:r>
      <w:r>
        <w:rPr>
          <w:rFonts w:ascii="宋体" w:hAnsi="宋体" w:cs="宋体" w:hint="eastAsia"/>
          <w:sz w:val="24"/>
        </w:rPr>
        <w:t>项目采购活</w:t>
      </w:r>
      <w:r>
        <w:rPr>
          <w:rFonts w:ascii="宋体" w:hAnsi="宋体" w:cs="宋体" w:hint="eastAsia"/>
          <w:sz w:val="24"/>
        </w:rPr>
        <w:t>动提供本企业制造的货物，由本企业承担工程、提供服务，或者提供其他</w:t>
      </w:r>
      <w:r>
        <w:rPr>
          <w:rFonts w:ascii="宋体" w:hAnsi="宋体" w:cs="宋体" w:hint="eastAsia"/>
          <w:sz w:val="24"/>
        </w:rPr>
        <w:t>______</w:t>
      </w:r>
      <w:r>
        <w:rPr>
          <w:rFonts w:ascii="宋体" w:hAnsi="宋体" w:cs="宋体" w:hint="eastAsia"/>
          <w:sz w:val="24"/>
        </w:rPr>
        <w:t>（请填写：中型、小型、微型）企业制造的货物。本条所称货物不包括使用大型企业注册商标的货物。</w:t>
      </w:r>
    </w:p>
    <w:p w:rsidR="00000000" w:rsidRDefault="009F4D68">
      <w:pPr>
        <w:ind w:firstLineChars="200" w:firstLine="480"/>
        <w:rPr>
          <w:rFonts w:ascii="宋体" w:hAnsi="宋体" w:cs="宋体" w:hint="eastAsia"/>
          <w:sz w:val="24"/>
        </w:rPr>
      </w:pPr>
      <w:r>
        <w:rPr>
          <w:rFonts w:ascii="宋体" w:hAnsi="宋体" w:cs="宋体" w:hint="eastAsia"/>
          <w:sz w:val="24"/>
        </w:rPr>
        <w:t>本公司对上述声明的真实性负责。如有虚假，将依法承担相应责任。</w:t>
      </w:r>
    </w:p>
    <w:p w:rsidR="00000000" w:rsidRDefault="009F4D68">
      <w:pPr>
        <w:spacing w:line="360" w:lineRule="auto"/>
        <w:ind w:firstLineChars="200" w:firstLine="480"/>
        <w:rPr>
          <w:rFonts w:ascii="宋体" w:hAnsi="宋体" w:cs="宋体" w:hint="eastAsia"/>
          <w:sz w:val="24"/>
        </w:rPr>
      </w:pPr>
    </w:p>
    <w:p w:rsidR="00000000" w:rsidRDefault="009F4D68">
      <w:pPr>
        <w:spacing w:line="360" w:lineRule="auto"/>
        <w:ind w:firstLineChars="200" w:firstLine="480"/>
        <w:rPr>
          <w:rFonts w:ascii="宋体" w:hAnsi="宋体" w:cs="宋体" w:hint="eastAsia"/>
          <w:sz w:val="24"/>
        </w:rPr>
      </w:pPr>
    </w:p>
    <w:p w:rsidR="00000000" w:rsidRDefault="009F4D68">
      <w:pPr>
        <w:spacing w:line="360" w:lineRule="auto"/>
        <w:ind w:firstLineChars="200" w:firstLine="480"/>
        <w:rPr>
          <w:rFonts w:ascii="宋体" w:hAnsi="宋体" w:cs="宋体" w:hint="eastAsia"/>
          <w:sz w:val="24"/>
        </w:rPr>
      </w:pPr>
    </w:p>
    <w:p w:rsidR="00000000" w:rsidRDefault="009F4D68">
      <w:pPr>
        <w:spacing w:line="360" w:lineRule="auto"/>
        <w:ind w:firstLineChars="200" w:firstLine="480"/>
        <w:rPr>
          <w:rFonts w:ascii="宋体" w:hAnsi="宋体" w:cs="宋体" w:hint="eastAsia"/>
          <w:sz w:val="24"/>
        </w:rPr>
      </w:pPr>
    </w:p>
    <w:p w:rsidR="00000000" w:rsidRDefault="009F4D68">
      <w:pPr>
        <w:spacing w:line="360" w:lineRule="auto"/>
        <w:rPr>
          <w:rFonts w:ascii="宋体" w:hAnsi="宋体" w:cs="宋体" w:hint="eastAsia"/>
          <w:sz w:val="24"/>
        </w:rPr>
      </w:pPr>
    </w:p>
    <w:p w:rsidR="00000000" w:rsidRDefault="009F4D68">
      <w:pPr>
        <w:spacing w:line="360" w:lineRule="auto"/>
        <w:ind w:firstLineChars="200" w:firstLine="480"/>
        <w:rPr>
          <w:rFonts w:ascii="宋体" w:hAnsi="宋体" w:cs="宋体" w:hint="eastAsia"/>
          <w:sz w:val="24"/>
        </w:rPr>
      </w:pPr>
    </w:p>
    <w:p w:rsidR="00000000" w:rsidRDefault="009F4D68">
      <w:pPr>
        <w:spacing w:line="360" w:lineRule="auto"/>
        <w:ind w:firstLineChars="200" w:firstLine="480"/>
        <w:rPr>
          <w:rFonts w:ascii="宋体" w:hAnsi="宋体" w:cs="宋体" w:hint="eastAsia"/>
          <w:sz w:val="24"/>
        </w:rPr>
      </w:pPr>
    </w:p>
    <w:p w:rsidR="00000000" w:rsidRDefault="009F4D68">
      <w:pPr>
        <w:spacing w:line="360" w:lineRule="auto"/>
        <w:ind w:firstLineChars="200" w:firstLine="480"/>
        <w:rPr>
          <w:rFonts w:ascii="宋体" w:hAnsi="宋体" w:cs="宋体" w:hint="eastAsia"/>
          <w:sz w:val="24"/>
        </w:rPr>
      </w:pPr>
    </w:p>
    <w:p w:rsidR="00000000" w:rsidRDefault="009F4D68">
      <w:pPr>
        <w:spacing w:line="360" w:lineRule="auto"/>
        <w:rPr>
          <w:rFonts w:ascii="宋体" w:hAnsi="宋体" w:cs="宋体" w:hint="eastAsia"/>
          <w:sz w:val="24"/>
        </w:rPr>
      </w:pPr>
    </w:p>
    <w:p w:rsidR="00000000" w:rsidRDefault="009F4D68">
      <w:pPr>
        <w:autoSpaceDE w:val="0"/>
        <w:autoSpaceDN w:val="0"/>
        <w:spacing w:line="360" w:lineRule="auto"/>
        <w:ind w:firstLineChars="1300" w:firstLine="3120"/>
        <w:jc w:val="right"/>
        <w:rPr>
          <w:rFonts w:ascii="宋体" w:hAnsi="宋体" w:hint="eastAsia"/>
          <w:bCs/>
          <w:sz w:val="24"/>
          <w:szCs w:val="28"/>
        </w:rPr>
      </w:pPr>
      <w:r>
        <w:rPr>
          <w:rFonts w:ascii="宋体" w:hAnsi="宋体" w:hint="eastAsia"/>
          <w:bCs/>
          <w:sz w:val="24"/>
          <w:szCs w:val="28"/>
        </w:rPr>
        <w:t>企业名称：</w:t>
      </w:r>
      <w:r>
        <w:rPr>
          <w:rFonts w:ascii="宋体" w:hAnsi="宋体" w:hint="eastAsia"/>
          <w:bCs/>
          <w:sz w:val="24"/>
          <w:szCs w:val="28"/>
        </w:rPr>
        <w:t xml:space="preserve">       </w:t>
      </w:r>
      <w:r>
        <w:rPr>
          <w:rFonts w:ascii="宋体" w:hAnsi="宋体" w:hint="eastAsia"/>
          <w:bCs/>
          <w:sz w:val="24"/>
          <w:szCs w:val="28"/>
        </w:rPr>
        <w:t>（公章）</w:t>
      </w:r>
    </w:p>
    <w:p w:rsidR="00000000" w:rsidRDefault="009F4D68">
      <w:pPr>
        <w:autoSpaceDE w:val="0"/>
        <w:autoSpaceDN w:val="0"/>
        <w:spacing w:line="360" w:lineRule="auto"/>
        <w:ind w:firstLineChars="1000" w:firstLine="2400"/>
        <w:jc w:val="right"/>
        <w:rPr>
          <w:rFonts w:ascii="宋体" w:hAnsi="宋体" w:hint="eastAsia"/>
          <w:bCs/>
          <w:sz w:val="24"/>
          <w:szCs w:val="28"/>
        </w:rPr>
      </w:pPr>
      <w:r>
        <w:rPr>
          <w:rFonts w:ascii="宋体" w:hAnsi="宋体" w:hint="eastAsia"/>
          <w:bCs/>
          <w:sz w:val="24"/>
          <w:szCs w:val="28"/>
        </w:rPr>
        <w:t>企业法定代表人：</w:t>
      </w:r>
      <w:r>
        <w:rPr>
          <w:rFonts w:ascii="宋体" w:hAnsi="宋体" w:hint="eastAsia"/>
          <w:bCs/>
          <w:sz w:val="24"/>
          <w:szCs w:val="28"/>
        </w:rPr>
        <w:t xml:space="preserve">       </w:t>
      </w:r>
      <w:r>
        <w:rPr>
          <w:rFonts w:ascii="宋体" w:hAnsi="宋体" w:hint="eastAsia"/>
          <w:bCs/>
          <w:sz w:val="24"/>
          <w:szCs w:val="28"/>
        </w:rPr>
        <w:t>（签字）</w:t>
      </w:r>
    </w:p>
    <w:p w:rsidR="00000000" w:rsidRDefault="009F4D68">
      <w:pPr>
        <w:pStyle w:val="0"/>
        <w:jc w:val="right"/>
        <w:rPr>
          <w:rFonts w:ascii="宋体" w:hAnsi="宋体" w:cs="宋体" w:hint="eastAsia"/>
          <w:b/>
          <w:bCs/>
          <w:kern w:val="0"/>
          <w:lang w:val="zh-CN"/>
        </w:rPr>
      </w:pPr>
      <w:bookmarkStart w:id="193" w:name="_Toc500519553"/>
      <w:r>
        <w:rPr>
          <w:rFonts w:ascii="宋体" w:hAnsi="宋体" w:hint="eastAsia"/>
          <w:bCs/>
          <w:sz w:val="24"/>
          <w:szCs w:val="28"/>
        </w:rPr>
        <w:t>日期：</w:t>
      </w:r>
      <w:r>
        <w:rPr>
          <w:rFonts w:ascii="宋体" w:hAnsi="宋体" w:hint="eastAsia"/>
          <w:bCs/>
          <w:sz w:val="24"/>
          <w:szCs w:val="28"/>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bookmarkEnd w:id="193"/>
    </w:p>
    <w:p w:rsidR="00000000" w:rsidRDefault="009F4D68">
      <w:pPr>
        <w:adjustRightInd w:val="0"/>
        <w:snapToGrid w:val="0"/>
        <w:spacing w:line="360" w:lineRule="auto"/>
        <w:ind w:firstLineChars="1300" w:firstLine="3654"/>
        <w:rPr>
          <w:rFonts w:ascii="宋体" w:hAnsi="宋体" w:cs="宋体" w:hint="eastAsia"/>
          <w:b/>
          <w:sz w:val="28"/>
          <w:szCs w:val="28"/>
        </w:rPr>
        <w:sectPr w:rsidR="00000000">
          <w:pgSz w:w="11906" w:h="16838"/>
          <w:pgMar w:top="1440" w:right="1644" w:bottom="1440" w:left="1644" w:header="851" w:footer="992" w:gutter="0"/>
          <w:pgBorders w:display="notFirstPage" w:offsetFrom="page">
            <w:top w:val="none" w:sz="0" w:space="24" w:color="4472C4"/>
            <w:left w:val="none" w:sz="0" w:space="24" w:color="4472C4"/>
            <w:bottom w:val="none" w:sz="0" w:space="24" w:color="4472C4"/>
            <w:right w:val="none" w:sz="0" w:space="24" w:color="4472C4"/>
          </w:pgBorders>
          <w:cols w:space="720"/>
          <w:titlePg/>
          <w:docGrid w:linePitch="312"/>
        </w:sectPr>
      </w:pPr>
    </w:p>
    <w:p w:rsidR="00000000" w:rsidRDefault="009F4D68">
      <w:pPr>
        <w:adjustRightInd w:val="0"/>
        <w:snapToGrid w:val="0"/>
        <w:spacing w:line="360" w:lineRule="auto"/>
        <w:ind w:firstLineChars="1300" w:firstLine="3654"/>
        <w:rPr>
          <w:rFonts w:ascii="宋体" w:hAnsi="宋体" w:cs="宋体" w:hint="eastAsia"/>
          <w:b/>
        </w:rPr>
      </w:pPr>
      <w:r>
        <w:rPr>
          <w:rFonts w:ascii="宋体" w:hAnsi="宋体" w:cs="宋体" w:hint="eastAsia"/>
          <w:b/>
          <w:sz w:val="28"/>
          <w:szCs w:val="28"/>
        </w:rPr>
        <w:lastRenderedPageBreak/>
        <w:t>从业人员声明函</w:t>
      </w:r>
    </w:p>
    <w:p w:rsidR="00000000" w:rsidRDefault="009F4D68" w:rsidP="009F4D68">
      <w:pPr>
        <w:adjustRightInd w:val="0"/>
        <w:snapToGrid w:val="0"/>
        <w:spacing w:line="360" w:lineRule="auto"/>
        <w:ind w:left="6114" w:hangingChars="2900" w:hanging="6114"/>
        <w:rPr>
          <w:rFonts w:ascii="宋体" w:hAnsi="宋体" w:cs="宋体" w:hint="eastAsia"/>
          <w:b/>
          <w:bCs/>
          <w:kern w:val="0"/>
          <w:lang w:val="zh-CN"/>
        </w:rPr>
      </w:pPr>
    </w:p>
    <w:p w:rsidR="00000000" w:rsidRDefault="009F4D68" w:rsidP="009F4D68">
      <w:pPr>
        <w:adjustRightInd w:val="0"/>
        <w:snapToGrid w:val="0"/>
        <w:spacing w:line="360" w:lineRule="auto"/>
        <w:ind w:left="8152" w:hangingChars="2900" w:hanging="8152"/>
        <w:rPr>
          <w:rFonts w:ascii="宋体" w:hAnsi="宋体" w:cs="宋体" w:hint="eastAsia"/>
        </w:rPr>
      </w:pPr>
      <w:r>
        <w:rPr>
          <w:rFonts w:ascii="宋体" w:hAnsi="宋体" w:cs="宋体" w:hint="eastAsia"/>
          <w:b/>
          <w:bCs/>
          <w:kern w:val="0"/>
          <w:sz w:val="28"/>
          <w:szCs w:val="28"/>
          <w:lang w:val="zh-CN"/>
        </w:rPr>
        <w:t>致：青海天成工程咨询有限公司</w:t>
      </w:r>
    </w:p>
    <w:p w:rsidR="00000000" w:rsidRDefault="009F4D68">
      <w:pPr>
        <w:adjustRightInd w:val="0"/>
        <w:snapToGrid w:val="0"/>
        <w:ind w:leftChars="-2" w:left="-4" w:firstLineChars="200" w:firstLine="480"/>
        <w:rPr>
          <w:rFonts w:ascii="宋体" w:hAnsi="宋体" w:cs="宋体" w:hint="eastAsia"/>
          <w:sz w:val="24"/>
        </w:rPr>
      </w:pPr>
      <w:r>
        <w:rPr>
          <w:rFonts w:ascii="宋体" w:hAnsi="宋体" w:cs="宋体" w:hint="eastAsia"/>
          <w:sz w:val="24"/>
        </w:rPr>
        <w:t>本公司郑重声明：根据《政府采购促进中小企业发展暂行办法》（财库</w:t>
      </w:r>
      <w:r>
        <w:rPr>
          <w:rFonts w:ascii="宋体" w:hAnsi="宋体" w:cs="宋体" w:hint="eastAsia"/>
          <w:sz w:val="24"/>
        </w:rPr>
        <w:t>[2011]181</w:t>
      </w:r>
      <w:r>
        <w:rPr>
          <w:rFonts w:ascii="宋体" w:hAnsi="宋体" w:cs="宋体" w:hint="eastAsia"/>
          <w:sz w:val="24"/>
        </w:rPr>
        <w:t>号）、《工业和信息部、</w:t>
      </w:r>
      <w:r>
        <w:rPr>
          <w:rFonts w:ascii="宋体" w:hAnsi="宋体" w:cs="宋体" w:hint="eastAsia"/>
          <w:sz w:val="24"/>
        </w:rPr>
        <w:t>国家统计局、国家发展和改革委员会、财政部关于印发中小企业划型标准规定的通知》（工信部联企业</w:t>
      </w:r>
      <w:r>
        <w:rPr>
          <w:rFonts w:ascii="宋体" w:hAnsi="宋体" w:cs="宋体" w:hint="eastAsia"/>
          <w:sz w:val="24"/>
        </w:rPr>
        <w:t>[2011]300</w:t>
      </w:r>
      <w:r>
        <w:rPr>
          <w:rFonts w:ascii="宋体" w:hAnsi="宋体" w:cs="宋体" w:hint="eastAsia"/>
          <w:sz w:val="24"/>
        </w:rPr>
        <w:t>号）规定，本公司从业人员数为</w:t>
      </w:r>
      <w:r>
        <w:rPr>
          <w:rFonts w:ascii="宋体" w:hAnsi="宋体" w:cs="宋体" w:hint="eastAsia"/>
          <w:sz w:val="24"/>
          <w:u w:val="single"/>
        </w:rPr>
        <w:t xml:space="preserve">       </w:t>
      </w:r>
      <w:r>
        <w:rPr>
          <w:rFonts w:ascii="宋体" w:hAnsi="宋体" w:cs="宋体" w:hint="eastAsia"/>
          <w:sz w:val="24"/>
        </w:rPr>
        <w:t>人。</w:t>
      </w:r>
    </w:p>
    <w:p w:rsidR="00000000" w:rsidRDefault="009F4D68">
      <w:pPr>
        <w:adjustRightInd w:val="0"/>
        <w:snapToGrid w:val="0"/>
        <w:spacing w:line="360" w:lineRule="auto"/>
        <w:ind w:leftChars="-1" w:left="-2" w:firstLineChars="200" w:firstLine="480"/>
        <w:rPr>
          <w:rFonts w:ascii="宋体" w:hAnsi="宋体" w:cs="宋体" w:hint="eastAsia"/>
          <w:sz w:val="24"/>
        </w:rPr>
      </w:pPr>
      <w:r>
        <w:rPr>
          <w:rFonts w:ascii="宋体" w:hAnsi="宋体" w:cs="宋体" w:hint="eastAsia"/>
          <w:sz w:val="24"/>
        </w:rPr>
        <w:t>本公司对上述声明的真实性负责，如有虚假，将依法承担相应责任。</w:t>
      </w:r>
    </w:p>
    <w:p w:rsidR="00000000" w:rsidRDefault="009F4D68">
      <w:pPr>
        <w:autoSpaceDE w:val="0"/>
        <w:autoSpaceDN w:val="0"/>
        <w:spacing w:line="360" w:lineRule="auto"/>
        <w:jc w:val="center"/>
        <w:rPr>
          <w:rFonts w:ascii="宋体" w:hAnsi="宋体" w:cs="宋体" w:hint="eastAsia"/>
          <w:b/>
          <w:bCs/>
          <w:kern w:val="0"/>
          <w:sz w:val="24"/>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center"/>
        <w:rPr>
          <w:rFonts w:ascii="宋体" w:hAnsi="宋体" w:cs="宋体" w:hint="eastAsia"/>
          <w:b/>
          <w:bCs/>
          <w:kern w:val="0"/>
          <w:lang w:val="zh-CN"/>
        </w:rPr>
      </w:pPr>
    </w:p>
    <w:p w:rsidR="00000000" w:rsidRDefault="009F4D68">
      <w:pPr>
        <w:autoSpaceDE w:val="0"/>
        <w:autoSpaceDN w:val="0"/>
        <w:spacing w:line="360" w:lineRule="auto"/>
        <w:jc w:val="right"/>
        <w:rPr>
          <w:rFonts w:ascii="宋体" w:hAnsi="宋体" w:hint="eastAsia"/>
          <w:bCs/>
          <w:sz w:val="24"/>
          <w:szCs w:val="28"/>
        </w:rPr>
      </w:pPr>
      <w:r>
        <w:rPr>
          <w:rFonts w:ascii="宋体" w:hAnsi="宋体" w:hint="eastAsia"/>
          <w:bCs/>
          <w:sz w:val="24"/>
          <w:szCs w:val="28"/>
        </w:rPr>
        <w:t>制造（生产）企业名称：</w:t>
      </w:r>
      <w:r>
        <w:rPr>
          <w:rFonts w:ascii="宋体" w:hAnsi="宋体" w:hint="eastAsia"/>
          <w:bCs/>
          <w:sz w:val="24"/>
          <w:szCs w:val="28"/>
        </w:rPr>
        <w:t xml:space="preserve">       </w:t>
      </w:r>
      <w:r>
        <w:rPr>
          <w:rFonts w:ascii="宋体" w:hAnsi="宋体" w:hint="eastAsia"/>
          <w:bCs/>
          <w:sz w:val="24"/>
          <w:szCs w:val="28"/>
        </w:rPr>
        <w:t>（公章）</w:t>
      </w:r>
    </w:p>
    <w:p w:rsidR="00000000" w:rsidRDefault="009F4D68">
      <w:pPr>
        <w:autoSpaceDE w:val="0"/>
        <w:autoSpaceDN w:val="0"/>
        <w:spacing w:line="360" w:lineRule="auto"/>
        <w:jc w:val="right"/>
        <w:rPr>
          <w:rFonts w:ascii="宋体" w:hAnsi="宋体" w:hint="eastAsia"/>
          <w:bCs/>
          <w:sz w:val="24"/>
          <w:szCs w:val="28"/>
        </w:rPr>
      </w:pPr>
      <w:r>
        <w:rPr>
          <w:rFonts w:ascii="宋体" w:hAnsi="宋体" w:hint="eastAsia"/>
          <w:bCs/>
          <w:sz w:val="24"/>
          <w:szCs w:val="28"/>
        </w:rPr>
        <w:t>制造（生产）企业法定代表人：</w:t>
      </w:r>
      <w:r>
        <w:rPr>
          <w:rFonts w:ascii="宋体" w:hAnsi="宋体" w:hint="eastAsia"/>
          <w:bCs/>
          <w:sz w:val="24"/>
          <w:szCs w:val="28"/>
        </w:rPr>
        <w:t xml:space="preserve">       </w:t>
      </w:r>
      <w:r>
        <w:rPr>
          <w:rFonts w:ascii="宋体" w:hAnsi="宋体" w:hint="eastAsia"/>
          <w:bCs/>
          <w:sz w:val="24"/>
          <w:szCs w:val="28"/>
        </w:rPr>
        <w:t>（签字）</w:t>
      </w:r>
    </w:p>
    <w:p w:rsidR="00000000" w:rsidRDefault="009F4D68">
      <w:pPr>
        <w:autoSpaceDE w:val="0"/>
        <w:autoSpaceDN w:val="0"/>
        <w:spacing w:line="360" w:lineRule="auto"/>
        <w:jc w:val="right"/>
        <w:rPr>
          <w:rFonts w:ascii="宋体" w:hAnsi="宋体" w:hint="eastAsia"/>
          <w:bCs/>
          <w:sz w:val="24"/>
          <w:szCs w:val="28"/>
        </w:rPr>
      </w:pPr>
      <w:r>
        <w:rPr>
          <w:rFonts w:ascii="宋体" w:hAnsi="宋体" w:hint="eastAsia"/>
          <w:bCs/>
          <w:sz w:val="24"/>
          <w:szCs w:val="28"/>
        </w:rPr>
        <w:t>日期：</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年</w:t>
      </w:r>
      <w:r>
        <w:rPr>
          <w:rFonts w:ascii="宋体" w:hAnsi="宋体" w:hint="eastAsia"/>
          <w:bCs/>
          <w:sz w:val="24"/>
          <w:szCs w:val="28"/>
        </w:rPr>
        <w:t xml:space="preserve">   </w:t>
      </w:r>
      <w:r>
        <w:rPr>
          <w:rFonts w:ascii="宋体" w:hAnsi="宋体" w:hint="eastAsia"/>
          <w:bCs/>
          <w:sz w:val="24"/>
          <w:szCs w:val="28"/>
        </w:rPr>
        <w:t>月</w:t>
      </w:r>
      <w:r>
        <w:rPr>
          <w:rFonts w:ascii="宋体" w:hAnsi="宋体" w:hint="eastAsia"/>
          <w:bCs/>
          <w:sz w:val="24"/>
          <w:szCs w:val="28"/>
        </w:rPr>
        <w:t xml:space="preserve">   </w:t>
      </w:r>
      <w:r>
        <w:rPr>
          <w:rFonts w:ascii="宋体" w:hAnsi="宋体" w:hint="eastAsia"/>
          <w:bCs/>
          <w:sz w:val="24"/>
          <w:szCs w:val="28"/>
        </w:rPr>
        <w:t>日</w:t>
      </w:r>
    </w:p>
    <w:p w:rsidR="00000000" w:rsidRDefault="009F4D68">
      <w:pPr>
        <w:spacing w:line="360" w:lineRule="auto"/>
        <w:rPr>
          <w:rFonts w:hint="eastAsia"/>
          <w:lang w:val="zh-CN"/>
        </w:rPr>
      </w:pPr>
    </w:p>
    <w:p w:rsidR="00000000" w:rsidRDefault="009F4D68">
      <w:pPr>
        <w:pStyle w:val="3"/>
        <w:numPr>
          <w:ilvl w:val="0"/>
          <w:numId w:val="0"/>
        </w:numPr>
        <w:tabs>
          <w:tab w:val="left" w:pos="425"/>
        </w:tabs>
        <w:rPr>
          <w:rFonts w:hAnsi="宋体" w:hint="eastAsia"/>
          <w:b/>
          <w:sz w:val="32"/>
          <w:lang w:val="zh-CN"/>
        </w:rPr>
        <w:sectPr w:rsidR="00000000">
          <w:pgSz w:w="11906" w:h="16838"/>
          <w:pgMar w:top="1440" w:right="1644" w:bottom="1440" w:left="1644" w:header="851" w:footer="992" w:gutter="0"/>
          <w:pgBorders w:display="notFirstPage" w:offsetFrom="page">
            <w:top w:val="single" w:sz="12" w:space="24" w:color="4472C4"/>
            <w:left w:val="single" w:sz="12" w:space="24" w:color="4472C4"/>
            <w:bottom w:val="single" w:sz="12" w:space="24" w:color="4472C4"/>
            <w:right w:val="single" w:sz="12" w:space="24" w:color="4472C4"/>
          </w:pgBorders>
          <w:cols w:space="720"/>
          <w:titlePg/>
          <w:docGrid w:linePitch="312"/>
        </w:sectPr>
      </w:pPr>
      <w:bookmarkStart w:id="194" w:name="_Toc535422013"/>
      <w:bookmarkStart w:id="195" w:name="_Toc929"/>
      <w:bookmarkStart w:id="196" w:name="OLE_LINK14"/>
      <w:bookmarkStart w:id="197" w:name="OLE_LINK13"/>
      <w:bookmarkStart w:id="198" w:name="_Toc31287"/>
    </w:p>
    <w:p w:rsidR="00000000" w:rsidRDefault="009F4D68">
      <w:pPr>
        <w:pStyle w:val="3"/>
        <w:numPr>
          <w:ilvl w:val="0"/>
          <w:numId w:val="0"/>
        </w:numPr>
        <w:tabs>
          <w:tab w:val="left" w:pos="425"/>
        </w:tabs>
        <w:rPr>
          <w:rFonts w:hAnsi="宋体" w:hint="eastAsia"/>
          <w:b/>
          <w:sz w:val="32"/>
          <w:lang w:val="zh-CN"/>
        </w:rPr>
      </w:pPr>
      <w:bookmarkStart w:id="199" w:name="_Toc23237"/>
      <w:r>
        <w:rPr>
          <w:rFonts w:hAnsi="宋体" w:hint="eastAsia"/>
          <w:b/>
          <w:sz w:val="32"/>
          <w:lang w:val="zh-CN"/>
        </w:rPr>
        <w:lastRenderedPageBreak/>
        <w:t>格式</w:t>
      </w:r>
      <w:r>
        <w:rPr>
          <w:rFonts w:hAnsi="宋体" w:hint="eastAsia"/>
          <w:b/>
          <w:sz w:val="32"/>
          <w:lang w:val="zh-CN"/>
        </w:rPr>
        <w:t>17</w:t>
      </w:r>
      <w:r>
        <w:rPr>
          <w:rFonts w:hAnsi="宋体" w:hint="eastAsia"/>
          <w:b/>
          <w:sz w:val="32"/>
          <w:lang w:val="zh-CN"/>
        </w:rPr>
        <w:t>、残疾人福利性单位声明函</w:t>
      </w:r>
      <w:bookmarkEnd w:id="194"/>
      <w:bookmarkEnd w:id="195"/>
      <w:bookmarkEnd w:id="199"/>
    </w:p>
    <w:p w:rsidR="00000000" w:rsidRDefault="009F4D68">
      <w:pPr>
        <w:autoSpaceDE w:val="0"/>
        <w:autoSpaceDN w:val="0"/>
        <w:spacing w:line="360" w:lineRule="auto"/>
        <w:jc w:val="center"/>
        <w:rPr>
          <w:rFonts w:ascii="宋体" w:hAnsi="宋体" w:cs="宋体" w:hint="eastAsia"/>
          <w:b/>
          <w:bCs/>
          <w:kern w:val="0"/>
          <w:sz w:val="28"/>
          <w:szCs w:val="28"/>
          <w:lang w:val="zh-CN"/>
        </w:rPr>
      </w:pPr>
      <w:r>
        <w:rPr>
          <w:rFonts w:ascii="宋体" w:hAnsi="宋体" w:cs="宋体" w:hint="eastAsia"/>
          <w:b/>
          <w:bCs/>
          <w:kern w:val="0"/>
          <w:sz w:val="28"/>
          <w:szCs w:val="28"/>
          <w:lang w:val="zh-CN"/>
        </w:rPr>
        <w:t>残疾人福利性单位声明函</w:t>
      </w:r>
    </w:p>
    <w:bookmarkEnd w:id="196"/>
    <w:bookmarkEnd w:id="197"/>
    <w:p w:rsidR="00000000" w:rsidRDefault="009F4D68">
      <w:pPr>
        <w:spacing w:afterLines="50" w:after="120" w:line="360" w:lineRule="auto"/>
        <w:rPr>
          <w:rFonts w:ascii="宋体" w:hAnsi="宋体" w:cs="宋体" w:hint="eastAsia"/>
          <w:bCs/>
        </w:rPr>
      </w:pPr>
    </w:p>
    <w:p w:rsidR="00000000" w:rsidRDefault="009F4D68" w:rsidP="009F4D68">
      <w:pPr>
        <w:adjustRightInd w:val="0"/>
        <w:snapToGrid w:val="0"/>
        <w:spacing w:line="360" w:lineRule="auto"/>
        <w:ind w:left="6987" w:hangingChars="2900" w:hanging="6987"/>
        <w:rPr>
          <w:rFonts w:ascii="宋体" w:hAnsi="宋体" w:cs="宋体" w:hint="eastAsia"/>
          <w:b/>
          <w:bCs/>
          <w:kern w:val="0"/>
          <w:sz w:val="24"/>
          <w:lang w:val="zh-CN"/>
        </w:rPr>
      </w:pPr>
      <w:r>
        <w:rPr>
          <w:rFonts w:ascii="宋体" w:hAnsi="宋体" w:cs="宋体" w:hint="eastAsia"/>
          <w:b/>
          <w:bCs/>
          <w:kern w:val="0"/>
          <w:sz w:val="24"/>
          <w:lang w:val="zh-CN"/>
        </w:rPr>
        <w:t>致：青海天成工程咨询有限公司</w:t>
      </w:r>
    </w:p>
    <w:p w:rsidR="00000000" w:rsidRDefault="009F4D68">
      <w:pPr>
        <w:spacing w:line="360" w:lineRule="auto"/>
        <w:ind w:firstLine="480"/>
        <w:rPr>
          <w:rFonts w:ascii="宋体" w:hAnsi="宋体" w:cs="宋体" w:hint="eastAsia"/>
        </w:rPr>
      </w:pPr>
    </w:p>
    <w:p w:rsidR="00000000" w:rsidRDefault="009F4D68">
      <w:pPr>
        <w:adjustRightInd w:val="0"/>
        <w:snapToGrid w:val="0"/>
        <w:ind w:leftChars="-2" w:left="-4" w:firstLineChars="200" w:firstLine="480"/>
        <w:rPr>
          <w:rFonts w:ascii="宋体" w:hAnsi="宋体" w:cs="宋体" w:hint="eastAsia"/>
          <w:sz w:val="24"/>
        </w:rPr>
      </w:pPr>
      <w:r>
        <w:rPr>
          <w:rFonts w:ascii="宋体" w:hAnsi="宋体" w:cs="宋体" w:hint="eastAsia"/>
          <w:sz w:val="24"/>
        </w:rPr>
        <w:t>本单位郑重声明，根</w:t>
      </w:r>
      <w:r>
        <w:rPr>
          <w:rFonts w:ascii="宋体" w:hAnsi="宋体" w:cs="宋体" w:hint="eastAsia"/>
          <w:sz w:val="24"/>
        </w:rPr>
        <w:t>据《财政部、民政部、中国残疾人联合会关于促进残疾人就业政府采购政策的通知》（财库〔</w:t>
      </w:r>
      <w:r>
        <w:rPr>
          <w:rFonts w:ascii="宋体" w:hAnsi="宋体" w:cs="宋体" w:hint="eastAsia"/>
          <w:sz w:val="24"/>
        </w:rPr>
        <w:t>2017</w:t>
      </w:r>
      <w:r>
        <w:rPr>
          <w:rFonts w:ascii="宋体" w:hAnsi="宋体" w:cs="宋体" w:hint="eastAsia"/>
          <w:sz w:val="24"/>
        </w:rPr>
        <w:t>〕</w:t>
      </w:r>
      <w:r>
        <w:rPr>
          <w:rFonts w:ascii="宋体" w:hAnsi="宋体" w:cs="宋体" w:hint="eastAsia"/>
          <w:sz w:val="24"/>
        </w:rPr>
        <w:t>141</w:t>
      </w:r>
      <w:r>
        <w:rPr>
          <w:rFonts w:ascii="宋体" w:hAnsi="宋体" w:cs="宋体" w:hint="eastAsia"/>
          <w:sz w:val="24"/>
        </w:rPr>
        <w:t>号）的规定，本单位为符合条件的残疾人福利性单位，本单位在职职工人数为</w:t>
      </w:r>
      <w:r>
        <w:rPr>
          <w:rFonts w:ascii="宋体" w:hAnsi="宋体" w:cs="宋体" w:hint="eastAsia"/>
          <w:sz w:val="24"/>
        </w:rPr>
        <w:t xml:space="preserve">       </w:t>
      </w:r>
      <w:r>
        <w:rPr>
          <w:rFonts w:ascii="宋体" w:hAnsi="宋体" w:cs="宋体" w:hint="eastAsia"/>
          <w:sz w:val="24"/>
        </w:rPr>
        <w:t>人，安置的残疾人人数</w:t>
      </w:r>
      <w:r>
        <w:rPr>
          <w:rFonts w:ascii="宋体" w:hAnsi="宋体" w:cs="宋体" w:hint="eastAsia"/>
          <w:sz w:val="24"/>
        </w:rPr>
        <w:t xml:space="preserve">      </w:t>
      </w:r>
      <w:r>
        <w:rPr>
          <w:rFonts w:ascii="宋体" w:hAnsi="宋体" w:cs="宋体" w:hint="eastAsia"/>
          <w:sz w:val="24"/>
        </w:rPr>
        <w:t>人。且本单位参加</w:t>
      </w:r>
      <w:r>
        <w:rPr>
          <w:rFonts w:ascii="宋体" w:hAnsi="宋体" w:cs="宋体" w:hint="eastAsia"/>
          <w:sz w:val="24"/>
        </w:rPr>
        <w:t>______</w:t>
      </w:r>
      <w:r>
        <w:rPr>
          <w:rFonts w:ascii="宋体" w:hAnsi="宋体" w:cs="宋体" w:hint="eastAsia"/>
          <w:sz w:val="24"/>
        </w:rPr>
        <w:t>单位的</w:t>
      </w:r>
      <w:r>
        <w:rPr>
          <w:rFonts w:ascii="宋体" w:hAnsi="宋体" w:cs="宋体" w:hint="eastAsia"/>
          <w:sz w:val="24"/>
        </w:rPr>
        <w:t>______</w:t>
      </w:r>
      <w:r>
        <w:rPr>
          <w:rFonts w:ascii="宋体" w:hAnsi="宋体" w:cs="宋体" w:hint="eastAsia"/>
          <w:sz w:val="24"/>
        </w:rPr>
        <w:t>项目采购活动提供本单位制造的货物（由本单位承担工程</w:t>
      </w:r>
      <w:r>
        <w:rPr>
          <w:rFonts w:ascii="宋体" w:hAnsi="宋体" w:cs="宋体" w:hint="eastAsia"/>
          <w:sz w:val="24"/>
        </w:rPr>
        <w:t>/</w:t>
      </w:r>
      <w:r>
        <w:rPr>
          <w:rFonts w:ascii="宋体" w:hAnsi="宋体" w:cs="宋体" w:hint="eastAsia"/>
          <w:sz w:val="24"/>
        </w:rPr>
        <w:t>提供服务），或者提供其他残疾人福利性单位制造的货物（不包括使用非残疾人福利性单位注册商标的货物）。</w:t>
      </w:r>
    </w:p>
    <w:p w:rsidR="00000000" w:rsidRDefault="009F4D68">
      <w:pPr>
        <w:adjustRightInd w:val="0"/>
        <w:snapToGrid w:val="0"/>
        <w:ind w:leftChars="-2" w:left="-4" w:firstLineChars="200" w:firstLine="480"/>
        <w:rPr>
          <w:rFonts w:ascii="宋体" w:hAnsi="宋体" w:cs="宋体" w:hint="eastAsia"/>
          <w:sz w:val="24"/>
        </w:rPr>
      </w:pPr>
      <w:r>
        <w:rPr>
          <w:rFonts w:ascii="宋体" w:hAnsi="宋体" w:cs="宋体" w:hint="eastAsia"/>
          <w:sz w:val="24"/>
        </w:rPr>
        <w:t>本单位对上述声明的真实性负责。如有虚假，将依法承担相应责任。</w:t>
      </w:r>
    </w:p>
    <w:p w:rsidR="00000000" w:rsidRDefault="009F4D68">
      <w:pPr>
        <w:adjustRightInd w:val="0"/>
        <w:snapToGrid w:val="0"/>
        <w:ind w:leftChars="-2" w:left="-4" w:firstLineChars="200" w:firstLine="480"/>
        <w:rPr>
          <w:rFonts w:ascii="宋体" w:hAnsi="宋体" w:cs="宋体" w:hint="eastAsia"/>
          <w:sz w:val="24"/>
        </w:rPr>
      </w:pPr>
    </w:p>
    <w:p w:rsidR="00000000" w:rsidRDefault="009F4D68">
      <w:pPr>
        <w:adjustRightInd w:val="0"/>
        <w:snapToGrid w:val="0"/>
        <w:ind w:leftChars="-2" w:left="-4" w:firstLineChars="200" w:firstLine="480"/>
        <w:rPr>
          <w:rFonts w:ascii="宋体" w:hAnsi="宋体" w:cs="宋体" w:hint="eastAsia"/>
          <w:sz w:val="24"/>
        </w:rPr>
      </w:pPr>
      <w:r>
        <w:rPr>
          <w:rFonts w:ascii="宋体" w:hAnsi="宋体" w:cs="宋体" w:hint="eastAsia"/>
          <w:sz w:val="24"/>
        </w:rPr>
        <w:t>注：若无此项内容，可不提供此函。</w:t>
      </w:r>
    </w:p>
    <w:p w:rsidR="00000000" w:rsidRDefault="009F4D68">
      <w:pPr>
        <w:spacing w:line="360" w:lineRule="auto"/>
        <w:ind w:firstLine="480"/>
        <w:rPr>
          <w:rFonts w:ascii="宋体" w:hAnsi="宋体" w:cs="宋体" w:hint="eastAsia"/>
        </w:rPr>
      </w:pPr>
    </w:p>
    <w:p w:rsidR="00000000" w:rsidRDefault="009F4D68">
      <w:pPr>
        <w:spacing w:line="360" w:lineRule="auto"/>
        <w:ind w:firstLine="480"/>
        <w:rPr>
          <w:rFonts w:ascii="宋体" w:hAnsi="宋体" w:cs="宋体" w:hint="eastAsia"/>
        </w:rPr>
      </w:pPr>
    </w:p>
    <w:p w:rsidR="00000000" w:rsidRDefault="009F4D68">
      <w:pPr>
        <w:spacing w:line="360" w:lineRule="auto"/>
        <w:ind w:firstLine="480"/>
        <w:rPr>
          <w:rFonts w:ascii="宋体" w:hAnsi="宋体" w:cs="宋体" w:hint="eastAsia"/>
        </w:rPr>
      </w:pPr>
    </w:p>
    <w:p w:rsidR="00000000" w:rsidRDefault="009F4D68">
      <w:pPr>
        <w:spacing w:line="360" w:lineRule="auto"/>
        <w:ind w:firstLine="480"/>
        <w:rPr>
          <w:rFonts w:ascii="宋体" w:hAnsi="宋体" w:cs="宋体" w:hint="eastAsia"/>
        </w:rPr>
      </w:pPr>
    </w:p>
    <w:p w:rsidR="00000000" w:rsidRDefault="009F4D68">
      <w:pPr>
        <w:spacing w:line="360" w:lineRule="auto"/>
        <w:ind w:firstLine="480"/>
        <w:rPr>
          <w:rFonts w:ascii="宋体" w:hAnsi="宋体" w:cs="宋体" w:hint="eastAsia"/>
        </w:rPr>
      </w:pPr>
    </w:p>
    <w:p w:rsidR="00000000" w:rsidRDefault="009F4D68">
      <w:pPr>
        <w:spacing w:line="360" w:lineRule="auto"/>
        <w:ind w:firstLine="480"/>
        <w:rPr>
          <w:rFonts w:ascii="宋体" w:hAnsi="宋体" w:cs="宋体" w:hint="eastAsia"/>
        </w:rPr>
      </w:pPr>
    </w:p>
    <w:p w:rsidR="00000000" w:rsidRDefault="009F4D68">
      <w:pPr>
        <w:spacing w:line="360" w:lineRule="auto"/>
        <w:ind w:firstLine="480"/>
        <w:rPr>
          <w:rFonts w:ascii="宋体" w:hAnsi="宋体" w:cs="宋体" w:hint="eastAsia"/>
        </w:rPr>
      </w:pPr>
    </w:p>
    <w:p w:rsidR="00000000" w:rsidRDefault="009F4D68">
      <w:pPr>
        <w:spacing w:line="360" w:lineRule="auto"/>
        <w:jc w:val="right"/>
        <w:rPr>
          <w:rFonts w:ascii="宋体" w:hAnsi="宋体" w:hint="eastAsia"/>
          <w:bCs/>
          <w:sz w:val="24"/>
          <w:szCs w:val="28"/>
        </w:rPr>
      </w:pPr>
      <w:r>
        <w:rPr>
          <w:rFonts w:ascii="宋体" w:hAnsi="宋体" w:cs="宋体" w:hint="eastAsia"/>
          <w:b/>
        </w:rPr>
        <w:t xml:space="preserve">                                </w:t>
      </w:r>
      <w:r>
        <w:rPr>
          <w:rFonts w:ascii="宋体" w:hAnsi="宋体" w:hint="eastAsia"/>
          <w:bCs/>
          <w:sz w:val="24"/>
          <w:szCs w:val="28"/>
        </w:rPr>
        <w:t>企业名称：</w:t>
      </w:r>
      <w:r>
        <w:rPr>
          <w:rFonts w:ascii="宋体" w:hAnsi="宋体" w:hint="eastAsia"/>
          <w:bCs/>
          <w:sz w:val="24"/>
          <w:szCs w:val="28"/>
        </w:rPr>
        <w:t xml:space="preserve">              </w:t>
      </w:r>
      <w:r>
        <w:rPr>
          <w:rFonts w:ascii="宋体" w:hAnsi="宋体" w:hint="eastAsia"/>
          <w:bCs/>
          <w:sz w:val="24"/>
          <w:szCs w:val="28"/>
        </w:rPr>
        <w:t>（公章）</w:t>
      </w:r>
    </w:p>
    <w:p w:rsidR="00000000" w:rsidRDefault="009F4D68">
      <w:pPr>
        <w:spacing w:line="360" w:lineRule="auto"/>
        <w:ind w:firstLine="482"/>
        <w:jc w:val="right"/>
        <w:rPr>
          <w:rFonts w:ascii="宋体" w:hAnsi="宋体" w:hint="eastAsia"/>
          <w:bCs/>
          <w:sz w:val="24"/>
          <w:szCs w:val="28"/>
        </w:rPr>
      </w:pPr>
      <w:r>
        <w:rPr>
          <w:rFonts w:ascii="宋体" w:hAnsi="宋体" w:hint="eastAsia"/>
          <w:bCs/>
          <w:sz w:val="24"/>
          <w:szCs w:val="28"/>
        </w:rPr>
        <w:t xml:space="preserve">       </w:t>
      </w:r>
      <w:r>
        <w:rPr>
          <w:rFonts w:ascii="宋体" w:hAnsi="宋体" w:hint="eastAsia"/>
          <w:bCs/>
          <w:sz w:val="24"/>
          <w:szCs w:val="28"/>
        </w:rPr>
        <w:t>企业法定代表人：</w:t>
      </w:r>
      <w:r>
        <w:rPr>
          <w:rFonts w:ascii="宋体" w:hAnsi="宋体" w:hint="eastAsia"/>
          <w:bCs/>
          <w:sz w:val="24"/>
          <w:szCs w:val="28"/>
        </w:rPr>
        <w:t xml:space="preserve">       </w:t>
      </w:r>
      <w:r>
        <w:rPr>
          <w:rFonts w:ascii="宋体" w:hAnsi="宋体" w:hint="eastAsia"/>
          <w:bCs/>
          <w:sz w:val="24"/>
          <w:szCs w:val="28"/>
        </w:rPr>
        <w:t>（签字或盖章）</w:t>
      </w:r>
    </w:p>
    <w:p w:rsidR="00000000" w:rsidRDefault="009F4D68">
      <w:pPr>
        <w:autoSpaceDE w:val="0"/>
        <w:autoSpaceDN w:val="0"/>
        <w:spacing w:line="360" w:lineRule="auto"/>
        <w:jc w:val="right"/>
        <w:rPr>
          <w:rFonts w:hAnsi="宋体"/>
          <w:bCs/>
          <w:sz w:val="24"/>
          <w:szCs w:val="28"/>
        </w:rPr>
      </w:pPr>
      <w:r>
        <w:rPr>
          <w:rFonts w:hAnsi="宋体" w:hint="eastAsia"/>
          <w:bCs/>
          <w:sz w:val="24"/>
          <w:szCs w:val="28"/>
        </w:rPr>
        <w:t xml:space="preserve">   </w:t>
      </w:r>
      <w:r>
        <w:rPr>
          <w:rFonts w:hAnsi="宋体"/>
          <w:bCs/>
          <w:sz w:val="24"/>
          <w:szCs w:val="28"/>
        </w:rPr>
        <w:t xml:space="preserve">                              </w:t>
      </w:r>
      <w:r>
        <w:rPr>
          <w:rFonts w:hAnsi="宋体" w:hint="eastAsia"/>
          <w:bCs/>
          <w:sz w:val="24"/>
          <w:szCs w:val="28"/>
        </w:rPr>
        <w:t xml:space="preserve">           </w:t>
      </w:r>
      <w:r>
        <w:rPr>
          <w:rFonts w:ascii="宋体" w:hAnsi="宋体" w:hint="eastAsia"/>
          <w:bCs/>
          <w:sz w:val="24"/>
          <w:szCs w:val="28"/>
        </w:rPr>
        <w:t>年</w:t>
      </w:r>
      <w:r>
        <w:rPr>
          <w:rFonts w:ascii="宋体" w:hAnsi="宋体" w:hint="eastAsia"/>
          <w:bCs/>
          <w:sz w:val="24"/>
          <w:szCs w:val="28"/>
        </w:rPr>
        <w:t xml:space="preserve">   </w:t>
      </w:r>
      <w:r>
        <w:rPr>
          <w:rFonts w:ascii="宋体" w:hAnsi="宋体" w:hint="eastAsia"/>
          <w:bCs/>
          <w:sz w:val="24"/>
          <w:szCs w:val="28"/>
        </w:rPr>
        <w:t>月</w:t>
      </w:r>
      <w:r>
        <w:rPr>
          <w:rFonts w:ascii="宋体" w:hAnsi="宋体" w:hint="eastAsia"/>
          <w:bCs/>
          <w:sz w:val="24"/>
          <w:szCs w:val="28"/>
        </w:rPr>
        <w:t xml:space="preserve">  </w:t>
      </w:r>
      <w:r>
        <w:rPr>
          <w:rFonts w:ascii="宋体" w:hAnsi="宋体" w:hint="eastAsia"/>
          <w:bCs/>
          <w:sz w:val="24"/>
          <w:szCs w:val="28"/>
        </w:rPr>
        <w:t>日</w:t>
      </w:r>
    </w:p>
    <w:p w:rsidR="00000000" w:rsidRDefault="009F4D68">
      <w:pPr>
        <w:pStyle w:val="3"/>
        <w:numPr>
          <w:ilvl w:val="0"/>
          <w:numId w:val="0"/>
        </w:numPr>
        <w:tabs>
          <w:tab w:val="left" w:pos="425"/>
        </w:tabs>
        <w:ind w:left="709" w:hanging="709"/>
        <w:rPr>
          <w:rFonts w:hAnsi="宋体"/>
          <w:b/>
          <w:sz w:val="32"/>
          <w:lang w:val="zh-CN"/>
        </w:rPr>
      </w:pPr>
    </w:p>
    <w:p w:rsidR="00000000" w:rsidRDefault="009F4D68">
      <w:pPr>
        <w:pStyle w:val="3"/>
        <w:numPr>
          <w:ilvl w:val="0"/>
          <w:numId w:val="0"/>
        </w:numPr>
        <w:tabs>
          <w:tab w:val="left" w:pos="425"/>
        </w:tabs>
        <w:ind w:left="709" w:hanging="709"/>
        <w:rPr>
          <w:rFonts w:hAnsi="宋体"/>
          <w:b/>
          <w:sz w:val="32"/>
          <w:lang w:val="zh-CN"/>
        </w:rPr>
      </w:pPr>
    </w:p>
    <w:p w:rsidR="00000000" w:rsidRDefault="009F4D68">
      <w:pPr>
        <w:pStyle w:val="3"/>
        <w:numPr>
          <w:ilvl w:val="0"/>
          <w:numId w:val="0"/>
        </w:numPr>
        <w:tabs>
          <w:tab w:val="left" w:pos="425"/>
        </w:tabs>
        <w:ind w:left="709" w:hanging="709"/>
        <w:rPr>
          <w:rFonts w:hAnsi="宋体"/>
          <w:b/>
          <w:sz w:val="32"/>
          <w:lang w:val="zh-CN"/>
        </w:rPr>
      </w:pPr>
    </w:p>
    <w:p w:rsidR="00000000" w:rsidRDefault="009F4D68">
      <w:pPr>
        <w:pStyle w:val="3"/>
        <w:numPr>
          <w:ilvl w:val="0"/>
          <w:numId w:val="0"/>
        </w:numPr>
        <w:tabs>
          <w:tab w:val="left" w:pos="425"/>
        </w:tabs>
        <w:rPr>
          <w:rFonts w:hAnsi="宋体" w:hint="eastAsia"/>
          <w:b/>
          <w:sz w:val="32"/>
          <w:lang w:val="zh-CN"/>
        </w:rPr>
      </w:pPr>
    </w:p>
    <w:p w:rsidR="00000000" w:rsidRDefault="009F4D68">
      <w:pPr>
        <w:pStyle w:val="3"/>
        <w:numPr>
          <w:ilvl w:val="0"/>
          <w:numId w:val="0"/>
        </w:numPr>
        <w:tabs>
          <w:tab w:val="left" w:pos="425"/>
        </w:tabs>
        <w:rPr>
          <w:rFonts w:hAnsi="宋体" w:hint="eastAsia"/>
          <w:b/>
          <w:sz w:val="32"/>
          <w:lang w:val="zh-CN"/>
        </w:rPr>
        <w:sectPr w:rsidR="00000000">
          <w:pgSz w:w="11906" w:h="16838"/>
          <w:pgMar w:top="1440" w:right="1644" w:bottom="1440" w:left="1644" w:header="851" w:footer="992" w:gutter="0"/>
          <w:pgBorders w:display="notFirstPage" w:offsetFrom="page">
            <w:top w:val="single" w:sz="12" w:space="24" w:color="4472C4"/>
            <w:left w:val="single" w:sz="12" w:space="24" w:color="4472C4"/>
            <w:bottom w:val="single" w:sz="12" w:space="24" w:color="4472C4"/>
            <w:right w:val="single" w:sz="12" w:space="24" w:color="4472C4"/>
          </w:pgBorders>
          <w:cols w:space="720"/>
          <w:titlePg/>
          <w:docGrid w:linePitch="312"/>
        </w:sectPr>
      </w:pPr>
      <w:bookmarkStart w:id="200" w:name="_Toc535422014"/>
      <w:bookmarkStart w:id="201" w:name="_Toc23575"/>
    </w:p>
    <w:p w:rsidR="00000000" w:rsidRDefault="009F4D68">
      <w:pPr>
        <w:pStyle w:val="3"/>
        <w:numPr>
          <w:ilvl w:val="0"/>
          <w:numId w:val="0"/>
        </w:numPr>
        <w:tabs>
          <w:tab w:val="left" w:pos="425"/>
        </w:tabs>
        <w:rPr>
          <w:rFonts w:hAnsi="宋体"/>
          <w:b/>
          <w:sz w:val="32"/>
          <w:lang w:val="zh-CN"/>
        </w:rPr>
      </w:pPr>
      <w:bookmarkStart w:id="202" w:name="_Toc10197"/>
      <w:r>
        <w:rPr>
          <w:rFonts w:hAnsi="宋体" w:hint="eastAsia"/>
          <w:b/>
          <w:sz w:val="32"/>
          <w:lang w:val="zh-CN"/>
        </w:rPr>
        <w:lastRenderedPageBreak/>
        <w:t>格式</w:t>
      </w:r>
      <w:r>
        <w:rPr>
          <w:rFonts w:hAnsi="宋体" w:hint="eastAsia"/>
          <w:b/>
          <w:sz w:val="32"/>
          <w:lang w:val="zh-CN"/>
        </w:rPr>
        <w:t>18</w:t>
      </w:r>
      <w:r>
        <w:rPr>
          <w:rFonts w:hAnsi="宋体" w:hint="eastAsia"/>
          <w:b/>
          <w:sz w:val="32"/>
          <w:lang w:val="zh-CN"/>
        </w:rPr>
        <w:t>、磋商供应商认为在其他方面有必要说明的事项</w:t>
      </w:r>
      <w:bookmarkEnd w:id="198"/>
      <w:bookmarkEnd w:id="200"/>
      <w:bookmarkEnd w:id="201"/>
      <w:bookmarkEnd w:id="202"/>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pStyle w:val="af4"/>
        <w:spacing w:line="360" w:lineRule="auto"/>
        <w:jc w:val="center"/>
        <w:rPr>
          <w:rFonts w:hAnsi="宋体" w:cs="宋体"/>
          <w:b/>
          <w:bCs/>
          <w:sz w:val="30"/>
          <w:szCs w:val="30"/>
          <w:lang w:val="zh-CN"/>
        </w:rPr>
      </w:pPr>
      <w:r>
        <w:rPr>
          <w:rFonts w:hAnsi="宋体" w:cs="宋体" w:hint="eastAsia"/>
          <w:b/>
          <w:bCs/>
          <w:sz w:val="32"/>
          <w:szCs w:val="30"/>
          <w:lang w:val="zh-CN"/>
        </w:rPr>
        <w:t>磋商供应商认为在其他方面有必要说明的事项</w:t>
      </w:r>
    </w:p>
    <w:p w:rsidR="00000000" w:rsidRDefault="009F4D68">
      <w:pPr>
        <w:autoSpaceDE w:val="0"/>
        <w:autoSpaceDN w:val="0"/>
        <w:adjustRightInd w:val="0"/>
        <w:spacing w:line="360" w:lineRule="auto"/>
        <w:rPr>
          <w:rFonts w:ascii="宋体" w:hAnsi="宋体" w:cs="宋体"/>
          <w:kern w:val="0"/>
          <w:sz w:val="24"/>
          <w:lang w:val="zh-CN"/>
        </w:rPr>
      </w:pPr>
    </w:p>
    <w:p w:rsidR="00000000" w:rsidRDefault="009F4D68">
      <w:pPr>
        <w:autoSpaceDE w:val="0"/>
        <w:autoSpaceDN w:val="0"/>
        <w:spacing w:line="360" w:lineRule="auto"/>
        <w:ind w:firstLineChars="200" w:firstLine="480"/>
        <w:jc w:val="left"/>
        <w:rPr>
          <w:rFonts w:ascii="宋体" w:hAnsi="宋体" w:cs="宋体"/>
          <w:kern w:val="0"/>
          <w:sz w:val="24"/>
          <w:lang w:val="zh-CN"/>
        </w:rPr>
      </w:pPr>
      <w:r>
        <w:rPr>
          <w:rFonts w:ascii="宋体" w:hAnsi="宋体" w:cs="宋体" w:hint="eastAsia"/>
          <w:kern w:val="0"/>
          <w:sz w:val="24"/>
          <w:lang w:val="zh-CN"/>
        </w:rPr>
        <w:t>磋商供应商在参加本项目磋商中根据磋商文件的要求认为需要说明的事项，但不作为评标依据。如没有说明事项，此项可忽略。（格</w:t>
      </w:r>
      <w:r>
        <w:rPr>
          <w:rFonts w:ascii="宋体" w:hAnsi="宋体" w:cs="宋体" w:hint="eastAsia"/>
          <w:kern w:val="0"/>
          <w:sz w:val="24"/>
          <w:lang w:val="zh-CN"/>
        </w:rPr>
        <w:t>式可自定）</w:t>
      </w:r>
    </w:p>
    <w:p w:rsidR="00000000" w:rsidRDefault="009F4D68">
      <w:pPr>
        <w:pStyle w:val="3"/>
        <w:numPr>
          <w:ilvl w:val="0"/>
          <w:numId w:val="0"/>
        </w:numPr>
        <w:tabs>
          <w:tab w:val="left" w:pos="425"/>
        </w:tabs>
        <w:ind w:left="709" w:hanging="709"/>
        <w:rPr>
          <w:rFonts w:hAnsi="宋体"/>
          <w:b/>
          <w:sz w:val="32"/>
          <w:lang w:val="zh-CN"/>
        </w:rPr>
      </w:pPr>
      <w:r>
        <w:rPr>
          <w:rFonts w:hAnsi="宋体"/>
          <w:bCs/>
          <w:sz w:val="24"/>
          <w:szCs w:val="28"/>
        </w:rPr>
        <w:br w:type="page"/>
      </w:r>
      <w:bookmarkStart w:id="203" w:name="_Toc535422015"/>
      <w:bookmarkStart w:id="204" w:name="_Toc23749"/>
      <w:bookmarkStart w:id="205" w:name="_Toc9775"/>
      <w:r>
        <w:rPr>
          <w:rFonts w:hAnsi="宋体" w:hint="eastAsia"/>
          <w:b/>
          <w:sz w:val="32"/>
          <w:lang w:val="zh-CN"/>
        </w:rPr>
        <w:lastRenderedPageBreak/>
        <w:t>格式</w:t>
      </w:r>
      <w:r>
        <w:rPr>
          <w:rFonts w:hAnsi="宋体" w:hint="eastAsia"/>
          <w:b/>
          <w:sz w:val="32"/>
          <w:lang w:val="zh-CN"/>
        </w:rPr>
        <w:t>19</w:t>
      </w:r>
      <w:r>
        <w:rPr>
          <w:rFonts w:hAnsi="宋体" w:hint="eastAsia"/>
          <w:b/>
          <w:sz w:val="32"/>
          <w:lang w:val="zh-CN"/>
        </w:rPr>
        <w:t>、磋商最终报价表</w:t>
      </w:r>
      <w:bookmarkEnd w:id="203"/>
      <w:bookmarkEnd w:id="204"/>
      <w:r>
        <w:rPr>
          <w:rFonts w:hAnsi="宋体" w:hint="eastAsia"/>
          <w:b/>
          <w:sz w:val="36"/>
          <w:szCs w:val="36"/>
        </w:rPr>
        <w:t>（单独提交）</w:t>
      </w:r>
      <w:bookmarkEnd w:id="205"/>
    </w:p>
    <w:p w:rsidR="00000000" w:rsidRDefault="009F4D68">
      <w:pPr>
        <w:spacing w:line="360" w:lineRule="auto"/>
        <w:jc w:val="center"/>
        <w:rPr>
          <w:rFonts w:ascii="宋体" w:hAnsi="宋体"/>
          <w:b/>
          <w:sz w:val="32"/>
          <w:szCs w:val="36"/>
        </w:rPr>
      </w:pPr>
      <w:r>
        <w:rPr>
          <w:rFonts w:ascii="宋体" w:hAnsi="宋体" w:hint="eastAsia"/>
          <w:b/>
          <w:sz w:val="32"/>
          <w:szCs w:val="36"/>
        </w:rPr>
        <w:t>磋商最终报价表</w:t>
      </w:r>
    </w:p>
    <w:p w:rsidR="00000000" w:rsidRDefault="009F4D68">
      <w:pPr>
        <w:spacing w:line="360" w:lineRule="auto"/>
        <w:rPr>
          <w:rFonts w:ascii="宋体" w:hAnsi="宋体"/>
          <w:b/>
          <w:sz w:val="28"/>
          <w:szCs w:val="28"/>
        </w:rPr>
      </w:pPr>
      <w:r>
        <w:rPr>
          <w:rFonts w:ascii="宋体" w:hAnsi="宋体" w:hint="eastAsia"/>
          <w:b/>
          <w:sz w:val="24"/>
          <w:szCs w:val="28"/>
        </w:rPr>
        <w:t>磋商供应商名称：</w:t>
      </w:r>
      <w:r>
        <w:rPr>
          <w:rFonts w:ascii="宋体" w:hAnsi="宋体" w:hint="eastAsia"/>
          <w:b/>
          <w:sz w:val="24"/>
          <w:szCs w:val="28"/>
        </w:rPr>
        <w:t xml:space="preserve"> </w:t>
      </w:r>
      <w:r>
        <w:rPr>
          <w:rFonts w:ascii="宋体" w:hAnsi="宋体" w:hint="eastAsia"/>
          <w:b/>
          <w:sz w:val="28"/>
          <w:szCs w:val="28"/>
        </w:rPr>
        <w:t xml:space="preserve">                                       </w:t>
      </w:r>
      <w:r>
        <w:rPr>
          <w:rFonts w:ascii="宋体" w:hAnsi="宋体" w:hint="eastAsia"/>
          <w:b/>
          <w:sz w:val="24"/>
        </w:rPr>
        <w:t>单位：元</w:t>
      </w:r>
    </w:p>
    <w:tbl>
      <w:tblPr>
        <w:tblW w:w="0" w:type="auto"/>
        <w:jc w:val="center"/>
        <w:tblInd w:w="0" w:type="dxa"/>
        <w:tblLayout w:type="fixed"/>
        <w:tblLook w:val="0000" w:firstRow="0" w:lastRow="0" w:firstColumn="0" w:lastColumn="0" w:noHBand="0" w:noVBand="0"/>
      </w:tblPr>
      <w:tblGrid>
        <w:gridCol w:w="2966"/>
        <w:gridCol w:w="3188"/>
        <w:gridCol w:w="2129"/>
        <w:gridCol w:w="1685"/>
      </w:tblGrid>
      <w:tr w:rsidR="00000000">
        <w:trPr>
          <w:trHeight w:val="699"/>
          <w:jc w:val="center"/>
        </w:trPr>
        <w:tc>
          <w:tcPr>
            <w:tcW w:w="2966"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sz w:val="24"/>
                <w:lang w:val="zh-CN"/>
              </w:rPr>
            </w:pPr>
            <w:r>
              <w:rPr>
                <w:rFonts w:ascii="Arial" w:hAnsi="Arial" w:cs="Arial"/>
                <w:bCs/>
                <w:sz w:val="24"/>
                <w:lang w:val="zh-CN"/>
              </w:rPr>
              <w:t>项目名称</w:t>
            </w:r>
          </w:p>
        </w:tc>
        <w:tc>
          <w:tcPr>
            <w:tcW w:w="318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ind w:firstLine="482"/>
              <w:jc w:val="center"/>
              <w:rPr>
                <w:rFonts w:ascii="Arial" w:hAnsi="Arial" w:cs="Arial"/>
                <w:lang w:val="zh-CN"/>
              </w:rPr>
            </w:pPr>
            <w:r>
              <w:rPr>
                <w:rFonts w:ascii="Arial" w:hAnsi="Arial" w:cs="Arial"/>
                <w:bCs/>
                <w:sz w:val="24"/>
                <w:lang w:val="zh-CN"/>
              </w:rPr>
              <w:t>投标报价</w:t>
            </w:r>
          </w:p>
        </w:tc>
        <w:tc>
          <w:tcPr>
            <w:tcW w:w="2129"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bCs/>
                <w:sz w:val="24"/>
                <w:lang w:val="zh-CN"/>
              </w:rPr>
            </w:pPr>
            <w:r>
              <w:rPr>
                <w:rFonts w:ascii="Arial" w:hAnsi="Arial" w:cs="Arial" w:hint="eastAsia"/>
                <w:bCs/>
                <w:sz w:val="24"/>
                <w:lang w:val="zh-CN"/>
              </w:rPr>
              <w:t>服务</w:t>
            </w:r>
            <w:r>
              <w:rPr>
                <w:rFonts w:ascii="Arial" w:hAnsi="Arial" w:cs="Arial"/>
                <w:bCs/>
                <w:sz w:val="24"/>
                <w:lang w:val="zh-CN"/>
              </w:rPr>
              <w:t>期</w:t>
            </w:r>
          </w:p>
          <w:p w:rsidR="00000000" w:rsidRDefault="009F4D68">
            <w:pPr>
              <w:autoSpaceDE w:val="0"/>
              <w:autoSpaceDN w:val="0"/>
              <w:spacing w:line="360" w:lineRule="auto"/>
              <w:jc w:val="center"/>
              <w:rPr>
                <w:rFonts w:ascii="Arial" w:hAnsi="Arial" w:cs="Arial" w:hint="eastAsia"/>
                <w:sz w:val="24"/>
                <w:lang w:val="zh-CN"/>
              </w:rPr>
            </w:pPr>
          </w:p>
        </w:tc>
        <w:tc>
          <w:tcPr>
            <w:tcW w:w="1685"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lang w:val="zh-CN"/>
              </w:rPr>
            </w:pPr>
            <w:r>
              <w:rPr>
                <w:rFonts w:ascii="Arial" w:hAnsi="Arial" w:cs="Arial"/>
                <w:bCs/>
                <w:sz w:val="24"/>
                <w:lang w:val="zh-CN"/>
              </w:rPr>
              <w:t>备注</w:t>
            </w:r>
          </w:p>
        </w:tc>
      </w:tr>
      <w:tr w:rsidR="00000000">
        <w:trPr>
          <w:trHeight w:val="555"/>
          <w:jc w:val="center"/>
        </w:trPr>
        <w:tc>
          <w:tcPr>
            <w:tcW w:w="2966" w:type="dxa"/>
            <w:vMerge w:val="restart"/>
            <w:tcBorders>
              <w:top w:val="single" w:sz="6" w:space="0" w:color="000000"/>
              <w:left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lang w:val="zh-CN"/>
              </w:rPr>
            </w:pPr>
          </w:p>
        </w:tc>
        <w:tc>
          <w:tcPr>
            <w:tcW w:w="318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rPr>
                <w:rFonts w:ascii="Arial" w:hAnsi="Arial" w:cs="Arial"/>
                <w:lang w:val="zh-CN"/>
              </w:rPr>
            </w:pPr>
            <w:r>
              <w:rPr>
                <w:rFonts w:ascii="Arial" w:hAnsi="Arial" w:cs="Arial"/>
                <w:bCs/>
                <w:sz w:val="24"/>
                <w:lang w:val="zh-CN"/>
              </w:rPr>
              <w:t>大写：</w:t>
            </w:r>
          </w:p>
        </w:tc>
        <w:tc>
          <w:tcPr>
            <w:tcW w:w="2129" w:type="dxa"/>
            <w:vMerge w:val="restart"/>
            <w:tcBorders>
              <w:top w:val="single" w:sz="6" w:space="0" w:color="000000"/>
              <w:left w:val="single" w:sz="6" w:space="0" w:color="000000"/>
              <w:right w:val="single" w:sz="6" w:space="0" w:color="000000"/>
            </w:tcBorders>
            <w:shd w:val="clear" w:color="000000" w:fill="FFFFFF"/>
            <w:vAlign w:val="center"/>
          </w:tcPr>
          <w:p w:rsidR="00000000" w:rsidRDefault="009F4D68">
            <w:pPr>
              <w:autoSpaceDE w:val="0"/>
              <w:autoSpaceDN w:val="0"/>
              <w:spacing w:line="360" w:lineRule="auto"/>
              <w:ind w:firstLine="197"/>
              <w:jc w:val="center"/>
              <w:rPr>
                <w:rFonts w:ascii="Arial" w:hAnsi="Arial" w:cs="Arial"/>
                <w:lang w:val="zh-CN"/>
              </w:rPr>
            </w:pPr>
          </w:p>
        </w:tc>
        <w:tc>
          <w:tcPr>
            <w:tcW w:w="1685" w:type="dxa"/>
            <w:vMerge w:val="restart"/>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lang w:val="zh-CN"/>
              </w:rPr>
            </w:pPr>
          </w:p>
        </w:tc>
      </w:tr>
      <w:tr w:rsidR="00000000">
        <w:trPr>
          <w:trHeight w:val="577"/>
          <w:jc w:val="center"/>
        </w:trPr>
        <w:tc>
          <w:tcPr>
            <w:tcW w:w="2966" w:type="dxa"/>
            <w:vMerge/>
            <w:tcBorders>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lang w:val="zh-CN"/>
              </w:rPr>
            </w:pPr>
          </w:p>
        </w:tc>
        <w:tc>
          <w:tcPr>
            <w:tcW w:w="318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rPr>
                <w:rFonts w:ascii="Arial" w:hAnsi="Arial" w:cs="Arial"/>
                <w:lang w:val="zh-CN"/>
              </w:rPr>
            </w:pPr>
            <w:r>
              <w:rPr>
                <w:rFonts w:ascii="Arial" w:hAnsi="Arial" w:cs="Arial"/>
                <w:bCs/>
                <w:sz w:val="24"/>
                <w:lang w:val="zh-CN"/>
              </w:rPr>
              <w:t>小写：</w:t>
            </w:r>
          </w:p>
        </w:tc>
        <w:tc>
          <w:tcPr>
            <w:tcW w:w="2129" w:type="dxa"/>
            <w:vMerge/>
            <w:tcBorders>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lang w:val="zh-CN"/>
              </w:rPr>
            </w:pPr>
          </w:p>
        </w:tc>
        <w:tc>
          <w:tcPr>
            <w:tcW w:w="1685" w:type="dxa"/>
            <w:vMerge/>
            <w:tcBorders>
              <w:top w:val="single" w:sz="6" w:space="0" w:color="000000"/>
              <w:left w:val="single" w:sz="6" w:space="0" w:color="000000"/>
              <w:bottom w:val="single" w:sz="6" w:space="0" w:color="000000"/>
              <w:right w:val="single" w:sz="6" w:space="0" w:color="000000"/>
            </w:tcBorders>
            <w:shd w:val="clear" w:color="000000" w:fill="FFFFFF"/>
            <w:vAlign w:val="center"/>
          </w:tcPr>
          <w:p w:rsidR="00000000" w:rsidRDefault="009F4D68">
            <w:pPr>
              <w:autoSpaceDE w:val="0"/>
              <w:autoSpaceDN w:val="0"/>
              <w:spacing w:line="360" w:lineRule="auto"/>
              <w:jc w:val="center"/>
              <w:rPr>
                <w:rFonts w:ascii="Arial" w:hAnsi="Arial" w:cs="Arial"/>
                <w:lang w:val="zh-CN"/>
              </w:rPr>
            </w:pPr>
          </w:p>
        </w:tc>
      </w:tr>
      <w:tr w:rsidR="00000000">
        <w:trPr>
          <w:trHeight w:val="1283"/>
          <w:jc w:val="center"/>
        </w:trPr>
        <w:tc>
          <w:tcPr>
            <w:tcW w:w="9968" w:type="dxa"/>
            <w:gridSpan w:val="4"/>
            <w:tcBorders>
              <w:top w:val="single" w:sz="6" w:space="0" w:color="000000"/>
              <w:left w:val="single" w:sz="6" w:space="0" w:color="000000"/>
              <w:bottom w:val="single" w:sz="6" w:space="0" w:color="000000"/>
              <w:right w:val="single" w:sz="6" w:space="0" w:color="000000"/>
            </w:tcBorders>
            <w:shd w:val="clear" w:color="000000" w:fill="FFFFFF"/>
          </w:tcPr>
          <w:p w:rsidR="00000000" w:rsidRDefault="009F4D68">
            <w:pPr>
              <w:autoSpaceDE w:val="0"/>
              <w:autoSpaceDN w:val="0"/>
              <w:spacing w:line="360" w:lineRule="auto"/>
              <w:rPr>
                <w:rFonts w:ascii="Arial" w:hAnsi="Arial" w:cs="Arial"/>
                <w:lang w:val="zh-CN"/>
              </w:rPr>
            </w:pPr>
            <w:r>
              <w:rPr>
                <w:rFonts w:ascii="Arial" w:hAnsi="Arial" w:cs="Arial"/>
                <w:bCs/>
                <w:sz w:val="24"/>
                <w:lang w:val="zh-CN"/>
              </w:rPr>
              <w:t>优惠承诺及其他：</w:t>
            </w:r>
          </w:p>
        </w:tc>
      </w:tr>
    </w:tbl>
    <w:p w:rsidR="00000000" w:rsidRDefault="009F4D68">
      <w:pPr>
        <w:spacing w:line="360" w:lineRule="auto"/>
        <w:jc w:val="left"/>
        <w:rPr>
          <w:rFonts w:ascii="宋体" w:hAnsi="宋体" w:hint="eastAsia"/>
          <w:b/>
        </w:rPr>
      </w:pPr>
    </w:p>
    <w:p w:rsidR="00000000" w:rsidRDefault="009F4D68">
      <w:pPr>
        <w:spacing w:line="360" w:lineRule="auto"/>
        <w:ind w:firstLineChars="347" w:firstLine="732"/>
        <w:jc w:val="left"/>
        <w:rPr>
          <w:rFonts w:ascii="楷体" w:eastAsia="楷体" w:hAnsi="楷体"/>
          <w:b/>
        </w:rPr>
      </w:pPr>
      <w:r>
        <w:rPr>
          <w:rFonts w:ascii="楷体" w:eastAsia="楷体" w:hAnsi="楷体" w:hint="eastAsia"/>
          <w:b/>
        </w:rPr>
        <w:t>注</w:t>
      </w:r>
      <w:r>
        <w:rPr>
          <w:rFonts w:ascii="楷体" w:eastAsia="楷体" w:hAnsi="楷体"/>
          <w:b/>
        </w:rPr>
        <w:t>：</w:t>
      </w:r>
      <w:r>
        <w:rPr>
          <w:rFonts w:ascii="楷体" w:eastAsia="楷体" w:hAnsi="楷体" w:hint="eastAsia"/>
          <w:b/>
        </w:rPr>
        <w:t>此表不需装订在磋商响应文件中，磋商供应商事先须盖章、签字。在磋商期间，由磋商小组确定合格的磋商供应商现场填写。</w:t>
      </w:r>
    </w:p>
    <w:p w:rsidR="00000000" w:rsidRDefault="009F4D68">
      <w:pPr>
        <w:tabs>
          <w:tab w:val="left" w:pos="168"/>
        </w:tabs>
        <w:adjustRightInd w:val="0"/>
        <w:spacing w:line="360" w:lineRule="auto"/>
        <w:textAlignment w:val="baseline"/>
        <w:rPr>
          <w:rFonts w:ascii="宋体" w:hAnsi="宋体"/>
          <w:b/>
          <w:bCs/>
          <w:sz w:val="28"/>
        </w:rPr>
      </w:pPr>
    </w:p>
    <w:p w:rsidR="00000000" w:rsidRDefault="009F4D68">
      <w:pPr>
        <w:tabs>
          <w:tab w:val="left" w:pos="168"/>
        </w:tabs>
        <w:adjustRightInd w:val="0"/>
        <w:spacing w:line="360" w:lineRule="auto"/>
        <w:textAlignment w:val="baseline"/>
        <w:rPr>
          <w:rFonts w:ascii="宋体" w:hAnsi="宋体"/>
          <w:b/>
          <w:bCs/>
          <w:sz w:val="28"/>
        </w:rPr>
      </w:pPr>
    </w:p>
    <w:p w:rsidR="00000000" w:rsidRDefault="009F4D68">
      <w:pPr>
        <w:tabs>
          <w:tab w:val="left" w:pos="168"/>
        </w:tabs>
        <w:adjustRightInd w:val="0"/>
        <w:spacing w:line="360" w:lineRule="auto"/>
        <w:textAlignment w:val="baseline"/>
        <w:rPr>
          <w:rFonts w:ascii="宋体" w:hAnsi="宋体"/>
          <w:b/>
          <w:bCs/>
          <w:sz w:val="28"/>
        </w:rPr>
      </w:pPr>
    </w:p>
    <w:p w:rsidR="00000000" w:rsidRDefault="009F4D68">
      <w:pPr>
        <w:tabs>
          <w:tab w:val="left" w:pos="168"/>
        </w:tabs>
        <w:adjustRightInd w:val="0"/>
        <w:spacing w:line="360" w:lineRule="auto"/>
        <w:textAlignment w:val="baseline"/>
        <w:rPr>
          <w:rFonts w:ascii="宋体" w:hAnsi="宋体"/>
          <w:b/>
          <w:bCs/>
          <w:sz w:val="28"/>
        </w:rPr>
      </w:pPr>
    </w:p>
    <w:p w:rsidR="00000000" w:rsidRDefault="009F4D68">
      <w:pPr>
        <w:tabs>
          <w:tab w:val="left" w:pos="168"/>
        </w:tabs>
        <w:adjustRightInd w:val="0"/>
        <w:spacing w:line="360" w:lineRule="auto"/>
        <w:textAlignment w:val="baseline"/>
        <w:rPr>
          <w:rFonts w:ascii="宋体" w:hAnsi="宋体" w:hint="eastAsia"/>
          <w:bCs/>
          <w:sz w:val="28"/>
          <w:szCs w:val="28"/>
        </w:rPr>
      </w:pPr>
    </w:p>
    <w:p w:rsidR="00000000" w:rsidRDefault="009F4D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磋商供应商：</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（公章）</w:t>
      </w:r>
    </w:p>
    <w:p w:rsidR="00000000" w:rsidRDefault="009F4D68">
      <w:pPr>
        <w:tabs>
          <w:tab w:val="left" w:pos="168"/>
        </w:tabs>
        <w:adjustRightInd w:val="0"/>
        <w:spacing w:line="360" w:lineRule="auto"/>
        <w:jc w:val="right"/>
        <w:textAlignment w:val="baseline"/>
        <w:rPr>
          <w:rFonts w:ascii="宋体" w:hAnsi="宋体"/>
          <w:bCs/>
          <w:sz w:val="24"/>
          <w:szCs w:val="28"/>
        </w:rPr>
      </w:pPr>
      <w:r>
        <w:rPr>
          <w:rFonts w:ascii="宋体" w:hAnsi="宋体" w:hint="eastAsia"/>
          <w:bCs/>
          <w:sz w:val="24"/>
          <w:szCs w:val="28"/>
        </w:rPr>
        <w:t>委托代理人：</w:t>
      </w:r>
      <w:r>
        <w:rPr>
          <w:rFonts w:ascii="宋体" w:hAnsi="宋体" w:hint="eastAsia"/>
          <w:bCs/>
          <w:sz w:val="24"/>
          <w:szCs w:val="28"/>
        </w:rPr>
        <w:t xml:space="preserve">                </w:t>
      </w:r>
      <w:r>
        <w:rPr>
          <w:rFonts w:ascii="宋体" w:hAnsi="宋体" w:hint="eastAsia"/>
          <w:bCs/>
          <w:sz w:val="24"/>
          <w:szCs w:val="28"/>
        </w:rPr>
        <w:t>（签字）</w:t>
      </w:r>
    </w:p>
    <w:p w:rsidR="00000000" w:rsidRDefault="009F4D68">
      <w:pPr>
        <w:tabs>
          <w:tab w:val="left" w:pos="168"/>
        </w:tabs>
        <w:adjustRightInd w:val="0"/>
        <w:spacing w:line="360" w:lineRule="auto"/>
        <w:jc w:val="center"/>
        <w:textAlignment w:val="baseline"/>
        <w:rPr>
          <w:rFonts w:ascii="宋体" w:hAnsi="宋体"/>
          <w:bCs/>
          <w:sz w:val="24"/>
          <w:szCs w:val="28"/>
        </w:rPr>
      </w:pPr>
      <w:r>
        <w:rPr>
          <w:rFonts w:ascii="宋体" w:hAnsi="宋体" w:hint="eastAsia"/>
          <w:bCs/>
          <w:sz w:val="24"/>
          <w:szCs w:val="28"/>
        </w:rPr>
        <w:t xml:space="preserve">      </w:t>
      </w:r>
      <w:r>
        <w:rPr>
          <w:rFonts w:ascii="宋体" w:hAnsi="宋体" w:hint="eastAsia"/>
          <w:bCs/>
          <w:sz w:val="24"/>
          <w:szCs w:val="28"/>
        </w:rPr>
        <w:t xml:space="preserve">                      </w:t>
      </w:r>
      <w:r>
        <w:rPr>
          <w:rFonts w:ascii="宋体" w:hAnsi="宋体" w:hint="eastAsia"/>
          <w:bCs/>
          <w:sz w:val="24"/>
          <w:szCs w:val="28"/>
        </w:rPr>
        <w:t>日期：</w:t>
      </w:r>
      <w:r>
        <w:rPr>
          <w:rFonts w:ascii="宋体" w:hAnsi="宋体" w:hint="eastAsia"/>
          <w:bCs/>
          <w:sz w:val="24"/>
          <w:szCs w:val="28"/>
        </w:rPr>
        <w:t xml:space="preserve">  </w:t>
      </w:r>
      <w:r>
        <w:rPr>
          <w:rFonts w:ascii="宋体" w:hAnsi="宋体"/>
          <w:bCs/>
          <w:sz w:val="24"/>
          <w:szCs w:val="28"/>
        </w:rPr>
        <w:t xml:space="preserve">      </w:t>
      </w:r>
      <w:r>
        <w:rPr>
          <w:rFonts w:ascii="宋体" w:hAnsi="宋体" w:hint="eastAsia"/>
          <w:bCs/>
          <w:sz w:val="24"/>
          <w:szCs w:val="28"/>
        </w:rPr>
        <w:t xml:space="preserve">  </w:t>
      </w:r>
      <w:r>
        <w:rPr>
          <w:rFonts w:ascii="宋体" w:hAnsi="宋体" w:hint="eastAsia"/>
          <w:bCs/>
          <w:sz w:val="24"/>
          <w:szCs w:val="28"/>
        </w:rPr>
        <w:t>年</w:t>
      </w:r>
      <w:r>
        <w:rPr>
          <w:rFonts w:ascii="宋体" w:hAnsi="宋体" w:hint="eastAsia"/>
          <w:bCs/>
          <w:sz w:val="24"/>
          <w:szCs w:val="28"/>
        </w:rPr>
        <w:t xml:space="preserve">   </w:t>
      </w:r>
      <w:r>
        <w:rPr>
          <w:rFonts w:ascii="宋体" w:hAnsi="宋体" w:hint="eastAsia"/>
          <w:bCs/>
          <w:sz w:val="24"/>
          <w:szCs w:val="28"/>
        </w:rPr>
        <w:t>月</w:t>
      </w:r>
      <w:r>
        <w:rPr>
          <w:rFonts w:ascii="宋体" w:hAnsi="宋体" w:hint="eastAsia"/>
          <w:bCs/>
          <w:sz w:val="24"/>
          <w:szCs w:val="28"/>
        </w:rPr>
        <w:t xml:space="preserve">   </w:t>
      </w:r>
      <w:r>
        <w:rPr>
          <w:rFonts w:ascii="宋体" w:hAnsi="宋体" w:hint="eastAsia"/>
          <w:bCs/>
          <w:sz w:val="24"/>
          <w:szCs w:val="28"/>
        </w:rPr>
        <w:t>日</w:t>
      </w:r>
    </w:p>
    <w:p w:rsidR="00000000" w:rsidRDefault="009F4D68">
      <w:pPr>
        <w:spacing w:line="360" w:lineRule="auto"/>
        <w:jc w:val="center"/>
        <w:rPr>
          <w:rFonts w:ascii="宋体" w:hAnsi="宋体"/>
          <w:bCs/>
          <w:sz w:val="24"/>
          <w:szCs w:val="28"/>
        </w:rPr>
      </w:pPr>
    </w:p>
    <w:p w:rsidR="00000000" w:rsidRDefault="009F4D68">
      <w:pPr>
        <w:spacing w:line="360" w:lineRule="auto"/>
        <w:rPr>
          <w:rFonts w:ascii="宋体" w:hAnsi="宋体" w:hint="eastAsia"/>
          <w:sz w:val="24"/>
        </w:rPr>
      </w:pPr>
      <w:bookmarkStart w:id="206" w:name="_Toc29404"/>
      <w:bookmarkStart w:id="207" w:name="_Toc444715745"/>
    </w:p>
    <w:p w:rsidR="00000000" w:rsidRDefault="009F4D68">
      <w:pPr>
        <w:pStyle w:val="ab"/>
        <w:spacing w:before="0" w:after="0" w:line="360" w:lineRule="auto"/>
        <w:outlineLvl w:val="0"/>
        <w:rPr>
          <w:rFonts w:ascii="宋体" w:hAnsi="宋体"/>
          <w:sz w:val="48"/>
        </w:rPr>
      </w:pPr>
      <w:r>
        <w:rPr>
          <w:rFonts w:ascii="宋体" w:hAnsi="宋体"/>
          <w:sz w:val="48"/>
        </w:rPr>
        <w:br w:type="page"/>
      </w:r>
      <w:bookmarkStart w:id="208" w:name="_Toc535422016"/>
      <w:bookmarkStart w:id="209" w:name="_Toc19192"/>
      <w:bookmarkStart w:id="210" w:name="_Toc2159"/>
      <w:r>
        <w:rPr>
          <w:rFonts w:ascii="宋体" w:hAnsi="宋体" w:hint="eastAsia"/>
          <w:sz w:val="48"/>
        </w:rPr>
        <w:lastRenderedPageBreak/>
        <w:t>第六部分</w:t>
      </w:r>
      <w:r>
        <w:rPr>
          <w:rFonts w:ascii="宋体" w:hAnsi="宋体" w:hint="eastAsia"/>
          <w:sz w:val="48"/>
        </w:rPr>
        <w:t xml:space="preserve">  </w:t>
      </w:r>
      <w:r>
        <w:rPr>
          <w:rFonts w:ascii="宋体" w:hAnsi="宋体" w:hint="eastAsia"/>
          <w:sz w:val="48"/>
        </w:rPr>
        <w:t>采购项目要求及技术参数</w:t>
      </w:r>
      <w:bookmarkEnd w:id="206"/>
      <w:bookmarkEnd w:id="207"/>
      <w:bookmarkEnd w:id="208"/>
      <w:bookmarkEnd w:id="209"/>
      <w:bookmarkEnd w:id="210"/>
    </w:p>
    <w:p w:rsidR="00000000" w:rsidRDefault="009F4D68">
      <w:pPr>
        <w:pStyle w:val="20"/>
        <w:numPr>
          <w:ilvl w:val="0"/>
          <w:numId w:val="0"/>
        </w:numPr>
        <w:tabs>
          <w:tab w:val="left" w:pos="425"/>
        </w:tabs>
        <w:rPr>
          <w:rFonts w:ascii="Times New Roman"/>
          <w:b/>
          <w:sz w:val="30"/>
          <w:szCs w:val="30"/>
        </w:rPr>
      </w:pPr>
      <w:bookmarkStart w:id="211" w:name="_Toc16706"/>
      <w:bookmarkStart w:id="212" w:name="_Toc24560"/>
      <w:r>
        <w:rPr>
          <w:rFonts w:ascii="Times New Roman" w:hint="eastAsia"/>
          <w:b/>
          <w:sz w:val="30"/>
          <w:szCs w:val="30"/>
        </w:rPr>
        <w:t>一、</w:t>
      </w:r>
      <w:r>
        <w:rPr>
          <w:rFonts w:ascii="Times New Roman"/>
          <w:b/>
          <w:sz w:val="30"/>
          <w:szCs w:val="30"/>
        </w:rPr>
        <w:t>项目概况</w:t>
      </w:r>
      <w:bookmarkEnd w:id="211"/>
      <w:bookmarkEnd w:id="212"/>
    </w:p>
    <w:p w:rsidR="00000000" w:rsidRDefault="009F4D68">
      <w:pPr>
        <w:spacing w:line="360" w:lineRule="auto"/>
        <w:jc w:val="left"/>
        <w:rPr>
          <w:rFonts w:ascii="新宋体" w:eastAsia="新宋体" w:hAnsi="新宋体" w:cs="新宋体" w:hint="eastAsia"/>
          <w:color w:val="000000"/>
          <w:sz w:val="24"/>
          <w:szCs w:val="32"/>
        </w:rPr>
      </w:pPr>
      <w:r>
        <w:rPr>
          <w:rFonts w:hint="eastAsia"/>
        </w:rPr>
        <w:t>项目名称：</w:t>
      </w:r>
      <w:r>
        <w:rPr>
          <w:rFonts w:ascii="新宋体" w:eastAsia="新宋体" w:hAnsi="新宋体" w:cs="新宋体" w:hint="eastAsia"/>
          <w:color w:val="000000"/>
          <w:sz w:val="24"/>
          <w:szCs w:val="32"/>
        </w:rPr>
        <w:t>城镇标定地价和农用地基准地价制定项目</w:t>
      </w:r>
    </w:p>
    <w:p w:rsidR="00000000" w:rsidRDefault="009F4D68">
      <w:pPr>
        <w:numPr>
          <w:ilvl w:val="0"/>
          <w:numId w:val="48"/>
        </w:numPr>
        <w:spacing w:line="360" w:lineRule="auto"/>
        <w:rPr>
          <w:rFonts w:hint="eastAsia"/>
        </w:rPr>
      </w:pPr>
      <w:r>
        <w:rPr>
          <w:rFonts w:hint="eastAsia"/>
        </w:rPr>
        <w:t>项目建设单位：大柴旦行委自然资源局</w:t>
      </w:r>
    </w:p>
    <w:p w:rsidR="00000000" w:rsidRDefault="009F4D68">
      <w:pPr>
        <w:numPr>
          <w:ilvl w:val="0"/>
          <w:numId w:val="48"/>
        </w:numPr>
        <w:spacing w:line="360" w:lineRule="auto"/>
        <w:rPr>
          <w:rFonts w:hint="eastAsia"/>
        </w:rPr>
      </w:pPr>
      <w:r>
        <w:rPr>
          <w:rFonts w:hint="eastAsia"/>
        </w:rPr>
        <w:t>建设地点：青海省海西州大柴旦镇建设路大柴旦行委</w:t>
      </w:r>
    </w:p>
    <w:p w:rsidR="00000000" w:rsidRDefault="009F4D68">
      <w:pPr>
        <w:numPr>
          <w:ilvl w:val="0"/>
          <w:numId w:val="48"/>
        </w:numPr>
        <w:spacing w:line="360" w:lineRule="auto"/>
        <w:rPr>
          <w:rFonts w:hint="eastAsia"/>
        </w:rPr>
      </w:pPr>
      <w:r>
        <w:rPr>
          <w:rFonts w:hint="eastAsia"/>
        </w:rPr>
        <w:t>项目内容：</w:t>
      </w:r>
      <w:r>
        <w:rPr>
          <w:rFonts w:ascii="新宋体" w:eastAsia="新宋体" w:hAnsi="新宋体" w:cs="新宋体" w:hint="eastAsia"/>
          <w:color w:val="000000"/>
          <w:sz w:val="24"/>
          <w:szCs w:val="32"/>
        </w:rPr>
        <w:t>城镇标定地价和农用地基准地价的制定</w:t>
      </w:r>
      <w:r>
        <w:rPr>
          <w:rFonts w:hint="eastAsia"/>
        </w:rPr>
        <w:t xml:space="preserve"> </w:t>
      </w:r>
    </w:p>
    <w:p w:rsidR="00000000" w:rsidRDefault="009F4D68">
      <w:pPr>
        <w:pStyle w:val="aff5"/>
        <w:numPr>
          <w:ilvl w:val="0"/>
          <w:numId w:val="48"/>
        </w:numPr>
        <w:spacing w:line="360" w:lineRule="auto"/>
        <w:ind w:left="0" w:firstLine="0"/>
        <w:rPr>
          <w:rFonts w:ascii="宋体" w:eastAsia="宋体" w:hAnsi="宋体" w:cs="宋体"/>
          <w:szCs w:val="24"/>
        </w:rPr>
      </w:pPr>
      <w:r>
        <w:rPr>
          <w:rFonts w:ascii="宋体" w:eastAsia="宋体" w:hAnsi="宋体" w:cs="宋体" w:hint="eastAsia"/>
          <w:szCs w:val="24"/>
        </w:rPr>
        <w:t>服务期限：</w:t>
      </w:r>
      <w:r>
        <w:rPr>
          <w:rFonts w:ascii="宋体" w:eastAsia="宋体" w:hAnsi="宋体" w:cs="宋体" w:hint="eastAsia"/>
          <w:szCs w:val="24"/>
        </w:rPr>
        <w:t>60</w:t>
      </w:r>
      <w:r>
        <w:rPr>
          <w:rFonts w:ascii="宋体" w:eastAsia="宋体" w:hAnsi="宋体" w:cs="宋体" w:hint="eastAsia"/>
          <w:szCs w:val="24"/>
        </w:rPr>
        <w:t>日历日</w:t>
      </w:r>
    </w:p>
    <w:p w:rsidR="00000000" w:rsidRDefault="009F4D68">
      <w:pPr>
        <w:pStyle w:val="ac"/>
        <w:ind w:firstLineChars="0" w:firstLine="0"/>
      </w:pPr>
    </w:p>
    <w:sectPr w:rsidR="00000000">
      <w:pgSz w:w="11906" w:h="16838"/>
      <w:pgMar w:top="1440" w:right="1644" w:bottom="1440" w:left="1644" w:header="851" w:footer="992" w:gutter="0"/>
      <w:pgBorders w:display="notFirstPage" w:offsetFrom="page">
        <w:top w:val="none" w:sz="0" w:space="24" w:color="4472C4"/>
        <w:left w:val="none" w:sz="0" w:space="24" w:color="4472C4"/>
        <w:bottom w:val="none" w:sz="0" w:space="24" w:color="4472C4"/>
        <w:right w:val="none" w:sz="0" w:space="24" w:color="4472C4"/>
      </w:pgBorders>
      <w:cols w:space="720"/>
      <w:titlePg/>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F4D68">
      <w:r>
        <w:separator/>
      </w:r>
    </w:p>
  </w:endnote>
  <w:endnote w:type="continuationSeparator" w:id="0">
    <w:p w:rsidR="00000000" w:rsidRDefault="009F4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onospace">
    <w:altName w:val="Segoe Print"/>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aHei UI">
    <w:panose1 w:val="020B0503020204020204"/>
    <w:charset w:val="86"/>
    <w:family w:val="swiss"/>
    <w:pitch w:val="variable"/>
    <w:sig w:usb0="80000287" w:usb1="2ACF3C50" w:usb2="00000016" w:usb3="00000000" w:csb0="0004001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0" w:usb1="080E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新宋体">
    <w:panose1 w:val="02010609030101010101"/>
    <w:charset w:val="86"/>
    <w:family w:val="modern"/>
    <w:pitch w:val="fixed"/>
    <w:sig w:usb0="0000028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4D6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4D68">
    <w:pPr>
      <w:pStyle w:val="aa"/>
    </w:pPr>
    <w:r>
      <w:pict>
        <v:shapetype id="_x0000_t202" coordsize="21600,21600" o:spt="202" path="m,l,21600r21600,l21600,xe">
          <v:stroke joinstyle="miter"/>
          <v:path gradientshapeok="t" o:connecttype="rect"/>
        </v:shapetype>
        <v:shape id="文本框 1029" o:spid="_x0000_s3077" type="#_x0000_t202" style="position:absolute;margin-left:0;margin-top:0;width:2in;height:2in;z-index:251657216;mso-wrap-style:none;mso-position-horizontal:center;mso-position-horizontal-relative:margin;v-text-anchor:top" filled="f" stroked="f">
          <v:fill o:detectmouseclick="t"/>
          <v:textbox style="mso-fit-shape-to-text:t" inset="0,0,0,0">
            <w:txbxContent>
              <w:p w:rsidR="00000000" w:rsidRDefault="009F4D68">
                <w:pPr>
                  <w:pStyle w:val="aa"/>
                  <w:rPr>
                    <w:rFonts w:hint="eastAsia"/>
                  </w:rPr>
                </w:pPr>
                <w:r>
                  <w:rPr>
                    <w:rFonts w:hint="eastAsia"/>
                  </w:rPr>
                  <w:fldChar w:fldCharType="begin"/>
                </w:r>
                <w:r>
                  <w:rPr>
                    <w:rFonts w:hint="eastAsia"/>
                  </w:rPr>
                  <w:instrText xml:space="preserve"> PAGE  \* MERGEFORMAT </w:instrText>
                </w:r>
                <w:r>
                  <w:rPr>
                    <w:rFonts w:hint="eastAsia"/>
                  </w:rPr>
                  <w:fldChar w:fldCharType="separate"/>
                </w:r>
                <w:r>
                  <w:rPr>
                    <w:noProof/>
                  </w:rPr>
                  <w:t>7</w:t>
                </w:r>
                <w:r>
                  <w:rPr>
                    <w:rFonts w:hint="eastAsia"/>
                  </w:rPr>
                  <w:fldChar w:fldCharType="end"/>
                </w:r>
              </w:p>
            </w:txbxContent>
          </v:textbox>
          <w10:wrap anchorx="margin"/>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4D68">
    <w:pPr>
      <w:pStyle w:val="aa"/>
    </w:pPr>
    <w:r>
      <w:pict>
        <v:shapetype id="_x0000_t202" coordsize="21600,21600" o:spt="202" path="m,l,21600r21600,l21600,xe">
          <v:stroke joinstyle="miter"/>
          <v:path gradientshapeok="t" o:connecttype="rect"/>
        </v:shapetype>
        <v:shape id="文本框 1030" o:spid="_x0000_s3078" type="#_x0000_t202" style="position:absolute;margin-left:0;margin-top:0;width:2in;height:2in;z-index:251658240;mso-wrap-style:none;mso-position-horizontal:center;mso-position-horizontal-relative:margin;v-text-anchor:top" filled="f" stroked="f">
          <v:fill o:detectmouseclick="t"/>
          <v:textbox style="mso-fit-shape-to-text:t" inset="0,0,0,0">
            <w:txbxContent>
              <w:p w:rsidR="00000000" w:rsidRDefault="009F4D68">
                <w:pPr>
                  <w:pStyle w:val="aa"/>
                  <w:rPr>
                    <w:rFonts w:hint="eastAsia"/>
                  </w:rPr>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F4D68">
      <w:r>
        <w:separator/>
      </w:r>
    </w:p>
  </w:footnote>
  <w:footnote w:type="continuationSeparator" w:id="0">
    <w:p w:rsidR="00000000" w:rsidRDefault="009F4D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4D68">
    <w:pPr>
      <w:pStyle w:val="af7"/>
      <w:pBdr>
        <w:bottom w:val="none" w:sz="0" w:space="1" w:color="auto"/>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03065D"/>
    <w:multiLevelType w:val="singleLevel"/>
    <w:tmpl w:val="EE03065D"/>
    <w:lvl w:ilvl="0">
      <w:start w:val="1"/>
      <w:numFmt w:val="decimal"/>
      <w:suff w:val="nothing"/>
      <w:lvlText w:val="%1、"/>
      <w:lvlJc w:val="left"/>
    </w:lvl>
  </w:abstractNum>
  <w:abstractNum w:abstractNumId="1">
    <w:nsid w:val="005C669B"/>
    <w:multiLevelType w:val="multilevel"/>
    <w:tmpl w:val="005C669B"/>
    <w:lvl w:ilvl="0">
      <w:start w:val="1"/>
      <w:numFmt w:val="decimal"/>
      <w:lvlText w:val="（%1）"/>
      <w:lvlJc w:val="left"/>
      <w:pPr>
        <w:ind w:left="1041" w:hanging="420"/>
      </w:pPr>
      <w:rPr>
        <w:rFonts w:hint="default"/>
      </w:rPr>
    </w:lvl>
    <w:lvl w:ilvl="1">
      <w:start w:val="1"/>
      <w:numFmt w:val="lowerLetter"/>
      <w:lvlText w:val="%2)"/>
      <w:lvlJc w:val="left"/>
      <w:pPr>
        <w:ind w:left="1461" w:hanging="420"/>
      </w:pPr>
    </w:lvl>
    <w:lvl w:ilvl="2">
      <w:start w:val="1"/>
      <w:numFmt w:val="lowerRoman"/>
      <w:lvlText w:val="%3."/>
      <w:lvlJc w:val="right"/>
      <w:pPr>
        <w:ind w:left="1881" w:hanging="420"/>
      </w:pPr>
    </w:lvl>
    <w:lvl w:ilvl="3">
      <w:start w:val="1"/>
      <w:numFmt w:val="decimal"/>
      <w:lvlText w:val="%4."/>
      <w:lvlJc w:val="left"/>
      <w:pPr>
        <w:ind w:left="2301" w:hanging="420"/>
      </w:pPr>
    </w:lvl>
    <w:lvl w:ilvl="4">
      <w:start w:val="1"/>
      <w:numFmt w:val="lowerLetter"/>
      <w:lvlText w:val="%5)"/>
      <w:lvlJc w:val="left"/>
      <w:pPr>
        <w:ind w:left="2721" w:hanging="420"/>
      </w:pPr>
    </w:lvl>
    <w:lvl w:ilvl="5">
      <w:start w:val="1"/>
      <w:numFmt w:val="lowerRoman"/>
      <w:lvlText w:val="%6."/>
      <w:lvlJc w:val="right"/>
      <w:pPr>
        <w:ind w:left="3141" w:hanging="420"/>
      </w:pPr>
    </w:lvl>
    <w:lvl w:ilvl="6">
      <w:start w:val="1"/>
      <w:numFmt w:val="decimal"/>
      <w:lvlText w:val="%7."/>
      <w:lvlJc w:val="left"/>
      <w:pPr>
        <w:ind w:left="3561" w:hanging="420"/>
      </w:pPr>
    </w:lvl>
    <w:lvl w:ilvl="7">
      <w:start w:val="1"/>
      <w:numFmt w:val="lowerLetter"/>
      <w:lvlText w:val="%8)"/>
      <w:lvlJc w:val="left"/>
      <w:pPr>
        <w:ind w:left="3981" w:hanging="420"/>
      </w:pPr>
    </w:lvl>
    <w:lvl w:ilvl="8">
      <w:start w:val="1"/>
      <w:numFmt w:val="lowerRoman"/>
      <w:lvlText w:val="%9."/>
      <w:lvlJc w:val="right"/>
      <w:pPr>
        <w:ind w:left="4401" w:hanging="420"/>
      </w:pPr>
    </w:lvl>
  </w:abstractNum>
  <w:abstractNum w:abstractNumId="2">
    <w:nsid w:val="00BB8A0C"/>
    <w:multiLevelType w:val="singleLevel"/>
    <w:tmpl w:val="00BB8A0C"/>
    <w:lvl w:ilvl="0">
      <w:start w:val="1"/>
      <w:numFmt w:val="decimal"/>
      <w:suff w:val="nothing"/>
      <w:lvlText w:val="%1、"/>
      <w:lvlJc w:val="left"/>
    </w:lvl>
  </w:abstractNum>
  <w:abstractNum w:abstractNumId="3">
    <w:nsid w:val="02400DDE"/>
    <w:multiLevelType w:val="multilevel"/>
    <w:tmpl w:val="02400DDE"/>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4247E1C"/>
    <w:multiLevelType w:val="multilevel"/>
    <w:tmpl w:val="04247E1C"/>
    <w:lvl w:ilvl="0">
      <w:start w:val="1"/>
      <w:numFmt w:val="decimal"/>
      <w:lvlText w:val="（%1）"/>
      <w:lvlJc w:val="left"/>
      <w:pPr>
        <w:ind w:left="987" w:hanging="420"/>
      </w:pPr>
      <w:rPr>
        <w:rFonts w:hint="eastAsia"/>
      </w:rPr>
    </w:lvl>
    <w:lvl w:ilvl="1">
      <w:start w:val="1"/>
      <w:numFmt w:val="lowerLetter"/>
      <w:lvlText w:val="%2)"/>
      <w:lvlJc w:val="left"/>
      <w:pPr>
        <w:ind w:left="1554"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5">
    <w:nsid w:val="084C0B88"/>
    <w:multiLevelType w:val="multilevel"/>
    <w:tmpl w:val="084C0B88"/>
    <w:lvl w:ilvl="0">
      <w:start w:val="1"/>
      <w:numFmt w:val="decimal"/>
      <w:lvlText w:val="%1."/>
      <w:lvlJc w:val="left"/>
      <w:pPr>
        <w:ind w:left="360" w:hanging="360"/>
      </w:pPr>
      <w:rPr>
        <w:rFonts w:hint="default"/>
        <w:b/>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nsid w:val="09372158"/>
    <w:multiLevelType w:val="multilevel"/>
    <w:tmpl w:val="09372158"/>
    <w:lvl w:ilvl="0">
      <w:start w:val="1"/>
      <w:numFmt w:val="decimal"/>
      <w:lvlText w:val="%1."/>
      <w:lvlJc w:val="left"/>
      <w:pPr>
        <w:ind w:left="1041" w:hanging="420"/>
      </w:pPr>
    </w:lvl>
    <w:lvl w:ilvl="1">
      <w:start w:val="1"/>
      <w:numFmt w:val="lowerLetter"/>
      <w:lvlText w:val="%2)"/>
      <w:lvlJc w:val="left"/>
      <w:pPr>
        <w:ind w:left="1461" w:hanging="420"/>
      </w:pPr>
    </w:lvl>
    <w:lvl w:ilvl="2">
      <w:start w:val="1"/>
      <w:numFmt w:val="lowerRoman"/>
      <w:lvlText w:val="%3."/>
      <w:lvlJc w:val="right"/>
      <w:pPr>
        <w:ind w:left="1881" w:hanging="420"/>
      </w:pPr>
    </w:lvl>
    <w:lvl w:ilvl="3">
      <w:start w:val="1"/>
      <w:numFmt w:val="decimal"/>
      <w:lvlText w:val="%4."/>
      <w:lvlJc w:val="left"/>
      <w:pPr>
        <w:ind w:left="2301" w:hanging="420"/>
      </w:pPr>
    </w:lvl>
    <w:lvl w:ilvl="4">
      <w:start w:val="1"/>
      <w:numFmt w:val="lowerLetter"/>
      <w:lvlText w:val="%5)"/>
      <w:lvlJc w:val="left"/>
      <w:pPr>
        <w:ind w:left="2721" w:hanging="420"/>
      </w:pPr>
    </w:lvl>
    <w:lvl w:ilvl="5">
      <w:start w:val="1"/>
      <w:numFmt w:val="lowerRoman"/>
      <w:lvlText w:val="%6."/>
      <w:lvlJc w:val="right"/>
      <w:pPr>
        <w:ind w:left="3141" w:hanging="420"/>
      </w:pPr>
    </w:lvl>
    <w:lvl w:ilvl="6">
      <w:start w:val="1"/>
      <w:numFmt w:val="decimal"/>
      <w:lvlText w:val="%7."/>
      <w:lvlJc w:val="left"/>
      <w:pPr>
        <w:ind w:left="3561" w:hanging="420"/>
      </w:pPr>
    </w:lvl>
    <w:lvl w:ilvl="7">
      <w:start w:val="1"/>
      <w:numFmt w:val="lowerLetter"/>
      <w:lvlText w:val="%8)"/>
      <w:lvlJc w:val="left"/>
      <w:pPr>
        <w:ind w:left="3981" w:hanging="420"/>
      </w:pPr>
    </w:lvl>
    <w:lvl w:ilvl="8">
      <w:start w:val="1"/>
      <w:numFmt w:val="lowerRoman"/>
      <w:lvlText w:val="%9."/>
      <w:lvlJc w:val="right"/>
      <w:pPr>
        <w:ind w:left="4401" w:hanging="420"/>
      </w:pPr>
    </w:lvl>
  </w:abstractNum>
  <w:abstractNum w:abstractNumId="7">
    <w:nsid w:val="0B143627"/>
    <w:multiLevelType w:val="multilevel"/>
    <w:tmpl w:val="0B143627"/>
    <w:lvl w:ilvl="0">
      <w:start w:val="1"/>
      <w:numFmt w:val="decimal"/>
      <w:lvlText w:val="%1)"/>
      <w:lvlJc w:val="left"/>
      <w:pPr>
        <w:ind w:left="1129" w:hanging="420"/>
      </w:p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8">
    <w:nsid w:val="0B21349E"/>
    <w:multiLevelType w:val="multilevel"/>
    <w:tmpl w:val="0B21349E"/>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9">
    <w:nsid w:val="0EE52C73"/>
    <w:multiLevelType w:val="multilevel"/>
    <w:tmpl w:val="0EE52C73"/>
    <w:lvl w:ilvl="0">
      <w:start w:val="11"/>
      <w:numFmt w:val="decimal"/>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0">
    <w:nsid w:val="0FD92A73"/>
    <w:multiLevelType w:val="multilevel"/>
    <w:tmpl w:val="0FD92A73"/>
    <w:lvl w:ilvl="0">
      <w:start w:val="2"/>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11">
    <w:nsid w:val="18814C8C"/>
    <w:multiLevelType w:val="multilevel"/>
    <w:tmpl w:val="18814C8C"/>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2">
    <w:nsid w:val="1E920307"/>
    <w:multiLevelType w:val="multilevel"/>
    <w:tmpl w:val="1E920307"/>
    <w:lvl w:ilvl="0">
      <w:start w:val="21"/>
      <w:numFmt w:val="decimal"/>
      <w:lvlText w:val="%1"/>
      <w:lvlJc w:val="left"/>
      <w:pPr>
        <w:ind w:left="480" w:hanging="480"/>
      </w:pPr>
      <w:rPr>
        <w:rFonts w:hint="default"/>
        <w:b w:val="0"/>
        <w:sz w:val="24"/>
      </w:rPr>
    </w:lvl>
    <w:lvl w:ilvl="1">
      <w:start w:val="1"/>
      <w:numFmt w:val="decimal"/>
      <w:lvlText w:val="20.%2."/>
      <w:lvlJc w:val="left"/>
      <w:pPr>
        <w:ind w:left="861" w:hanging="720"/>
      </w:pPr>
      <w:rPr>
        <w:rFonts w:hint="eastAsia"/>
        <w:b w:val="0"/>
        <w:sz w:val="24"/>
      </w:rPr>
    </w:lvl>
    <w:lvl w:ilvl="2">
      <w:start w:val="1"/>
      <w:numFmt w:val="decimal"/>
      <w:lvlText w:val="%1.%2.%3"/>
      <w:lvlJc w:val="left"/>
      <w:pPr>
        <w:ind w:left="2040" w:hanging="1080"/>
      </w:pPr>
      <w:rPr>
        <w:rFonts w:hint="default"/>
        <w:b w:val="0"/>
        <w:sz w:val="24"/>
      </w:rPr>
    </w:lvl>
    <w:lvl w:ilvl="3">
      <w:start w:val="1"/>
      <w:numFmt w:val="decimal"/>
      <w:lvlText w:val="%1.%2.%3.%4"/>
      <w:lvlJc w:val="left"/>
      <w:pPr>
        <w:ind w:left="2880" w:hanging="1440"/>
      </w:pPr>
      <w:rPr>
        <w:rFonts w:hint="default"/>
        <w:b w:val="0"/>
        <w:sz w:val="24"/>
      </w:rPr>
    </w:lvl>
    <w:lvl w:ilvl="4">
      <w:start w:val="1"/>
      <w:numFmt w:val="decimal"/>
      <w:lvlText w:val="%1.%2.%3.%4.%5"/>
      <w:lvlJc w:val="left"/>
      <w:pPr>
        <w:ind w:left="3720" w:hanging="1800"/>
      </w:pPr>
      <w:rPr>
        <w:rFonts w:hint="default"/>
        <w:b w:val="0"/>
        <w:sz w:val="24"/>
      </w:rPr>
    </w:lvl>
    <w:lvl w:ilvl="5">
      <w:start w:val="1"/>
      <w:numFmt w:val="decimal"/>
      <w:lvlText w:val="%1.%2.%3.%4.%5.%6"/>
      <w:lvlJc w:val="left"/>
      <w:pPr>
        <w:ind w:left="4200" w:hanging="1800"/>
      </w:pPr>
      <w:rPr>
        <w:rFonts w:hint="default"/>
        <w:b w:val="0"/>
        <w:sz w:val="24"/>
      </w:rPr>
    </w:lvl>
    <w:lvl w:ilvl="6">
      <w:start w:val="1"/>
      <w:numFmt w:val="decimal"/>
      <w:lvlText w:val="%1.%2.%3.%4.%5.%6.%7"/>
      <w:lvlJc w:val="left"/>
      <w:pPr>
        <w:ind w:left="5040" w:hanging="2160"/>
      </w:pPr>
      <w:rPr>
        <w:rFonts w:hint="default"/>
        <w:b w:val="0"/>
        <w:sz w:val="24"/>
      </w:rPr>
    </w:lvl>
    <w:lvl w:ilvl="7">
      <w:start w:val="1"/>
      <w:numFmt w:val="decimal"/>
      <w:lvlText w:val="%1.%2.%3.%4.%5.%6.%7.%8"/>
      <w:lvlJc w:val="left"/>
      <w:pPr>
        <w:ind w:left="5880" w:hanging="2520"/>
      </w:pPr>
      <w:rPr>
        <w:rFonts w:hint="default"/>
        <w:b w:val="0"/>
        <w:sz w:val="24"/>
      </w:rPr>
    </w:lvl>
    <w:lvl w:ilvl="8">
      <w:start w:val="1"/>
      <w:numFmt w:val="decimal"/>
      <w:lvlText w:val="%1.%2.%3.%4.%5.%6.%7.%8.%9"/>
      <w:lvlJc w:val="left"/>
      <w:pPr>
        <w:ind w:left="6720" w:hanging="2880"/>
      </w:pPr>
      <w:rPr>
        <w:rFonts w:hint="default"/>
        <w:b w:val="0"/>
        <w:sz w:val="24"/>
      </w:rPr>
    </w:lvl>
  </w:abstractNum>
  <w:abstractNum w:abstractNumId="13">
    <w:nsid w:val="25933C0A"/>
    <w:multiLevelType w:val="multilevel"/>
    <w:tmpl w:val="25933C0A"/>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4">
    <w:nsid w:val="274D6CBC"/>
    <w:multiLevelType w:val="multilevel"/>
    <w:tmpl w:val="274D6CBC"/>
    <w:lvl w:ilvl="0">
      <w:start w:val="1"/>
      <w:numFmt w:val="decimal"/>
      <w:lvlText w:val="（%1）"/>
      <w:lvlJc w:val="left"/>
      <w:pPr>
        <w:ind w:left="1413" w:hanging="420"/>
      </w:pPr>
      <w:rPr>
        <w:rFonts w:hint="default"/>
      </w:rPr>
    </w:lvl>
    <w:lvl w:ilvl="1">
      <w:start w:val="1"/>
      <w:numFmt w:val="lowerLetter"/>
      <w:lvlText w:val="%2)"/>
      <w:lvlJc w:val="left"/>
      <w:pPr>
        <w:ind w:left="1833" w:hanging="420"/>
      </w:pPr>
    </w:lvl>
    <w:lvl w:ilvl="2">
      <w:start w:val="1"/>
      <w:numFmt w:val="lowerRoman"/>
      <w:lvlText w:val="%3."/>
      <w:lvlJc w:val="right"/>
      <w:pPr>
        <w:ind w:left="2253" w:hanging="420"/>
      </w:pPr>
    </w:lvl>
    <w:lvl w:ilvl="3">
      <w:start w:val="1"/>
      <w:numFmt w:val="decimal"/>
      <w:lvlText w:val="%4."/>
      <w:lvlJc w:val="left"/>
      <w:pPr>
        <w:ind w:left="2673" w:hanging="420"/>
      </w:pPr>
    </w:lvl>
    <w:lvl w:ilvl="4">
      <w:start w:val="1"/>
      <w:numFmt w:val="lowerLetter"/>
      <w:lvlText w:val="%5)"/>
      <w:lvlJc w:val="left"/>
      <w:pPr>
        <w:ind w:left="3093" w:hanging="420"/>
      </w:pPr>
    </w:lvl>
    <w:lvl w:ilvl="5">
      <w:start w:val="1"/>
      <w:numFmt w:val="lowerRoman"/>
      <w:lvlText w:val="%6."/>
      <w:lvlJc w:val="right"/>
      <w:pPr>
        <w:ind w:left="3513" w:hanging="420"/>
      </w:pPr>
    </w:lvl>
    <w:lvl w:ilvl="6">
      <w:start w:val="1"/>
      <w:numFmt w:val="decimal"/>
      <w:lvlText w:val="%7."/>
      <w:lvlJc w:val="left"/>
      <w:pPr>
        <w:ind w:left="3933" w:hanging="420"/>
      </w:pPr>
    </w:lvl>
    <w:lvl w:ilvl="7">
      <w:start w:val="1"/>
      <w:numFmt w:val="lowerLetter"/>
      <w:lvlText w:val="%8)"/>
      <w:lvlJc w:val="left"/>
      <w:pPr>
        <w:ind w:left="4353" w:hanging="420"/>
      </w:pPr>
    </w:lvl>
    <w:lvl w:ilvl="8">
      <w:start w:val="1"/>
      <w:numFmt w:val="lowerRoman"/>
      <w:lvlText w:val="%9."/>
      <w:lvlJc w:val="right"/>
      <w:pPr>
        <w:ind w:left="4773" w:hanging="420"/>
      </w:pPr>
    </w:lvl>
  </w:abstractNum>
  <w:abstractNum w:abstractNumId="15">
    <w:nsid w:val="2F200FD8"/>
    <w:multiLevelType w:val="multilevel"/>
    <w:tmpl w:val="2F200FD8"/>
    <w:lvl w:ilvl="0">
      <w:start w:val="11"/>
      <w:numFmt w:val="decimal"/>
      <w:lvlText w:val="%1"/>
      <w:lvlJc w:val="left"/>
      <w:pPr>
        <w:ind w:left="480" w:hanging="480"/>
      </w:pPr>
      <w:rPr>
        <w:rFonts w:hint="default"/>
      </w:rPr>
    </w:lvl>
    <w:lvl w:ilvl="1">
      <w:start w:val="1"/>
      <w:numFmt w:val="decimal"/>
      <w:lvlText w:val="%1.%2"/>
      <w:lvlJc w:val="left"/>
      <w:pPr>
        <w:ind w:left="621"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16">
    <w:nsid w:val="30EB525F"/>
    <w:multiLevelType w:val="multilevel"/>
    <w:tmpl w:val="30EB525F"/>
    <w:lvl w:ilvl="0">
      <w:start w:val="13"/>
      <w:numFmt w:val="decimal"/>
      <w:lvlText w:val="%1"/>
      <w:lvlJc w:val="left"/>
      <w:pPr>
        <w:ind w:left="480" w:hanging="480"/>
      </w:pPr>
      <w:rPr>
        <w:rFonts w:hint="default"/>
      </w:rPr>
    </w:lvl>
    <w:lvl w:ilvl="1">
      <w:start w:val="1"/>
      <w:numFmt w:val="decimal"/>
      <w:lvlText w:val="%1.%2"/>
      <w:lvlJc w:val="left"/>
      <w:pPr>
        <w:ind w:left="621"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17">
    <w:nsid w:val="3298278A"/>
    <w:multiLevelType w:val="multilevel"/>
    <w:tmpl w:val="3298278A"/>
    <w:lvl w:ilvl="0">
      <w:start w:val="1"/>
      <w:numFmt w:val="decimal"/>
      <w:lvlText w:val="%1"/>
      <w:lvlJc w:val="left"/>
      <w:pPr>
        <w:ind w:left="420" w:hanging="420"/>
      </w:pPr>
      <w:rPr>
        <w:rFonts w:hint="eastAsia"/>
      </w:rPr>
    </w:lvl>
    <w:lvl w:ilvl="1">
      <w:start w:val="4"/>
      <w:numFmt w:val="decimal"/>
      <w:isLgl/>
      <w:lvlText w:val="%1.%2."/>
      <w:lvlJc w:val="left"/>
      <w:pPr>
        <w:ind w:left="1200" w:hanging="720"/>
      </w:pPr>
      <w:rPr>
        <w:rFonts w:hAnsi="Calibri" w:cs="宋体" w:hint="default"/>
      </w:rPr>
    </w:lvl>
    <w:lvl w:ilvl="2">
      <w:start w:val="1"/>
      <w:numFmt w:val="decimal"/>
      <w:isLgl/>
      <w:lvlText w:val="%1.%2.%3."/>
      <w:lvlJc w:val="left"/>
      <w:pPr>
        <w:ind w:left="1680" w:hanging="720"/>
      </w:pPr>
      <w:rPr>
        <w:rFonts w:hAnsi="Calibri" w:cs="宋体" w:hint="default"/>
      </w:rPr>
    </w:lvl>
    <w:lvl w:ilvl="3">
      <w:start w:val="1"/>
      <w:numFmt w:val="decimal"/>
      <w:isLgl/>
      <w:lvlText w:val="%1.%2.%3.%4."/>
      <w:lvlJc w:val="left"/>
      <w:pPr>
        <w:ind w:left="2520" w:hanging="1080"/>
      </w:pPr>
      <w:rPr>
        <w:rFonts w:hAnsi="Calibri" w:cs="宋体" w:hint="default"/>
      </w:rPr>
    </w:lvl>
    <w:lvl w:ilvl="4">
      <w:start w:val="1"/>
      <w:numFmt w:val="decimal"/>
      <w:isLgl/>
      <w:lvlText w:val="%1.%2.%3.%4.%5."/>
      <w:lvlJc w:val="left"/>
      <w:pPr>
        <w:ind w:left="3360" w:hanging="1440"/>
      </w:pPr>
      <w:rPr>
        <w:rFonts w:hAnsi="Calibri" w:cs="宋体" w:hint="default"/>
      </w:rPr>
    </w:lvl>
    <w:lvl w:ilvl="5">
      <w:start w:val="1"/>
      <w:numFmt w:val="decimal"/>
      <w:isLgl/>
      <w:lvlText w:val="%1.%2.%3.%4.%5.%6."/>
      <w:lvlJc w:val="left"/>
      <w:pPr>
        <w:ind w:left="3840" w:hanging="1440"/>
      </w:pPr>
      <w:rPr>
        <w:rFonts w:hAnsi="Calibri" w:cs="宋体" w:hint="default"/>
      </w:rPr>
    </w:lvl>
    <w:lvl w:ilvl="6">
      <w:start w:val="1"/>
      <w:numFmt w:val="decimal"/>
      <w:isLgl/>
      <w:lvlText w:val="%1.%2.%3.%4.%5.%6.%7."/>
      <w:lvlJc w:val="left"/>
      <w:pPr>
        <w:ind w:left="4680" w:hanging="1800"/>
      </w:pPr>
      <w:rPr>
        <w:rFonts w:hAnsi="Calibri" w:cs="宋体" w:hint="default"/>
      </w:rPr>
    </w:lvl>
    <w:lvl w:ilvl="7">
      <w:start w:val="1"/>
      <w:numFmt w:val="decimal"/>
      <w:isLgl/>
      <w:lvlText w:val="%1.%2.%3.%4.%5.%6.%7.%8."/>
      <w:lvlJc w:val="left"/>
      <w:pPr>
        <w:ind w:left="5520" w:hanging="2160"/>
      </w:pPr>
      <w:rPr>
        <w:rFonts w:hAnsi="Calibri" w:cs="宋体" w:hint="default"/>
      </w:rPr>
    </w:lvl>
    <w:lvl w:ilvl="8">
      <w:start w:val="1"/>
      <w:numFmt w:val="decimal"/>
      <w:isLgl/>
      <w:lvlText w:val="%1.%2.%3.%4.%5.%6.%7.%8.%9."/>
      <w:lvlJc w:val="left"/>
      <w:pPr>
        <w:ind w:left="6000" w:hanging="2160"/>
      </w:pPr>
      <w:rPr>
        <w:rFonts w:hAnsi="Calibri" w:cs="宋体" w:hint="default"/>
      </w:rPr>
    </w:lvl>
  </w:abstractNum>
  <w:abstractNum w:abstractNumId="18">
    <w:nsid w:val="40CF13D4"/>
    <w:multiLevelType w:val="multilevel"/>
    <w:tmpl w:val="40CF13D4"/>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720"/>
        </w:tabs>
        <w:ind w:left="567" w:hanging="567"/>
      </w:pPr>
      <w:rPr>
        <w:rFonts w:hint="eastAsia"/>
      </w:rPr>
    </w:lvl>
    <w:lvl w:ilvl="2">
      <w:start w:val="1"/>
      <w:numFmt w:val="chineseCountingThousand"/>
      <w:lvlText w:val="%3、"/>
      <w:lvlJc w:val="left"/>
      <w:pPr>
        <w:tabs>
          <w:tab w:val="num" w:pos="709"/>
        </w:tabs>
        <w:ind w:left="709" w:hanging="709"/>
      </w:pPr>
      <w:rPr>
        <w:rFonts w:hint="eastAsia"/>
        <w:b/>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9">
    <w:nsid w:val="433044D6"/>
    <w:multiLevelType w:val="multilevel"/>
    <w:tmpl w:val="433044D6"/>
    <w:lvl w:ilvl="0">
      <w:start w:val="1"/>
      <w:numFmt w:val="decimal"/>
      <w:lvlText w:val="%1)"/>
      <w:lvlJc w:val="left"/>
      <w:pPr>
        <w:ind w:left="1129" w:hanging="420"/>
      </w:p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20">
    <w:nsid w:val="46C71494"/>
    <w:multiLevelType w:val="multilevel"/>
    <w:tmpl w:val="46C71494"/>
    <w:lvl w:ilvl="0">
      <w:start w:val="1"/>
      <w:numFmt w:val="decimal"/>
      <w:lvlText w:val="%1)"/>
      <w:lvlJc w:val="left"/>
      <w:pPr>
        <w:ind w:left="1461" w:hanging="420"/>
      </w:pPr>
    </w:lvl>
    <w:lvl w:ilvl="1">
      <w:start w:val="1"/>
      <w:numFmt w:val="lowerLetter"/>
      <w:lvlText w:val="%2)"/>
      <w:lvlJc w:val="left"/>
      <w:pPr>
        <w:ind w:left="1881" w:hanging="420"/>
      </w:pPr>
    </w:lvl>
    <w:lvl w:ilvl="2">
      <w:start w:val="1"/>
      <w:numFmt w:val="lowerRoman"/>
      <w:lvlText w:val="%3."/>
      <w:lvlJc w:val="right"/>
      <w:pPr>
        <w:ind w:left="2301" w:hanging="420"/>
      </w:pPr>
    </w:lvl>
    <w:lvl w:ilvl="3">
      <w:start w:val="1"/>
      <w:numFmt w:val="decimal"/>
      <w:lvlText w:val="%4."/>
      <w:lvlJc w:val="left"/>
      <w:pPr>
        <w:ind w:left="2721" w:hanging="420"/>
      </w:pPr>
    </w:lvl>
    <w:lvl w:ilvl="4">
      <w:start w:val="1"/>
      <w:numFmt w:val="lowerLetter"/>
      <w:lvlText w:val="%5)"/>
      <w:lvlJc w:val="left"/>
      <w:pPr>
        <w:ind w:left="3141" w:hanging="420"/>
      </w:pPr>
    </w:lvl>
    <w:lvl w:ilvl="5">
      <w:start w:val="1"/>
      <w:numFmt w:val="lowerRoman"/>
      <w:lvlText w:val="%6."/>
      <w:lvlJc w:val="right"/>
      <w:pPr>
        <w:ind w:left="3561" w:hanging="420"/>
      </w:pPr>
    </w:lvl>
    <w:lvl w:ilvl="6">
      <w:start w:val="1"/>
      <w:numFmt w:val="decimal"/>
      <w:lvlText w:val="%7."/>
      <w:lvlJc w:val="left"/>
      <w:pPr>
        <w:ind w:left="3981" w:hanging="420"/>
      </w:pPr>
    </w:lvl>
    <w:lvl w:ilvl="7">
      <w:start w:val="1"/>
      <w:numFmt w:val="lowerLetter"/>
      <w:lvlText w:val="%8)"/>
      <w:lvlJc w:val="left"/>
      <w:pPr>
        <w:ind w:left="4401" w:hanging="420"/>
      </w:pPr>
    </w:lvl>
    <w:lvl w:ilvl="8">
      <w:start w:val="1"/>
      <w:numFmt w:val="lowerRoman"/>
      <w:lvlText w:val="%9."/>
      <w:lvlJc w:val="right"/>
      <w:pPr>
        <w:ind w:left="4821" w:hanging="420"/>
      </w:pPr>
    </w:lvl>
  </w:abstractNum>
  <w:abstractNum w:abstractNumId="21">
    <w:nsid w:val="4A136EE9"/>
    <w:multiLevelType w:val="multilevel"/>
    <w:tmpl w:val="4A136EE9"/>
    <w:lvl w:ilvl="0">
      <w:start w:val="1"/>
      <w:numFmt w:val="decimal"/>
      <w:lvlText w:val="%1"/>
      <w:lvlJc w:val="left"/>
      <w:pPr>
        <w:ind w:left="420" w:hanging="420"/>
      </w:pPr>
      <w:rPr>
        <w:rFonts w:hint="eastAsia"/>
      </w:rPr>
    </w:lvl>
    <w:lvl w:ilvl="1">
      <w:start w:val="4"/>
      <w:numFmt w:val="decimal"/>
      <w:isLgl/>
      <w:lvlText w:val="%1.%2."/>
      <w:lvlJc w:val="left"/>
      <w:pPr>
        <w:ind w:left="1200" w:hanging="720"/>
      </w:pPr>
      <w:rPr>
        <w:rFonts w:hAnsi="Calibri" w:cs="宋体" w:hint="default"/>
      </w:rPr>
    </w:lvl>
    <w:lvl w:ilvl="2">
      <w:start w:val="1"/>
      <w:numFmt w:val="decimal"/>
      <w:isLgl/>
      <w:lvlText w:val="%1.%2.%3."/>
      <w:lvlJc w:val="left"/>
      <w:pPr>
        <w:ind w:left="1680" w:hanging="720"/>
      </w:pPr>
      <w:rPr>
        <w:rFonts w:hAnsi="Calibri" w:cs="宋体" w:hint="default"/>
      </w:rPr>
    </w:lvl>
    <w:lvl w:ilvl="3">
      <w:start w:val="1"/>
      <w:numFmt w:val="decimal"/>
      <w:isLgl/>
      <w:lvlText w:val="%1.%2.%3.%4."/>
      <w:lvlJc w:val="left"/>
      <w:pPr>
        <w:ind w:left="2520" w:hanging="1080"/>
      </w:pPr>
      <w:rPr>
        <w:rFonts w:hAnsi="Calibri" w:cs="宋体" w:hint="default"/>
      </w:rPr>
    </w:lvl>
    <w:lvl w:ilvl="4">
      <w:start w:val="1"/>
      <w:numFmt w:val="decimal"/>
      <w:isLgl/>
      <w:lvlText w:val="%1.%2.%3.%4.%5."/>
      <w:lvlJc w:val="left"/>
      <w:pPr>
        <w:ind w:left="3360" w:hanging="1440"/>
      </w:pPr>
      <w:rPr>
        <w:rFonts w:hAnsi="Calibri" w:cs="宋体" w:hint="default"/>
      </w:rPr>
    </w:lvl>
    <w:lvl w:ilvl="5">
      <w:start w:val="1"/>
      <w:numFmt w:val="decimal"/>
      <w:isLgl/>
      <w:lvlText w:val="%1.%2.%3.%4.%5.%6."/>
      <w:lvlJc w:val="left"/>
      <w:pPr>
        <w:ind w:left="3840" w:hanging="1440"/>
      </w:pPr>
      <w:rPr>
        <w:rFonts w:hAnsi="Calibri" w:cs="宋体" w:hint="default"/>
      </w:rPr>
    </w:lvl>
    <w:lvl w:ilvl="6">
      <w:start w:val="1"/>
      <w:numFmt w:val="decimal"/>
      <w:isLgl/>
      <w:lvlText w:val="%1.%2.%3.%4.%5.%6.%7."/>
      <w:lvlJc w:val="left"/>
      <w:pPr>
        <w:ind w:left="4680" w:hanging="1800"/>
      </w:pPr>
      <w:rPr>
        <w:rFonts w:hAnsi="Calibri" w:cs="宋体" w:hint="default"/>
      </w:rPr>
    </w:lvl>
    <w:lvl w:ilvl="7">
      <w:start w:val="1"/>
      <w:numFmt w:val="decimal"/>
      <w:isLgl/>
      <w:lvlText w:val="%1.%2.%3.%4.%5.%6.%7.%8."/>
      <w:lvlJc w:val="left"/>
      <w:pPr>
        <w:ind w:left="5520" w:hanging="2160"/>
      </w:pPr>
      <w:rPr>
        <w:rFonts w:hAnsi="Calibri" w:cs="宋体" w:hint="default"/>
      </w:rPr>
    </w:lvl>
    <w:lvl w:ilvl="8">
      <w:start w:val="1"/>
      <w:numFmt w:val="decimal"/>
      <w:isLgl/>
      <w:lvlText w:val="%1.%2.%3.%4.%5.%6.%7.%8.%9."/>
      <w:lvlJc w:val="left"/>
      <w:pPr>
        <w:ind w:left="6000" w:hanging="2160"/>
      </w:pPr>
      <w:rPr>
        <w:rFonts w:hAnsi="Calibri" w:cs="宋体" w:hint="default"/>
      </w:rPr>
    </w:lvl>
  </w:abstractNum>
  <w:abstractNum w:abstractNumId="22">
    <w:nsid w:val="4EFA17D5"/>
    <w:multiLevelType w:val="multilevel"/>
    <w:tmpl w:val="4EFA17D5"/>
    <w:lvl w:ilvl="0">
      <w:start w:val="19"/>
      <w:numFmt w:val="decimal"/>
      <w:lvlText w:val="%1"/>
      <w:lvlJc w:val="left"/>
      <w:pPr>
        <w:ind w:left="480" w:hanging="480"/>
      </w:pPr>
      <w:rPr>
        <w:rFonts w:hint="default"/>
      </w:rPr>
    </w:lvl>
    <w:lvl w:ilvl="1">
      <w:start w:val="1"/>
      <w:numFmt w:val="decimal"/>
      <w:lvlText w:val="18.%2."/>
      <w:lvlJc w:val="left"/>
      <w:pPr>
        <w:ind w:left="621" w:hanging="480"/>
      </w:pPr>
      <w:rPr>
        <w:rFonts w:hint="eastAsia"/>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23">
    <w:nsid w:val="4FE725AC"/>
    <w:multiLevelType w:val="multilevel"/>
    <w:tmpl w:val="4FE725AC"/>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24">
    <w:nsid w:val="561F52B1"/>
    <w:multiLevelType w:val="singleLevel"/>
    <w:tmpl w:val="561F52B1"/>
    <w:lvl w:ilvl="0">
      <w:start w:val="1"/>
      <w:numFmt w:val="decimal"/>
      <w:suff w:val="nothing"/>
      <w:lvlText w:val="%1"/>
      <w:lvlJc w:val="left"/>
      <w:pPr>
        <w:tabs>
          <w:tab w:val="num" w:pos="0"/>
        </w:tabs>
        <w:ind w:left="0" w:firstLine="0"/>
      </w:pPr>
      <w:rPr>
        <w:rFonts w:hint="default"/>
      </w:rPr>
    </w:lvl>
  </w:abstractNum>
  <w:abstractNum w:abstractNumId="25">
    <w:nsid w:val="56222FB0"/>
    <w:multiLevelType w:val="multilevel"/>
    <w:tmpl w:val="56222FB0"/>
    <w:lvl w:ilvl="0">
      <w:start w:val="14"/>
      <w:numFmt w:val="decimal"/>
      <w:lvlText w:val="%1"/>
      <w:lvlJc w:val="left"/>
      <w:pPr>
        <w:ind w:left="480" w:hanging="480"/>
      </w:pPr>
      <w:rPr>
        <w:rFonts w:hint="default"/>
      </w:rPr>
    </w:lvl>
    <w:lvl w:ilvl="1">
      <w:start w:val="1"/>
      <w:numFmt w:val="decimal"/>
      <w:lvlText w:val="%1.%2"/>
      <w:lvlJc w:val="left"/>
      <w:pPr>
        <w:ind w:left="621"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26">
    <w:nsid w:val="5670449B"/>
    <w:multiLevelType w:val="multilevel"/>
    <w:tmpl w:val="5670449B"/>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56997346"/>
    <w:multiLevelType w:val="multilevel"/>
    <w:tmpl w:val="56997346"/>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28">
    <w:nsid w:val="57693060"/>
    <w:multiLevelType w:val="multilevel"/>
    <w:tmpl w:val="57693060"/>
    <w:lvl w:ilvl="0">
      <w:start w:val="1"/>
      <w:numFmt w:val="decimal"/>
      <w:lvlText w:val="（%1）"/>
      <w:lvlJc w:val="left"/>
      <w:pPr>
        <w:ind w:left="846" w:hanging="420"/>
      </w:pPr>
      <w:rPr>
        <w:rFonts w:hint="default"/>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29">
    <w:nsid w:val="57912FC9"/>
    <w:multiLevelType w:val="multilevel"/>
    <w:tmpl w:val="57912FC9"/>
    <w:lvl w:ilvl="0">
      <w:start w:val="23"/>
      <w:numFmt w:val="decimal"/>
      <w:lvlText w:val="%1"/>
      <w:lvlJc w:val="left"/>
      <w:pPr>
        <w:ind w:left="465" w:hanging="465"/>
      </w:pPr>
      <w:rPr>
        <w:rFonts w:ascii="Arial" w:hAnsi="Arial" w:cs="Arial" w:hint="default"/>
      </w:rPr>
    </w:lvl>
    <w:lvl w:ilvl="1">
      <w:start w:val="1"/>
      <w:numFmt w:val="decimal"/>
      <w:lvlText w:val="22.%2."/>
      <w:lvlJc w:val="left"/>
      <w:pPr>
        <w:ind w:left="606" w:hanging="465"/>
      </w:pPr>
      <w:rPr>
        <w:rFonts w:hint="eastAsia"/>
      </w:rPr>
    </w:lvl>
    <w:lvl w:ilvl="2">
      <w:start w:val="1"/>
      <w:numFmt w:val="decimal"/>
      <w:lvlText w:val="%1.%2.%3"/>
      <w:lvlJc w:val="left"/>
      <w:pPr>
        <w:ind w:left="1680" w:hanging="720"/>
      </w:pPr>
      <w:rPr>
        <w:rFonts w:ascii="Arial" w:hAnsi="Arial" w:cs="Arial" w:hint="default"/>
      </w:rPr>
    </w:lvl>
    <w:lvl w:ilvl="3">
      <w:start w:val="1"/>
      <w:numFmt w:val="decimal"/>
      <w:lvlText w:val="%1.%2.%3.%4"/>
      <w:lvlJc w:val="left"/>
      <w:pPr>
        <w:ind w:left="2520" w:hanging="1080"/>
      </w:pPr>
      <w:rPr>
        <w:rFonts w:ascii="Arial" w:hAnsi="Arial" w:cs="Arial" w:hint="default"/>
      </w:rPr>
    </w:lvl>
    <w:lvl w:ilvl="4">
      <w:start w:val="1"/>
      <w:numFmt w:val="decimal"/>
      <w:lvlText w:val="%1.%2.%3.%4.%5"/>
      <w:lvlJc w:val="left"/>
      <w:pPr>
        <w:ind w:left="3000" w:hanging="1080"/>
      </w:pPr>
      <w:rPr>
        <w:rFonts w:ascii="Arial" w:hAnsi="Arial" w:cs="Arial" w:hint="default"/>
      </w:rPr>
    </w:lvl>
    <w:lvl w:ilvl="5">
      <w:start w:val="1"/>
      <w:numFmt w:val="decimal"/>
      <w:lvlText w:val="%1.%2.%3.%4.%5.%6"/>
      <w:lvlJc w:val="left"/>
      <w:pPr>
        <w:ind w:left="3840" w:hanging="1440"/>
      </w:pPr>
      <w:rPr>
        <w:rFonts w:ascii="Arial" w:hAnsi="Arial" w:cs="Arial" w:hint="default"/>
      </w:rPr>
    </w:lvl>
    <w:lvl w:ilvl="6">
      <w:start w:val="1"/>
      <w:numFmt w:val="decimal"/>
      <w:lvlText w:val="%1.%2.%3.%4.%5.%6.%7"/>
      <w:lvlJc w:val="left"/>
      <w:pPr>
        <w:ind w:left="4680" w:hanging="1800"/>
      </w:pPr>
      <w:rPr>
        <w:rFonts w:ascii="Arial" w:hAnsi="Arial" w:cs="Arial" w:hint="default"/>
      </w:rPr>
    </w:lvl>
    <w:lvl w:ilvl="7">
      <w:start w:val="1"/>
      <w:numFmt w:val="decimal"/>
      <w:lvlText w:val="%1.%2.%3.%4.%5.%6.%7.%8"/>
      <w:lvlJc w:val="left"/>
      <w:pPr>
        <w:ind w:left="5160" w:hanging="1800"/>
      </w:pPr>
      <w:rPr>
        <w:rFonts w:ascii="Arial" w:hAnsi="Arial" w:cs="Arial" w:hint="default"/>
      </w:rPr>
    </w:lvl>
    <w:lvl w:ilvl="8">
      <w:start w:val="1"/>
      <w:numFmt w:val="decimal"/>
      <w:lvlText w:val="%1.%2.%3.%4.%5.%6.%7.%8.%9"/>
      <w:lvlJc w:val="left"/>
      <w:pPr>
        <w:ind w:left="6000" w:hanging="2160"/>
      </w:pPr>
      <w:rPr>
        <w:rFonts w:ascii="Arial" w:hAnsi="Arial" w:cs="Arial" w:hint="default"/>
      </w:rPr>
    </w:lvl>
  </w:abstractNum>
  <w:abstractNum w:abstractNumId="30">
    <w:nsid w:val="599149B8"/>
    <w:multiLevelType w:val="multilevel"/>
    <w:tmpl w:val="599149B8"/>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1">
    <w:nsid w:val="5B7609C1"/>
    <w:multiLevelType w:val="multilevel"/>
    <w:tmpl w:val="5B7609C1"/>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63AA4A1E"/>
    <w:multiLevelType w:val="multilevel"/>
    <w:tmpl w:val="63AA4A1E"/>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33">
    <w:nsid w:val="647E01AF"/>
    <w:multiLevelType w:val="multilevel"/>
    <w:tmpl w:val="647E01AF"/>
    <w:lvl w:ilvl="0">
      <w:start w:val="6"/>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34">
    <w:nsid w:val="6B626D06"/>
    <w:multiLevelType w:val="multilevel"/>
    <w:tmpl w:val="6B626D06"/>
    <w:lvl w:ilvl="0">
      <w:start w:val="17"/>
      <w:numFmt w:val="decimal"/>
      <w:lvlText w:val="%1"/>
      <w:lvlJc w:val="left"/>
      <w:pPr>
        <w:ind w:left="480" w:hanging="480"/>
      </w:pPr>
      <w:rPr>
        <w:rFonts w:hint="default"/>
      </w:rPr>
    </w:lvl>
    <w:lvl w:ilvl="1">
      <w:start w:val="1"/>
      <w:numFmt w:val="decimal"/>
      <w:lvlText w:val="16.%2."/>
      <w:lvlJc w:val="left"/>
      <w:pPr>
        <w:ind w:left="621" w:hanging="480"/>
      </w:pPr>
      <w:rPr>
        <w:rFonts w:hint="eastAsia"/>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35">
    <w:nsid w:val="6BC93FB5"/>
    <w:multiLevelType w:val="multilevel"/>
    <w:tmpl w:val="6BC93FB5"/>
    <w:lvl w:ilvl="0">
      <w:start w:val="8"/>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36">
    <w:nsid w:val="6C525B9F"/>
    <w:multiLevelType w:val="multilevel"/>
    <w:tmpl w:val="6C525B9F"/>
    <w:lvl w:ilvl="0">
      <w:start w:val="5"/>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37">
    <w:nsid w:val="6FBA724A"/>
    <w:multiLevelType w:val="multilevel"/>
    <w:tmpl w:val="6FBA724A"/>
    <w:lvl w:ilvl="0">
      <w:start w:val="22"/>
      <w:numFmt w:val="decimal"/>
      <w:lvlText w:val="%1"/>
      <w:lvlJc w:val="left"/>
      <w:pPr>
        <w:ind w:left="480" w:hanging="480"/>
      </w:pPr>
      <w:rPr>
        <w:rFonts w:hint="default"/>
      </w:rPr>
    </w:lvl>
    <w:lvl w:ilvl="1">
      <w:start w:val="1"/>
      <w:numFmt w:val="decimal"/>
      <w:lvlText w:val="21.%2."/>
      <w:lvlJc w:val="left"/>
      <w:pPr>
        <w:ind w:left="621" w:hanging="480"/>
      </w:pPr>
      <w:rPr>
        <w:rFonts w:hint="eastAsia"/>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38">
    <w:nsid w:val="719C3F02"/>
    <w:multiLevelType w:val="multilevel"/>
    <w:tmpl w:val="719C3F02"/>
    <w:lvl w:ilvl="0">
      <w:start w:val="7"/>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39">
    <w:nsid w:val="72C135E4"/>
    <w:multiLevelType w:val="multilevel"/>
    <w:tmpl w:val="72C135E4"/>
    <w:lvl w:ilvl="0">
      <w:start w:val="9"/>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40">
    <w:nsid w:val="748D16CD"/>
    <w:multiLevelType w:val="multilevel"/>
    <w:tmpl w:val="748D16CD"/>
    <w:lvl w:ilvl="0">
      <w:start w:val="1"/>
      <w:numFmt w:val="decimal"/>
      <w:lvlText w:val="（%1）"/>
      <w:lvlJc w:val="left"/>
      <w:pPr>
        <w:tabs>
          <w:tab w:val="num" w:pos="1200"/>
        </w:tabs>
        <w:ind w:left="1200" w:hanging="72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1">
    <w:nsid w:val="75300036"/>
    <w:multiLevelType w:val="multilevel"/>
    <w:tmpl w:val="75300036"/>
    <w:lvl w:ilvl="0">
      <w:start w:val="4"/>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42">
    <w:nsid w:val="79FF76B9"/>
    <w:multiLevelType w:val="multilevel"/>
    <w:tmpl w:val="79FF76B9"/>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3">
    <w:nsid w:val="7A113608"/>
    <w:multiLevelType w:val="multilevel"/>
    <w:tmpl w:val="7A113608"/>
    <w:lvl w:ilvl="0">
      <w:start w:val="1"/>
      <w:numFmt w:val="decimal"/>
      <w:lvlText w:val="（%1）"/>
      <w:lvlJc w:val="left"/>
      <w:pPr>
        <w:ind w:left="846" w:hanging="420"/>
      </w:pPr>
      <w:rPr>
        <w:rFonts w:hint="default"/>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44">
    <w:nsid w:val="7AA846C6"/>
    <w:multiLevelType w:val="multilevel"/>
    <w:tmpl w:val="7AA846C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45">
    <w:nsid w:val="7B216D2B"/>
    <w:multiLevelType w:val="multilevel"/>
    <w:tmpl w:val="7B216D2B"/>
    <w:lvl w:ilvl="0">
      <w:start w:val="20"/>
      <w:numFmt w:val="decimal"/>
      <w:lvlText w:val="%1"/>
      <w:lvlJc w:val="left"/>
      <w:pPr>
        <w:ind w:left="480" w:hanging="480"/>
      </w:pPr>
      <w:rPr>
        <w:rFonts w:hint="default"/>
      </w:rPr>
    </w:lvl>
    <w:lvl w:ilvl="1">
      <w:start w:val="1"/>
      <w:numFmt w:val="decimal"/>
      <w:lvlText w:val="19.%2."/>
      <w:lvlJc w:val="left"/>
      <w:pPr>
        <w:ind w:left="621" w:hanging="480"/>
      </w:pPr>
      <w:rPr>
        <w:rFonts w:hint="eastAsia"/>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46">
    <w:nsid w:val="7B9E3C32"/>
    <w:multiLevelType w:val="multilevel"/>
    <w:tmpl w:val="7B9E3C32"/>
    <w:lvl w:ilvl="0">
      <w:start w:val="18"/>
      <w:numFmt w:val="decimal"/>
      <w:lvlText w:val="%1"/>
      <w:lvlJc w:val="left"/>
      <w:pPr>
        <w:ind w:left="480" w:hanging="480"/>
      </w:pPr>
      <w:rPr>
        <w:rFonts w:hint="default"/>
      </w:rPr>
    </w:lvl>
    <w:lvl w:ilvl="1">
      <w:start w:val="1"/>
      <w:numFmt w:val="decimal"/>
      <w:lvlText w:val="17.%2."/>
      <w:lvlJc w:val="left"/>
      <w:pPr>
        <w:ind w:left="621" w:hanging="480"/>
      </w:pPr>
      <w:rPr>
        <w:rFonts w:hint="eastAsia"/>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47">
    <w:nsid w:val="7CA10DD4"/>
    <w:multiLevelType w:val="multilevel"/>
    <w:tmpl w:val="7CA10DD4"/>
    <w:lvl w:ilvl="0">
      <w:start w:val="1"/>
      <w:numFmt w:val="decimal"/>
      <w:lvlText w:val="（%1）"/>
      <w:lvlJc w:val="left"/>
      <w:pPr>
        <w:ind w:left="845" w:hanging="420"/>
      </w:pPr>
    </w:lvl>
    <w:lvl w:ilvl="1">
      <w:start w:val="1"/>
      <w:numFmt w:val="decimal"/>
      <w:lvlText w:val="%2."/>
      <w:lvlJc w:val="left"/>
      <w:pPr>
        <w:ind w:left="1130" w:hanging="420"/>
      </w:pPr>
      <w:rPr>
        <w:rFonts w:hint="eastAsia"/>
      </w:r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num w:numId="1">
    <w:abstractNumId w:val="18"/>
  </w:num>
  <w:num w:numId="2">
    <w:abstractNumId w:val="4"/>
  </w:num>
  <w:num w:numId="3">
    <w:abstractNumId w:val="40"/>
  </w:num>
  <w:num w:numId="4">
    <w:abstractNumId w:val="2"/>
  </w:num>
  <w:num w:numId="5">
    <w:abstractNumId w:val="24"/>
  </w:num>
  <w:num w:numId="6">
    <w:abstractNumId w:val="3"/>
  </w:num>
  <w:num w:numId="7">
    <w:abstractNumId w:val="10"/>
  </w:num>
  <w:num w:numId="8">
    <w:abstractNumId w:val="41"/>
  </w:num>
  <w:num w:numId="9">
    <w:abstractNumId w:val="8"/>
  </w:num>
  <w:num w:numId="10">
    <w:abstractNumId w:val="36"/>
  </w:num>
  <w:num w:numId="11">
    <w:abstractNumId w:val="11"/>
  </w:num>
  <w:num w:numId="12">
    <w:abstractNumId w:val="33"/>
  </w:num>
  <w:num w:numId="13">
    <w:abstractNumId w:val="38"/>
  </w:num>
  <w:num w:numId="14">
    <w:abstractNumId w:val="35"/>
  </w:num>
  <w:num w:numId="15">
    <w:abstractNumId w:val="39"/>
  </w:num>
  <w:num w:numId="16">
    <w:abstractNumId w:val="23"/>
  </w:num>
  <w:num w:numId="17">
    <w:abstractNumId w:val="15"/>
  </w:num>
  <w:num w:numId="18">
    <w:abstractNumId w:val="13"/>
  </w:num>
  <w:num w:numId="19">
    <w:abstractNumId w:val="44"/>
  </w:num>
  <w:num w:numId="20">
    <w:abstractNumId w:val="16"/>
  </w:num>
  <w:num w:numId="21">
    <w:abstractNumId w:val="47"/>
  </w:num>
  <w:num w:numId="22">
    <w:abstractNumId w:val="25"/>
  </w:num>
  <w:num w:numId="23">
    <w:abstractNumId w:val="17"/>
  </w:num>
  <w:num w:numId="24">
    <w:abstractNumId w:val="21"/>
  </w:num>
  <w:num w:numId="25">
    <w:abstractNumId w:val="30"/>
  </w:num>
  <w:num w:numId="26">
    <w:abstractNumId w:val="34"/>
  </w:num>
  <w:num w:numId="27">
    <w:abstractNumId w:val="14"/>
  </w:num>
  <w:num w:numId="28">
    <w:abstractNumId w:val="43"/>
  </w:num>
  <w:num w:numId="29">
    <w:abstractNumId w:val="28"/>
  </w:num>
  <w:num w:numId="30">
    <w:abstractNumId w:val="46"/>
  </w:num>
  <w:num w:numId="31">
    <w:abstractNumId w:val="32"/>
  </w:num>
  <w:num w:numId="32">
    <w:abstractNumId w:val="7"/>
  </w:num>
  <w:num w:numId="33">
    <w:abstractNumId w:val="19"/>
  </w:num>
  <w:num w:numId="34">
    <w:abstractNumId w:val="22"/>
  </w:num>
  <w:num w:numId="35">
    <w:abstractNumId w:val="45"/>
  </w:num>
  <w:num w:numId="36">
    <w:abstractNumId w:val="1"/>
  </w:num>
  <w:num w:numId="37">
    <w:abstractNumId w:val="12"/>
  </w:num>
  <w:num w:numId="38">
    <w:abstractNumId w:val="37"/>
  </w:num>
  <w:num w:numId="39">
    <w:abstractNumId w:val="29"/>
  </w:num>
  <w:num w:numId="40">
    <w:abstractNumId w:val="27"/>
  </w:num>
  <w:num w:numId="41">
    <w:abstractNumId w:val="6"/>
  </w:num>
  <w:num w:numId="42">
    <w:abstractNumId w:val="20"/>
  </w:num>
  <w:num w:numId="43">
    <w:abstractNumId w:val="5"/>
  </w:num>
  <w:num w:numId="44">
    <w:abstractNumId w:val="26"/>
  </w:num>
  <w:num w:numId="45">
    <w:abstractNumId w:val="31"/>
  </w:num>
  <w:num w:numId="46">
    <w:abstractNumId w:val="9"/>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doNotTrackMoves/>
  <w:defaultTabStop w:val="420"/>
  <w:drawingGridHorizontalSpacing w:val="105"/>
  <w:drawingGridVerticalSpacing w:val="156"/>
  <w:noPunctuationKerning/>
  <w:characterSpacingControl w:val="compressPunctuation"/>
  <w:hdrShapeDefaults>
    <o:shapedefaults v:ext="edit" spidmax="4103" fillcolor="white">
      <v:fill color="white"/>
    </o:shapedefaults>
    <o:shapelayout v:ext="edit">
      <o:idmap v:ext="edit" data="2,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4A69"/>
    <w:rsid w:val="00001EF1"/>
    <w:rsid w:val="0000361F"/>
    <w:rsid w:val="000038F3"/>
    <w:rsid w:val="0000523C"/>
    <w:rsid w:val="000067C2"/>
    <w:rsid w:val="00010612"/>
    <w:rsid w:val="0001102F"/>
    <w:rsid w:val="00011203"/>
    <w:rsid w:val="00013E54"/>
    <w:rsid w:val="00014941"/>
    <w:rsid w:val="0001505A"/>
    <w:rsid w:val="00015785"/>
    <w:rsid w:val="0001758F"/>
    <w:rsid w:val="0002211A"/>
    <w:rsid w:val="0002411A"/>
    <w:rsid w:val="00025C53"/>
    <w:rsid w:val="00030F4D"/>
    <w:rsid w:val="00032E41"/>
    <w:rsid w:val="00032F62"/>
    <w:rsid w:val="00035BEA"/>
    <w:rsid w:val="000371BF"/>
    <w:rsid w:val="000457A3"/>
    <w:rsid w:val="00046097"/>
    <w:rsid w:val="00051006"/>
    <w:rsid w:val="0005143F"/>
    <w:rsid w:val="00051784"/>
    <w:rsid w:val="00053C01"/>
    <w:rsid w:val="00053D3B"/>
    <w:rsid w:val="00053F9B"/>
    <w:rsid w:val="0005473E"/>
    <w:rsid w:val="00054FB1"/>
    <w:rsid w:val="000558CC"/>
    <w:rsid w:val="00060656"/>
    <w:rsid w:val="0006359A"/>
    <w:rsid w:val="000715AF"/>
    <w:rsid w:val="00071E6B"/>
    <w:rsid w:val="0007234D"/>
    <w:rsid w:val="0007507D"/>
    <w:rsid w:val="0007617E"/>
    <w:rsid w:val="000806B7"/>
    <w:rsid w:val="00081E42"/>
    <w:rsid w:val="00087777"/>
    <w:rsid w:val="00091938"/>
    <w:rsid w:val="0009236A"/>
    <w:rsid w:val="00093693"/>
    <w:rsid w:val="00095A45"/>
    <w:rsid w:val="000A140B"/>
    <w:rsid w:val="000A4266"/>
    <w:rsid w:val="000A4A29"/>
    <w:rsid w:val="000A592F"/>
    <w:rsid w:val="000A5E33"/>
    <w:rsid w:val="000A7AA9"/>
    <w:rsid w:val="000B0C19"/>
    <w:rsid w:val="000B16A6"/>
    <w:rsid w:val="000B4D71"/>
    <w:rsid w:val="000C43F0"/>
    <w:rsid w:val="000C60A4"/>
    <w:rsid w:val="000C700D"/>
    <w:rsid w:val="000D20F5"/>
    <w:rsid w:val="000D7CD3"/>
    <w:rsid w:val="000E02A7"/>
    <w:rsid w:val="000E0E00"/>
    <w:rsid w:val="000E3D42"/>
    <w:rsid w:val="000E59DC"/>
    <w:rsid w:val="000E5E09"/>
    <w:rsid w:val="000E7400"/>
    <w:rsid w:val="000E791D"/>
    <w:rsid w:val="000F03C2"/>
    <w:rsid w:val="000F6540"/>
    <w:rsid w:val="001003FB"/>
    <w:rsid w:val="00100BAD"/>
    <w:rsid w:val="00101C28"/>
    <w:rsid w:val="00103A39"/>
    <w:rsid w:val="00104CCA"/>
    <w:rsid w:val="001100C2"/>
    <w:rsid w:val="00110842"/>
    <w:rsid w:val="00110AF9"/>
    <w:rsid w:val="00110BE5"/>
    <w:rsid w:val="001128BE"/>
    <w:rsid w:val="00114C0A"/>
    <w:rsid w:val="00117E99"/>
    <w:rsid w:val="00120EB7"/>
    <w:rsid w:val="00121135"/>
    <w:rsid w:val="00123F0F"/>
    <w:rsid w:val="00124055"/>
    <w:rsid w:val="00125A2E"/>
    <w:rsid w:val="0012666C"/>
    <w:rsid w:val="00130A6F"/>
    <w:rsid w:val="00133249"/>
    <w:rsid w:val="00133863"/>
    <w:rsid w:val="00134A4A"/>
    <w:rsid w:val="0013606C"/>
    <w:rsid w:val="00136BF2"/>
    <w:rsid w:val="00137099"/>
    <w:rsid w:val="00141320"/>
    <w:rsid w:val="0014227A"/>
    <w:rsid w:val="0014346E"/>
    <w:rsid w:val="00153051"/>
    <w:rsid w:val="00155B82"/>
    <w:rsid w:val="00155F3A"/>
    <w:rsid w:val="00161293"/>
    <w:rsid w:val="00161442"/>
    <w:rsid w:val="00163370"/>
    <w:rsid w:val="001659BA"/>
    <w:rsid w:val="00166838"/>
    <w:rsid w:val="00170482"/>
    <w:rsid w:val="0017094E"/>
    <w:rsid w:val="00173E65"/>
    <w:rsid w:val="00174F7A"/>
    <w:rsid w:val="00176770"/>
    <w:rsid w:val="001801DD"/>
    <w:rsid w:val="00180A83"/>
    <w:rsid w:val="00181301"/>
    <w:rsid w:val="00184ADA"/>
    <w:rsid w:val="00185475"/>
    <w:rsid w:val="00186A02"/>
    <w:rsid w:val="00191300"/>
    <w:rsid w:val="00192212"/>
    <w:rsid w:val="00197375"/>
    <w:rsid w:val="00197EA9"/>
    <w:rsid w:val="001A080C"/>
    <w:rsid w:val="001A210F"/>
    <w:rsid w:val="001A2BC4"/>
    <w:rsid w:val="001A64E9"/>
    <w:rsid w:val="001B0E21"/>
    <w:rsid w:val="001B254F"/>
    <w:rsid w:val="001B258F"/>
    <w:rsid w:val="001B3A0B"/>
    <w:rsid w:val="001B4C63"/>
    <w:rsid w:val="001B6AEF"/>
    <w:rsid w:val="001B7402"/>
    <w:rsid w:val="001B794A"/>
    <w:rsid w:val="001C1E19"/>
    <w:rsid w:val="001C3362"/>
    <w:rsid w:val="001C4AFB"/>
    <w:rsid w:val="001C5860"/>
    <w:rsid w:val="001C6086"/>
    <w:rsid w:val="001C739F"/>
    <w:rsid w:val="001D0BB0"/>
    <w:rsid w:val="001D7DCB"/>
    <w:rsid w:val="001E08C0"/>
    <w:rsid w:val="001E1C73"/>
    <w:rsid w:val="001E324D"/>
    <w:rsid w:val="001E78D7"/>
    <w:rsid w:val="001F2B77"/>
    <w:rsid w:val="001F3783"/>
    <w:rsid w:val="001F37EE"/>
    <w:rsid w:val="001F6A1D"/>
    <w:rsid w:val="001F6CA1"/>
    <w:rsid w:val="002002AB"/>
    <w:rsid w:val="00203FCE"/>
    <w:rsid w:val="00204370"/>
    <w:rsid w:val="0020503B"/>
    <w:rsid w:val="00210596"/>
    <w:rsid w:val="00212C8E"/>
    <w:rsid w:val="002136BF"/>
    <w:rsid w:val="00221B90"/>
    <w:rsid w:val="00223D00"/>
    <w:rsid w:val="00224136"/>
    <w:rsid w:val="002249FE"/>
    <w:rsid w:val="00226660"/>
    <w:rsid w:val="002277BF"/>
    <w:rsid w:val="00230498"/>
    <w:rsid w:val="002337F0"/>
    <w:rsid w:val="00233D2E"/>
    <w:rsid w:val="00234494"/>
    <w:rsid w:val="0023487E"/>
    <w:rsid w:val="00235CAF"/>
    <w:rsid w:val="002371BC"/>
    <w:rsid w:val="002373C7"/>
    <w:rsid w:val="00240485"/>
    <w:rsid w:val="002411CA"/>
    <w:rsid w:val="00245DEE"/>
    <w:rsid w:val="00250E43"/>
    <w:rsid w:val="002519A9"/>
    <w:rsid w:val="0025211E"/>
    <w:rsid w:val="00252502"/>
    <w:rsid w:val="002554DC"/>
    <w:rsid w:val="00263995"/>
    <w:rsid w:val="00263CBE"/>
    <w:rsid w:val="00263CC7"/>
    <w:rsid w:val="00264BB4"/>
    <w:rsid w:val="00264E70"/>
    <w:rsid w:val="0026520C"/>
    <w:rsid w:val="00265C78"/>
    <w:rsid w:val="00270319"/>
    <w:rsid w:val="00272A64"/>
    <w:rsid w:val="00273870"/>
    <w:rsid w:val="002767CA"/>
    <w:rsid w:val="0027700B"/>
    <w:rsid w:val="00277051"/>
    <w:rsid w:val="002812BE"/>
    <w:rsid w:val="002821EF"/>
    <w:rsid w:val="002833F3"/>
    <w:rsid w:val="002839E2"/>
    <w:rsid w:val="00283BB6"/>
    <w:rsid w:val="00284776"/>
    <w:rsid w:val="00285653"/>
    <w:rsid w:val="002863DA"/>
    <w:rsid w:val="00286468"/>
    <w:rsid w:val="00287744"/>
    <w:rsid w:val="00291296"/>
    <w:rsid w:val="00293AFC"/>
    <w:rsid w:val="002948C0"/>
    <w:rsid w:val="00295931"/>
    <w:rsid w:val="002A252B"/>
    <w:rsid w:val="002A28FA"/>
    <w:rsid w:val="002B0774"/>
    <w:rsid w:val="002B0D5B"/>
    <w:rsid w:val="002B3C13"/>
    <w:rsid w:val="002B40F9"/>
    <w:rsid w:val="002B4196"/>
    <w:rsid w:val="002B61BA"/>
    <w:rsid w:val="002B7029"/>
    <w:rsid w:val="002C09CD"/>
    <w:rsid w:val="002C54AF"/>
    <w:rsid w:val="002C59C7"/>
    <w:rsid w:val="002D2C64"/>
    <w:rsid w:val="002D5143"/>
    <w:rsid w:val="002D56ED"/>
    <w:rsid w:val="002D7077"/>
    <w:rsid w:val="002D7096"/>
    <w:rsid w:val="002E0528"/>
    <w:rsid w:val="002E577C"/>
    <w:rsid w:val="002E5C15"/>
    <w:rsid w:val="002F29A0"/>
    <w:rsid w:val="002F2ACB"/>
    <w:rsid w:val="002F4602"/>
    <w:rsid w:val="002F4AE4"/>
    <w:rsid w:val="002F611D"/>
    <w:rsid w:val="002F6490"/>
    <w:rsid w:val="00301408"/>
    <w:rsid w:val="00301577"/>
    <w:rsid w:val="003015BD"/>
    <w:rsid w:val="0030181F"/>
    <w:rsid w:val="00301B0B"/>
    <w:rsid w:val="003028D3"/>
    <w:rsid w:val="00302F31"/>
    <w:rsid w:val="003035D3"/>
    <w:rsid w:val="00305E4A"/>
    <w:rsid w:val="0031081F"/>
    <w:rsid w:val="00312947"/>
    <w:rsid w:val="0031377B"/>
    <w:rsid w:val="00314057"/>
    <w:rsid w:val="00314743"/>
    <w:rsid w:val="00314AA7"/>
    <w:rsid w:val="00315090"/>
    <w:rsid w:val="0031651E"/>
    <w:rsid w:val="00317608"/>
    <w:rsid w:val="003233E5"/>
    <w:rsid w:val="003236FB"/>
    <w:rsid w:val="00324298"/>
    <w:rsid w:val="00325907"/>
    <w:rsid w:val="0033150D"/>
    <w:rsid w:val="00331ABE"/>
    <w:rsid w:val="0033549B"/>
    <w:rsid w:val="003440F7"/>
    <w:rsid w:val="00345D16"/>
    <w:rsid w:val="0034606E"/>
    <w:rsid w:val="00347105"/>
    <w:rsid w:val="00347405"/>
    <w:rsid w:val="0034743D"/>
    <w:rsid w:val="00347C5C"/>
    <w:rsid w:val="0035056F"/>
    <w:rsid w:val="00354055"/>
    <w:rsid w:val="003560BD"/>
    <w:rsid w:val="00356255"/>
    <w:rsid w:val="00357C79"/>
    <w:rsid w:val="0036118E"/>
    <w:rsid w:val="00361505"/>
    <w:rsid w:val="00363204"/>
    <w:rsid w:val="0036349F"/>
    <w:rsid w:val="00363694"/>
    <w:rsid w:val="003643D7"/>
    <w:rsid w:val="00372C4D"/>
    <w:rsid w:val="00374189"/>
    <w:rsid w:val="00374F0F"/>
    <w:rsid w:val="003750B5"/>
    <w:rsid w:val="00386F48"/>
    <w:rsid w:val="003871E6"/>
    <w:rsid w:val="00387436"/>
    <w:rsid w:val="00391559"/>
    <w:rsid w:val="0039389C"/>
    <w:rsid w:val="00393DC0"/>
    <w:rsid w:val="00395496"/>
    <w:rsid w:val="0039788F"/>
    <w:rsid w:val="003A0AF6"/>
    <w:rsid w:val="003A11A4"/>
    <w:rsid w:val="003A2B4C"/>
    <w:rsid w:val="003A2CEB"/>
    <w:rsid w:val="003A353E"/>
    <w:rsid w:val="003A39C0"/>
    <w:rsid w:val="003A7E68"/>
    <w:rsid w:val="003B1837"/>
    <w:rsid w:val="003C0201"/>
    <w:rsid w:val="003C1F0E"/>
    <w:rsid w:val="003C56A8"/>
    <w:rsid w:val="003D0248"/>
    <w:rsid w:val="003D0529"/>
    <w:rsid w:val="003D322B"/>
    <w:rsid w:val="003D57EC"/>
    <w:rsid w:val="003D5817"/>
    <w:rsid w:val="003D6B4E"/>
    <w:rsid w:val="003E1052"/>
    <w:rsid w:val="003E15E2"/>
    <w:rsid w:val="003E295B"/>
    <w:rsid w:val="003E4FF9"/>
    <w:rsid w:val="003E536F"/>
    <w:rsid w:val="003E790B"/>
    <w:rsid w:val="003F1EDC"/>
    <w:rsid w:val="003F6B9A"/>
    <w:rsid w:val="00400FFB"/>
    <w:rsid w:val="00404CD4"/>
    <w:rsid w:val="00404FD4"/>
    <w:rsid w:val="004050DB"/>
    <w:rsid w:val="004101F8"/>
    <w:rsid w:val="00411890"/>
    <w:rsid w:val="00415A34"/>
    <w:rsid w:val="00415D87"/>
    <w:rsid w:val="00416782"/>
    <w:rsid w:val="00417C36"/>
    <w:rsid w:val="00420F06"/>
    <w:rsid w:val="0042285D"/>
    <w:rsid w:val="004245B7"/>
    <w:rsid w:val="004247FC"/>
    <w:rsid w:val="004273F5"/>
    <w:rsid w:val="00433A07"/>
    <w:rsid w:val="00437A39"/>
    <w:rsid w:val="00443800"/>
    <w:rsid w:val="00443869"/>
    <w:rsid w:val="004443A4"/>
    <w:rsid w:val="00446641"/>
    <w:rsid w:val="00447914"/>
    <w:rsid w:val="00451525"/>
    <w:rsid w:val="004516AD"/>
    <w:rsid w:val="00451913"/>
    <w:rsid w:val="00451ED2"/>
    <w:rsid w:val="00452B6F"/>
    <w:rsid w:val="00456C56"/>
    <w:rsid w:val="00461184"/>
    <w:rsid w:val="004631AB"/>
    <w:rsid w:val="0046364C"/>
    <w:rsid w:val="00464C20"/>
    <w:rsid w:val="00465D7D"/>
    <w:rsid w:val="00466044"/>
    <w:rsid w:val="004679EA"/>
    <w:rsid w:val="00470D73"/>
    <w:rsid w:val="0047271F"/>
    <w:rsid w:val="00473DDA"/>
    <w:rsid w:val="00475FE2"/>
    <w:rsid w:val="00477B10"/>
    <w:rsid w:val="00477F1F"/>
    <w:rsid w:val="00477FBB"/>
    <w:rsid w:val="004802FC"/>
    <w:rsid w:val="00480EF6"/>
    <w:rsid w:val="00482330"/>
    <w:rsid w:val="00482CF8"/>
    <w:rsid w:val="00482F1A"/>
    <w:rsid w:val="00483D5F"/>
    <w:rsid w:val="004841FF"/>
    <w:rsid w:val="004844D1"/>
    <w:rsid w:val="00484A13"/>
    <w:rsid w:val="00484C0D"/>
    <w:rsid w:val="004920F3"/>
    <w:rsid w:val="004938FF"/>
    <w:rsid w:val="00493B35"/>
    <w:rsid w:val="0049591A"/>
    <w:rsid w:val="004A0164"/>
    <w:rsid w:val="004A12DF"/>
    <w:rsid w:val="004A1FCB"/>
    <w:rsid w:val="004A2070"/>
    <w:rsid w:val="004A2B78"/>
    <w:rsid w:val="004A2DA1"/>
    <w:rsid w:val="004A3ED2"/>
    <w:rsid w:val="004A4982"/>
    <w:rsid w:val="004A71BE"/>
    <w:rsid w:val="004A732D"/>
    <w:rsid w:val="004A7C28"/>
    <w:rsid w:val="004B0045"/>
    <w:rsid w:val="004B1609"/>
    <w:rsid w:val="004B6399"/>
    <w:rsid w:val="004C0CD5"/>
    <w:rsid w:val="004C1069"/>
    <w:rsid w:val="004C43DC"/>
    <w:rsid w:val="004C62A0"/>
    <w:rsid w:val="004D06D1"/>
    <w:rsid w:val="004D149E"/>
    <w:rsid w:val="004D1ABE"/>
    <w:rsid w:val="004D249E"/>
    <w:rsid w:val="004D282F"/>
    <w:rsid w:val="004D570F"/>
    <w:rsid w:val="004E0327"/>
    <w:rsid w:val="004E0FA5"/>
    <w:rsid w:val="004E1101"/>
    <w:rsid w:val="004E1822"/>
    <w:rsid w:val="004E1CB2"/>
    <w:rsid w:val="004E46F5"/>
    <w:rsid w:val="004E48D9"/>
    <w:rsid w:val="004E7CDC"/>
    <w:rsid w:val="004F269E"/>
    <w:rsid w:val="004F2EB9"/>
    <w:rsid w:val="004F305B"/>
    <w:rsid w:val="004F4F5A"/>
    <w:rsid w:val="004F6B24"/>
    <w:rsid w:val="004F7309"/>
    <w:rsid w:val="005004E1"/>
    <w:rsid w:val="00500775"/>
    <w:rsid w:val="00500876"/>
    <w:rsid w:val="00500AC0"/>
    <w:rsid w:val="00500E37"/>
    <w:rsid w:val="00511E57"/>
    <w:rsid w:val="0051425A"/>
    <w:rsid w:val="005146F9"/>
    <w:rsid w:val="0051535D"/>
    <w:rsid w:val="00517C7C"/>
    <w:rsid w:val="00521B0F"/>
    <w:rsid w:val="00521E96"/>
    <w:rsid w:val="005315A3"/>
    <w:rsid w:val="00531A76"/>
    <w:rsid w:val="0054445F"/>
    <w:rsid w:val="00546EDF"/>
    <w:rsid w:val="005476BB"/>
    <w:rsid w:val="0055015E"/>
    <w:rsid w:val="0055198D"/>
    <w:rsid w:val="00552880"/>
    <w:rsid w:val="005553DD"/>
    <w:rsid w:val="00555BB2"/>
    <w:rsid w:val="00555D33"/>
    <w:rsid w:val="00556ADC"/>
    <w:rsid w:val="00562FD5"/>
    <w:rsid w:val="00571B32"/>
    <w:rsid w:val="005720E7"/>
    <w:rsid w:val="00574758"/>
    <w:rsid w:val="00575614"/>
    <w:rsid w:val="005770CB"/>
    <w:rsid w:val="00577410"/>
    <w:rsid w:val="00582566"/>
    <w:rsid w:val="00583185"/>
    <w:rsid w:val="00584830"/>
    <w:rsid w:val="0058630A"/>
    <w:rsid w:val="005864CE"/>
    <w:rsid w:val="00592F25"/>
    <w:rsid w:val="00597948"/>
    <w:rsid w:val="005A075B"/>
    <w:rsid w:val="005A17E0"/>
    <w:rsid w:val="005A2653"/>
    <w:rsid w:val="005A47D2"/>
    <w:rsid w:val="005A4B0F"/>
    <w:rsid w:val="005B11B1"/>
    <w:rsid w:val="005B122B"/>
    <w:rsid w:val="005B1C26"/>
    <w:rsid w:val="005B2A68"/>
    <w:rsid w:val="005B2E8A"/>
    <w:rsid w:val="005B4108"/>
    <w:rsid w:val="005B6EB0"/>
    <w:rsid w:val="005B71FE"/>
    <w:rsid w:val="005C066E"/>
    <w:rsid w:val="005C16B4"/>
    <w:rsid w:val="005C3AFA"/>
    <w:rsid w:val="005C47CB"/>
    <w:rsid w:val="005C4914"/>
    <w:rsid w:val="005C680B"/>
    <w:rsid w:val="005D0243"/>
    <w:rsid w:val="005D11DD"/>
    <w:rsid w:val="005D1623"/>
    <w:rsid w:val="005D1809"/>
    <w:rsid w:val="005D3039"/>
    <w:rsid w:val="005D5C29"/>
    <w:rsid w:val="005D62D3"/>
    <w:rsid w:val="005D7465"/>
    <w:rsid w:val="005E06A7"/>
    <w:rsid w:val="005E10F4"/>
    <w:rsid w:val="005E5E6E"/>
    <w:rsid w:val="005E5F0E"/>
    <w:rsid w:val="005F1403"/>
    <w:rsid w:val="005F489F"/>
    <w:rsid w:val="005F4C05"/>
    <w:rsid w:val="005F5C48"/>
    <w:rsid w:val="005F60B2"/>
    <w:rsid w:val="005F6EB5"/>
    <w:rsid w:val="005F7412"/>
    <w:rsid w:val="005F76F1"/>
    <w:rsid w:val="00601374"/>
    <w:rsid w:val="00601782"/>
    <w:rsid w:val="00602557"/>
    <w:rsid w:val="00603ABA"/>
    <w:rsid w:val="00603EE5"/>
    <w:rsid w:val="0060762F"/>
    <w:rsid w:val="0061086D"/>
    <w:rsid w:val="00615373"/>
    <w:rsid w:val="00616299"/>
    <w:rsid w:val="00617319"/>
    <w:rsid w:val="006200E4"/>
    <w:rsid w:val="00625167"/>
    <w:rsid w:val="00625C34"/>
    <w:rsid w:val="0062791E"/>
    <w:rsid w:val="00633E80"/>
    <w:rsid w:val="00635500"/>
    <w:rsid w:val="006402BB"/>
    <w:rsid w:val="00640796"/>
    <w:rsid w:val="006408D8"/>
    <w:rsid w:val="00640EFD"/>
    <w:rsid w:val="0064468D"/>
    <w:rsid w:val="006447FB"/>
    <w:rsid w:val="00645E75"/>
    <w:rsid w:val="0064751F"/>
    <w:rsid w:val="006505B2"/>
    <w:rsid w:val="006509E1"/>
    <w:rsid w:val="00650D8B"/>
    <w:rsid w:val="0065148E"/>
    <w:rsid w:val="00651C89"/>
    <w:rsid w:val="00654E30"/>
    <w:rsid w:val="00656667"/>
    <w:rsid w:val="00660727"/>
    <w:rsid w:val="00660D48"/>
    <w:rsid w:val="006629DD"/>
    <w:rsid w:val="00662A00"/>
    <w:rsid w:val="00664588"/>
    <w:rsid w:val="00667584"/>
    <w:rsid w:val="00670377"/>
    <w:rsid w:val="00671028"/>
    <w:rsid w:val="00671F44"/>
    <w:rsid w:val="0067228E"/>
    <w:rsid w:val="006730A4"/>
    <w:rsid w:val="00674090"/>
    <w:rsid w:val="00675DE8"/>
    <w:rsid w:val="00680F53"/>
    <w:rsid w:val="00681C0F"/>
    <w:rsid w:val="006823C9"/>
    <w:rsid w:val="00682AAA"/>
    <w:rsid w:val="00684781"/>
    <w:rsid w:val="0068487D"/>
    <w:rsid w:val="006856F1"/>
    <w:rsid w:val="00685DC3"/>
    <w:rsid w:val="006923A3"/>
    <w:rsid w:val="00692C09"/>
    <w:rsid w:val="00696225"/>
    <w:rsid w:val="00697479"/>
    <w:rsid w:val="006A0C5C"/>
    <w:rsid w:val="006A13B0"/>
    <w:rsid w:val="006A13F2"/>
    <w:rsid w:val="006A26A0"/>
    <w:rsid w:val="006A4076"/>
    <w:rsid w:val="006A4486"/>
    <w:rsid w:val="006A757E"/>
    <w:rsid w:val="006A7D4C"/>
    <w:rsid w:val="006B015A"/>
    <w:rsid w:val="006B1E3B"/>
    <w:rsid w:val="006B504D"/>
    <w:rsid w:val="006B7A72"/>
    <w:rsid w:val="006C00C2"/>
    <w:rsid w:val="006C147B"/>
    <w:rsid w:val="006C31C1"/>
    <w:rsid w:val="006C38CF"/>
    <w:rsid w:val="006C722E"/>
    <w:rsid w:val="006C76D2"/>
    <w:rsid w:val="006D0531"/>
    <w:rsid w:val="006D08B1"/>
    <w:rsid w:val="006D5D7E"/>
    <w:rsid w:val="006D7AF3"/>
    <w:rsid w:val="006E17F0"/>
    <w:rsid w:val="006E1A99"/>
    <w:rsid w:val="006E3235"/>
    <w:rsid w:val="006E3F95"/>
    <w:rsid w:val="006E46B1"/>
    <w:rsid w:val="006E747E"/>
    <w:rsid w:val="006E78EB"/>
    <w:rsid w:val="006E7A03"/>
    <w:rsid w:val="006F285E"/>
    <w:rsid w:val="006F2E54"/>
    <w:rsid w:val="006F51CD"/>
    <w:rsid w:val="006F6ECF"/>
    <w:rsid w:val="006F6EE3"/>
    <w:rsid w:val="006F73D2"/>
    <w:rsid w:val="007007CA"/>
    <w:rsid w:val="0070370A"/>
    <w:rsid w:val="00704D43"/>
    <w:rsid w:val="00704F3F"/>
    <w:rsid w:val="00706FB2"/>
    <w:rsid w:val="00712492"/>
    <w:rsid w:val="00713B7F"/>
    <w:rsid w:val="007147AC"/>
    <w:rsid w:val="007147EF"/>
    <w:rsid w:val="00716F4D"/>
    <w:rsid w:val="00721ED0"/>
    <w:rsid w:val="0072303A"/>
    <w:rsid w:val="007252FB"/>
    <w:rsid w:val="00725686"/>
    <w:rsid w:val="00725C70"/>
    <w:rsid w:val="00725CB3"/>
    <w:rsid w:val="00727A19"/>
    <w:rsid w:val="0073790D"/>
    <w:rsid w:val="0074048C"/>
    <w:rsid w:val="00741F64"/>
    <w:rsid w:val="007444D7"/>
    <w:rsid w:val="00746B0D"/>
    <w:rsid w:val="007471FB"/>
    <w:rsid w:val="00747D95"/>
    <w:rsid w:val="00750552"/>
    <w:rsid w:val="0075218F"/>
    <w:rsid w:val="0075345E"/>
    <w:rsid w:val="00753C1A"/>
    <w:rsid w:val="00757391"/>
    <w:rsid w:val="00757975"/>
    <w:rsid w:val="00761F22"/>
    <w:rsid w:val="00766562"/>
    <w:rsid w:val="007668D8"/>
    <w:rsid w:val="0076759D"/>
    <w:rsid w:val="007716E5"/>
    <w:rsid w:val="0077224C"/>
    <w:rsid w:val="00780799"/>
    <w:rsid w:val="007829D9"/>
    <w:rsid w:val="00784A96"/>
    <w:rsid w:val="00784E87"/>
    <w:rsid w:val="0078564B"/>
    <w:rsid w:val="007857CA"/>
    <w:rsid w:val="00786583"/>
    <w:rsid w:val="00790229"/>
    <w:rsid w:val="00790933"/>
    <w:rsid w:val="00791B85"/>
    <w:rsid w:val="007937E7"/>
    <w:rsid w:val="007A04A0"/>
    <w:rsid w:val="007A13B6"/>
    <w:rsid w:val="007A1690"/>
    <w:rsid w:val="007A1AE0"/>
    <w:rsid w:val="007A45EC"/>
    <w:rsid w:val="007A4F27"/>
    <w:rsid w:val="007A6A33"/>
    <w:rsid w:val="007B0EBE"/>
    <w:rsid w:val="007B33D6"/>
    <w:rsid w:val="007B475E"/>
    <w:rsid w:val="007B4873"/>
    <w:rsid w:val="007B5559"/>
    <w:rsid w:val="007B663F"/>
    <w:rsid w:val="007B71CF"/>
    <w:rsid w:val="007C1D0A"/>
    <w:rsid w:val="007C2716"/>
    <w:rsid w:val="007C2854"/>
    <w:rsid w:val="007C2AC0"/>
    <w:rsid w:val="007C3C1D"/>
    <w:rsid w:val="007C4648"/>
    <w:rsid w:val="007C5EEB"/>
    <w:rsid w:val="007C79AC"/>
    <w:rsid w:val="007D10DC"/>
    <w:rsid w:val="007D440C"/>
    <w:rsid w:val="007D452A"/>
    <w:rsid w:val="007D5DE4"/>
    <w:rsid w:val="007E14CA"/>
    <w:rsid w:val="007E378F"/>
    <w:rsid w:val="007E3CEB"/>
    <w:rsid w:val="007E6A9F"/>
    <w:rsid w:val="007E6FBA"/>
    <w:rsid w:val="007E75C5"/>
    <w:rsid w:val="007F1082"/>
    <w:rsid w:val="007F30D6"/>
    <w:rsid w:val="007F5058"/>
    <w:rsid w:val="007F51DD"/>
    <w:rsid w:val="007F54A7"/>
    <w:rsid w:val="007F77E1"/>
    <w:rsid w:val="00802677"/>
    <w:rsid w:val="008032AD"/>
    <w:rsid w:val="008052CD"/>
    <w:rsid w:val="008056C7"/>
    <w:rsid w:val="00806330"/>
    <w:rsid w:val="00807585"/>
    <w:rsid w:val="00807832"/>
    <w:rsid w:val="00812BFF"/>
    <w:rsid w:val="00814F4D"/>
    <w:rsid w:val="008152A0"/>
    <w:rsid w:val="00825184"/>
    <w:rsid w:val="008251D4"/>
    <w:rsid w:val="00825455"/>
    <w:rsid w:val="00836013"/>
    <w:rsid w:val="008369A3"/>
    <w:rsid w:val="00842A2A"/>
    <w:rsid w:val="0084557F"/>
    <w:rsid w:val="0084590C"/>
    <w:rsid w:val="00846BD3"/>
    <w:rsid w:val="008550A2"/>
    <w:rsid w:val="00855832"/>
    <w:rsid w:val="0086215A"/>
    <w:rsid w:val="00863D0C"/>
    <w:rsid w:val="00863F2A"/>
    <w:rsid w:val="0087022A"/>
    <w:rsid w:val="00870287"/>
    <w:rsid w:val="00870825"/>
    <w:rsid w:val="0087096E"/>
    <w:rsid w:val="00870FA6"/>
    <w:rsid w:val="0087111C"/>
    <w:rsid w:val="0087280C"/>
    <w:rsid w:val="0087297F"/>
    <w:rsid w:val="00873425"/>
    <w:rsid w:val="00877272"/>
    <w:rsid w:val="00877BF5"/>
    <w:rsid w:val="008807CE"/>
    <w:rsid w:val="008835CA"/>
    <w:rsid w:val="00886994"/>
    <w:rsid w:val="00886E6F"/>
    <w:rsid w:val="00891D51"/>
    <w:rsid w:val="00894B86"/>
    <w:rsid w:val="0089706B"/>
    <w:rsid w:val="008A110E"/>
    <w:rsid w:val="008A182C"/>
    <w:rsid w:val="008A4470"/>
    <w:rsid w:val="008A7530"/>
    <w:rsid w:val="008A7E5E"/>
    <w:rsid w:val="008B03E9"/>
    <w:rsid w:val="008B1A30"/>
    <w:rsid w:val="008B3C1A"/>
    <w:rsid w:val="008B42F8"/>
    <w:rsid w:val="008B54D7"/>
    <w:rsid w:val="008B56BD"/>
    <w:rsid w:val="008C17AB"/>
    <w:rsid w:val="008C3631"/>
    <w:rsid w:val="008C3EBF"/>
    <w:rsid w:val="008D1CA3"/>
    <w:rsid w:val="008D267D"/>
    <w:rsid w:val="008D2A93"/>
    <w:rsid w:val="008D2FA8"/>
    <w:rsid w:val="008D378D"/>
    <w:rsid w:val="008D3B7C"/>
    <w:rsid w:val="008D5F9D"/>
    <w:rsid w:val="008D6348"/>
    <w:rsid w:val="008D7673"/>
    <w:rsid w:val="008D7A9C"/>
    <w:rsid w:val="008E1C2C"/>
    <w:rsid w:val="008E291D"/>
    <w:rsid w:val="008E4609"/>
    <w:rsid w:val="008E5310"/>
    <w:rsid w:val="008E5FAD"/>
    <w:rsid w:val="008E649E"/>
    <w:rsid w:val="008E7DE3"/>
    <w:rsid w:val="008F0093"/>
    <w:rsid w:val="008F3DCD"/>
    <w:rsid w:val="008F6925"/>
    <w:rsid w:val="008F7DBC"/>
    <w:rsid w:val="00900ED5"/>
    <w:rsid w:val="009011EC"/>
    <w:rsid w:val="00902316"/>
    <w:rsid w:val="0090541D"/>
    <w:rsid w:val="00905D90"/>
    <w:rsid w:val="00912904"/>
    <w:rsid w:val="00913404"/>
    <w:rsid w:val="00913443"/>
    <w:rsid w:val="00913ECC"/>
    <w:rsid w:val="00915FF3"/>
    <w:rsid w:val="009161E1"/>
    <w:rsid w:val="009166A7"/>
    <w:rsid w:val="00920242"/>
    <w:rsid w:val="00920B50"/>
    <w:rsid w:val="00921BBA"/>
    <w:rsid w:val="00923BFF"/>
    <w:rsid w:val="009261BF"/>
    <w:rsid w:val="00926F28"/>
    <w:rsid w:val="009301E4"/>
    <w:rsid w:val="00930D70"/>
    <w:rsid w:val="009324B6"/>
    <w:rsid w:val="00932A9D"/>
    <w:rsid w:val="0093317D"/>
    <w:rsid w:val="00934E60"/>
    <w:rsid w:val="0094161D"/>
    <w:rsid w:val="00941DC8"/>
    <w:rsid w:val="00945A21"/>
    <w:rsid w:val="009536BA"/>
    <w:rsid w:val="00953999"/>
    <w:rsid w:val="0095717A"/>
    <w:rsid w:val="00960A78"/>
    <w:rsid w:val="009614C3"/>
    <w:rsid w:val="0096476D"/>
    <w:rsid w:val="00966061"/>
    <w:rsid w:val="00966D4C"/>
    <w:rsid w:val="00966D5F"/>
    <w:rsid w:val="009674BE"/>
    <w:rsid w:val="00973D7B"/>
    <w:rsid w:val="00974C6C"/>
    <w:rsid w:val="00976557"/>
    <w:rsid w:val="0097741C"/>
    <w:rsid w:val="00977562"/>
    <w:rsid w:val="0097795F"/>
    <w:rsid w:val="009806BD"/>
    <w:rsid w:val="00981CD8"/>
    <w:rsid w:val="009828B4"/>
    <w:rsid w:val="00982F4D"/>
    <w:rsid w:val="00985FB9"/>
    <w:rsid w:val="00986551"/>
    <w:rsid w:val="0099064A"/>
    <w:rsid w:val="00991F6C"/>
    <w:rsid w:val="0099261B"/>
    <w:rsid w:val="00997BDE"/>
    <w:rsid w:val="009A2FE2"/>
    <w:rsid w:val="009A44CF"/>
    <w:rsid w:val="009B3BEB"/>
    <w:rsid w:val="009B49E6"/>
    <w:rsid w:val="009B6178"/>
    <w:rsid w:val="009C48AA"/>
    <w:rsid w:val="009D445A"/>
    <w:rsid w:val="009D5366"/>
    <w:rsid w:val="009D6249"/>
    <w:rsid w:val="009D6594"/>
    <w:rsid w:val="009D6624"/>
    <w:rsid w:val="009D7643"/>
    <w:rsid w:val="009E12C0"/>
    <w:rsid w:val="009E2214"/>
    <w:rsid w:val="009E3F8B"/>
    <w:rsid w:val="009E6666"/>
    <w:rsid w:val="009F0213"/>
    <w:rsid w:val="009F0DD2"/>
    <w:rsid w:val="009F29D6"/>
    <w:rsid w:val="009F4D68"/>
    <w:rsid w:val="009F61B2"/>
    <w:rsid w:val="00A00501"/>
    <w:rsid w:val="00A00AE9"/>
    <w:rsid w:val="00A015FD"/>
    <w:rsid w:val="00A01DBE"/>
    <w:rsid w:val="00A06208"/>
    <w:rsid w:val="00A06F06"/>
    <w:rsid w:val="00A07151"/>
    <w:rsid w:val="00A07B27"/>
    <w:rsid w:val="00A124DF"/>
    <w:rsid w:val="00A140B8"/>
    <w:rsid w:val="00A16397"/>
    <w:rsid w:val="00A16C28"/>
    <w:rsid w:val="00A17C8F"/>
    <w:rsid w:val="00A17CA9"/>
    <w:rsid w:val="00A21E8B"/>
    <w:rsid w:val="00A220A1"/>
    <w:rsid w:val="00A223C2"/>
    <w:rsid w:val="00A24EB6"/>
    <w:rsid w:val="00A2529C"/>
    <w:rsid w:val="00A25E47"/>
    <w:rsid w:val="00A270C9"/>
    <w:rsid w:val="00A27256"/>
    <w:rsid w:val="00A27724"/>
    <w:rsid w:val="00A3320E"/>
    <w:rsid w:val="00A3561B"/>
    <w:rsid w:val="00A37371"/>
    <w:rsid w:val="00A40343"/>
    <w:rsid w:val="00A40760"/>
    <w:rsid w:val="00A415F3"/>
    <w:rsid w:val="00A421B7"/>
    <w:rsid w:val="00A44FCA"/>
    <w:rsid w:val="00A4547C"/>
    <w:rsid w:val="00A47E06"/>
    <w:rsid w:val="00A50B69"/>
    <w:rsid w:val="00A51DDE"/>
    <w:rsid w:val="00A52952"/>
    <w:rsid w:val="00A57DD8"/>
    <w:rsid w:val="00A619FF"/>
    <w:rsid w:val="00A62ECA"/>
    <w:rsid w:val="00A63CB1"/>
    <w:rsid w:val="00A65348"/>
    <w:rsid w:val="00A662CA"/>
    <w:rsid w:val="00A70FD9"/>
    <w:rsid w:val="00A71155"/>
    <w:rsid w:val="00A71750"/>
    <w:rsid w:val="00A73684"/>
    <w:rsid w:val="00A76F4A"/>
    <w:rsid w:val="00A773C2"/>
    <w:rsid w:val="00A81823"/>
    <w:rsid w:val="00A84D59"/>
    <w:rsid w:val="00A87860"/>
    <w:rsid w:val="00A91051"/>
    <w:rsid w:val="00A922A7"/>
    <w:rsid w:val="00A92651"/>
    <w:rsid w:val="00A94898"/>
    <w:rsid w:val="00A94B00"/>
    <w:rsid w:val="00A94B27"/>
    <w:rsid w:val="00A95687"/>
    <w:rsid w:val="00A9668C"/>
    <w:rsid w:val="00A9680C"/>
    <w:rsid w:val="00A97031"/>
    <w:rsid w:val="00A97C2E"/>
    <w:rsid w:val="00A97E05"/>
    <w:rsid w:val="00AA1ABB"/>
    <w:rsid w:val="00AA1C23"/>
    <w:rsid w:val="00AA3801"/>
    <w:rsid w:val="00AA4C43"/>
    <w:rsid w:val="00AA64AF"/>
    <w:rsid w:val="00AA672B"/>
    <w:rsid w:val="00AB3145"/>
    <w:rsid w:val="00AB4A16"/>
    <w:rsid w:val="00AB5DBA"/>
    <w:rsid w:val="00AB6A77"/>
    <w:rsid w:val="00AB720B"/>
    <w:rsid w:val="00AC3302"/>
    <w:rsid w:val="00AC3EFD"/>
    <w:rsid w:val="00AC6E70"/>
    <w:rsid w:val="00AD20C4"/>
    <w:rsid w:val="00AD3FC7"/>
    <w:rsid w:val="00AD72EB"/>
    <w:rsid w:val="00AE02A9"/>
    <w:rsid w:val="00AE104D"/>
    <w:rsid w:val="00AE161C"/>
    <w:rsid w:val="00AE28B0"/>
    <w:rsid w:val="00AE62FB"/>
    <w:rsid w:val="00AE67E5"/>
    <w:rsid w:val="00AE6AD0"/>
    <w:rsid w:val="00AF22E0"/>
    <w:rsid w:val="00AF2438"/>
    <w:rsid w:val="00B0014A"/>
    <w:rsid w:val="00B0422A"/>
    <w:rsid w:val="00B0488D"/>
    <w:rsid w:val="00B04A8D"/>
    <w:rsid w:val="00B04E1D"/>
    <w:rsid w:val="00B13683"/>
    <w:rsid w:val="00B13CBF"/>
    <w:rsid w:val="00B145BA"/>
    <w:rsid w:val="00B15648"/>
    <w:rsid w:val="00B16FE1"/>
    <w:rsid w:val="00B2088A"/>
    <w:rsid w:val="00B2366B"/>
    <w:rsid w:val="00B23CFA"/>
    <w:rsid w:val="00B2652E"/>
    <w:rsid w:val="00B274E3"/>
    <w:rsid w:val="00B36617"/>
    <w:rsid w:val="00B438A2"/>
    <w:rsid w:val="00B447C1"/>
    <w:rsid w:val="00B469A4"/>
    <w:rsid w:val="00B52597"/>
    <w:rsid w:val="00B53FB6"/>
    <w:rsid w:val="00B54AA4"/>
    <w:rsid w:val="00B5678D"/>
    <w:rsid w:val="00B61E76"/>
    <w:rsid w:val="00B62BB9"/>
    <w:rsid w:val="00B64A69"/>
    <w:rsid w:val="00B6643F"/>
    <w:rsid w:val="00B70B47"/>
    <w:rsid w:val="00B7155D"/>
    <w:rsid w:val="00B71B85"/>
    <w:rsid w:val="00B71C5F"/>
    <w:rsid w:val="00B729EF"/>
    <w:rsid w:val="00B72EEC"/>
    <w:rsid w:val="00B73BEF"/>
    <w:rsid w:val="00B752E8"/>
    <w:rsid w:val="00B80E7E"/>
    <w:rsid w:val="00B815B5"/>
    <w:rsid w:val="00B83CEA"/>
    <w:rsid w:val="00B8715D"/>
    <w:rsid w:val="00B87BA7"/>
    <w:rsid w:val="00B94B9B"/>
    <w:rsid w:val="00B953CD"/>
    <w:rsid w:val="00B955F6"/>
    <w:rsid w:val="00BA02C4"/>
    <w:rsid w:val="00BA06DE"/>
    <w:rsid w:val="00BA0BA5"/>
    <w:rsid w:val="00BA1603"/>
    <w:rsid w:val="00BA2610"/>
    <w:rsid w:val="00BA2C35"/>
    <w:rsid w:val="00BA573A"/>
    <w:rsid w:val="00BA5D1B"/>
    <w:rsid w:val="00BA5D96"/>
    <w:rsid w:val="00BA662A"/>
    <w:rsid w:val="00BA6720"/>
    <w:rsid w:val="00BB0C89"/>
    <w:rsid w:val="00BB293F"/>
    <w:rsid w:val="00BB29A0"/>
    <w:rsid w:val="00BB7E4E"/>
    <w:rsid w:val="00BB7F5E"/>
    <w:rsid w:val="00BC1AEF"/>
    <w:rsid w:val="00BC21FF"/>
    <w:rsid w:val="00BC38C0"/>
    <w:rsid w:val="00BC3CCC"/>
    <w:rsid w:val="00BC429B"/>
    <w:rsid w:val="00BD2868"/>
    <w:rsid w:val="00BD3C3F"/>
    <w:rsid w:val="00BE0E79"/>
    <w:rsid w:val="00BE1549"/>
    <w:rsid w:val="00BE1689"/>
    <w:rsid w:val="00BE1E3D"/>
    <w:rsid w:val="00BE23C0"/>
    <w:rsid w:val="00BF252F"/>
    <w:rsid w:val="00BF2FD3"/>
    <w:rsid w:val="00BF3A9B"/>
    <w:rsid w:val="00C035D4"/>
    <w:rsid w:val="00C05CEF"/>
    <w:rsid w:val="00C0668E"/>
    <w:rsid w:val="00C13DD4"/>
    <w:rsid w:val="00C13FD0"/>
    <w:rsid w:val="00C1445C"/>
    <w:rsid w:val="00C17655"/>
    <w:rsid w:val="00C2056C"/>
    <w:rsid w:val="00C230B3"/>
    <w:rsid w:val="00C2329C"/>
    <w:rsid w:val="00C2630F"/>
    <w:rsid w:val="00C26C49"/>
    <w:rsid w:val="00C26CCF"/>
    <w:rsid w:val="00C33549"/>
    <w:rsid w:val="00C33C1D"/>
    <w:rsid w:val="00C3482F"/>
    <w:rsid w:val="00C43359"/>
    <w:rsid w:val="00C4487C"/>
    <w:rsid w:val="00C45893"/>
    <w:rsid w:val="00C47460"/>
    <w:rsid w:val="00C52E70"/>
    <w:rsid w:val="00C54B33"/>
    <w:rsid w:val="00C5780D"/>
    <w:rsid w:val="00C57BB8"/>
    <w:rsid w:val="00C609E4"/>
    <w:rsid w:val="00C64D9E"/>
    <w:rsid w:val="00C66085"/>
    <w:rsid w:val="00C66F68"/>
    <w:rsid w:val="00C70F52"/>
    <w:rsid w:val="00C71DCD"/>
    <w:rsid w:val="00C720A9"/>
    <w:rsid w:val="00C75796"/>
    <w:rsid w:val="00C75C88"/>
    <w:rsid w:val="00C76992"/>
    <w:rsid w:val="00C7769A"/>
    <w:rsid w:val="00C80213"/>
    <w:rsid w:val="00C81676"/>
    <w:rsid w:val="00C84DC5"/>
    <w:rsid w:val="00C858AB"/>
    <w:rsid w:val="00C864FA"/>
    <w:rsid w:val="00C90C44"/>
    <w:rsid w:val="00C9234F"/>
    <w:rsid w:val="00C92C12"/>
    <w:rsid w:val="00C94D63"/>
    <w:rsid w:val="00C95038"/>
    <w:rsid w:val="00C952E9"/>
    <w:rsid w:val="00CA1B1D"/>
    <w:rsid w:val="00CA4273"/>
    <w:rsid w:val="00CA5E08"/>
    <w:rsid w:val="00CB015E"/>
    <w:rsid w:val="00CB1D10"/>
    <w:rsid w:val="00CB27A7"/>
    <w:rsid w:val="00CB289D"/>
    <w:rsid w:val="00CB434F"/>
    <w:rsid w:val="00CB49BC"/>
    <w:rsid w:val="00CB6C9A"/>
    <w:rsid w:val="00CB7288"/>
    <w:rsid w:val="00CC153D"/>
    <w:rsid w:val="00CC307B"/>
    <w:rsid w:val="00CC3F73"/>
    <w:rsid w:val="00CC5B22"/>
    <w:rsid w:val="00CC6B05"/>
    <w:rsid w:val="00CD01B4"/>
    <w:rsid w:val="00CD1309"/>
    <w:rsid w:val="00CD1584"/>
    <w:rsid w:val="00CD2294"/>
    <w:rsid w:val="00CE023F"/>
    <w:rsid w:val="00CE0D3A"/>
    <w:rsid w:val="00CE2496"/>
    <w:rsid w:val="00CE274E"/>
    <w:rsid w:val="00CE410A"/>
    <w:rsid w:val="00CE6372"/>
    <w:rsid w:val="00CF181E"/>
    <w:rsid w:val="00CF36D7"/>
    <w:rsid w:val="00CF3D7B"/>
    <w:rsid w:val="00CF5A48"/>
    <w:rsid w:val="00CF5D67"/>
    <w:rsid w:val="00CF63E0"/>
    <w:rsid w:val="00D00C1C"/>
    <w:rsid w:val="00D01A2B"/>
    <w:rsid w:val="00D03064"/>
    <w:rsid w:val="00D04FAA"/>
    <w:rsid w:val="00D052C7"/>
    <w:rsid w:val="00D10AA0"/>
    <w:rsid w:val="00D1288B"/>
    <w:rsid w:val="00D12AD0"/>
    <w:rsid w:val="00D1796E"/>
    <w:rsid w:val="00D21155"/>
    <w:rsid w:val="00D2152B"/>
    <w:rsid w:val="00D22568"/>
    <w:rsid w:val="00D22628"/>
    <w:rsid w:val="00D23E47"/>
    <w:rsid w:val="00D24C4A"/>
    <w:rsid w:val="00D24E43"/>
    <w:rsid w:val="00D25E80"/>
    <w:rsid w:val="00D30074"/>
    <w:rsid w:val="00D3266C"/>
    <w:rsid w:val="00D34E96"/>
    <w:rsid w:val="00D352F6"/>
    <w:rsid w:val="00D35BB3"/>
    <w:rsid w:val="00D46659"/>
    <w:rsid w:val="00D468A7"/>
    <w:rsid w:val="00D469F5"/>
    <w:rsid w:val="00D473C0"/>
    <w:rsid w:val="00D52EF8"/>
    <w:rsid w:val="00D536A7"/>
    <w:rsid w:val="00D56943"/>
    <w:rsid w:val="00D60CAA"/>
    <w:rsid w:val="00D640C3"/>
    <w:rsid w:val="00D6426D"/>
    <w:rsid w:val="00D648D1"/>
    <w:rsid w:val="00D65AD1"/>
    <w:rsid w:val="00D67014"/>
    <w:rsid w:val="00D67303"/>
    <w:rsid w:val="00D67F6D"/>
    <w:rsid w:val="00D71830"/>
    <w:rsid w:val="00D7500D"/>
    <w:rsid w:val="00D77C25"/>
    <w:rsid w:val="00D8116D"/>
    <w:rsid w:val="00D82045"/>
    <w:rsid w:val="00D8324F"/>
    <w:rsid w:val="00D8437A"/>
    <w:rsid w:val="00D87345"/>
    <w:rsid w:val="00D92463"/>
    <w:rsid w:val="00D94C8C"/>
    <w:rsid w:val="00D952AA"/>
    <w:rsid w:val="00D97513"/>
    <w:rsid w:val="00D97C77"/>
    <w:rsid w:val="00DA06D2"/>
    <w:rsid w:val="00DA3478"/>
    <w:rsid w:val="00DA65FD"/>
    <w:rsid w:val="00DA6D65"/>
    <w:rsid w:val="00DA726B"/>
    <w:rsid w:val="00DB1B9F"/>
    <w:rsid w:val="00DB4283"/>
    <w:rsid w:val="00DB4FA2"/>
    <w:rsid w:val="00DB640C"/>
    <w:rsid w:val="00DB6C1F"/>
    <w:rsid w:val="00DC0B08"/>
    <w:rsid w:val="00DC132F"/>
    <w:rsid w:val="00DC3A0F"/>
    <w:rsid w:val="00DC7A94"/>
    <w:rsid w:val="00DC7EFB"/>
    <w:rsid w:val="00DD3AB7"/>
    <w:rsid w:val="00DD6FD6"/>
    <w:rsid w:val="00DE2173"/>
    <w:rsid w:val="00DE3FB4"/>
    <w:rsid w:val="00DE5B86"/>
    <w:rsid w:val="00DE6E2D"/>
    <w:rsid w:val="00DF3C7C"/>
    <w:rsid w:val="00DF56B6"/>
    <w:rsid w:val="00DF57FE"/>
    <w:rsid w:val="00E0032F"/>
    <w:rsid w:val="00E006E3"/>
    <w:rsid w:val="00E00D6F"/>
    <w:rsid w:val="00E0182B"/>
    <w:rsid w:val="00E02E1D"/>
    <w:rsid w:val="00E066B7"/>
    <w:rsid w:val="00E127FA"/>
    <w:rsid w:val="00E137C3"/>
    <w:rsid w:val="00E138F2"/>
    <w:rsid w:val="00E13C8E"/>
    <w:rsid w:val="00E15A49"/>
    <w:rsid w:val="00E16611"/>
    <w:rsid w:val="00E17C59"/>
    <w:rsid w:val="00E22AB6"/>
    <w:rsid w:val="00E269AA"/>
    <w:rsid w:val="00E26A24"/>
    <w:rsid w:val="00E31955"/>
    <w:rsid w:val="00E3235B"/>
    <w:rsid w:val="00E32F66"/>
    <w:rsid w:val="00E34A0A"/>
    <w:rsid w:val="00E40574"/>
    <w:rsid w:val="00E4106A"/>
    <w:rsid w:val="00E42E3F"/>
    <w:rsid w:val="00E44FA2"/>
    <w:rsid w:val="00E46E87"/>
    <w:rsid w:val="00E51566"/>
    <w:rsid w:val="00E51E31"/>
    <w:rsid w:val="00E523AA"/>
    <w:rsid w:val="00E54143"/>
    <w:rsid w:val="00E5519C"/>
    <w:rsid w:val="00E57732"/>
    <w:rsid w:val="00E629B0"/>
    <w:rsid w:val="00E629C2"/>
    <w:rsid w:val="00E6339F"/>
    <w:rsid w:val="00E64F05"/>
    <w:rsid w:val="00E739D3"/>
    <w:rsid w:val="00E7754C"/>
    <w:rsid w:val="00E80A49"/>
    <w:rsid w:val="00E85F02"/>
    <w:rsid w:val="00E863E4"/>
    <w:rsid w:val="00E8706E"/>
    <w:rsid w:val="00E874EE"/>
    <w:rsid w:val="00E87E80"/>
    <w:rsid w:val="00E94CFB"/>
    <w:rsid w:val="00E954F7"/>
    <w:rsid w:val="00E96018"/>
    <w:rsid w:val="00EA2309"/>
    <w:rsid w:val="00EA44B5"/>
    <w:rsid w:val="00EA4FD4"/>
    <w:rsid w:val="00EB01BE"/>
    <w:rsid w:val="00EB155B"/>
    <w:rsid w:val="00EB1927"/>
    <w:rsid w:val="00EB53D9"/>
    <w:rsid w:val="00EB608C"/>
    <w:rsid w:val="00EB6122"/>
    <w:rsid w:val="00EC3783"/>
    <w:rsid w:val="00EC3F42"/>
    <w:rsid w:val="00EC3F72"/>
    <w:rsid w:val="00EC5FA5"/>
    <w:rsid w:val="00EC62D0"/>
    <w:rsid w:val="00EC6D67"/>
    <w:rsid w:val="00ED3814"/>
    <w:rsid w:val="00ED69EA"/>
    <w:rsid w:val="00EE2639"/>
    <w:rsid w:val="00EE4DAC"/>
    <w:rsid w:val="00EE65FC"/>
    <w:rsid w:val="00EF12B4"/>
    <w:rsid w:val="00EF7276"/>
    <w:rsid w:val="00F0067F"/>
    <w:rsid w:val="00F0360C"/>
    <w:rsid w:val="00F03659"/>
    <w:rsid w:val="00F0453C"/>
    <w:rsid w:val="00F06FFE"/>
    <w:rsid w:val="00F13E8A"/>
    <w:rsid w:val="00F14435"/>
    <w:rsid w:val="00F14DDC"/>
    <w:rsid w:val="00F1566D"/>
    <w:rsid w:val="00F200D1"/>
    <w:rsid w:val="00F245F3"/>
    <w:rsid w:val="00F32226"/>
    <w:rsid w:val="00F32AFB"/>
    <w:rsid w:val="00F349A4"/>
    <w:rsid w:val="00F40354"/>
    <w:rsid w:val="00F40436"/>
    <w:rsid w:val="00F41A6C"/>
    <w:rsid w:val="00F42051"/>
    <w:rsid w:val="00F42D03"/>
    <w:rsid w:val="00F4462C"/>
    <w:rsid w:val="00F44B2B"/>
    <w:rsid w:val="00F466A8"/>
    <w:rsid w:val="00F47051"/>
    <w:rsid w:val="00F5088A"/>
    <w:rsid w:val="00F51DB8"/>
    <w:rsid w:val="00F52B42"/>
    <w:rsid w:val="00F545E6"/>
    <w:rsid w:val="00F54911"/>
    <w:rsid w:val="00F56785"/>
    <w:rsid w:val="00F56E7C"/>
    <w:rsid w:val="00F57758"/>
    <w:rsid w:val="00F6283F"/>
    <w:rsid w:val="00F64027"/>
    <w:rsid w:val="00F67930"/>
    <w:rsid w:val="00F7011A"/>
    <w:rsid w:val="00F71B36"/>
    <w:rsid w:val="00F736B7"/>
    <w:rsid w:val="00F75071"/>
    <w:rsid w:val="00F82B29"/>
    <w:rsid w:val="00F83881"/>
    <w:rsid w:val="00F8784A"/>
    <w:rsid w:val="00F904DE"/>
    <w:rsid w:val="00F909FE"/>
    <w:rsid w:val="00F90CA3"/>
    <w:rsid w:val="00F9166D"/>
    <w:rsid w:val="00F91FEB"/>
    <w:rsid w:val="00F92111"/>
    <w:rsid w:val="00F96692"/>
    <w:rsid w:val="00FA02A3"/>
    <w:rsid w:val="00FA6A1D"/>
    <w:rsid w:val="00FA7272"/>
    <w:rsid w:val="00FA7BF7"/>
    <w:rsid w:val="00FB108E"/>
    <w:rsid w:val="00FB1504"/>
    <w:rsid w:val="00FB21D2"/>
    <w:rsid w:val="00FB3BEB"/>
    <w:rsid w:val="00FB3DA9"/>
    <w:rsid w:val="00FB7B66"/>
    <w:rsid w:val="00FC0A55"/>
    <w:rsid w:val="00FC1155"/>
    <w:rsid w:val="00FC296D"/>
    <w:rsid w:val="00FC31C0"/>
    <w:rsid w:val="00FC3B2E"/>
    <w:rsid w:val="00FC4E83"/>
    <w:rsid w:val="00FC5185"/>
    <w:rsid w:val="00FC53FC"/>
    <w:rsid w:val="00FD0A4E"/>
    <w:rsid w:val="00FD3146"/>
    <w:rsid w:val="00FD44DB"/>
    <w:rsid w:val="00FD5632"/>
    <w:rsid w:val="00FD6386"/>
    <w:rsid w:val="00FD6E57"/>
    <w:rsid w:val="00FD6FC1"/>
    <w:rsid w:val="00FE33C8"/>
    <w:rsid w:val="00FE55BF"/>
    <w:rsid w:val="00FF0FAB"/>
    <w:rsid w:val="00FF36A2"/>
    <w:rsid w:val="00FF36FD"/>
    <w:rsid w:val="00FF68DA"/>
    <w:rsid w:val="00FF7082"/>
    <w:rsid w:val="0107380A"/>
    <w:rsid w:val="013C07EE"/>
    <w:rsid w:val="01460C3C"/>
    <w:rsid w:val="015E12CD"/>
    <w:rsid w:val="01730D5C"/>
    <w:rsid w:val="01765956"/>
    <w:rsid w:val="01802DEE"/>
    <w:rsid w:val="018A09AE"/>
    <w:rsid w:val="01B76166"/>
    <w:rsid w:val="01D7558F"/>
    <w:rsid w:val="01FE711D"/>
    <w:rsid w:val="021C60FE"/>
    <w:rsid w:val="02286291"/>
    <w:rsid w:val="025B5352"/>
    <w:rsid w:val="026B0337"/>
    <w:rsid w:val="027420BE"/>
    <w:rsid w:val="02D846F2"/>
    <w:rsid w:val="02DD58CA"/>
    <w:rsid w:val="02E75946"/>
    <w:rsid w:val="03116299"/>
    <w:rsid w:val="03175639"/>
    <w:rsid w:val="0327121C"/>
    <w:rsid w:val="034F7378"/>
    <w:rsid w:val="03507F92"/>
    <w:rsid w:val="03721FDB"/>
    <w:rsid w:val="03AC34E1"/>
    <w:rsid w:val="03D57E74"/>
    <w:rsid w:val="04060867"/>
    <w:rsid w:val="041D6970"/>
    <w:rsid w:val="04240571"/>
    <w:rsid w:val="0448118E"/>
    <w:rsid w:val="045E5F50"/>
    <w:rsid w:val="04690176"/>
    <w:rsid w:val="04790151"/>
    <w:rsid w:val="048C2AE0"/>
    <w:rsid w:val="04997731"/>
    <w:rsid w:val="04AA1D7A"/>
    <w:rsid w:val="04B64727"/>
    <w:rsid w:val="04BC405F"/>
    <w:rsid w:val="053C2F00"/>
    <w:rsid w:val="05481A70"/>
    <w:rsid w:val="05522AEF"/>
    <w:rsid w:val="055C5931"/>
    <w:rsid w:val="058D0C93"/>
    <w:rsid w:val="05A55F84"/>
    <w:rsid w:val="05AD6DE2"/>
    <w:rsid w:val="05C22A8F"/>
    <w:rsid w:val="05F97CB0"/>
    <w:rsid w:val="06146E03"/>
    <w:rsid w:val="061D6156"/>
    <w:rsid w:val="063C1860"/>
    <w:rsid w:val="065B1C25"/>
    <w:rsid w:val="0665030E"/>
    <w:rsid w:val="06705332"/>
    <w:rsid w:val="067E3469"/>
    <w:rsid w:val="06816415"/>
    <w:rsid w:val="0688469A"/>
    <w:rsid w:val="069016C8"/>
    <w:rsid w:val="06941E75"/>
    <w:rsid w:val="06AE0C64"/>
    <w:rsid w:val="06C4421E"/>
    <w:rsid w:val="06CD3D28"/>
    <w:rsid w:val="06CF3BDC"/>
    <w:rsid w:val="06D46A5F"/>
    <w:rsid w:val="06E908ED"/>
    <w:rsid w:val="06F055F2"/>
    <w:rsid w:val="06FB0A05"/>
    <w:rsid w:val="07071912"/>
    <w:rsid w:val="070B7A69"/>
    <w:rsid w:val="072D18E8"/>
    <w:rsid w:val="075E0E41"/>
    <w:rsid w:val="076977F4"/>
    <w:rsid w:val="0791329B"/>
    <w:rsid w:val="079F69C4"/>
    <w:rsid w:val="07B75B07"/>
    <w:rsid w:val="07DA294D"/>
    <w:rsid w:val="07E96A59"/>
    <w:rsid w:val="080B6C90"/>
    <w:rsid w:val="08127B27"/>
    <w:rsid w:val="08163B73"/>
    <w:rsid w:val="082B3B05"/>
    <w:rsid w:val="083A038E"/>
    <w:rsid w:val="083C04D1"/>
    <w:rsid w:val="084973AC"/>
    <w:rsid w:val="086B32A9"/>
    <w:rsid w:val="087C60D0"/>
    <w:rsid w:val="089A2126"/>
    <w:rsid w:val="08AF5615"/>
    <w:rsid w:val="08B879D4"/>
    <w:rsid w:val="08DE1A19"/>
    <w:rsid w:val="08F260D3"/>
    <w:rsid w:val="091E56C6"/>
    <w:rsid w:val="0925680A"/>
    <w:rsid w:val="09323D1F"/>
    <w:rsid w:val="095514FD"/>
    <w:rsid w:val="0958424E"/>
    <w:rsid w:val="0959378E"/>
    <w:rsid w:val="09913CBF"/>
    <w:rsid w:val="09967D06"/>
    <w:rsid w:val="099721D3"/>
    <w:rsid w:val="09DA5443"/>
    <w:rsid w:val="09FA0F60"/>
    <w:rsid w:val="0A201F82"/>
    <w:rsid w:val="0A297987"/>
    <w:rsid w:val="0A84501D"/>
    <w:rsid w:val="0A96200A"/>
    <w:rsid w:val="0A9908A6"/>
    <w:rsid w:val="0AA42F62"/>
    <w:rsid w:val="0AB72B41"/>
    <w:rsid w:val="0ADC1ABF"/>
    <w:rsid w:val="0AE714DF"/>
    <w:rsid w:val="0AF71B42"/>
    <w:rsid w:val="0B105B14"/>
    <w:rsid w:val="0B20098D"/>
    <w:rsid w:val="0B200EFC"/>
    <w:rsid w:val="0B2E7309"/>
    <w:rsid w:val="0B3742F8"/>
    <w:rsid w:val="0B384AE5"/>
    <w:rsid w:val="0B460466"/>
    <w:rsid w:val="0B4A4C86"/>
    <w:rsid w:val="0B7A7001"/>
    <w:rsid w:val="0B7B17F4"/>
    <w:rsid w:val="0B811822"/>
    <w:rsid w:val="0B8E2B4E"/>
    <w:rsid w:val="0B94077B"/>
    <w:rsid w:val="0BAC41E9"/>
    <w:rsid w:val="0BB6740C"/>
    <w:rsid w:val="0BD440D8"/>
    <w:rsid w:val="0BE36256"/>
    <w:rsid w:val="0BF644B4"/>
    <w:rsid w:val="0C025B96"/>
    <w:rsid w:val="0C1E5560"/>
    <w:rsid w:val="0C2D1C83"/>
    <w:rsid w:val="0C397DBA"/>
    <w:rsid w:val="0C59767E"/>
    <w:rsid w:val="0C8515B3"/>
    <w:rsid w:val="0C8C4223"/>
    <w:rsid w:val="0C8E22C4"/>
    <w:rsid w:val="0CA46D8F"/>
    <w:rsid w:val="0CAE2426"/>
    <w:rsid w:val="0CB6169E"/>
    <w:rsid w:val="0CC97982"/>
    <w:rsid w:val="0CEB7DB9"/>
    <w:rsid w:val="0CF82EFC"/>
    <w:rsid w:val="0CFD36EA"/>
    <w:rsid w:val="0D0720A5"/>
    <w:rsid w:val="0D325296"/>
    <w:rsid w:val="0D4138C3"/>
    <w:rsid w:val="0D5F0BEA"/>
    <w:rsid w:val="0D5F7B36"/>
    <w:rsid w:val="0D6E0473"/>
    <w:rsid w:val="0D8F1D9C"/>
    <w:rsid w:val="0D9C1450"/>
    <w:rsid w:val="0DAA5B4B"/>
    <w:rsid w:val="0DEC39D9"/>
    <w:rsid w:val="0DF440C5"/>
    <w:rsid w:val="0E134AEE"/>
    <w:rsid w:val="0E25466D"/>
    <w:rsid w:val="0E2B5AFB"/>
    <w:rsid w:val="0E766E7A"/>
    <w:rsid w:val="0E8838FA"/>
    <w:rsid w:val="0EB1254B"/>
    <w:rsid w:val="0EC6608F"/>
    <w:rsid w:val="0ED5690B"/>
    <w:rsid w:val="0ED7404B"/>
    <w:rsid w:val="0EE95D94"/>
    <w:rsid w:val="0F0C71EF"/>
    <w:rsid w:val="0FC40020"/>
    <w:rsid w:val="0FC91585"/>
    <w:rsid w:val="0FE2413E"/>
    <w:rsid w:val="0FE86982"/>
    <w:rsid w:val="0FF3559B"/>
    <w:rsid w:val="0FF61C6C"/>
    <w:rsid w:val="10025F99"/>
    <w:rsid w:val="100B261A"/>
    <w:rsid w:val="10282CB5"/>
    <w:rsid w:val="102A7739"/>
    <w:rsid w:val="102B0868"/>
    <w:rsid w:val="1071230A"/>
    <w:rsid w:val="10723A4A"/>
    <w:rsid w:val="108F7D16"/>
    <w:rsid w:val="1092650D"/>
    <w:rsid w:val="109D4C4A"/>
    <w:rsid w:val="10B11D17"/>
    <w:rsid w:val="10B60D07"/>
    <w:rsid w:val="10B81CA7"/>
    <w:rsid w:val="10BF3FB9"/>
    <w:rsid w:val="10E8456C"/>
    <w:rsid w:val="11011E41"/>
    <w:rsid w:val="11021E98"/>
    <w:rsid w:val="111A43DB"/>
    <w:rsid w:val="1124715B"/>
    <w:rsid w:val="11403DC5"/>
    <w:rsid w:val="115C5477"/>
    <w:rsid w:val="115E3EA0"/>
    <w:rsid w:val="119365D0"/>
    <w:rsid w:val="11BA72B5"/>
    <w:rsid w:val="11F96111"/>
    <w:rsid w:val="12047E33"/>
    <w:rsid w:val="12163D6B"/>
    <w:rsid w:val="123D08B9"/>
    <w:rsid w:val="124A20E7"/>
    <w:rsid w:val="12530C58"/>
    <w:rsid w:val="125D7B81"/>
    <w:rsid w:val="128578BB"/>
    <w:rsid w:val="12DB0093"/>
    <w:rsid w:val="130B1620"/>
    <w:rsid w:val="130D7262"/>
    <w:rsid w:val="132948AC"/>
    <w:rsid w:val="134D5D65"/>
    <w:rsid w:val="137861C0"/>
    <w:rsid w:val="13A52077"/>
    <w:rsid w:val="13CE64C7"/>
    <w:rsid w:val="1403155A"/>
    <w:rsid w:val="1432173D"/>
    <w:rsid w:val="145F0C0F"/>
    <w:rsid w:val="146A56FF"/>
    <w:rsid w:val="147526A7"/>
    <w:rsid w:val="14823B00"/>
    <w:rsid w:val="14893727"/>
    <w:rsid w:val="14A00FD0"/>
    <w:rsid w:val="14A01FFD"/>
    <w:rsid w:val="14E771AE"/>
    <w:rsid w:val="15096907"/>
    <w:rsid w:val="15305DAF"/>
    <w:rsid w:val="1535668E"/>
    <w:rsid w:val="15815F57"/>
    <w:rsid w:val="159601EB"/>
    <w:rsid w:val="159A5592"/>
    <w:rsid w:val="15EC202E"/>
    <w:rsid w:val="15FA6582"/>
    <w:rsid w:val="16057244"/>
    <w:rsid w:val="16314F2D"/>
    <w:rsid w:val="163972E6"/>
    <w:rsid w:val="16661562"/>
    <w:rsid w:val="16940203"/>
    <w:rsid w:val="16A14A19"/>
    <w:rsid w:val="16AC14F0"/>
    <w:rsid w:val="16AE6F08"/>
    <w:rsid w:val="16B6489C"/>
    <w:rsid w:val="16D91C23"/>
    <w:rsid w:val="16F060B7"/>
    <w:rsid w:val="16F83C78"/>
    <w:rsid w:val="17073A80"/>
    <w:rsid w:val="170A55F9"/>
    <w:rsid w:val="17414AD2"/>
    <w:rsid w:val="174E0CBF"/>
    <w:rsid w:val="17891EDB"/>
    <w:rsid w:val="17A768DC"/>
    <w:rsid w:val="17AB612D"/>
    <w:rsid w:val="17B24FD5"/>
    <w:rsid w:val="17BC4E0F"/>
    <w:rsid w:val="17C95EFF"/>
    <w:rsid w:val="18016519"/>
    <w:rsid w:val="18023D68"/>
    <w:rsid w:val="18483B49"/>
    <w:rsid w:val="1897454C"/>
    <w:rsid w:val="189B0C36"/>
    <w:rsid w:val="18CC16D8"/>
    <w:rsid w:val="18E52BC9"/>
    <w:rsid w:val="18E81507"/>
    <w:rsid w:val="18F52150"/>
    <w:rsid w:val="19051806"/>
    <w:rsid w:val="194D2422"/>
    <w:rsid w:val="194E4379"/>
    <w:rsid w:val="19542B9C"/>
    <w:rsid w:val="19735030"/>
    <w:rsid w:val="19807DE5"/>
    <w:rsid w:val="198E14B1"/>
    <w:rsid w:val="19BB4B21"/>
    <w:rsid w:val="19BF3EE3"/>
    <w:rsid w:val="19D010C8"/>
    <w:rsid w:val="19D55E12"/>
    <w:rsid w:val="19FC26A3"/>
    <w:rsid w:val="1A3C07EA"/>
    <w:rsid w:val="1A4A6EF6"/>
    <w:rsid w:val="1A522DAA"/>
    <w:rsid w:val="1A6137E6"/>
    <w:rsid w:val="1A6418A7"/>
    <w:rsid w:val="1A740598"/>
    <w:rsid w:val="1A786263"/>
    <w:rsid w:val="1A882695"/>
    <w:rsid w:val="1A923B67"/>
    <w:rsid w:val="1AA10C05"/>
    <w:rsid w:val="1AA95FD1"/>
    <w:rsid w:val="1ABD7432"/>
    <w:rsid w:val="1AC027DD"/>
    <w:rsid w:val="1AE51725"/>
    <w:rsid w:val="1B155AC8"/>
    <w:rsid w:val="1B291047"/>
    <w:rsid w:val="1B405D35"/>
    <w:rsid w:val="1B50460F"/>
    <w:rsid w:val="1B5548AF"/>
    <w:rsid w:val="1B6817FE"/>
    <w:rsid w:val="1B6F0C3E"/>
    <w:rsid w:val="1B78581E"/>
    <w:rsid w:val="1B84372E"/>
    <w:rsid w:val="1B8B246E"/>
    <w:rsid w:val="1BAF49BC"/>
    <w:rsid w:val="1BB206E2"/>
    <w:rsid w:val="1BC97DA8"/>
    <w:rsid w:val="1BD34B6E"/>
    <w:rsid w:val="1C2C612D"/>
    <w:rsid w:val="1C4240E2"/>
    <w:rsid w:val="1C5E51EA"/>
    <w:rsid w:val="1C6F7DE8"/>
    <w:rsid w:val="1C806CCD"/>
    <w:rsid w:val="1C871825"/>
    <w:rsid w:val="1CC95CF7"/>
    <w:rsid w:val="1CCC25B3"/>
    <w:rsid w:val="1CF646E9"/>
    <w:rsid w:val="1D18148D"/>
    <w:rsid w:val="1D590C12"/>
    <w:rsid w:val="1D5B7310"/>
    <w:rsid w:val="1D617451"/>
    <w:rsid w:val="1D795CDA"/>
    <w:rsid w:val="1DC9134A"/>
    <w:rsid w:val="1DEF1991"/>
    <w:rsid w:val="1E0861C3"/>
    <w:rsid w:val="1E0B7630"/>
    <w:rsid w:val="1E0F7B78"/>
    <w:rsid w:val="1E481933"/>
    <w:rsid w:val="1E775A1B"/>
    <w:rsid w:val="1E834CC1"/>
    <w:rsid w:val="1E9F0E63"/>
    <w:rsid w:val="1EA8698C"/>
    <w:rsid w:val="1EBB388F"/>
    <w:rsid w:val="1F122441"/>
    <w:rsid w:val="1F343D2A"/>
    <w:rsid w:val="1F57572F"/>
    <w:rsid w:val="1F72078A"/>
    <w:rsid w:val="1F980E16"/>
    <w:rsid w:val="1F9A0CAD"/>
    <w:rsid w:val="1FA03493"/>
    <w:rsid w:val="1FA90B16"/>
    <w:rsid w:val="1FCA5F81"/>
    <w:rsid w:val="1FD422FA"/>
    <w:rsid w:val="1FDC4874"/>
    <w:rsid w:val="1FE221F5"/>
    <w:rsid w:val="201C610A"/>
    <w:rsid w:val="2057022F"/>
    <w:rsid w:val="205B5255"/>
    <w:rsid w:val="20663408"/>
    <w:rsid w:val="207612CA"/>
    <w:rsid w:val="20932EFE"/>
    <w:rsid w:val="20A150CD"/>
    <w:rsid w:val="20A566C0"/>
    <w:rsid w:val="20A83884"/>
    <w:rsid w:val="20B32FCE"/>
    <w:rsid w:val="20B4585B"/>
    <w:rsid w:val="20BD558C"/>
    <w:rsid w:val="20CF742F"/>
    <w:rsid w:val="20ED2762"/>
    <w:rsid w:val="21131E48"/>
    <w:rsid w:val="211A338C"/>
    <w:rsid w:val="213C5DB1"/>
    <w:rsid w:val="215659B4"/>
    <w:rsid w:val="2165579C"/>
    <w:rsid w:val="216A0A32"/>
    <w:rsid w:val="21725BFD"/>
    <w:rsid w:val="219E73C9"/>
    <w:rsid w:val="21AC7E18"/>
    <w:rsid w:val="21B30ADF"/>
    <w:rsid w:val="21BB059C"/>
    <w:rsid w:val="21C32264"/>
    <w:rsid w:val="21C40184"/>
    <w:rsid w:val="22167F0D"/>
    <w:rsid w:val="222F13A2"/>
    <w:rsid w:val="2232563E"/>
    <w:rsid w:val="224C6EF8"/>
    <w:rsid w:val="227514FA"/>
    <w:rsid w:val="227767BF"/>
    <w:rsid w:val="22804E73"/>
    <w:rsid w:val="22BB1A09"/>
    <w:rsid w:val="22BF0D6B"/>
    <w:rsid w:val="22BF2BCE"/>
    <w:rsid w:val="22E44BBE"/>
    <w:rsid w:val="22E57FF8"/>
    <w:rsid w:val="22F93B83"/>
    <w:rsid w:val="23095C71"/>
    <w:rsid w:val="23401520"/>
    <w:rsid w:val="23632600"/>
    <w:rsid w:val="236403F4"/>
    <w:rsid w:val="23645C3F"/>
    <w:rsid w:val="239F7598"/>
    <w:rsid w:val="23A702C8"/>
    <w:rsid w:val="23AB6E1B"/>
    <w:rsid w:val="23C21A6D"/>
    <w:rsid w:val="23D93476"/>
    <w:rsid w:val="23E704ED"/>
    <w:rsid w:val="23EF7D85"/>
    <w:rsid w:val="23FC362C"/>
    <w:rsid w:val="24176C89"/>
    <w:rsid w:val="242A673C"/>
    <w:rsid w:val="242E6966"/>
    <w:rsid w:val="24535A23"/>
    <w:rsid w:val="248B50BD"/>
    <w:rsid w:val="2494025F"/>
    <w:rsid w:val="24984C2F"/>
    <w:rsid w:val="24B22C0F"/>
    <w:rsid w:val="25194069"/>
    <w:rsid w:val="252E5648"/>
    <w:rsid w:val="25322D6B"/>
    <w:rsid w:val="253F4A46"/>
    <w:rsid w:val="254A5C67"/>
    <w:rsid w:val="254C0000"/>
    <w:rsid w:val="257218A2"/>
    <w:rsid w:val="258108AC"/>
    <w:rsid w:val="25873332"/>
    <w:rsid w:val="259655BA"/>
    <w:rsid w:val="2596756B"/>
    <w:rsid w:val="25B66F3C"/>
    <w:rsid w:val="25EE6C7A"/>
    <w:rsid w:val="26082E22"/>
    <w:rsid w:val="261B3950"/>
    <w:rsid w:val="2630388D"/>
    <w:rsid w:val="267362A8"/>
    <w:rsid w:val="26941657"/>
    <w:rsid w:val="26D8755B"/>
    <w:rsid w:val="26DA1C43"/>
    <w:rsid w:val="26E5118A"/>
    <w:rsid w:val="270C4D65"/>
    <w:rsid w:val="270F67D1"/>
    <w:rsid w:val="27212F57"/>
    <w:rsid w:val="273C291E"/>
    <w:rsid w:val="274B4BDA"/>
    <w:rsid w:val="27582D0C"/>
    <w:rsid w:val="276A6B98"/>
    <w:rsid w:val="276D4931"/>
    <w:rsid w:val="27997DD4"/>
    <w:rsid w:val="27CD1EF7"/>
    <w:rsid w:val="27FC38C9"/>
    <w:rsid w:val="281B0D14"/>
    <w:rsid w:val="2837391E"/>
    <w:rsid w:val="2845036E"/>
    <w:rsid w:val="28630329"/>
    <w:rsid w:val="28A26463"/>
    <w:rsid w:val="28B17E61"/>
    <w:rsid w:val="28BD3A1C"/>
    <w:rsid w:val="28D67045"/>
    <w:rsid w:val="28DD16A3"/>
    <w:rsid w:val="29281E9D"/>
    <w:rsid w:val="29290B8E"/>
    <w:rsid w:val="292B26C5"/>
    <w:rsid w:val="29A82AA0"/>
    <w:rsid w:val="29BF7BDA"/>
    <w:rsid w:val="29D26925"/>
    <w:rsid w:val="29D50831"/>
    <w:rsid w:val="29DB38CF"/>
    <w:rsid w:val="29E27A08"/>
    <w:rsid w:val="29E851D2"/>
    <w:rsid w:val="29F84140"/>
    <w:rsid w:val="2A0A407E"/>
    <w:rsid w:val="2A0A6B4B"/>
    <w:rsid w:val="2A0F541F"/>
    <w:rsid w:val="2A100FF4"/>
    <w:rsid w:val="2A2442BC"/>
    <w:rsid w:val="2A2C406B"/>
    <w:rsid w:val="2A4A08B1"/>
    <w:rsid w:val="2A4E4852"/>
    <w:rsid w:val="2A714FA7"/>
    <w:rsid w:val="2A87646A"/>
    <w:rsid w:val="2A8E0C2F"/>
    <w:rsid w:val="2A8E14AA"/>
    <w:rsid w:val="2A987E3D"/>
    <w:rsid w:val="2A9F3592"/>
    <w:rsid w:val="2AAE4351"/>
    <w:rsid w:val="2ADA45ED"/>
    <w:rsid w:val="2B006554"/>
    <w:rsid w:val="2B13723E"/>
    <w:rsid w:val="2B3157EC"/>
    <w:rsid w:val="2B4F1D03"/>
    <w:rsid w:val="2B6518F4"/>
    <w:rsid w:val="2B673617"/>
    <w:rsid w:val="2B6B02CD"/>
    <w:rsid w:val="2B704FC2"/>
    <w:rsid w:val="2B876A31"/>
    <w:rsid w:val="2B8E2615"/>
    <w:rsid w:val="2B9C6E2B"/>
    <w:rsid w:val="2BB321C0"/>
    <w:rsid w:val="2BBD0187"/>
    <w:rsid w:val="2BCA75A3"/>
    <w:rsid w:val="2BD751C4"/>
    <w:rsid w:val="2BDA1F53"/>
    <w:rsid w:val="2BE15680"/>
    <w:rsid w:val="2BED2CCF"/>
    <w:rsid w:val="2BF05EC5"/>
    <w:rsid w:val="2C016BF2"/>
    <w:rsid w:val="2C0326C1"/>
    <w:rsid w:val="2C087541"/>
    <w:rsid w:val="2C146749"/>
    <w:rsid w:val="2C163B5B"/>
    <w:rsid w:val="2C2A7A18"/>
    <w:rsid w:val="2C4E49E9"/>
    <w:rsid w:val="2C592257"/>
    <w:rsid w:val="2C5D7448"/>
    <w:rsid w:val="2C726454"/>
    <w:rsid w:val="2C757CCB"/>
    <w:rsid w:val="2C7B43EF"/>
    <w:rsid w:val="2C817E28"/>
    <w:rsid w:val="2C8E4C7C"/>
    <w:rsid w:val="2CC721DC"/>
    <w:rsid w:val="2CDF52F8"/>
    <w:rsid w:val="2D296219"/>
    <w:rsid w:val="2D2C5484"/>
    <w:rsid w:val="2D4A4924"/>
    <w:rsid w:val="2D9138A5"/>
    <w:rsid w:val="2DAD6B98"/>
    <w:rsid w:val="2DAE2509"/>
    <w:rsid w:val="2DC53466"/>
    <w:rsid w:val="2DCF4A98"/>
    <w:rsid w:val="2DF235D7"/>
    <w:rsid w:val="2DF5359A"/>
    <w:rsid w:val="2DF62BEE"/>
    <w:rsid w:val="2DFF3857"/>
    <w:rsid w:val="2E2719A2"/>
    <w:rsid w:val="2E385E2F"/>
    <w:rsid w:val="2E493ED0"/>
    <w:rsid w:val="2E4D4D3A"/>
    <w:rsid w:val="2E6C4683"/>
    <w:rsid w:val="2E851A1D"/>
    <w:rsid w:val="2E8B08EA"/>
    <w:rsid w:val="2E9B6FFE"/>
    <w:rsid w:val="2EC365F3"/>
    <w:rsid w:val="2ECA138E"/>
    <w:rsid w:val="2ED6166A"/>
    <w:rsid w:val="2EDE0113"/>
    <w:rsid w:val="2F1A289F"/>
    <w:rsid w:val="2F1B0AAA"/>
    <w:rsid w:val="2F1E2F58"/>
    <w:rsid w:val="2F2772E2"/>
    <w:rsid w:val="2F540D4D"/>
    <w:rsid w:val="2F5F484C"/>
    <w:rsid w:val="2F8E34C3"/>
    <w:rsid w:val="2FA51407"/>
    <w:rsid w:val="2FAE576A"/>
    <w:rsid w:val="2FE837BC"/>
    <w:rsid w:val="2FE83ED0"/>
    <w:rsid w:val="30041303"/>
    <w:rsid w:val="30082F52"/>
    <w:rsid w:val="300D5FAB"/>
    <w:rsid w:val="304968C1"/>
    <w:rsid w:val="305A50E0"/>
    <w:rsid w:val="3067552F"/>
    <w:rsid w:val="306F612E"/>
    <w:rsid w:val="30847CF0"/>
    <w:rsid w:val="30AB6611"/>
    <w:rsid w:val="30B1670B"/>
    <w:rsid w:val="30BD437C"/>
    <w:rsid w:val="30BE5920"/>
    <w:rsid w:val="30C56610"/>
    <w:rsid w:val="30C56F11"/>
    <w:rsid w:val="30E45674"/>
    <w:rsid w:val="315C16F6"/>
    <w:rsid w:val="3160630E"/>
    <w:rsid w:val="31811153"/>
    <w:rsid w:val="31916527"/>
    <w:rsid w:val="3220305A"/>
    <w:rsid w:val="324B52E7"/>
    <w:rsid w:val="32963351"/>
    <w:rsid w:val="329D576F"/>
    <w:rsid w:val="32A316A3"/>
    <w:rsid w:val="32A61731"/>
    <w:rsid w:val="32C905CA"/>
    <w:rsid w:val="32D72FD0"/>
    <w:rsid w:val="330C5DF3"/>
    <w:rsid w:val="33284A66"/>
    <w:rsid w:val="334F7319"/>
    <w:rsid w:val="335204E1"/>
    <w:rsid w:val="339E721C"/>
    <w:rsid w:val="33A47104"/>
    <w:rsid w:val="33A6537A"/>
    <w:rsid w:val="33AC2B17"/>
    <w:rsid w:val="33BA3C88"/>
    <w:rsid w:val="33CF0C81"/>
    <w:rsid w:val="33FC333D"/>
    <w:rsid w:val="340518AA"/>
    <w:rsid w:val="343263AA"/>
    <w:rsid w:val="343F7075"/>
    <w:rsid w:val="34497681"/>
    <w:rsid w:val="34505CC0"/>
    <w:rsid w:val="34670ECA"/>
    <w:rsid w:val="347127E4"/>
    <w:rsid w:val="347A2B38"/>
    <w:rsid w:val="347A5E2A"/>
    <w:rsid w:val="348F1D02"/>
    <w:rsid w:val="349C4E39"/>
    <w:rsid w:val="34BE1AF4"/>
    <w:rsid w:val="34F002B5"/>
    <w:rsid w:val="353A56C8"/>
    <w:rsid w:val="35886115"/>
    <w:rsid w:val="35AD0A90"/>
    <w:rsid w:val="35AF6F12"/>
    <w:rsid w:val="35B274CB"/>
    <w:rsid w:val="35D35399"/>
    <w:rsid w:val="35F5739D"/>
    <w:rsid w:val="362D0181"/>
    <w:rsid w:val="362E26F6"/>
    <w:rsid w:val="363E4EDB"/>
    <w:rsid w:val="364D72BA"/>
    <w:rsid w:val="365730E3"/>
    <w:rsid w:val="366A3EDB"/>
    <w:rsid w:val="3688155D"/>
    <w:rsid w:val="37080D13"/>
    <w:rsid w:val="371B7E35"/>
    <w:rsid w:val="373A36BB"/>
    <w:rsid w:val="375648AF"/>
    <w:rsid w:val="3757457F"/>
    <w:rsid w:val="37574923"/>
    <w:rsid w:val="376040AB"/>
    <w:rsid w:val="37735568"/>
    <w:rsid w:val="379E6F4A"/>
    <w:rsid w:val="37A60DE9"/>
    <w:rsid w:val="37C44CDE"/>
    <w:rsid w:val="37ED1A90"/>
    <w:rsid w:val="37F07DC9"/>
    <w:rsid w:val="37FA7FBC"/>
    <w:rsid w:val="38294CB0"/>
    <w:rsid w:val="383741E6"/>
    <w:rsid w:val="383D4145"/>
    <w:rsid w:val="384F78BA"/>
    <w:rsid w:val="385559F9"/>
    <w:rsid w:val="38574D1B"/>
    <w:rsid w:val="38590BC4"/>
    <w:rsid w:val="386E5F74"/>
    <w:rsid w:val="38A463E8"/>
    <w:rsid w:val="38E01F32"/>
    <w:rsid w:val="38E06EC0"/>
    <w:rsid w:val="38EF4700"/>
    <w:rsid w:val="38EF7516"/>
    <w:rsid w:val="38FE50CC"/>
    <w:rsid w:val="390D37BA"/>
    <w:rsid w:val="39205136"/>
    <w:rsid w:val="392933F9"/>
    <w:rsid w:val="3946630C"/>
    <w:rsid w:val="3959283F"/>
    <w:rsid w:val="3966362F"/>
    <w:rsid w:val="398E6F18"/>
    <w:rsid w:val="399E6713"/>
    <w:rsid w:val="39C558DA"/>
    <w:rsid w:val="39D9718E"/>
    <w:rsid w:val="3A1B19DD"/>
    <w:rsid w:val="3A262E58"/>
    <w:rsid w:val="3A326347"/>
    <w:rsid w:val="3A356C50"/>
    <w:rsid w:val="3A37519A"/>
    <w:rsid w:val="3A6727FD"/>
    <w:rsid w:val="3A712D57"/>
    <w:rsid w:val="3A9628B9"/>
    <w:rsid w:val="3AD163A6"/>
    <w:rsid w:val="3B086075"/>
    <w:rsid w:val="3B0D7E30"/>
    <w:rsid w:val="3B0F4C03"/>
    <w:rsid w:val="3B2273A1"/>
    <w:rsid w:val="3B407EF8"/>
    <w:rsid w:val="3B812052"/>
    <w:rsid w:val="3BC43714"/>
    <w:rsid w:val="3BD64345"/>
    <w:rsid w:val="3C0261A7"/>
    <w:rsid w:val="3C127207"/>
    <w:rsid w:val="3C3562DF"/>
    <w:rsid w:val="3C4636D9"/>
    <w:rsid w:val="3C9228E4"/>
    <w:rsid w:val="3CA92099"/>
    <w:rsid w:val="3CCD59E3"/>
    <w:rsid w:val="3CDA7E9F"/>
    <w:rsid w:val="3D0024B7"/>
    <w:rsid w:val="3D237A0F"/>
    <w:rsid w:val="3D457FA9"/>
    <w:rsid w:val="3D544794"/>
    <w:rsid w:val="3D636890"/>
    <w:rsid w:val="3D6C5F68"/>
    <w:rsid w:val="3D6C7A11"/>
    <w:rsid w:val="3DB1259E"/>
    <w:rsid w:val="3E44516F"/>
    <w:rsid w:val="3E92657D"/>
    <w:rsid w:val="3ED03141"/>
    <w:rsid w:val="3F24316A"/>
    <w:rsid w:val="3F26694C"/>
    <w:rsid w:val="3F2F37C4"/>
    <w:rsid w:val="3F4307D4"/>
    <w:rsid w:val="3F4F68EE"/>
    <w:rsid w:val="3F6553F5"/>
    <w:rsid w:val="3F71550E"/>
    <w:rsid w:val="3F783B0D"/>
    <w:rsid w:val="3F7C2CEA"/>
    <w:rsid w:val="3FA80FB3"/>
    <w:rsid w:val="3FAD18EC"/>
    <w:rsid w:val="3FB10F2C"/>
    <w:rsid w:val="3FBB6E37"/>
    <w:rsid w:val="3FC27182"/>
    <w:rsid w:val="404727B0"/>
    <w:rsid w:val="409E2359"/>
    <w:rsid w:val="40DA3F35"/>
    <w:rsid w:val="40E84FD0"/>
    <w:rsid w:val="40F60D99"/>
    <w:rsid w:val="410A5FDD"/>
    <w:rsid w:val="41297780"/>
    <w:rsid w:val="41343F76"/>
    <w:rsid w:val="41390FF4"/>
    <w:rsid w:val="414E09C4"/>
    <w:rsid w:val="416324CC"/>
    <w:rsid w:val="416C17A2"/>
    <w:rsid w:val="416D5C80"/>
    <w:rsid w:val="41861985"/>
    <w:rsid w:val="41D73C66"/>
    <w:rsid w:val="41F5692C"/>
    <w:rsid w:val="42090B25"/>
    <w:rsid w:val="422A39A9"/>
    <w:rsid w:val="426F4A38"/>
    <w:rsid w:val="42875E45"/>
    <w:rsid w:val="429450EA"/>
    <w:rsid w:val="42A85CB2"/>
    <w:rsid w:val="42A9434B"/>
    <w:rsid w:val="42B404B4"/>
    <w:rsid w:val="42DD7087"/>
    <w:rsid w:val="42EF24DF"/>
    <w:rsid w:val="43061773"/>
    <w:rsid w:val="431200DC"/>
    <w:rsid w:val="431A6CDB"/>
    <w:rsid w:val="43404328"/>
    <w:rsid w:val="436E1A36"/>
    <w:rsid w:val="437A4E60"/>
    <w:rsid w:val="4382654C"/>
    <w:rsid w:val="43BD0CA0"/>
    <w:rsid w:val="43F31A37"/>
    <w:rsid w:val="43F57BEB"/>
    <w:rsid w:val="43FE5762"/>
    <w:rsid w:val="4435671E"/>
    <w:rsid w:val="447364B6"/>
    <w:rsid w:val="448C2AEC"/>
    <w:rsid w:val="449A1CAC"/>
    <w:rsid w:val="449F1AC9"/>
    <w:rsid w:val="44AC6003"/>
    <w:rsid w:val="44B21EB5"/>
    <w:rsid w:val="44BB2CCA"/>
    <w:rsid w:val="452C5F6D"/>
    <w:rsid w:val="45406C5C"/>
    <w:rsid w:val="457106D0"/>
    <w:rsid w:val="45744BD9"/>
    <w:rsid w:val="458A2546"/>
    <w:rsid w:val="45D06A0C"/>
    <w:rsid w:val="45FD4CC5"/>
    <w:rsid w:val="460453F9"/>
    <w:rsid w:val="462B2FBE"/>
    <w:rsid w:val="463B63E8"/>
    <w:rsid w:val="46657BE4"/>
    <w:rsid w:val="466F0E76"/>
    <w:rsid w:val="46B25FCE"/>
    <w:rsid w:val="46D858B3"/>
    <w:rsid w:val="470A0D6E"/>
    <w:rsid w:val="47193435"/>
    <w:rsid w:val="47440424"/>
    <w:rsid w:val="47587C38"/>
    <w:rsid w:val="475F25F8"/>
    <w:rsid w:val="476147FC"/>
    <w:rsid w:val="47B25381"/>
    <w:rsid w:val="47C10A4C"/>
    <w:rsid w:val="47F03F92"/>
    <w:rsid w:val="480544A5"/>
    <w:rsid w:val="480C54A1"/>
    <w:rsid w:val="481820D0"/>
    <w:rsid w:val="4837739B"/>
    <w:rsid w:val="483D5DE3"/>
    <w:rsid w:val="483F74D3"/>
    <w:rsid w:val="486B4B20"/>
    <w:rsid w:val="48793038"/>
    <w:rsid w:val="4891515B"/>
    <w:rsid w:val="48A44C00"/>
    <w:rsid w:val="48D74451"/>
    <w:rsid w:val="48EA6D88"/>
    <w:rsid w:val="48F6690A"/>
    <w:rsid w:val="492A2F86"/>
    <w:rsid w:val="493474B1"/>
    <w:rsid w:val="49365D7D"/>
    <w:rsid w:val="493E73DC"/>
    <w:rsid w:val="49672DBF"/>
    <w:rsid w:val="49965256"/>
    <w:rsid w:val="49A46B40"/>
    <w:rsid w:val="49A95CCA"/>
    <w:rsid w:val="49BF0D96"/>
    <w:rsid w:val="49D15310"/>
    <w:rsid w:val="49EF667A"/>
    <w:rsid w:val="4A010DDC"/>
    <w:rsid w:val="4A132C7F"/>
    <w:rsid w:val="4A173D87"/>
    <w:rsid w:val="4A340921"/>
    <w:rsid w:val="4A5A1C50"/>
    <w:rsid w:val="4AB32DD3"/>
    <w:rsid w:val="4AC74879"/>
    <w:rsid w:val="4AD31182"/>
    <w:rsid w:val="4AEC6506"/>
    <w:rsid w:val="4B183BF9"/>
    <w:rsid w:val="4B205E88"/>
    <w:rsid w:val="4B252A82"/>
    <w:rsid w:val="4B4128CC"/>
    <w:rsid w:val="4B867DE7"/>
    <w:rsid w:val="4BBB0A2E"/>
    <w:rsid w:val="4BD116A9"/>
    <w:rsid w:val="4BE63399"/>
    <w:rsid w:val="4BEF3EF5"/>
    <w:rsid w:val="4C1B68AE"/>
    <w:rsid w:val="4C221D67"/>
    <w:rsid w:val="4C2A03A8"/>
    <w:rsid w:val="4C597D55"/>
    <w:rsid w:val="4C6750A6"/>
    <w:rsid w:val="4CA80A7E"/>
    <w:rsid w:val="4CAF4D9C"/>
    <w:rsid w:val="4CBE4A86"/>
    <w:rsid w:val="4CD42199"/>
    <w:rsid w:val="4D272689"/>
    <w:rsid w:val="4D9110A7"/>
    <w:rsid w:val="4DBA6774"/>
    <w:rsid w:val="4DC9452A"/>
    <w:rsid w:val="4DDA04D1"/>
    <w:rsid w:val="4DDA6843"/>
    <w:rsid w:val="4DFF1EDD"/>
    <w:rsid w:val="4E064521"/>
    <w:rsid w:val="4E075FEE"/>
    <w:rsid w:val="4E0C7F1B"/>
    <w:rsid w:val="4E306501"/>
    <w:rsid w:val="4E3957BE"/>
    <w:rsid w:val="4E3F5A97"/>
    <w:rsid w:val="4E587741"/>
    <w:rsid w:val="4E67655F"/>
    <w:rsid w:val="4E707807"/>
    <w:rsid w:val="4E7642D5"/>
    <w:rsid w:val="4E8A352E"/>
    <w:rsid w:val="4E8B63DB"/>
    <w:rsid w:val="4E924C12"/>
    <w:rsid w:val="4EB92549"/>
    <w:rsid w:val="4ED27573"/>
    <w:rsid w:val="4EF91304"/>
    <w:rsid w:val="4F1E7B2C"/>
    <w:rsid w:val="4F1F0871"/>
    <w:rsid w:val="4F317345"/>
    <w:rsid w:val="4F67700B"/>
    <w:rsid w:val="4F752881"/>
    <w:rsid w:val="4F7F2403"/>
    <w:rsid w:val="4F8923F5"/>
    <w:rsid w:val="4F8A3547"/>
    <w:rsid w:val="4F906D73"/>
    <w:rsid w:val="4F911101"/>
    <w:rsid w:val="4FA67A35"/>
    <w:rsid w:val="4FCC56BF"/>
    <w:rsid w:val="4FDE4134"/>
    <w:rsid w:val="500B0CD1"/>
    <w:rsid w:val="50307687"/>
    <w:rsid w:val="50455038"/>
    <w:rsid w:val="505B5E61"/>
    <w:rsid w:val="505F4CAE"/>
    <w:rsid w:val="507B0D2F"/>
    <w:rsid w:val="50945BF4"/>
    <w:rsid w:val="50C70E4D"/>
    <w:rsid w:val="50D03BCE"/>
    <w:rsid w:val="50E6447D"/>
    <w:rsid w:val="510D16CD"/>
    <w:rsid w:val="51286672"/>
    <w:rsid w:val="51294AE7"/>
    <w:rsid w:val="513135B1"/>
    <w:rsid w:val="5147343B"/>
    <w:rsid w:val="517C583B"/>
    <w:rsid w:val="51975ACF"/>
    <w:rsid w:val="51A76B98"/>
    <w:rsid w:val="51AA2099"/>
    <w:rsid w:val="51BD627C"/>
    <w:rsid w:val="51D152F2"/>
    <w:rsid w:val="51E446F7"/>
    <w:rsid w:val="51EC2477"/>
    <w:rsid w:val="524F4E2F"/>
    <w:rsid w:val="529635B9"/>
    <w:rsid w:val="52AB70C5"/>
    <w:rsid w:val="52D424BA"/>
    <w:rsid w:val="52E33EB3"/>
    <w:rsid w:val="52E927A4"/>
    <w:rsid w:val="530B59CB"/>
    <w:rsid w:val="532C3CD4"/>
    <w:rsid w:val="534F2D70"/>
    <w:rsid w:val="5358414F"/>
    <w:rsid w:val="53666445"/>
    <w:rsid w:val="53712368"/>
    <w:rsid w:val="53755015"/>
    <w:rsid w:val="538071C4"/>
    <w:rsid w:val="538F2B92"/>
    <w:rsid w:val="539C17DF"/>
    <w:rsid w:val="53C65DB2"/>
    <w:rsid w:val="53C945FB"/>
    <w:rsid w:val="53F12302"/>
    <w:rsid w:val="53FB26E2"/>
    <w:rsid w:val="54122C32"/>
    <w:rsid w:val="54333971"/>
    <w:rsid w:val="546341B6"/>
    <w:rsid w:val="547D3E51"/>
    <w:rsid w:val="548F18C7"/>
    <w:rsid w:val="54983C51"/>
    <w:rsid w:val="549B2E6E"/>
    <w:rsid w:val="549F73B1"/>
    <w:rsid w:val="54D430B1"/>
    <w:rsid w:val="54E80F7C"/>
    <w:rsid w:val="54EC79E2"/>
    <w:rsid w:val="54F7708F"/>
    <w:rsid w:val="550808D4"/>
    <w:rsid w:val="551376E1"/>
    <w:rsid w:val="551A0EC0"/>
    <w:rsid w:val="551A25B8"/>
    <w:rsid w:val="55330871"/>
    <w:rsid w:val="553311CC"/>
    <w:rsid w:val="554856C0"/>
    <w:rsid w:val="55AC4F6F"/>
    <w:rsid w:val="55C34272"/>
    <w:rsid w:val="55CE5CDD"/>
    <w:rsid w:val="56064525"/>
    <w:rsid w:val="560B5964"/>
    <w:rsid w:val="560E78E7"/>
    <w:rsid w:val="56171A56"/>
    <w:rsid w:val="564104D1"/>
    <w:rsid w:val="567F164F"/>
    <w:rsid w:val="567F3B4E"/>
    <w:rsid w:val="56DC009C"/>
    <w:rsid w:val="56DF740A"/>
    <w:rsid w:val="5703246F"/>
    <w:rsid w:val="57065CED"/>
    <w:rsid w:val="57237237"/>
    <w:rsid w:val="573769E5"/>
    <w:rsid w:val="57397D90"/>
    <w:rsid w:val="573D103B"/>
    <w:rsid w:val="575539E3"/>
    <w:rsid w:val="5768145F"/>
    <w:rsid w:val="576F58CB"/>
    <w:rsid w:val="57C70BEE"/>
    <w:rsid w:val="57D37C7D"/>
    <w:rsid w:val="581568BC"/>
    <w:rsid w:val="581734EE"/>
    <w:rsid w:val="581A31CE"/>
    <w:rsid w:val="5820677E"/>
    <w:rsid w:val="5824096A"/>
    <w:rsid w:val="58257D03"/>
    <w:rsid w:val="58276BD9"/>
    <w:rsid w:val="584272E7"/>
    <w:rsid w:val="58B01AC1"/>
    <w:rsid w:val="58B3218A"/>
    <w:rsid w:val="58C410CA"/>
    <w:rsid w:val="58EA4390"/>
    <w:rsid w:val="59083690"/>
    <w:rsid w:val="591B052E"/>
    <w:rsid w:val="59266CCE"/>
    <w:rsid w:val="59371961"/>
    <w:rsid w:val="593B705F"/>
    <w:rsid w:val="594C077A"/>
    <w:rsid w:val="595029CA"/>
    <w:rsid w:val="5957407C"/>
    <w:rsid w:val="595D10AA"/>
    <w:rsid w:val="596807C0"/>
    <w:rsid w:val="598F2513"/>
    <w:rsid w:val="599355EA"/>
    <w:rsid w:val="59A03077"/>
    <w:rsid w:val="59A24E8A"/>
    <w:rsid w:val="59D70872"/>
    <w:rsid w:val="59EE7264"/>
    <w:rsid w:val="59F022E4"/>
    <w:rsid w:val="5A3B477C"/>
    <w:rsid w:val="5A9001B9"/>
    <w:rsid w:val="5AA65701"/>
    <w:rsid w:val="5AB04AA0"/>
    <w:rsid w:val="5ABC4021"/>
    <w:rsid w:val="5ABF66BE"/>
    <w:rsid w:val="5AC95883"/>
    <w:rsid w:val="5B1034C3"/>
    <w:rsid w:val="5B45016E"/>
    <w:rsid w:val="5B52190C"/>
    <w:rsid w:val="5BA8228F"/>
    <w:rsid w:val="5BEB0070"/>
    <w:rsid w:val="5BFC5473"/>
    <w:rsid w:val="5C045A49"/>
    <w:rsid w:val="5C1030F2"/>
    <w:rsid w:val="5C4A3DC0"/>
    <w:rsid w:val="5C4D3844"/>
    <w:rsid w:val="5C802505"/>
    <w:rsid w:val="5C9746A5"/>
    <w:rsid w:val="5C9C5672"/>
    <w:rsid w:val="5CC52A68"/>
    <w:rsid w:val="5CF86758"/>
    <w:rsid w:val="5D337025"/>
    <w:rsid w:val="5D3905A1"/>
    <w:rsid w:val="5D3A15A8"/>
    <w:rsid w:val="5D5E47AF"/>
    <w:rsid w:val="5D7A78AA"/>
    <w:rsid w:val="5D9A5B09"/>
    <w:rsid w:val="5D9C2C68"/>
    <w:rsid w:val="5D9E42A4"/>
    <w:rsid w:val="5DE6206E"/>
    <w:rsid w:val="5DE84047"/>
    <w:rsid w:val="5DF6105A"/>
    <w:rsid w:val="5E0901E3"/>
    <w:rsid w:val="5E182296"/>
    <w:rsid w:val="5E4A2EB1"/>
    <w:rsid w:val="5E5570A3"/>
    <w:rsid w:val="5E630FF7"/>
    <w:rsid w:val="5EA705E5"/>
    <w:rsid w:val="5EB00279"/>
    <w:rsid w:val="5EC36641"/>
    <w:rsid w:val="5ED27DB9"/>
    <w:rsid w:val="5F232094"/>
    <w:rsid w:val="5F526A4B"/>
    <w:rsid w:val="5F6963DE"/>
    <w:rsid w:val="5F736EED"/>
    <w:rsid w:val="5F781047"/>
    <w:rsid w:val="5F8245E2"/>
    <w:rsid w:val="5FA71C8C"/>
    <w:rsid w:val="5FB63072"/>
    <w:rsid w:val="5FC210BA"/>
    <w:rsid w:val="5FDB1FC8"/>
    <w:rsid w:val="5FE275B8"/>
    <w:rsid w:val="600631FB"/>
    <w:rsid w:val="60306807"/>
    <w:rsid w:val="60460FD5"/>
    <w:rsid w:val="604F4D1C"/>
    <w:rsid w:val="60960EC8"/>
    <w:rsid w:val="613B2154"/>
    <w:rsid w:val="613D7CC3"/>
    <w:rsid w:val="6151554D"/>
    <w:rsid w:val="615241C0"/>
    <w:rsid w:val="61746454"/>
    <w:rsid w:val="618A6458"/>
    <w:rsid w:val="61A47BD6"/>
    <w:rsid w:val="61D95A43"/>
    <w:rsid w:val="61E021D2"/>
    <w:rsid w:val="61EF46BE"/>
    <w:rsid w:val="6208192D"/>
    <w:rsid w:val="621538F5"/>
    <w:rsid w:val="62243681"/>
    <w:rsid w:val="622D1D08"/>
    <w:rsid w:val="622E3E2D"/>
    <w:rsid w:val="623A3BD1"/>
    <w:rsid w:val="6279386C"/>
    <w:rsid w:val="6283714A"/>
    <w:rsid w:val="62863386"/>
    <w:rsid w:val="62C05C2D"/>
    <w:rsid w:val="62C9355E"/>
    <w:rsid w:val="62CB2793"/>
    <w:rsid w:val="62F05B2B"/>
    <w:rsid w:val="630951A8"/>
    <w:rsid w:val="630A7F20"/>
    <w:rsid w:val="630C7EB1"/>
    <w:rsid w:val="63270A11"/>
    <w:rsid w:val="63444C4E"/>
    <w:rsid w:val="634926A7"/>
    <w:rsid w:val="63671F1D"/>
    <w:rsid w:val="637B2758"/>
    <w:rsid w:val="63B56445"/>
    <w:rsid w:val="63F534E7"/>
    <w:rsid w:val="641045EF"/>
    <w:rsid w:val="64151A9A"/>
    <w:rsid w:val="6426734A"/>
    <w:rsid w:val="643254F9"/>
    <w:rsid w:val="6436149E"/>
    <w:rsid w:val="64366279"/>
    <w:rsid w:val="643C1F67"/>
    <w:rsid w:val="643F62B3"/>
    <w:rsid w:val="64416899"/>
    <w:rsid w:val="644C6147"/>
    <w:rsid w:val="644D3E8A"/>
    <w:rsid w:val="647106A1"/>
    <w:rsid w:val="649F2439"/>
    <w:rsid w:val="64CE45C6"/>
    <w:rsid w:val="64E237C9"/>
    <w:rsid w:val="64E92B42"/>
    <w:rsid w:val="64F549B5"/>
    <w:rsid w:val="64F5513E"/>
    <w:rsid w:val="650D0E75"/>
    <w:rsid w:val="65564CFC"/>
    <w:rsid w:val="655E28D5"/>
    <w:rsid w:val="655F16FB"/>
    <w:rsid w:val="658A3003"/>
    <w:rsid w:val="659A28DD"/>
    <w:rsid w:val="65DD6DBE"/>
    <w:rsid w:val="6615324D"/>
    <w:rsid w:val="662706A1"/>
    <w:rsid w:val="66387804"/>
    <w:rsid w:val="663A3848"/>
    <w:rsid w:val="66443CE6"/>
    <w:rsid w:val="664B481E"/>
    <w:rsid w:val="664B5560"/>
    <w:rsid w:val="665151C5"/>
    <w:rsid w:val="66567483"/>
    <w:rsid w:val="66573F11"/>
    <w:rsid w:val="66587F54"/>
    <w:rsid w:val="66660E27"/>
    <w:rsid w:val="669D7C91"/>
    <w:rsid w:val="66AF6707"/>
    <w:rsid w:val="66F060E3"/>
    <w:rsid w:val="66F414D9"/>
    <w:rsid w:val="670A3088"/>
    <w:rsid w:val="67113487"/>
    <w:rsid w:val="67197B46"/>
    <w:rsid w:val="673D01DF"/>
    <w:rsid w:val="67532494"/>
    <w:rsid w:val="675E5019"/>
    <w:rsid w:val="67710A7F"/>
    <w:rsid w:val="678049DB"/>
    <w:rsid w:val="678B3C55"/>
    <w:rsid w:val="67913971"/>
    <w:rsid w:val="6796347C"/>
    <w:rsid w:val="67B0435F"/>
    <w:rsid w:val="67C70996"/>
    <w:rsid w:val="67D60374"/>
    <w:rsid w:val="67F15358"/>
    <w:rsid w:val="680D29E3"/>
    <w:rsid w:val="68137E45"/>
    <w:rsid w:val="68224AF8"/>
    <w:rsid w:val="68263DE1"/>
    <w:rsid w:val="68272865"/>
    <w:rsid w:val="68356F09"/>
    <w:rsid w:val="683B616C"/>
    <w:rsid w:val="686D6AB0"/>
    <w:rsid w:val="68907A7B"/>
    <w:rsid w:val="68962996"/>
    <w:rsid w:val="68A5389A"/>
    <w:rsid w:val="68AF2F73"/>
    <w:rsid w:val="68B5014C"/>
    <w:rsid w:val="68C11F22"/>
    <w:rsid w:val="68C2745D"/>
    <w:rsid w:val="69063AA4"/>
    <w:rsid w:val="690A37BD"/>
    <w:rsid w:val="69280B02"/>
    <w:rsid w:val="696303C7"/>
    <w:rsid w:val="69816F91"/>
    <w:rsid w:val="69850F3E"/>
    <w:rsid w:val="69BF1326"/>
    <w:rsid w:val="69C75016"/>
    <w:rsid w:val="69DC30A1"/>
    <w:rsid w:val="69DF3E43"/>
    <w:rsid w:val="69E93168"/>
    <w:rsid w:val="69F76D0A"/>
    <w:rsid w:val="6A1711D4"/>
    <w:rsid w:val="6A29127F"/>
    <w:rsid w:val="6A30153A"/>
    <w:rsid w:val="6A4D1CEF"/>
    <w:rsid w:val="6A524EB7"/>
    <w:rsid w:val="6A601A6C"/>
    <w:rsid w:val="6A6C1CF3"/>
    <w:rsid w:val="6A7B2C3D"/>
    <w:rsid w:val="6A862431"/>
    <w:rsid w:val="6A8A572A"/>
    <w:rsid w:val="6A8C4CEC"/>
    <w:rsid w:val="6AB05111"/>
    <w:rsid w:val="6AC04A4D"/>
    <w:rsid w:val="6AD73CD9"/>
    <w:rsid w:val="6AF5703F"/>
    <w:rsid w:val="6B0A67A1"/>
    <w:rsid w:val="6B14306F"/>
    <w:rsid w:val="6B1D79EC"/>
    <w:rsid w:val="6B3A4E49"/>
    <w:rsid w:val="6B450C50"/>
    <w:rsid w:val="6B47312D"/>
    <w:rsid w:val="6B847FCC"/>
    <w:rsid w:val="6BAA33E5"/>
    <w:rsid w:val="6BB96441"/>
    <w:rsid w:val="6C0F43DE"/>
    <w:rsid w:val="6C252B9B"/>
    <w:rsid w:val="6C4533EA"/>
    <w:rsid w:val="6C5376CD"/>
    <w:rsid w:val="6C540FF3"/>
    <w:rsid w:val="6C746B47"/>
    <w:rsid w:val="6C9D63A4"/>
    <w:rsid w:val="6CA74A53"/>
    <w:rsid w:val="6CC953C1"/>
    <w:rsid w:val="6CFC53F7"/>
    <w:rsid w:val="6D012AFD"/>
    <w:rsid w:val="6D0C5C23"/>
    <w:rsid w:val="6D37022E"/>
    <w:rsid w:val="6D425DBF"/>
    <w:rsid w:val="6D6B23D9"/>
    <w:rsid w:val="6D96546F"/>
    <w:rsid w:val="6D9919A9"/>
    <w:rsid w:val="6DA74284"/>
    <w:rsid w:val="6DBE7AB8"/>
    <w:rsid w:val="6DE37E97"/>
    <w:rsid w:val="6DE6327B"/>
    <w:rsid w:val="6DEC7039"/>
    <w:rsid w:val="6E3B0690"/>
    <w:rsid w:val="6E4337E0"/>
    <w:rsid w:val="6E462F77"/>
    <w:rsid w:val="6E682813"/>
    <w:rsid w:val="6E6C0CAD"/>
    <w:rsid w:val="6EB740D1"/>
    <w:rsid w:val="6EC215C7"/>
    <w:rsid w:val="6ED07437"/>
    <w:rsid w:val="6ED300DB"/>
    <w:rsid w:val="6ED622C8"/>
    <w:rsid w:val="6F433722"/>
    <w:rsid w:val="6F6B7A18"/>
    <w:rsid w:val="6F7A7FB4"/>
    <w:rsid w:val="6FE9018A"/>
    <w:rsid w:val="6FF36792"/>
    <w:rsid w:val="6FF46E19"/>
    <w:rsid w:val="70105784"/>
    <w:rsid w:val="70160D5E"/>
    <w:rsid w:val="702952FF"/>
    <w:rsid w:val="70363C94"/>
    <w:rsid w:val="703C45F2"/>
    <w:rsid w:val="704C31E4"/>
    <w:rsid w:val="70560994"/>
    <w:rsid w:val="70594872"/>
    <w:rsid w:val="70A33DEA"/>
    <w:rsid w:val="70DE1B81"/>
    <w:rsid w:val="70F439CB"/>
    <w:rsid w:val="70FE0D74"/>
    <w:rsid w:val="71315BEB"/>
    <w:rsid w:val="713D7DD6"/>
    <w:rsid w:val="71536AB4"/>
    <w:rsid w:val="71770748"/>
    <w:rsid w:val="7199231B"/>
    <w:rsid w:val="71A1275F"/>
    <w:rsid w:val="71A9588E"/>
    <w:rsid w:val="71BB3F8D"/>
    <w:rsid w:val="71DC042D"/>
    <w:rsid w:val="71E63527"/>
    <w:rsid w:val="71F324DF"/>
    <w:rsid w:val="720B1F71"/>
    <w:rsid w:val="72231F47"/>
    <w:rsid w:val="7238024D"/>
    <w:rsid w:val="72381A72"/>
    <w:rsid w:val="724936A7"/>
    <w:rsid w:val="72566E27"/>
    <w:rsid w:val="7268593B"/>
    <w:rsid w:val="7271785D"/>
    <w:rsid w:val="72805916"/>
    <w:rsid w:val="72805F70"/>
    <w:rsid w:val="728C6382"/>
    <w:rsid w:val="72A66059"/>
    <w:rsid w:val="72B32A60"/>
    <w:rsid w:val="72BF6F64"/>
    <w:rsid w:val="72DA12FD"/>
    <w:rsid w:val="72DC60F2"/>
    <w:rsid w:val="72E94C3C"/>
    <w:rsid w:val="72FE6092"/>
    <w:rsid w:val="730628E3"/>
    <w:rsid w:val="730A7C6C"/>
    <w:rsid w:val="732501EE"/>
    <w:rsid w:val="73294B57"/>
    <w:rsid w:val="735F1CB0"/>
    <w:rsid w:val="736972E8"/>
    <w:rsid w:val="738A71A4"/>
    <w:rsid w:val="73C06029"/>
    <w:rsid w:val="73D91A7C"/>
    <w:rsid w:val="73E636BA"/>
    <w:rsid w:val="73EC1115"/>
    <w:rsid w:val="73F11345"/>
    <w:rsid w:val="740D6C73"/>
    <w:rsid w:val="74114A61"/>
    <w:rsid w:val="74551593"/>
    <w:rsid w:val="745618C9"/>
    <w:rsid w:val="745B6B89"/>
    <w:rsid w:val="74643C34"/>
    <w:rsid w:val="747C723A"/>
    <w:rsid w:val="74CD12AD"/>
    <w:rsid w:val="74CE218F"/>
    <w:rsid w:val="74E11364"/>
    <w:rsid w:val="7505054D"/>
    <w:rsid w:val="75263771"/>
    <w:rsid w:val="75743932"/>
    <w:rsid w:val="75784F45"/>
    <w:rsid w:val="75802524"/>
    <w:rsid w:val="75872C99"/>
    <w:rsid w:val="758B5267"/>
    <w:rsid w:val="759E7525"/>
    <w:rsid w:val="75B071BF"/>
    <w:rsid w:val="75B9305B"/>
    <w:rsid w:val="75C333C3"/>
    <w:rsid w:val="75D47B86"/>
    <w:rsid w:val="75ED510D"/>
    <w:rsid w:val="7613151F"/>
    <w:rsid w:val="76253785"/>
    <w:rsid w:val="762E4F63"/>
    <w:rsid w:val="763E3D46"/>
    <w:rsid w:val="76561C99"/>
    <w:rsid w:val="7669512A"/>
    <w:rsid w:val="766D2F3C"/>
    <w:rsid w:val="767E0653"/>
    <w:rsid w:val="76A53963"/>
    <w:rsid w:val="76A54865"/>
    <w:rsid w:val="76AE2123"/>
    <w:rsid w:val="76B8276D"/>
    <w:rsid w:val="76E217A5"/>
    <w:rsid w:val="76F754E0"/>
    <w:rsid w:val="770440B0"/>
    <w:rsid w:val="77121EA0"/>
    <w:rsid w:val="77212977"/>
    <w:rsid w:val="773959E5"/>
    <w:rsid w:val="773D5575"/>
    <w:rsid w:val="7749211F"/>
    <w:rsid w:val="774F2AFC"/>
    <w:rsid w:val="7754114D"/>
    <w:rsid w:val="77591CF7"/>
    <w:rsid w:val="77764B4D"/>
    <w:rsid w:val="779334BD"/>
    <w:rsid w:val="779C748E"/>
    <w:rsid w:val="77A44156"/>
    <w:rsid w:val="77BB56B6"/>
    <w:rsid w:val="77C3087C"/>
    <w:rsid w:val="77CD4A7F"/>
    <w:rsid w:val="780157E9"/>
    <w:rsid w:val="780240F2"/>
    <w:rsid w:val="78281AD4"/>
    <w:rsid w:val="782C4DE7"/>
    <w:rsid w:val="78311694"/>
    <w:rsid w:val="783C7320"/>
    <w:rsid w:val="784D7B65"/>
    <w:rsid w:val="78696234"/>
    <w:rsid w:val="787452A8"/>
    <w:rsid w:val="789F73D0"/>
    <w:rsid w:val="78AA5A03"/>
    <w:rsid w:val="78B24B99"/>
    <w:rsid w:val="78BF5763"/>
    <w:rsid w:val="792D1B83"/>
    <w:rsid w:val="79676760"/>
    <w:rsid w:val="79867397"/>
    <w:rsid w:val="799A7EFC"/>
    <w:rsid w:val="79BB3C37"/>
    <w:rsid w:val="79BB590D"/>
    <w:rsid w:val="79E379B5"/>
    <w:rsid w:val="7A414157"/>
    <w:rsid w:val="7A4F2C02"/>
    <w:rsid w:val="7A4F614B"/>
    <w:rsid w:val="7A861751"/>
    <w:rsid w:val="7A923B8E"/>
    <w:rsid w:val="7AA30786"/>
    <w:rsid w:val="7AB564BD"/>
    <w:rsid w:val="7ABB27F4"/>
    <w:rsid w:val="7AC702C7"/>
    <w:rsid w:val="7ACC0ADD"/>
    <w:rsid w:val="7ACE61DB"/>
    <w:rsid w:val="7AF7125C"/>
    <w:rsid w:val="7B03701F"/>
    <w:rsid w:val="7B273D61"/>
    <w:rsid w:val="7B342B5B"/>
    <w:rsid w:val="7B363E3C"/>
    <w:rsid w:val="7B6708B4"/>
    <w:rsid w:val="7B7C613C"/>
    <w:rsid w:val="7B916881"/>
    <w:rsid w:val="7BAF5229"/>
    <w:rsid w:val="7BBA466E"/>
    <w:rsid w:val="7BD55A22"/>
    <w:rsid w:val="7BE62998"/>
    <w:rsid w:val="7BEB23A7"/>
    <w:rsid w:val="7C0C15F3"/>
    <w:rsid w:val="7C256C1C"/>
    <w:rsid w:val="7C4F3724"/>
    <w:rsid w:val="7C612D95"/>
    <w:rsid w:val="7C7D0139"/>
    <w:rsid w:val="7C896DD7"/>
    <w:rsid w:val="7CB55153"/>
    <w:rsid w:val="7CB9677C"/>
    <w:rsid w:val="7CBA4709"/>
    <w:rsid w:val="7CC63726"/>
    <w:rsid w:val="7CEA3E68"/>
    <w:rsid w:val="7D0B18D0"/>
    <w:rsid w:val="7D172ADF"/>
    <w:rsid w:val="7D234E5B"/>
    <w:rsid w:val="7D364CCC"/>
    <w:rsid w:val="7D78194B"/>
    <w:rsid w:val="7DAE6017"/>
    <w:rsid w:val="7DDD54B1"/>
    <w:rsid w:val="7E111897"/>
    <w:rsid w:val="7E532FA0"/>
    <w:rsid w:val="7E717F25"/>
    <w:rsid w:val="7E9A4086"/>
    <w:rsid w:val="7E9C7FEF"/>
    <w:rsid w:val="7E9E4DE4"/>
    <w:rsid w:val="7EA21D61"/>
    <w:rsid w:val="7EB2016A"/>
    <w:rsid w:val="7EBF2CCF"/>
    <w:rsid w:val="7EC6066F"/>
    <w:rsid w:val="7ECD6EB2"/>
    <w:rsid w:val="7ED05B1E"/>
    <w:rsid w:val="7ED44999"/>
    <w:rsid w:val="7EE45A0A"/>
    <w:rsid w:val="7EEE3ABB"/>
    <w:rsid w:val="7F010C85"/>
    <w:rsid w:val="7F1D25DA"/>
    <w:rsid w:val="7F1F0FDC"/>
    <w:rsid w:val="7F3E1EBD"/>
    <w:rsid w:val="7F893CCF"/>
    <w:rsid w:val="7F9102E6"/>
    <w:rsid w:val="7FA96329"/>
    <w:rsid w:val="7FBE3AD3"/>
    <w:rsid w:val="7FE67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3"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uiPriority="9" w:qFormat="1"/>
    <w:lsdException w:name="heading 9" w:uiPriority="9" w:qFormat="1"/>
    <w:lsdException w:name="index 4" w:semiHidden="0"/>
    <w:lsdException w:name="toc 1" w:semiHidden="0" w:uiPriority="39" w:unhideWhenUsed="0"/>
    <w:lsdException w:name="toc 2" w:semiHidden="0" w:uiPriority="39"/>
    <w:lsdException w:name="toc 3" w:semiHidden="0" w:uiPriority="39"/>
    <w:lsdException w:name="toc 4" w:uiPriority="39"/>
    <w:lsdException w:name="toc 5" w:uiPriority="39"/>
    <w:lsdException w:name="toc 6" w:uiPriority="39"/>
    <w:lsdException w:name="toc 7" w:uiPriority="39"/>
    <w:lsdException w:name="toc 8" w:uiPriority="39"/>
    <w:lsdException w:name="toc 9" w:semiHidden="0" w:uiPriority="0" w:unhideWhenUsed="0"/>
    <w:lsdException w:name="Normal Indent" w:semiHidden="0" w:uiPriority="0" w:unhideWhenUsed="0" w:qFormat="1"/>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iPriority="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uiPriority="0" w:unhideWhenUsed="0"/>
    <w:lsdException w:name="Body Text Indent" w:semiHidden="0" w:uiPriority="0" w:unhideWhenUsed="0"/>
    <w:lsdException w:name="Subtitle" w:semiHidden="0" w:uiPriority="0" w:unhideWhenUsed="0" w:qFormat="1"/>
    <w:lsdException w:name="Salutation" w:semiHidden="0" w:uiPriority="0" w:unhideWhenUsed="0" w:qFormat="1"/>
    <w:lsdException w:name="Date" w:semiHidden="0" w:uiPriority="0" w:unhideWhenUsed="0"/>
    <w:lsdException w:name="Body Text First Indent" w:semiHidden="0" w:uiPriority="0" w:unhideWhenUsed="0"/>
    <w:lsdException w:name="Body Text 2" w:semiHidden="0" w:uiPriority="0" w:unhideWhenUsed="0" w:qFormat="1"/>
    <w:lsdException w:name="Body Text Indent 2" w:semiHidden="0" w:uiPriority="0" w:unhideWhenUsed="0" w:qFormat="1"/>
    <w:lsdException w:name="Body Text Indent 3" w:semiHidden="0" w:uiPriority="0" w:unhideWhenUsed="0"/>
    <w:lsdException w:name="Hyperlink" w:semiHidden="0" w:unhideWhenUsed="0"/>
    <w:lsdException w:name="FollowedHyperlink" w:semiHidden="0" w:unhideWhenUsed="0"/>
    <w:lsdException w:name="Strong" w:semiHidden="0" w:uiPriority="22" w:unhideWhenUsed="0" w:qFormat="1"/>
    <w:lsdException w:name="Emphasis" w:semiHidden="0" w:uiPriority="0" w:unhideWhenUsed="0" w:qFormat="1"/>
    <w:lsdException w:name="Document Map" w:semiHidden="0"/>
    <w:lsdException w:name="Plain Text" w:semiHidden="0" w:uiPriority="0" w:unhideWhenUsed="0" w:qFormat="1"/>
    <w:lsdException w:name="Normal (Web)" w:semiHidden="0"/>
    <w:lsdException w:name="HTML Acronym" w:semiHidden="0"/>
    <w:lsdException w:name="HTML Cite" w:semiHidden="0"/>
    <w:lsdException w:name="HTML Code" w:semiHidden="0"/>
    <w:lsdException w:name="HTML Definition" w:semiHidden="0"/>
    <w:lsdException w:name="HTML Keyboard" w:semiHidden="0"/>
    <w:lsdException w:name="HTML Preformatted" w:semiHidden="0"/>
    <w:lsdException w:name="HTML Sample" w:semiHidden="0"/>
    <w:lsdException w:name="HTML Typewriter" w:semiHidden="0"/>
    <w:lsdException w:name="HTML Variable" w:semiHidden="0"/>
    <w:lsdException w:name="Normal Table" w:semiHidden="0"/>
    <w:lsdException w:name="annotation subject" w:semiHidden="0" w:unhideWhenUsed="0"/>
    <w:lsdException w:name="Balloon Text" w:semiHidden="0" w:uiPriority="0" w:unhideWhenUsed="0" w:qFormat="1"/>
    <w:lsdException w:name="Table Grid" w:semiHidden="0" w:uiPriority="0" w:unhideWhenUsed="0" w:qFormat="1"/>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semiHidden="0" w:unhideWhenUsed="0" w:qFormat="1"/>
    <w:lsdException w:name="Quote" w:semiHidden="0" w:unhideWhenUsed="0" w:qFormat="1"/>
    <w:lsdException w:name="Intense Quote" w:semiHidden="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pPr>
      <w:widowControl w:val="0"/>
      <w:jc w:val="both"/>
    </w:pPr>
    <w:rPr>
      <w:kern w:val="2"/>
      <w:sz w:val="21"/>
      <w:szCs w:val="24"/>
    </w:rPr>
  </w:style>
  <w:style w:type="paragraph" w:styleId="1">
    <w:name w:val="heading 1"/>
    <w:basedOn w:val="a"/>
    <w:next w:val="a"/>
    <w:link w:val="1Char"/>
    <w:qFormat/>
    <w:pPr>
      <w:keepNext/>
      <w:keepLines/>
      <w:numPr>
        <w:numId w:val="1"/>
      </w:numPr>
      <w:tabs>
        <w:tab w:val="left" w:pos="425"/>
      </w:tabs>
      <w:snapToGrid w:val="0"/>
      <w:spacing w:line="400" w:lineRule="atLeast"/>
      <w:outlineLvl w:val="0"/>
    </w:pPr>
    <w:rPr>
      <w:rFonts w:ascii="宋体" w:eastAsia="黑体"/>
      <w:kern w:val="28"/>
      <w:sz w:val="28"/>
      <w:szCs w:val="20"/>
    </w:rPr>
  </w:style>
  <w:style w:type="paragraph" w:styleId="20">
    <w:name w:val="heading 2"/>
    <w:basedOn w:val="a"/>
    <w:next w:val="a"/>
    <w:link w:val="2Char1"/>
    <w:qFormat/>
    <w:pPr>
      <w:numPr>
        <w:ilvl w:val="1"/>
        <w:numId w:val="1"/>
      </w:numPr>
      <w:tabs>
        <w:tab w:val="left" w:pos="425"/>
        <w:tab w:val="left" w:pos="720"/>
      </w:tabs>
      <w:snapToGrid w:val="0"/>
      <w:spacing w:line="360" w:lineRule="auto"/>
      <w:outlineLvl w:val="1"/>
    </w:pPr>
    <w:rPr>
      <w:rFonts w:ascii="宋体"/>
      <w:sz w:val="28"/>
      <w:szCs w:val="20"/>
    </w:rPr>
  </w:style>
  <w:style w:type="paragraph" w:styleId="3">
    <w:name w:val="heading 3"/>
    <w:basedOn w:val="20"/>
    <w:next w:val="a"/>
    <w:link w:val="3Char"/>
    <w:qFormat/>
    <w:pPr>
      <w:numPr>
        <w:ilvl w:val="2"/>
      </w:numPr>
      <w:tabs>
        <w:tab w:val="clear" w:pos="425"/>
        <w:tab w:val="left" w:pos="709"/>
        <w:tab w:val="left" w:pos="720"/>
      </w:tabs>
      <w:outlineLvl w:val="2"/>
    </w:pPr>
  </w:style>
  <w:style w:type="paragraph" w:styleId="4">
    <w:name w:val="heading 4"/>
    <w:basedOn w:val="a"/>
    <w:next w:val="a"/>
    <w:link w:val="4Char"/>
    <w:qFormat/>
    <w:pPr>
      <w:keepNext/>
      <w:keepLines/>
      <w:spacing w:before="280" w:after="290" w:line="376" w:lineRule="auto"/>
      <w:outlineLvl w:val="3"/>
    </w:pPr>
    <w:rPr>
      <w:rFonts w:ascii="Calibri Light" w:hAnsi="Calibri Light"/>
      <w:b/>
      <w:bCs/>
      <w:kern w:val="0"/>
      <w:sz w:val="28"/>
      <w:szCs w:val="28"/>
    </w:rPr>
  </w:style>
  <w:style w:type="paragraph" w:styleId="5">
    <w:name w:val="heading 5"/>
    <w:basedOn w:val="a"/>
    <w:next w:val="a"/>
    <w:link w:val="5Char"/>
    <w:qFormat/>
    <w:pPr>
      <w:keepNext/>
      <w:keepLines/>
      <w:spacing w:before="280" w:after="290" w:line="376" w:lineRule="auto"/>
      <w:outlineLvl w:val="4"/>
    </w:pPr>
    <w:rPr>
      <w:b/>
      <w:bCs/>
      <w:kern w:val="0"/>
      <w:sz w:val="28"/>
      <w:szCs w:val="28"/>
    </w:rPr>
  </w:style>
  <w:style w:type="paragraph" w:styleId="6">
    <w:name w:val="heading 6"/>
    <w:basedOn w:val="a"/>
    <w:next w:val="a"/>
    <w:link w:val="6Char"/>
    <w:qFormat/>
    <w:pPr>
      <w:keepNext/>
      <w:keepLines/>
      <w:spacing w:before="240" w:after="64" w:line="320" w:lineRule="auto"/>
      <w:outlineLvl w:val="5"/>
    </w:pPr>
    <w:rPr>
      <w:rFonts w:ascii="Calibri Light" w:hAnsi="Calibri Light"/>
      <w:b/>
      <w:bCs/>
      <w:kern w:val="0"/>
      <w:sz w:val="24"/>
    </w:rPr>
  </w:style>
  <w:style w:type="paragraph" w:styleId="7">
    <w:name w:val="heading 7"/>
    <w:basedOn w:val="a"/>
    <w:next w:val="a"/>
    <w:link w:val="7Char"/>
    <w:uiPriority w:val="9"/>
    <w:qFormat/>
    <w:pPr>
      <w:keepNext/>
      <w:keepLines/>
      <w:spacing w:before="240" w:after="64" w:line="320" w:lineRule="auto"/>
      <w:outlineLvl w:val="6"/>
    </w:pPr>
    <w:rPr>
      <w:b/>
      <w:bCs/>
      <w:sz w:val="24"/>
    </w:rPr>
  </w:style>
  <w:style w:type="character" w:default="1" w:styleId="a0">
    <w:name w:val="Default Paragraph Font"/>
    <w:uiPriority w:val="1"/>
    <w:unhideWhenUsed/>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批注文字 Char"/>
    <w:qFormat/>
    <w:rPr>
      <w:rFonts w:ascii="Times New Roman" w:eastAsia="宋体" w:hAnsi="Times New Roman" w:cs="Times New Roman"/>
      <w:szCs w:val="24"/>
    </w:rPr>
  </w:style>
  <w:style w:type="character" w:styleId="HTML">
    <w:name w:val="HTML Definition"/>
    <w:basedOn w:val="a0"/>
    <w:uiPriority w:val="99"/>
    <w:unhideWhenUsed/>
    <w:rPr>
      <w:b w:val="0"/>
      <w:i w:val="0"/>
    </w:rPr>
  </w:style>
  <w:style w:type="character" w:styleId="a3">
    <w:name w:val="Strong"/>
    <w:basedOn w:val="a0"/>
    <w:uiPriority w:val="22"/>
    <w:qFormat/>
    <w:rPr>
      <w:b w:val="0"/>
      <w:i w:val="0"/>
    </w:rPr>
  </w:style>
  <w:style w:type="character" w:styleId="a4">
    <w:name w:val="Hyperlink"/>
    <w:uiPriority w:val="99"/>
    <w:rPr>
      <w:color w:val="000099"/>
      <w:u w:val="none"/>
    </w:rPr>
  </w:style>
  <w:style w:type="character" w:styleId="a5">
    <w:name w:val="page number"/>
  </w:style>
  <w:style w:type="character" w:styleId="HTML0">
    <w:name w:val="HTML Code"/>
    <w:basedOn w:val="a0"/>
    <w:uiPriority w:val="99"/>
    <w:unhideWhenUsed/>
    <w:rPr>
      <w:rFonts w:ascii="monospace" w:eastAsia="monospace" w:hAnsi="monospace" w:cs="monospace" w:hint="default"/>
      <w:b w:val="0"/>
      <w:i w:val="0"/>
      <w:sz w:val="20"/>
    </w:rPr>
  </w:style>
  <w:style w:type="character" w:styleId="a6">
    <w:name w:val="FollowedHyperlink"/>
    <w:uiPriority w:val="99"/>
    <w:rPr>
      <w:color w:val="0000FF"/>
      <w:u w:val="single"/>
    </w:rPr>
  </w:style>
  <w:style w:type="character" w:styleId="a7">
    <w:name w:val="annotation reference"/>
    <w:rPr>
      <w:sz w:val="21"/>
      <w:szCs w:val="21"/>
    </w:rPr>
  </w:style>
  <w:style w:type="character" w:styleId="a8">
    <w:name w:val="Emphasis"/>
    <w:qFormat/>
    <w:rPr>
      <w:i/>
      <w:iCs/>
    </w:rPr>
  </w:style>
  <w:style w:type="character" w:styleId="HTML1">
    <w:name w:val="HTML Keyboard"/>
    <w:basedOn w:val="a0"/>
    <w:uiPriority w:val="99"/>
    <w:unhideWhenUsed/>
    <w:rPr>
      <w:rFonts w:ascii="monospace" w:eastAsia="monospace" w:hAnsi="monospace" w:cs="monospace" w:hint="default"/>
      <w:sz w:val="20"/>
    </w:rPr>
  </w:style>
  <w:style w:type="character" w:styleId="HTML2">
    <w:name w:val="HTML Typewriter"/>
    <w:basedOn w:val="a0"/>
    <w:uiPriority w:val="99"/>
    <w:unhideWhenUsed/>
    <w:rPr>
      <w:rFonts w:ascii="monospace" w:eastAsia="monospace" w:hAnsi="monospace" w:cs="monospace"/>
      <w:sz w:val="20"/>
    </w:rPr>
  </w:style>
  <w:style w:type="character" w:styleId="HTML3">
    <w:name w:val="HTML Sample"/>
    <w:basedOn w:val="a0"/>
    <w:uiPriority w:val="99"/>
    <w:unhideWhenUsed/>
    <w:rPr>
      <w:rFonts w:ascii="monospace" w:eastAsia="monospace" w:hAnsi="monospace" w:cs="monospace" w:hint="default"/>
    </w:rPr>
  </w:style>
  <w:style w:type="character" w:styleId="HTML4">
    <w:name w:val="HTML Acronym"/>
    <w:basedOn w:val="a0"/>
    <w:uiPriority w:val="99"/>
    <w:unhideWhenUsed/>
  </w:style>
  <w:style w:type="character" w:styleId="HTML5">
    <w:name w:val="HTML Variable"/>
    <w:basedOn w:val="a0"/>
    <w:uiPriority w:val="99"/>
    <w:unhideWhenUsed/>
    <w:rPr>
      <w:b w:val="0"/>
      <w:i w:val="0"/>
    </w:rPr>
  </w:style>
  <w:style w:type="character" w:styleId="HTML6">
    <w:name w:val="HTML Cite"/>
    <w:basedOn w:val="a0"/>
    <w:uiPriority w:val="99"/>
    <w:unhideWhenUsed/>
    <w:rPr>
      <w:b w:val="0"/>
      <w:i w:val="0"/>
    </w:rPr>
  </w:style>
  <w:style w:type="character" w:customStyle="1" w:styleId="Char1">
    <w:name w:val="纯文本 Char1"/>
    <w:aliases w:val="纯文本 Char Char,普通文字1 Char,普通文字2 Char,普通文字3 Char,普通文字4 Char,普通文字5 Char,普通文字6 Char,普通文字11 Char,普通文字21 Char,普通文字31 Char,普通文字41 Char,普通文字7 Char,普通文字 Char Char Char Char Char Char Char Char1,表格内容 Char"/>
    <w:qFormat/>
    <w:rPr>
      <w:rFonts w:ascii="宋体" w:eastAsia="宋体" w:hAnsi="Courier New" w:cs="Courier New"/>
      <w:sz w:val="21"/>
      <w:szCs w:val="21"/>
    </w:rPr>
  </w:style>
  <w:style w:type="character" w:customStyle="1" w:styleId="HTMLChar">
    <w:name w:val="HTML 预设格式 Char"/>
    <w:link w:val="HTML7"/>
    <w:uiPriority w:val="99"/>
    <w:rPr>
      <w:rFonts w:ascii="宋体" w:hAnsi="宋体" w:cs="宋体"/>
      <w:sz w:val="24"/>
      <w:szCs w:val="24"/>
    </w:rPr>
  </w:style>
  <w:style w:type="character" w:customStyle="1" w:styleId="CharChar">
    <w:name w:val="一级条标题 Char Char"/>
    <w:link w:val="a9"/>
    <w:rPr>
      <w:rFonts w:ascii="黑体" w:eastAsia="黑体"/>
      <w:sz w:val="21"/>
    </w:rPr>
  </w:style>
  <w:style w:type="character" w:customStyle="1" w:styleId="1Char">
    <w:name w:val="标题 1 Char"/>
    <w:link w:val="1"/>
    <w:rPr>
      <w:rFonts w:ascii="宋体" w:eastAsia="黑体"/>
      <w:kern w:val="28"/>
      <w:sz w:val="28"/>
    </w:rPr>
  </w:style>
  <w:style w:type="character" w:customStyle="1" w:styleId="Char0">
    <w:name w:val="页脚 Char"/>
    <w:link w:val="aa"/>
    <w:uiPriority w:val="99"/>
    <w:rPr>
      <w:rFonts w:ascii="Times New Roman" w:eastAsia="宋体" w:hAnsi="Times New Roman" w:cs="Times New Roman"/>
      <w:sz w:val="18"/>
      <w:szCs w:val="20"/>
    </w:rPr>
  </w:style>
  <w:style w:type="character" w:customStyle="1" w:styleId="Char2">
    <w:name w:val="副标题 Char"/>
    <w:link w:val="ab"/>
    <w:rPr>
      <w:rFonts w:ascii="Calibri Light" w:eastAsia="宋体" w:hAnsi="Calibri Light" w:cs="Times New Roman"/>
      <w:b/>
      <w:bCs/>
      <w:kern w:val="28"/>
      <w:sz w:val="32"/>
      <w:szCs w:val="32"/>
    </w:rPr>
  </w:style>
  <w:style w:type="character" w:customStyle="1" w:styleId="6Char">
    <w:name w:val="标题 6 Char"/>
    <w:link w:val="6"/>
    <w:rPr>
      <w:rFonts w:ascii="Calibri Light" w:eastAsia="宋体" w:hAnsi="Calibri Light" w:cs="Times New Roman"/>
      <w:b/>
      <w:bCs/>
      <w:sz w:val="24"/>
      <w:szCs w:val="24"/>
    </w:rPr>
  </w:style>
  <w:style w:type="character" w:customStyle="1" w:styleId="CharChar0">
    <w:name w:val="段 Char Char"/>
    <w:link w:val="ac"/>
    <w:rPr>
      <w:rFonts w:ascii="宋体"/>
      <w:sz w:val="21"/>
      <w:lang w:val="en-US" w:eastAsia="zh-CN" w:bidi="ar-SA"/>
    </w:rPr>
  </w:style>
  <w:style w:type="character" w:customStyle="1" w:styleId="Char3">
    <w:name w:val="正文文本 Char"/>
    <w:link w:val="ad"/>
    <w:rPr>
      <w:rFonts w:ascii="Times New Roman" w:eastAsia="宋体" w:hAnsi="Times New Roman" w:cs="Times New Roman"/>
      <w:szCs w:val="24"/>
    </w:rPr>
  </w:style>
  <w:style w:type="character" w:customStyle="1" w:styleId="3Char0">
    <w:name w:val="正文文本缩进 3 Char"/>
    <w:link w:val="30"/>
    <w:rPr>
      <w:rFonts w:ascii="Times New Roman" w:eastAsia="宋体" w:hAnsi="Times New Roman" w:cs="Times New Roman"/>
      <w:sz w:val="16"/>
      <w:szCs w:val="16"/>
    </w:rPr>
  </w:style>
  <w:style w:type="character" w:customStyle="1" w:styleId="Char4">
    <w:name w:val="标题 Char"/>
    <w:rPr>
      <w:rFonts w:ascii="Cambria" w:hAnsi="Cambria"/>
      <w:b/>
      <w:bCs/>
      <w:kern w:val="2"/>
      <w:sz w:val="36"/>
      <w:szCs w:val="32"/>
    </w:rPr>
  </w:style>
  <w:style w:type="character" w:customStyle="1" w:styleId="Char10">
    <w:name w:val="批注文字 Char1"/>
    <w:link w:val="ae"/>
    <w:rPr>
      <w:rFonts w:ascii="Times New Roman" w:eastAsia="宋体" w:hAnsi="Times New Roman" w:cs="Times New Roman"/>
      <w:szCs w:val="24"/>
    </w:rPr>
  </w:style>
  <w:style w:type="character" w:customStyle="1" w:styleId="Char5">
    <w:name w:val="批注主题 Char"/>
    <w:uiPriority w:val="99"/>
    <w:semiHidden/>
    <w:rPr>
      <w:rFonts w:ascii="Times New Roman" w:eastAsia="宋体" w:hAnsi="Times New Roman" w:cs="Times New Roman"/>
      <w:b/>
      <w:bCs/>
      <w:szCs w:val="24"/>
    </w:rPr>
  </w:style>
  <w:style w:type="character" w:customStyle="1" w:styleId="Char6">
    <w:name w:val="纯文本 Char"/>
    <w:aliases w:val="普通文字1 Char1,普通文字2 Char1,普通文字3 Char1,普通文字4 Char1,普通文字5 Char1,普通文字6 Char1,普通文字11 Char1,普通文字21 Char1,普通文字31 Char1,普通文字41 Char1,普通文字7 Char1,普通文字 Char Char1,孙普文字 Char1,普通文字 Char Char Char Char Char2,普通文字 Char Char Char Char Char Char Char Char2"/>
    <w:qFormat/>
    <w:rPr>
      <w:rFonts w:ascii="宋体" w:eastAsia="宋体" w:hAnsi="Courier New" w:cs="Courier New"/>
      <w:szCs w:val="21"/>
    </w:rPr>
  </w:style>
  <w:style w:type="character" w:customStyle="1" w:styleId="4Char">
    <w:name w:val="标题 4 Char"/>
    <w:link w:val="4"/>
    <w:rPr>
      <w:rFonts w:ascii="Calibri Light" w:eastAsia="宋体" w:hAnsi="Calibri Light" w:cs="Times New Roman"/>
      <w:b/>
      <w:bCs/>
      <w:sz w:val="28"/>
      <w:szCs w:val="28"/>
    </w:rPr>
  </w:style>
  <w:style w:type="character" w:customStyle="1" w:styleId="CharChar1">
    <w:name w:val="章标题 Char Char"/>
    <w:link w:val="af"/>
    <w:rPr>
      <w:rFonts w:ascii="黑体" w:eastAsia="黑体"/>
      <w:sz w:val="21"/>
      <w:lang w:val="en-US" w:eastAsia="zh-CN" w:bidi="ar-SA"/>
    </w:rPr>
  </w:style>
  <w:style w:type="character" w:customStyle="1" w:styleId="Char11">
    <w:name w:val="批注主题 Char1"/>
    <w:link w:val="af0"/>
    <w:uiPriority w:val="99"/>
    <w:rPr>
      <w:rFonts w:ascii="Times New Roman" w:eastAsia="宋体" w:hAnsi="Times New Roman" w:cs="Times New Roman"/>
      <w:b/>
      <w:bCs/>
      <w:szCs w:val="24"/>
    </w:rPr>
  </w:style>
  <w:style w:type="character" w:customStyle="1" w:styleId="3Char">
    <w:name w:val="标题 3 Char"/>
    <w:link w:val="3"/>
    <w:rPr>
      <w:rFonts w:ascii="宋体"/>
      <w:kern w:val="2"/>
      <w:sz w:val="28"/>
    </w:rPr>
  </w:style>
  <w:style w:type="character" w:customStyle="1" w:styleId="Char7">
    <w:name w:val="批注框文本 Char"/>
    <w:link w:val="af1"/>
    <w:qFormat/>
    <w:rPr>
      <w:rFonts w:ascii="Times New Roman" w:eastAsia="宋体" w:hAnsi="Times New Roman" w:cs="Times New Roman"/>
      <w:sz w:val="18"/>
      <w:szCs w:val="18"/>
    </w:rPr>
  </w:style>
  <w:style w:type="character" w:customStyle="1" w:styleId="TableTextCharCharChar">
    <w:name w:val="Table Text Char Char Char"/>
    <w:rPr>
      <w:rFonts w:ascii="Arial" w:eastAsia="宋体" w:hAnsi="Arial" w:cs="Arial"/>
      <w:sz w:val="18"/>
      <w:szCs w:val="18"/>
      <w:lang w:val="en-US" w:eastAsia="zh-CN" w:bidi="ar-SA"/>
    </w:rPr>
  </w:style>
  <w:style w:type="character" w:customStyle="1" w:styleId="CharChar2">
    <w:name w:val="二级条标题 Char Char"/>
    <w:link w:val="af2"/>
    <w:rPr>
      <w:rFonts w:ascii="黑体" w:eastAsia="黑体"/>
      <w:sz w:val="21"/>
    </w:rPr>
  </w:style>
  <w:style w:type="character" w:customStyle="1" w:styleId="Char8">
    <w:name w:val="页眉 Char"/>
    <w:uiPriority w:val="99"/>
    <w:qFormat/>
    <w:rPr>
      <w:lang w:eastAsia="zh-CN"/>
    </w:rPr>
  </w:style>
  <w:style w:type="character" w:customStyle="1" w:styleId="Char9">
    <w:name w:val="正文文本缩进 Char"/>
    <w:link w:val="af3"/>
    <w:rPr>
      <w:rFonts w:ascii="宋体" w:eastAsia="宋体" w:hAnsi="宋体" w:cs="Times New Roman"/>
      <w:szCs w:val="21"/>
    </w:rPr>
  </w:style>
  <w:style w:type="character" w:customStyle="1" w:styleId="Char20">
    <w:name w:val="纯文本 Char2"/>
    <w:link w:val="af4"/>
    <w:qFormat/>
    <w:rPr>
      <w:rFonts w:ascii="宋体" w:eastAsia="宋体" w:hAnsi="Courier New" w:cs="Times New Roman"/>
      <w:szCs w:val="20"/>
    </w:rPr>
  </w:style>
  <w:style w:type="character" w:customStyle="1" w:styleId="Char21">
    <w:name w:val="标题 Char2"/>
    <w:link w:val="af5"/>
    <w:rPr>
      <w:rFonts w:ascii="Cambria" w:hAnsi="Cambria"/>
      <w:b/>
      <w:bCs/>
      <w:sz w:val="36"/>
      <w:szCs w:val="32"/>
    </w:rPr>
  </w:style>
  <w:style w:type="character" w:customStyle="1" w:styleId="4CharChar">
    <w:name w:val="标题4 Char Char"/>
    <w:link w:val="40"/>
    <w:rPr>
      <w:rFonts w:ascii="Arial" w:hAnsi="Arial"/>
      <w:b/>
      <w:bCs/>
      <w:sz w:val="24"/>
      <w:szCs w:val="32"/>
    </w:rPr>
  </w:style>
  <w:style w:type="character" w:customStyle="1" w:styleId="Chara">
    <w:name w:val="文档结构图 Char"/>
    <w:link w:val="af6"/>
    <w:uiPriority w:val="99"/>
    <w:semiHidden/>
    <w:rPr>
      <w:rFonts w:ascii="Microsoft YaHei UI" w:eastAsia="Microsoft YaHei UI" w:hAnsi="Times New Roman" w:cs="Times New Roman"/>
      <w:sz w:val="18"/>
      <w:szCs w:val="18"/>
    </w:rPr>
  </w:style>
  <w:style w:type="character" w:customStyle="1" w:styleId="Char12">
    <w:name w:val="标题 Char1"/>
    <w:rPr>
      <w:rFonts w:ascii="Calibri Light" w:eastAsia="宋体" w:hAnsi="Calibri Light" w:cs="Times New Roman"/>
      <w:b/>
      <w:bCs/>
      <w:sz w:val="32"/>
      <w:szCs w:val="32"/>
    </w:rPr>
  </w:style>
  <w:style w:type="character" w:customStyle="1" w:styleId="Char13">
    <w:name w:val="页眉 Char1"/>
    <w:link w:val="af7"/>
    <w:uiPriority w:val="99"/>
    <w:rPr>
      <w:rFonts w:ascii="Times New Roman" w:eastAsia="宋体" w:hAnsi="Times New Roman" w:cs="Times New Roman"/>
      <w:sz w:val="18"/>
      <w:szCs w:val="20"/>
    </w:rPr>
  </w:style>
  <w:style w:type="character" w:customStyle="1" w:styleId="2Char1">
    <w:name w:val="标题 2 Char1"/>
    <w:link w:val="20"/>
    <w:rPr>
      <w:rFonts w:ascii="宋体"/>
      <w:kern w:val="2"/>
      <w:sz w:val="28"/>
    </w:rPr>
  </w:style>
  <w:style w:type="character" w:customStyle="1" w:styleId="Charb">
    <w:name w:val="日期 Char"/>
    <w:link w:val="af8"/>
    <w:rPr>
      <w:rFonts w:ascii="Times New Roman" w:eastAsia="宋体" w:hAnsi="Times New Roman" w:cs="Times New Roman"/>
      <w:szCs w:val="24"/>
    </w:rPr>
  </w:style>
  <w:style w:type="character" w:customStyle="1" w:styleId="Char14">
    <w:name w:val="无间隔 Char1"/>
    <w:link w:val="af9"/>
    <w:uiPriority w:val="1"/>
    <w:qFormat/>
    <w:rPr>
      <w:kern w:val="2"/>
      <w:sz w:val="21"/>
      <w:szCs w:val="24"/>
      <w:lang w:val="en-US" w:eastAsia="zh-CN" w:bidi="ar-SA"/>
    </w:rPr>
  </w:style>
  <w:style w:type="character" w:customStyle="1" w:styleId="tabg">
    <w:name w:val="tabg"/>
    <w:rPr>
      <w:rFonts w:ascii="微软雅黑" w:eastAsia="微软雅黑" w:hAnsi="微软雅黑" w:cs="微软雅黑"/>
      <w:b w:val="0"/>
      <w:color w:val="FFFFFF"/>
      <w:sz w:val="27"/>
      <w:szCs w:val="27"/>
    </w:rPr>
  </w:style>
  <w:style w:type="character" w:customStyle="1" w:styleId="5Char">
    <w:name w:val="标题 5 Char"/>
    <w:link w:val="5"/>
    <w:rPr>
      <w:rFonts w:ascii="Times New Roman" w:eastAsia="宋体" w:hAnsi="Times New Roman" w:cs="Times New Roman"/>
      <w:b/>
      <w:bCs/>
      <w:sz w:val="28"/>
      <w:szCs w:val="28"/>
    </w:rPr>
  </w:style>
  <w:style w:type="character" w:customStyle="1" w:styleId="Charc">
    <w:name w:val="正文首行缩进 Char"/>
    <w:link w:val="afa"/>
    <w:rPr>
      <w:rFonts w:ascii="Times New Roman" w:eastAsia="宋体" w:hAnsi="Times New Roman" w:cs="Times New Roman"/>
      <w:szCs w:val="24"/>
    </w:rPr>
  </w:style>
  <w:style w:type="character" w:customStyle="1" w:styleId="CharChar3">
    <w:name w:val="三级条标题 Char Char"/>
    <w:link w:val="afb"/>
    <w:rPr>
      <w:rFonts w:ascii="黑体" w:eastAsia="黑体"/>
      <w:sz w:val="21"/>
    </w:rPr>
  </w:style>
  <w:style w:type="character" w:customStyle="1" w:styleId="2Char">
    <w:name w:val="标题 2 Char"/>
    <w:rPr>
      <w:rFonts w:ascii="Cambria" w:eastAsia="宋体" w:hAnsi="Cambria"/>
      <w:b/>
      <w:bCs/>
      <w:sz w:val="32"/>
      <w:szCs w:val="32"/>
    </w:rPr>
  </w:style>
  <w:style w:type="character" w:customStyle="1" w:styleId="Chard">
    <w:name w:val="无间隔 Char"/>
    <w:link w:val="Style32"/>
    <w:uiPriority w:val="1"/>
    <w:qFormat/>
    <w:rPr>
      <w:kern w:val="2"/>
      <w:sz w:val="21"/>
      <w:szCs w:val="24"/>
      <w:lang w:val="en-US" w:eastAsia="zh-CN" w:bidi="ar-SA"/>
    </w:rPr>
  </w:style>
  <w:style w:type="character" w:customStyle="1" w:styleId="7Char">
    <w:name w:val="标题 7 Char"/>
    <w:link w:val="7"/>
    <w:uiPriority w:val="9"/>
    <w:semiHidden/>
    <w:rPr>
      <w:rFonts w:ascii="Times New Roman" w:hAnsi="Times New Roman"/>
      <w:b/>
      <w:bCs/>
      <w:kern w:val="2"/>
      <w:sz w:val="24"/>
      <w:szCs w:val="24"/>
    </w:rPr>
  </w:style>
  <w:style w:type="character" w:customStyle="1" w:styleId="TableTextChar">
    <w:name w:val="Table Text Char"/>
    <w:rPr>
      <w:rFonts w:ascii="Arial" w:eastAsia="宋体" w:hAnsi="Arial"/>
      <w:sz w:val="18"/>
      <w:lang w:val="en-US" w:eastAsia="zh-CN" w:bidi="ar-SA"/>
    </w:rPr>
  </w:style>
  <w:style w:type="character" w:customStyle="1" w:styleId="textcontents">
    <w:name w:val="textcontents"/>
    <w:rPr>
      <w:rFonts w:cs="Times New Roman"/>
    </w:rPr>
  </w:style>
  <w:style w:type="paragraph" w:styleId="af4">
    <w:name w:val="Plain Text"/>
    <w:basedOn w:val="a"/>
    <w:link w:val="Char20"/>
    <w:qFormat/>
    <w:rPr>
      <w:rFonts w:ascii="宋体" w:hAnsi="Courier New"/>
      <w:kern w:val="0"/>
      <w:sz w:val="20"/>
      <w:szCs w:val="20"/>
    </w:rPr>
  </w:style>
  <w:style w:type="paragraph" w:styleId="41">
    <w:name w:val="index 4"/>
    <w:basedOn w:val="a"/>
    <w:next w:val="a"/>
    <w:uiPriority w:val="99"/>
    <w:unhideWhenUsed/>
    <w:pPr>
      <w:ind w:leftChars="600" w:left="600"/>
    </w:pPr>
  </w:style>
  <w:style w:type="paragraph" w:styleId="ad">
    <w:name w:val="Body Text"/>
    <w:basedOn w:val="a"/>
    <w:next w:val="10"/>
    <w:link w:val="Char3"/>
    <w:pPr>
      <w:spacing w:after="120"/>
    </w:pPr>
    <w:rPr>
      <w:kern w:val="0"/>
      <w:sz w:val="20"/>
    </w:rPr>
  </w:style>
  <w:style w:type="paragraph" w:styleId="af3">
    <w:name w:val="Body Text Indent"/>
    <w:basedOn w:val="a"/>
    <w:link w:val="Char9"/>
    <w:pPr>
      <w:tabs>
        <w:tab w:val="left" w:pos="2160"/>
      </w:tabs>
      <w:ind w:leftChars="1028" w:left="2159" w:firstLine="1"/>
    </w:pPr>
    <w:rPr>
      <w:rFonts w:ascii="宋体" w:hAnsi="宋体"/>
      <w:kern w:val="0"/>
      <w:sz w:val="20"/>
      <w:szCs w:val="21"/>
    </w:rPr>
  </w:style>
  <w:style w:type="paragraph" w:styleId="31">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f6">
    <w:name w:val="Document Map"/>
    <w:basedOn w:val="a"/>
    <w:link w:val="Chara"/>
    <w:uiPriority w:val="99"/>
    <w:unhideWhenUsed/>
    <w:rPr>
      <w:rFonts w:ascii="Microsoft YaHei UI" w:eastAsia="Microsoft YaHei UI"/>
      <w:kern w:val="0"/>
      <w:sz w:val="18"/>
      <w:szCs w:val="18"/>
    </w:rPr>
  </w:style>
  <w:style w:type="paragraph" w:styleId="afc">
    <w:name w:val="Normal Indent"/>
    <w:basedOn w:val="a"/>
    <w:qFormat/>
    <w:pPr>
      <w:ind w:firstLineChars="200" w:firstLine="420"/>
    </w:pPr>
  </w:style>
  <w:style w:type="paragraph" w:styleId="afd">
    <w:name w:val="Salutation"/>
    <w:basedOn w:val="a"/>
    <w:next w:val="a"/>
    <w:qFormat/>
    <w:rPr>
      <w:rFonts w:ascii="宋体" w:eastAsia="仿宋_GB2312"/>
      <w:szCs w:val="20"/>
    </w:rPr>
  </w:style>
  <w:style w:type="paragraph" w:styleId="ae">
    <w:name w:val="annotation text"/>
    <w:basedOn w:val="a"/>
    <w:link w:val="Char10"/>
    <w:qFormat/>
    <w:pPr>
      <w:jc w:val="left"/>
    </w:pPr>
    <w:rPr>
      <w:kern w:val="0"/>
      <w:sz w:val="20"/>
    </w:rPr>
  </w:style>
  <w:style w:type="paragraph" w:styleId="ab">
    <w:name w:val="Subtitle"/>
    <w:basedOn w:val="a"/>
    <w:next w:val="a"/>
    <w:link w:val="Char2"/>
    <w:qFormat/>
    <w:pPr>
      <w:spacing w:before="240" w:after="60" w:line="312" w:lineRule="auto"/>
      <w:jc w:val="center"/>
      <w:outlineLvl w:val="1"/>
    </w:pPr>
    <w:rPr>
      <w:rFonts w:ascii="Calibri Light" w:hAnsi="Calibri Light"/>
      <w:b/>
      <w:bCs/>
      <w:kern w:val="28"/>
      <w:sz w:val="32"/>
      <w:szCs w:val="32"/>
    </w:rPr>
  </w:style>
  <w:style w:type="paragraph" w:styleId="aa">
    <w:name w:val="footer"/>
    <w:basedOn w:val="a"/>
    <w:link w:val="Char0"/>
    <w:uiPriority w:val="99"/>
    <w:pPr>
      <w:tabs>
        <w:tab w:val="center" w:pos="4153"/>
        <w:tab w:val="right" w:pos="8306"/>
      </w:tabs>
      <w:snapToGrid w:val="0"/>
      <w:jc w:val="left"/>
    </w:pPr>
    <w:rPr>
      <w:kern w:val="0"/>
      <w:sz w:val="18"/>
      <w:szCs w:val="20"/>
    </w:rPr>
  </w:style>
  <w:style w:type="paragraph" w:styleId="2">
    <w:name w:val="Body Text 2"/>
    <w:basedOn w:val="a"/>
    <w:qFormat/>
    <w:pPr>
      <w:spacing w:after="120" w:line="480" w:lineRule="auto"/>
    </w:pPr>
  </w:style>
  <w:style w:type="paragraph" w:customStyle="1" w:styleId="10">
    <w:name w:val="彩色网格1"/>
    <w:next w:val="a"/>
    <w:qFormat/>
    <w:pPr>
      <w:wordWrap w:val="0"/>
      <w:spacing w:before="200" w:after="160"/>
      <w:ind w:left="864" w:right="864"/>
      <w:jc w:val="center"/>
    </w:pPr>
    <w:rPr>
      <w:i/>
      <w:sz w:val="21"/>
    </w:rPr>
  </w:style>
  <w:style w:type="paragraph" w:styleId="afa">
    <w:name w:val="Body Text First Indent"/>
    <w:basedOn w:val="ad"/>
    <w:link w:val="Charc"/>
    <w:pPr>
      <w:ind w:firstLineChars="100" w:firstLine="420"/>
    </w:pPr>
  </w:style>
  <w:style w:type="paragraph" w:styleId="9">
    <w:name w:val="toc 9"/>
    <w:basedOn w:val="a"/>
    <w:next w:val="a"/>
    <w:pPr>
      <w:ind w:leftChars="1600" w:left="3360"/>
    </w:pPr>
  </w:style>
  <w:style w:type="paragraph" w:styleId="af8">
    <w:name w:val="Date"/>
    <w:basedOn w:val="a"/>
    <w:next w:val="a"/>
    <w:link w:val="Charb"/>
    <w:pPr>
      <w:ind w:leftChars="2500" w:left="100"/>
    </w:pPr>
    <w:rPr>
      <w:kern w:val="0"/>
      <w:sz w:val="20"/>
    </w:rPr>
  </w:style>
  <w:style w:type="paragraph" w:styleId="af0">
    <w:name w:val="annotation subject"/>
    <w:basedOn w:val="ae"/>
    <w:next w:val="ae"/>
    <w:link w:val="Char11"/>
    <w:uiPriority w:val="99"/>
    <w:rPr>
      <w:b/>
      <w:bCs/>
    </w:rPr>
  </w:style>
  <w:style w:type="paragraph" w:styleId="21">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11">
    <w:name w:val="toc 1"/>
    <w:basedOn w:val="a"/>
    <w:next w:val="a"/>
    <w:uiPriority w:val="39"/>
    <w:pPr>
      <w:tabs>
        <w:tab w:val="right" w:leader="dot" w:pos="8296"/>
      </w:tabs>
      <w:jc w:val="left"/>
    </w:pPr>
  </w:style>
  <w:style w:type="paragraph" w:styleId="22">
    <w:name w:val="Body Text Indent 2"/>
    <w:basedOn w:val="a"/>
    <w:qFormat/>
    <w:pPr>
      <w:spacing w:after="120" w:line="480" w:lineRule="auto"/>
      <w:ind w:leftChars="200" w:left="420"/>
    </w:pPr>
  </w:style>
  <w:style w:type="paragraph" w:styleId="af1">
    <w:name w:val="Balloon Text"/>
    <w:basedOn w:val="a"/>
    <w:link w:val="Char7"/>
    <w:qFormat/>
    <w:rPr>
      <w:kern w:val="0"/>
      <w:sz w:val="18"/>
      <w:szCs w:val="18"/>
    </w:rPr>
  </w:style>
  <w:style w:type="paragraph" w:styleId="HTML7">
    <w:name w:val="HTML Preformatted"/>
    <w:basedOn w:val="a"/>
    <w:link w:val="HTMLChar"/>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7">
    <w:name w:val="header"/>
    <w:basedOn w:val="a"/>
    <w:link w:val="Char13"/>
    <w:uiPriority w:val="99"/>
    <w:pPr>
      <w:pBdr>
        <w:bottom w:val="single" w:sz="6" w:space="1" w:color="auto"/>
      </w:pBdr>
      <w:tabs>
        <w:tab w:val="center" w:pos="4153"/>
        <w:tab w:val="right" w:pos="8306"/>
      </w:tabs>
      <w:snapToGrid w:val="0"/>
      <w:jc w:val="center"/>
    </w:pPr>
    <w:rPr>
      <w:kern w:val="0"/>
      <w:sz w:val="18"/>
      <w:szCs w:val="20"/>
    </w:rPr>
  </w:style>
  <w:style w:type="paragraph" w:styleId="30">
    <w:name w:val="Body Text Indent 3"/>
    <w:basedOn w:val="a"/>
    <w:link w:val="3Char0"/>
    <w:pPr>
      <w:spacing w:after="120"/>
      <w:ind w:leftChars="200" w:left="420"/>
    </w:pPr>
    <w:rPr>
      <w:kern w:val="0"/>
      <w:sz w:val="16"/>
      <w:szCs w:val="16"/>
    </w:rPr>
  </w:style>
  <w:style w:type="paragraph" w:styleId="afe">
    <w:name w:val="Normal (Web)"/>
    <w:basedOn w:val="a"/>
    <w:uiPriority w:val="99"/>
    <w:unhideWhenUsed/>
    <w:pPr>
      <w:widowControl/>
      <w:spacing w:before="100" w:beforeAutospacing="1" w:after="100" w:afterAutospacing="1"/>
      <w:jc w:val="left"/>
    </w:pPr>
    <w:rPr>
      <w:rFonts w:ascii="宋体" w:hAnsi="宋体" w:cs="宋体"/>
      <w:kern w:val="0"/>
      <w:sz w:val="24"/>
    </w:rPr>
  </w:style>
  <w:style w:type="paragraph" w:styleId="af5">
    <w:name w:val="Title"/>
    <w:basedOn w:val="a"/>
    <w:next w:val="a"/>
    <w:link w:val="Char21"/>
    <w:qFormat/>
    <w:pPr>
      <w:spacing w:before="240" w:after="60"/>
      <w:jc w:val="center"/>
      <w:outlineLvl w:val="0"/>
    </w:pPr>
    <w:rPr>
      <w:rFonts w:ascii="Cambria" w:hAnsi="Cambria"/>
      <w:b/>
      <w:bCs/>
      <w:kern w:val="0"/>
      <w:sz w:val="36"/>
      <w:szCs w:val="32"/>
    </w:rPr>
  </w:style>
  <w:style w:type="paragraph" w:customStyle="1" w:styleId="aff">
    <w:name w:val="正文（绿盟科技）"/>
    <w:qFormat/>
    <w:pPr>
      <w:spacing w:line="300" w:lineRule="auto"/>
    </w:pPr>
    <w:rPr>
      <w:rFonts w:ascii="Arial" w:hAnsi="Arial" w:cs="黑体"/>
      <w:sz w:val="21"/>
      <w:szCs w:val="21"/>
    </w:rPr>
  </w:style>
  <w:style w:type="paragraph" w:customStyle="1" w:styleId="0">
    <w:name w:val="正文_0"/>
    <w:qFormat/>
    <w:pPr>
      <w:widowControl w:val="0"/>
      <w:spacing w:line="360" w:lineRule="auto"/>
      <w:jc w:val="both"/>
    </w:pPr>
    <w:rPr>
      <w:kern w:val="2"/>
      <w:sz w:val="21"/>
      <w:szCs w:val="24"/>
    </w:rPr>
  </w:style>
  <w:style w:type="paragraph" w:customStyle="1" w:styleId="Char15">
    <w:name w:val="Char1"/>
    <w:basedOn w:val="af6"/>
    <w:pPr>
      <w:shd w:val="clear" w:color="auto" w:fill="000080"/>
    </w:pPr>
    <w:rPr>
      <w:rFonts w:ascii="Times New Roman" w:eastAsia="宋体"/>
      <w:sz w:val="21"/>
      <w:szCs w:val="20"/>
      <w:shd w:val="clear" w:color="auto" w:fill="000080"/>
    </w:rPr>
  </w:style>
  <w:style w:type="paragraph" w:customStyle="1" w:styleId="110">
    <w:name w:val="列出段落11"/>
    <w:basedOn w:val="a"/>
    <w:qFormat/>
    <w:pPr>
      <w:ind w:firstLineChars="200" w:firstLine="420"/>
    </w:pPr>
  </w:style>
  <w:style w:type="paragraph" w:customStyle="1" w:styleId="111">
    <w:name w:val="列出段落111"/>
    <w:basedOn w:val="a"/>
    <w:qFormat/>
    <w:pPr>
      <w:ind w:firstLineChars="200" w:firstLine="420"/>
    </w:pPr>
    <w:rPr>
      <w:rFonts w:ascii="Calibri" w:hAnsi="Calibri"/>
      <w:sz w:val="28"/>
    </w:rPr>
  </w:style>
  <w:style w:type="paragraph" w:customStyle="1" w:styleId="af2">
    <w:name w:val="二级条标题"/>
    <w:basedOn w:val="a9"/>
    <w:next w:val="ac"/>
    <w:link w:val="CharChar2"/>
    <w:pPr>
      <w:outlineLvl w:val="3"/>
    </w:pPr>
  </w:style>
  <w:style w:type="paragraph" w:customStyle="1" w:styleId="ac">
    <w:name w:val="段"/>
    <w:next w:val="a"/>
    <w:link w:val="CharChar0"/>
    <w:pPr>
      <w:autoSpaceDE w:val="0"/>
      <w:autoSpaceDN w:val="0"/>
      <w:ind w:firstLineChars="200" w:firstLine="200"/>
      <w:jc w:val="both"/>
    </w:pPr>
    <w:rPr>
      <w:rFonts w:ascii="宋体"/>
      <w:sz w:val="21"/>
    </w:rPr>
  </w:style>
  <w:style w:type="paragraph" w:customStyle="1" w:styleId="aff0">
    <w:name w:val="空半行"/>
    <w:basedOn w:val="a"/>
    <w:pPr>
      <w:adjustRightInd w:val="0"/>
      <w:spacing w:line="120" w:lineRule="exact"/>
      <w:textAlignment w:val="baseline"/>
    </w:pPr>
    <w:rPr>
      <w:rFonts w:eastAsia="仿宋_GB2312"/>
      <w:color w:val="FFFFFF"/>
      <w:kern w:val="0"/>
      <w:sz w:val="30"/>
      <w:szCs w:val="20"/>
    </w:rPr>
  </w:style>
  <w:style w:type="paragraph" w:customStyle="1" w:styleId="TableText">
    <w:name w:val="Table Text"/>
    <w:basedOn w:val="a"/>
    <w:pPr>
      <w:widowControl/>
      <w:tabs>
        <w:tab w:val="decimal" w:pos="0"/>
      </w:tabs>
      <w:autoSpaceDE w:val="0"/>
      <w:autoSpaceDN w:val="0"/>
      <w:adjustRightInd w:val="0"/>
      <w:spacing w:before="80" w:after="80"/>
    </w:pPr>
    <w:rPr>
      <w:rFonts w:ascii="Arial" w:hAnsi="Arial"/>
      <w:kern w:val="0"/>
      <w:sz w:val="18"/>
      <w:szCs w:val="20"/>
    </w:rPr>
  </w:style>
  <w:style w:type="paragraph" w:customStyle="1" w:styleId="aff1">
    <w:name w:val="目次、标准名称标题"/>
    <w:basedOn w:val="a"/>
    <w:next w:val="ac"/>
    <w:pPr>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23">
    <w:name w:val="2"/>
    <w:uiPriority w:val="1"/>
    <w:qFormat/>
    <w:pPr>
      <w:widowControl w:val="0"/>
      <w:jc w:val="both"/>
    </w:pPr>
    <w:rPr>
      <w:kern w:val="2"/>
      <w:sz w:val="21"/>
      <w:szCs w:val="24"/>
    </w:rPr>
  </w:style>
  <w:style w:type="paragraph" w:customStyle="1" w:styleId="00">
    <w:name w:val="正文_0_0"/>
    <w:qFormat/>
    <w:pPr>
      <w:widowControl w:val="0"/>
      <w:spacing w:line="360" w:lineRule="auto"/>
      <w:jc w:val="both"/>
    </w:pPr>
    <w:rPr>
      <w:kern w:val="2"/>
      <w:sz w:val="21"/>
      <w:szCs w:val="24"/>
    </w:rPr>
  </w:style>
  <w:style w:type="paragraph" w:customStyle="1" w:styleId="Default">
    <w:name w:val="Default"/>
    <w:qFormat/>
    <w:pPr>
      <w:widowControl w:val="0"/>
      <w:autoSpaceDE w:val="0"/>
      <w:autoSpaceDN w:val="0"/>
      <w:adjustRightInd w:val="0"/>
    </w:pPr>
    <w:rPr>
      <w:rFonts w:ascii="微软雅黑" w:cs="微软雅黑"/>
      <w:color w:val="000000"/>
      <w:sz w:val="24"/>
      <w:szCs w:val="24"/>
    </w:rPr>
  </w:style>
  <w:style w:type="paragraph" w:customStyle="1" w:styleId="a9">
    <w:name w:val="一级条标题"/>
    <w:basedOn w:val="af"/>
    <w:next w:val="ac"/>
    <w:link w:val="CharChar"/>
    <w:pPr>
      <w:spacing w:beforeLines="0" w:afterLines="0"/>
      <w:outlineLvl w:val="2"/>
    </w:pPr>
  </w:style>
  <w:style w:type="paragraph" w:customStyle="1" w:styleId="aff2">
    <w:name w:val="正文图标题"/>
    <w:next w:val="ac"/>
    <w:pPr>
      <w:ind w:left="360" w:hanging="360"/>
      <w:jc w:val="center"/>
    </w:pPr>
    <w:rPr>
      <w:rFonts w:ascii="黑体" w:eastAsia="黑体"/>
      <w:sz w:val="21"/>
    </w:rPr>
  </w:style>
  <w:style w:type="paragraph" w:customStyle="1" w:styleId="af">
    <w:name w:val="章标题"/>
    <w:next w:val="a"/>
    <w:link w:val="CharChar1"/>
    <w:pPr>
      <w:tabs>
        <w:tab w:val="left" w:pos="720"/>
      </w:tabs>
      <w:spacing w:beforeLines="50" w:afterLines="50"/>
      <w:ind w:left="567" w:hanging="567"/>
      <w:jc w:val="both"/>
      <w:outlineLvl w:val="1"/>
    </w:pPr>
    <w:rPr>
      <w:rFonts w:ascii="黑体" w:eastAsia="黑体"/>
      <w:sz w:val="21"/>
    </w:rPr>
  </w:style>
  <w:style w:type="paragraph" w:customStyle="1" w:styleId="12">
    <w:name w:val="列出段落1"/>
    <w:basedOn w:val="a"/>
    <w:uiPriority w:val="34"/>
    <w:qFormat/>
    <w:pPr>
      <w:ind w:firstLineChars="200" w:firstLine="420"/>
    </w:pPr>
    <w:rPr>
      <w:rFonts w:ascii="Calibri" w:hAnsi="Calibri" w:cs="黑体"/>
      <w:szCs w:val="22"/>
    </w:rPr>
  </w:style>
  <w:style w:type="paragraph" w:customStyle="1" w:styleId="xl54">
    <w:name w:val="xl54"/>
    <w:basedOn w:val="a"/>
    <w:pPr>
      <w:widowControl/>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kern w:val="0"/>
      <w:sz w:val="20"/>
      <w:szCs w:val="20"/>
    </w:rPr>
  </w:style>
  <w:style w:type="paragraph" w:customStyle="1" w:styleId="Style40">
    <w:name w:val="_Style 40"/>
    <w:basedOn w:val="1"/>
    <w:next w:val="a"/>
    <w:uiPriority w:val="39"/>
    <w:qFormat/>
    <w:pPr>
      <w:widowControl/>
      <w:numPr>
        <w:numId w:val="0"/>
      </w:numPr>
      <w:tabs>
        <w:tab w:val="left" w:pos="425"/>
      </w:tabs>
      <w:snapToGrid/>
      <w:spacing w:before="240" w:line="259" w:lineRule="auto"/>
      <w:jc w:val="left"/>
      <w:outlineLvl w:val="9"/>
    </w:pPr>
    <w:rPr>
      <w:rFonts w:ascii="Calibri Light" w:eastAsia="宋体" w:hAnsi="Calibri Light"/>
      <w:color w:val="2E74B5"/>
      <w:kern w:val="0"/>
      <w:sz w:val="32"/>
      <w:szCs w:val="32"/>
    </w:rPr>
  </w:style>
  <w:style w:type="paragraph" w:customStyle="1" w:styleId="13">
    <w:name w:val="样式1"/>
    <w:basedOn w:val="a"/>
    <w:rPr>
      <w:rFonts w:eastAsia="仿宋_GB2312"/>
      <w:kern w:val="0"/>
      <w:sz w:val="32"/>
      <w:szCs w:val="20"/>
    </w:rPr>
  </w:style>
  <w:style w:type="paragraph" w:customStyle="1" w:styleId="aff3">
    <w:name w:val="表内文字  居左"/>
    <w:basedOn w:val="a"/>
    <w:pPr>
      <w:jc w:val="left"/>
    </w:pPr>
    <w:rPr>
      <w:snapToGrid w:val="0"/>
      <w:szCs w:val="20"/>
    </w:rPr>
  </w:style>
  <w:style w:type="paragraph" w:customStyle="1" w:styleId="afb">
    <w:name w:val="三级条标题"/>
    <w:basedOn w:val="af2"/>
    <w:next w:val="ac"/>
    <w:link w:val="CharChar3"/>
    <w:pPr>
      <w:tabs>
        <w:tab w:val="left" w:pos="992"/>
      </w:tabs>
      <w:ind w:left="992" w:hanging="992"/>
      <w:outlineLvl w:val="4"/>
    </w:pPr>
  </w:style>
  <w:style w:type="paragraph" w:customStyle="1" w:styleId="aff4">
    <w:name w:val="正文表标题"/>
    <w:next w:val="ac"/>
    <w:pPr>
      <w:ind w:left="360" w:hanging="360"/>
      <w:jc w:val="center"/>
    </w:pPr>
    <w:rPr>
      <w:rFonts w:ascii="黑体" w:eastAsia="黑体"/>
      <w:sz w:val="21"/>
    </w:rPr>
  </w:style>
  <w:style w:type="paragraph" w:customStyle="1" w:styleId="WPSOffice2">
    <w:name w:val="WPSOffice手动目录 2"/>
    <w:pPr>
      <w:ind w:leftChars="200"/>
    </w:pPr>
  </w:style>
  <w:style w:type="paragraph" w:customStyle="1" w:styleId="Style29">
    <w:name w:val="_Style 29"/>
    <w:basedOn w:val="a"/>
    <w:uiPriority w:val="34"/>
    <w:qFormat/>
    <w:pPr>
      <w:ind w:firstLineChars="200" w:firstLine="420"/>
    </w:pPr>
  </w:style>
  <w:style w:type="paragraph" w:customStyle="1" w:styleId="Style0">
    <w:name w:val="_Style 0"/>
    <w:uiPriority w:val="1"/>
    <w:qFormat/>
    <w:pPr>
      <w:widowControl w:val="0"/>
      <w:jc w:val="both"/>
    </w:pPr>
    <w:rPr>
      <w:kern w:val="2"/>
      <w:sz w:val="21"/>
      <w:szCs w:val="24"/>
    </w:rPr>
  </w:style>
  <w:style w:type="paragraph" w:customStyle="1" w:styleId="Style1">
    <w:name w:val="_Style 1"/>
    <w:uiPriority w:val="1"/>
    <w:qFormat/>
    <w:pPr>
      <w:widowControl w:val="0"/>
      <w:jc w:val="both"/>
    </w:pPr>
    <w:rPr>
      <w:kern w:val="2"/>
      <w:sz w:val="21"/>
      <w:szCs w:val="24"/>
    </w:rPr>
  </w:style>
  <w:style w:type="paragraph" w:customStyle="1" w:styleId="Style2">
    <w:name w:val="_Style 2"/>
    <w:basedOn w:val="a"/>
    <w:qFormat/>
    <w:pPr>
      <w:widowControl/>
      <w:ind w:firstLineChars="200" w:firstLine="420"/>
      <w:jc w:val="left"/>
    </w:pPr>
    <w:rPr>
      <w:rFonts w:ascii="Calibri" w:hAnsi="Calibri"/>
      <w:sz w:val="24"/>
    </w:rPr>
  </w:style>
  <w:style w:type="paragraph" w:customStyle="1" w:styleId="WPSOffice3">
    <w:name w:val="WPSOffice手动目录 3"/>
    <w:pPr>
      <w:ind w:leftChars="400"/>
    </w:pPr>
  </w:style>
  <w:style w:type="paragraph" w:customStyle="1" w:styleId="Style32">
    <w:name w:val="_Style 32"/>
    <w:link w:val="Chard"/>
    <w:uiPriority w:val="1"/>
    <w:qFormat/>
    <w:pPr>
      <w:widowControl w:val="0"/>
      <w:jc w:val="both"/>
    </w:pPr>
    <w:rPr>
      <w:kern w:val="2"/>
      <w:sz w:val="21"/>
      <w:szCs w:val="24"/>
    </w:rPr>
  </w:style>
  <w:style w:type="paragraph" w:customStyle="1" w:styleId="xl52">
    <w:name w:val="xl52"/>
    <w:basedOn w:val="a"/>
    <w:pPr>
      <w:widowControl/>
      <w:spacing w:before="100" w:beforeAutospacing="1" w:after="100" w:afterAutospacing="1"/>
      <w:jc w:val="center"/>
      <w:textAlignment w:val="top"/>
    </w:pPr>
    <w:rPr>
      <w:kern w:val="0"/>
      <w:sz w:val="20"/>
      <w:szCs w:val="20"/>
    </w:rPr>
  </w:style>
  <w:style w:type="paragraph" w:customStyle="1" w:styleId="40">
    <w:name w:val="标题4"/>
    <w:basedOn w:val="20"/>
    <w:next w:val="41"/>
    <w:link w:val="4CharChar"/>
    <w:pPr>
      <w:numPr>
        <w:ilvl w:val="0"/>
        <w:numId w:val="0"/>
      </w:numPr>
      <w:tabs>
        <w:tab w:val="clear" w:pos="720"/>
      </w:tabs>
      <w:snapToGrid/>
      <w:spacing w:before="260" w:after="260" w:line="413" w:lineRule="auto"/>
    </w:pPr>
    <w:rPr>
      <w:rFonts w:ascii="Arial" w:hAnsi="Arial"/>
      <w:b/>
      <w:bCs/>
      <w:kern w:val="0"/>
      <w:sz w:val="24"/>
      <w:szCs w:val="32"/>
    </w:rPr>
  </w:style>
  <w:style w:type="paragraph" w:customStyle="1" w:styleId="aff5">
    <w:name w:val="引言二级条标题"/>
    <w:basedOn w:val="aff6"/>
    <w:next w:val="ac"/>
    <w:uiPriority w:val="99"/>
    <w:qFormat/>
    <w:pPr>
      <w:numPr>
        <w:ilvl w:val="1"/>
        <w:numId w:val="2"/>
      </w:numPr>
      <w:tabs>
        <w:tab w:val="left" w:pos="360"/>
      </w:tabs>
    </w:pPr>
    <w:rPr>
      <w:b w:val="0"/>
    </w:rPr>
  </w:style>
  <w:style w:type="paragraph" w:customStyle="1" w:styleId="aff6">
    <w:name w:val="引言一级条标题"/>
    <w:basedOn w:val="a"/>
    <w:next w:val="ac"/>
    <w:qFormat/>
    <w:pPr>
      <w:widowControl/>
      <w:numPr>
        <w:numId w:val="3"/>
      </w:numPr>
      <w:tabs>
        <w:tab w:val="left" w:pos="1200"/>
      </w:tabs>
    </w:pPr>
    <w:rPr>
      <w:rFonts w:eastAsia="黑体"/>
      <w:b/>
      <w:szCs w:val="20"/>
    </w:rPr>
  </w:style>
  <w:style w:type="paragraph" w:styleId="aff7">
    <w:name w:val="List Paragraph"/>
    <w:basedOn w:val="a"/>
    <w:uiPriority w:val="99"/>
    <w:qFormat/>
    <w:pPr>
      <w:ind w:firstLineChars="200" w:firstLine="420"/>
    </w:pPr>
  </w:style>
  <w:style w:type="paragraph" w:customStyle="1" w:styleId="TableTextCharChar">
    <w:name w:val="Table Text Char Char"/>
    <w:pPr>
      <w:snapToGrid w:val="0"/>
      <w:spacing w:before="80" w:after="80"/>
    </w:pPr>
    <w:rPr>
      <w:rFonts w:ascii="Arial" w:hAnsi="Arial" w:cs="Arial"/>
      <w:sz w:val="18"/>
      <w:szCs w:val="18"/>
    </w:rPr>
  </w:style>
  <w:style w:type="paragraph" w:customStyle="1" w:styleId="WPSOffice1">
    <w:name w:val="WPSOffice手动目录 1"/>
  </w:style>
  <w:style w:type="paragraph" w:customStyle="1" w:styleId="p16">
    <w:name w:val="p16"/>
    <w:basedOn w:val="a"/>
    <w:qFormat/>
    <w:pPr>
      <w:widowControl/>
    </w:pPr>
    <w:rPr>
      <w:rFonts w:ascii="宋体" w:hAnsi="宋体" w:cs="宋体"/>
      <w:kern w:val="0"/>
      <w:szCs w:val="21"/>
    </w:rPr>
  </w:style>
  <w:style w:type="paragraph" w:customStyle="1" w:styleId="Style3">
    <w:name w:val="_Style 3"/>
    <w:uiPriority w:val="1"/>
    <w:qFormat/>
    <w:pPr>
      <w:widowControl w:val="0"/>
      <w:jc w:val="both"/>
    </w:pPr>
    <w:rPr>
      <w:kern w:val="2"/>
      <w:sz w:val="21"/>
      <w:szCs w:val="24"/>
    </w:rPr>
  </w:style>
  <w:style w:type="paragraph" w:styleId="af9">
    <w:name w:val="No Spacing"/>
    <w:link w:val="Char14"/>
    <w:uiPriority w:val="1"/>
    <w:qFormat/>
    <w:pPr>
      <w:widowControl w:val="0"/>
      <w:jc w:val="both"/>
    </w:pPr>
    <w:rPr>
      <w:kern w:val="2"/>
      <w:sz w:val="21"/>
      <w:szCs w:val="24"/>
    </w:rPr>
  </w:style>
  <w:style w:type="table" w:styleId="aff8">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so.com/s?q=%E7%A4%BE%E4%BC%9A%E4%BF%9D%E9%9A%9C%E8%B5%84%E9%87%91&amp;ie=utf-8&amp;src=internal_wenda_recommend_textn"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www.so.com/s?q=%E7%A8%8E%E6%94%B6&amp;ie=utf-8&amp;src=internal_wenda_recommend_textn" TargetMode="External"/><Relationship Id="rId17" Type="http://schemas.openxmlformats.org/officeDocument/2006/relationships/hyperlink" Target="http://www.so.com/s?q=%E7%BB%8F%E8%90%A5%E6%B4%BB%E5%8A%A8&amp;ie=utf-8&amp;src=internal_wenda_recommend_textn" TargetMode="External"/><Relationship Id="rId2" Type="http://schemas.openxmlformats.org/officeDocument/2006/relationships/styles" Target="styles.xml"/><Relationship Id="rId16" Type="http://schemas.openxmlformats.org/officeDocument/2006/relationships/hyperlink" Target="http://www.so.com/s?q=%E7%A4%BE%E4%BC%9A%E4%BF%9D%E9%9A%9C%E8%B5%84%E9%87%91&amp;ie=utf-8&amp;src=internal_wenda_recommend_text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o.com/s?q=%E7%BB%8F%E8%90%A5%E6%B4%BB%E5%8A%A8&amp;ie=utf-8&amp;src=internal_wenda_recommend_textn" TargetMode="External"/><Relationship Id="rId5" Type="http://schemas.openxmlformats.org/officeDocument/2006/relationships/footnotes" Target="footnotes.xml"/><Relationship Id="rId15" Type="http://schemas.openxmlformats.org/officeDocument/2006/relationships/hyperlink" Target="http://www.so.com/s?q=%E7%A8%8E%E6%94%B6&amp;ie=utf-8&amp;src=internal_wenda_recommend_textn" TargetMode="External"/><Relationship Id="rId10" Type="http://schemas.openxmlformats.org/officeDocument/2006/relationships/hyperlink" Target="http://www.so.com/s?q=%E7%A4%BE%E4%BC%9A%E4%BF%9D%E9%9A%9C%E8%B5%84%E9%87%91&amp;ie=utf-8&amp;src=internal_wenda_recommend_textn"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so.com/s?q=%E7%A8%8E%E6%94%B6&amp;ie=utf-8&amp;src=internal_wenda_recommend_textn" TargetMode="External"/><Relationship Id="rId14" Type="http://schemas.openxmlformats.org/officeDocument/2006/relationships/hyperlink" Target="http://www.so.com/s?q=%E7%BB%8F%E8%90%A5%E6%B4%BB%E5%8A%A8&amp;ie=utf-8&amp;src=internal_wenda_recommend_text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62</Pages>
  <Words>5260</Words>
  <Characters>29987</Characters>
  <Application>Microsoft Office Word</Application>
  <DocSecurity>0</DocSecurity>
  <Lines>249</Lines>
  <Paragraphs>70</Paragraphs>
  <ScaleCrop>false</ScaleCrop>
  <Company>Lenovo</Company>
  <LinksUpToDate>false</LinksUpToDate>
  <CharactersWithSpaces>35177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李青</dc:creator>
  <cp:keywords/>
  <cp:lastModifiedBy>acer-pc</cp:lastModifiedBy>
  <cp:revision>2</cp:revision>
  <cp:lastPrinted>2017-06-30T02:55:00Z</cp:lastPrinted>
  <dcterms:created xsi:type="dcterms:W3CDTF">2020-09-08T11:17:00Z</dcterms:created>
  <dcterms:modified xsi:type="dcterms:W3CDTF">2020-09-08T11:17:00Z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2052-11.1.0.9564</vt:lpwstr>
  </property>
</Properties>
</file>