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72" w:tblpY="582"/>
        <w:tblOverlap w:val="never"/>
        <w:tblW w:w="10371" w:type="dxa"/>
        <w:tblLayout w:type="fixed"/>
        <w:tblLook w:val="04A0"/>
      </w:tblPr>
      <w:tblGrid>
        <w:gridCol w:w="1033"/>
        <w:gridCol w:w="697"/>
        <w:gridCol w:w="1048"/>
        <w:gridCol w:w="1569"/>
        <w:gridCol w:w="529"/>
        <w:gridCol w:w="1236"/>
        <w:gridCol w:w="1282"/>
        <w:gridCol w:w="992"/>
        <w:gridCol w:w="992"/>
        <w:gridCol w:w="993"/>
      </w:tblGrid>
      <w:tr w:rsidR="003D5A12" w:rsidRPr="008A6D16" w:rsidTr="00C4158D">
        <w:trPr>
          <w:trHeight w:val="907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分标编号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包号</w:t>
            </w:r>
            <w:proofErr w:type="gramEnd"/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分标名称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推荐的中标候选人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排序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投标报价（万元）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质量（售后服务承诺）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交货期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资格能力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评标情况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001变压器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002SF6瓷柱式断路器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甘肃楷盛电力科技有限公司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79.8006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003低压电容器柜、低压开关柜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北京科锐配电自动化股份有限公司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43.844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004交流避雷器、高压熔断器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国网电力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科学研究院武汉南瑞有限责任公司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184.195002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005蓄电池组、UPS电源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68.1164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006电源系统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58.2402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007变电站培训仿真系统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217.977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008变电站一键顺控系统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河南平高电气股份有限公司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83.2019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009智能变电站测控装置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15.142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010变电站辅助系统综合监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控平台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东方电子股份有限公司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21.47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WZ-282003-011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011端子箱、电能表屏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陕西中恒电气有限公司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29.778664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012集控站监控系统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212.8581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013保护及备用电源自动投入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63.167005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014线路在线监测装置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深圳金三立视频科技股份有限公司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266.2506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015开关柜监测装置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国电南瑞南京控制系统有限公司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32.713499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016智能巡检控制系统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国网电力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科学研究院武汉南瑞有限责任公司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148.489999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016智能巡检控制系统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青海易华网络科技有限公司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195.77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017智能变电站电能量采集终端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北京煜邦电力技术股份有限公司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24.0125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018电力营销仿真培训系统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郑州万特电气股份有限公司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42.8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019视频监视系统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浙江大华系统工程有限公司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184.14028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020运</w:t>
            </w: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维班全面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监视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WZ-282003-021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021低压电流互感器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国网电力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科学研究院武汉南瑞有限责任公司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216.739428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021低压电流互感器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重庆华虹仪表有限公司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186.5985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021低压电流互感器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郑州沃力特电气有限公司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207.565973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021低压电流互感器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浙江天际互感器有限公司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270.844728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022通信设备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浙江大学深圳研究院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39.850015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北京宇电科技集团有限公司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439.199993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北京宇电科技集团有限公司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83.374999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北京国电通网络技术有限公司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211.918001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北京宇电科技集团有限公司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51.999998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023测量控制装置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北京智芯微电子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53.999821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024运维物资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新疆天山五交化有限公司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84.959999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025变电站预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制仓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河南平高电气股份有限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40.002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WZ-282003-026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026自助服务终端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北京科东电力控制系统有限责任公司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68.24748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027移动式遮栏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陕西菲思特电力设备有限公司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64.689999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028金具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江苏双汇电力发展股份有限公司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108.627086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029扩径导线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030铁塔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青海铁塔制造有限责任公司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49.271865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031接地降阻模块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武汉亿之</w:t>
            </w: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烽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10.058455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032反窃电培训及计量培训装置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郑州万特电气股份有限公司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033高压试验仿真仪器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中国电力科学研究院有限公司南京分院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685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034识别仪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北京一同宇科技股份有限公司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143.60944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035线</w:t>
            </w: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损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测试仪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上海无容电气有限公司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111.418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035线</w:t>
            </w: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损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测试仪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杭州华春科技有限公司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121.679982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036用电检查综合测试仪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上海无容电气有限公司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161.6148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WZ-282003-036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036用电检查综合测试仪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保定市富莱得电气有限公司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149.408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037带电清扫机、干冰清洗机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湖南柯腾电力建设有限公司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110.966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038变压器灭火装置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南京消防器材股份有限公司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37.16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039火灾报警系统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河南三鹰实业有限公司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9.827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040电力专用作业车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041普通客车（9人）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041普通客车（9人）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041普通客车（9人）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041普通客车（9人）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042起重设备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河南省矿山起重机有限公司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40.68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043制氧设备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044中央空调系统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青海旺伟制冷设备有限公司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33.8548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045电梯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青海安达安装工程有限公司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195.942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046防雷设备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成都星河科技产业有限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70.135069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满足招标文件</w:t>
            </w: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lastRenderedPageBreak/>
              <w:t>WZ-282003-047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047防鸟设备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河北豪能电气设备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174.716159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048办公类用品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中山市国景家具有限公司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77.999945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049软件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proofErr w:type="gramStart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国网信通亿力科技</w:t>
            </w:r>
            <w:proofErr w:type="gramEnd"/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有限责任公司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049软件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流标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/</w:t>
            </w:r>
          </w:p>
        </w:tc>
      </w:tr>
      <w:tr w:rsidR="003D5A12" w:rsidRPr="008A6D16" w:rsidTr="00C4158D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WZ-282003-049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包3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049软件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深圳前海益链网络科技有限公司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383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12" w:rsidRPr="008A6D16" w:rsidRDefault="003D5A12" w:rsidP="00C4158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15"/>
                <w:lang/>
              </w:rPr>
            </w:pPr>
            <w:r w:rsidRPr="008A6D1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15"/>
                <w:lang/>
              </w:rPr>
              <w:t>满足招标文件要求</w:t>
            </w:r>
          </w:p>
        </w:tc>
      </w:tr>
    </w:tbl>
    <w:p w:rsidR="00E060EE" w:rsidRDefault="00E060EE"/>
    <w:sectPr w:rsidR="00E060EE" w:rsidSect="00E0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A12"/>
    <w:rsid w:val="003D5A12"/>
    <w:rsid w:val="00E0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12"/>
    <w:pPr>
      <w:widowControl w:val="0"/>
      <w:ind w:firstLineChars="200" w:firstLine="640"/>
      <w:jc w:val="both"/>
    </w:pPr>
    <w:rPr>
      <w:rFonts w:ascii="方正仿宋_gbk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4588</Characters>
  <Application>Microsoft Office Word</Application>
  <DocSecurity>0</DocSecurity>
  <Lines>38</Lines>
  <Paragraphs>10</Paragraphs>
  <ScaleCrop>false</ScaleCrop>
  <Company>微软中国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2020-06-29T09:18:00Z</dcterms:created>
  <dcterms:modified xsi:type="dcterms:W3CDTF">2020-06-29T09:18:00Z</dcterms:modified>
</cp:coreProperties>
</file>