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30" w:rsidRDefault="002B3530">
      <w:pPr>
        <w:spacing w:line="360" w:lineRule="auto"/>
        <w:rPr>
          <w:rFonts w:ascii="宋体" w:hAnsi="宋体"/>
          <w:b/>
          <w:sz w:val="28"/>
          <w:szCs w:val="28"/>
        </w:rPr>
      </w:pPr>
    </w:p>
    <w:p w:rsidR="002B3530" w:rsidRDefault="00CB041B">
      <w:pPr>
        <w:jc w:val="center"/>
        <w:rPr>
          <w:rFonts w:ascii="等线" w:hAnsi="等线"/>
          <w:b/>
          <w:sz w:val="52"/>
          <w:szCs w:val="44"/>
        </w:rPr>
      </w:pPr>
      <w:r>
        <w:rPr>
          <w:rFonts w:ascii="等线" w:hAnsi="等线" w:hint="eastAsia"/>
          <w:b/>
          <w:sz w:val="52"/>
          <w:szCs w:val="44"/>
        </w:rPr>
        <w:t>兰州通信机房降温工程（二次）</w:t>
      </w:r>
    </w:p>
    <w:p w:rsidR="002B3530" w:rsidRDefault="002B3530">
      <w:pPr>
        <w:jc w:val="center"/>
        <w:rPr>
          <w:rFonts w:ascii="等线" w:hAnsi="等线"/>
          <w:b/>
          <w:sz w:val="52"/>
          <w:szCs w:val="44"/>
        </w:rPr>
      </w:pPr>
    </w:p>
    <w:p w:rsidR="002B3530" w:rsidRDefault="00CB041B">
      <w:pPr>
        <w:jc w:val="center"/>
        <w:rPr>
          <w:rFonts w:ascii="等线" w:hAnsi="等线"/>
          <w:b/>
          <w:sz w:val="52"/>
          <w:szCs w:val="44"/>
        </w:rPr>
      </w:pPr>
      <w:r>
        <w:rPr>
          <w:rFonts w:ascii="等线" w:hAnsi="等线" w:hint="eastAsia"/>
          <w:b/>
          <w:sz w:val="52"/>
          <w:szCs w:val="44"/>
        </w:rPr>
        <w:t>询</w:t>
      </w:r>
    </w:p>
    <w:p w:rsidR="002B3530" w:rsidRDefault="00CB041B">
      <w:pPr>
        <w:tabs>
          <w:tab w:val="center" w:pos="4213"/>
          <w:tab w:val="left" w:pos="6628"/>
        </w:tabs>
        <w:jc w:val="left"/>
        <w:rPr>
          <w:rFonts w:ascii="等线" w:hAnsi="等线"/>
          <w:b/>
          <w:sz w:val="52"/>
          <w:szCs w:val="44"/>
        </w:rPr>
      </w:pPr>
      <w:r>
        <w:rPr>
          <w:rFonts w:ascii="等线" w:hAnsi="等线" w:hint="eastAsia"/>
          <w:b/>
          <w:sz w:val="52"/>
          <w:szCs w:val="44"/>
        </w:rPr>
        <w:tab/>
        <w:t xml:space="preserve">  </w:t>
      </w:r>
      <w:r>
        <w:rPr>
          <w:rFonts w:ascii="等线" w:hAnsi="等线" w:hint="eastAsia"/>
          <w:b/>
          <w:sz w:val="52"/>
          <w:szCs w:val="44"/>
        </w:rPr>
        <w:t>比</w:t>
      </w:r>
      <w:r>
        <w:rPr>
          <w:rFonts w:ascii="等线" w:hAnsi="等线" w:hint="eastAsia"/>
          <w:b/>
          <w:sz w:val="52"/>
          <w:szCs w:val="44"/>
        </w:rPr>
        <w:tab/>
      </w:r>
    </w:p>
    <w:p w:rsidR="002B3530" w:rsidRDefault="00CB041B">
      <w:pPr>
        <w:jc w:val="center"/>
        <w:rPr>
          <w:rFonts w:ascii="等线" w:hAnsi="等线"/>
          <w:b/>
          <w:sz w:val="52"/>
          <w:szCs w:val="44"/>
        </w:rPr>
      </w:pPr>
      <w:r>
        <w:rPr>
          <w:rFonts w:ascii="等线" w:hAnsi="等线" w:hint="eastAsia"/>
          <w:b/>
          <w:sz w:val="52"/>
          <w:szCs w:val="44"/>
        </w:rPr>
        <w:t>文</w:t>
      </w:r>
    </w:p>
    <w:p w:rsidR="002B3530" w:rsidRDefault="00CB041B">
      <w:pPr>
        <w:jc w:val="center"/>
        <w:rPr>
          <w:rFonts w:ascii="等线" w:hAnsi="等线"/>
          <w:b/>
          <w:sz w:val="52"/>
          <w:szCs w:val="44"/>
        </w:rPr>
      </w:pPr>
      <w:r>
        <w:rPr>
          <w:rFonts w:ascii="等线" w:hAnsi="等线" w:hint="eastAsia"/>
          <w:b/>
          <w:sz w:val="52"/>
          <w:szCs w:val="44"/>
        </w:rPr>
        <w:t>件</w:t>
      </w:r>
    </w:p>
    <w:p w:rsidR="002B3530" w:rsidRDefault="002B3530">
      <w:pPr>
        <w:rPr>
          <w:rFonts w:ascii="等线" w:hAnsi="等线"/>
          <w:b/>
          <w:sz w:val="52"/>
          <w:szCs w:val="44"/>
        </w:rPr>
      </w:pPr>
    </w:p>
    <w:p w:rsidR="002B3530" w:rsidRDefault="00CB041B">
      <w:pPr>
        <w:tabs>
          <w:tab w:val="left" w:pos="6240"/>
        </w:tabs>
        <w:spacing w:line="480" w:lineRule="auto"/>
        <w:ind w:leftChars="532" w:left="3085" w:rightChars="150" w:right="315" w:hangingChars="700" w:hanging="1968"/>
        <w:jc w:val="left"/>
        <w:rPr>
          <w:rFonts w:ascii="宋体" w:hAnsi="宋体" w:cs="宋体"/>
          <w:b/>
          <w:sz w:val="28"/>
          <w:szCs w:val="28"/>
        </w:rPr>
      </w:pPr>
      <w:r>
        <w:rPr>
          <w:rFonts w:ascii="宋体" w:hAnsi="宋体" w:cs="宋体" w:hint="eastAsia"/>
          <w:b/>
          <w:sz w:val="28"/>
          <w:szCs w:val="28"/>
        </w:rPr>
        <w:t>项目名称：</w:t>
      </w:r>
      <w:r>
        <w:rPr>
          <w:rFonts w:ascii="宋体" w:hAnsi="宋体" w:cs="宋体" w:hint="eastAsia"/>
          <w:b/>
          <w:sz w:val="28"/>
          <w:szCs w:val="28"/>
        </w:rPr>
        <w:t>兰州通信机房降温工程（二次）</w:t>
      </w:r>
    </w:p>
    <w:p w:rsidR="002B3530" w:rsidRDefault="00CB041B">
      <w:pPr>
        <w:tabs>
          <w:tab w:val="left" w:pos="6240"/>
        </w:tabs>
        <w:spacing w:line="480" w:lineRule="auto"/>
        <w:ind w:rightChars="150" w:right="315" w:firstLineChars="400" w:firstLine="1124"/>
        <w:jc w:val="left"/>
        <w:rPr>
          <w:rFonts w:ascii="宋体" w:hAnsi="宋体" w:cs="宋体"/>
          <w:b/>
          <w:sz w:val="28"/>
          <w:szCs w:val="28"/>
        </w:rPr>
      </w:pPr>
      <w:r>
        <w:rPr>
          <w:rFonts w:ascii="宋体" w:hAnsi="宋体" w:cs="宋体" w:hint="eastAsia"/>
          <w:b/>
          <w:sz w:val="28"/>
          <w:szCs w:val="28"/>
        </w:rPr>
        <w:t>项目编号：</w:t>
      </w:r>
      <w:r>
        <w:rPr>
          <w:rFonts w:ascii="宋体" w:hAnsi="宋体" w:cs="宋体" w:hint="eastAsia"/>
          <w:b/>
          <w:sz w:val="28"/>
          <w:szCs w:val="28"/>
        </w:rPr>
        <w:t>QHXR-</w:t>
      </w:r>
      <w:r>
        <w:rPr>
          <w:rFonts w:ascii="宋体" w:hAnsi="宋体" w:cs="宋体" w:hint="eastAsia"/>
          <w:b/>
          <w:sz w:val="28"/>
          <w:szCs w:val="28"/>
        </w:rPr>
        <w:t>询比（工程）</w:t>
      </w:r>
      <w:r>
        <w:rPr>
          <w:rFonts w:ascii="宋体" w:hAnsi="宋体" w:cs="宋体" w:hint="eastAsia"/>
          <w:b/>
          <w:sz w:val="28"/>
          <w:szCs w:val="28"/>
        </w:rPr>
        <w:t>2020-45</w:t>
      </w:r>
    </w:p>
    <w:p w:rsidR="002B3530" w:rsidRDefault="00CB041B">
      <w:pPr>
        <w:tabs>
          <w:tab w:val="left" w:pos="6240"/>
        </w:tabs>
        <w:spacing w:line="480" w:lineRule="auto"/>
        <w:ind w:rightChars="150" w:right="315" w:firstLineChars="400" w:firstLine="1124"/>
        <w:jc w:val="left"/>
        <w:rPr>
          <w:rFonts w:ascii="宋体" w:hAnsi="宋体" w:cs="宋体"/>
          <w:b/>
          <w:sz w:val="28"/>
          <w:szCs w:val="28"/>
        </w:rPr>
      </w:pPr>
      <w:r>
        <w:rPr>
          <w:rFonts w:ascii="宋体" w:hAnsi="宋体" w:cs="宋体" w:hint="eastAsia"/>
          <w:b/>
          <w:sz w:val="28"/>
          <w:szCs w:val="28"/>
        </w:rPr>
        <w:t>招</w:t>
      </w:r>
      <w:r>
        <w:rPr>
          <w:rFonts w:ascii="宋体" w:hAnsi="宋体" w:cs="宋体" w:hint="eastAsia"/>
          <w:b/>
          <w:sz w:val="28"/>
          <w:szCs w:val="28"/>
        </w:rPr>
        <w:t xml:space="preserve"> </w:t>
      </w:r>
      <w:r>
        <w:rPr>
          <w:rFonts w:ascii="宋体" w:hAnsi="宋体" w:cs="宋体" w:hint="eastAsia"/>
          <w:b/>
          <w:sz w:val="28"/>
          <w:szCs w:val="28"/>
        </w:rPr>
        <w:t>标</w:t>
      </w:r>
      <w:r>
        <w:rPr>
          <w:rFonts w:ascii="宋体" w:hAnsi="宋体" w:cs="宋体" w:hint="eastAsia"/>
          <w:b/>
          <w:sz w:val="28"/>
          <w:szCs w:val="28"/>
        </w:rPr>
        <w:t xml:space="preserve"> </w:t>
      </w:r>
      <w:r>
        <w:rPr>
          <w:rFonts w:ascii="宋体" w:hAnsi="宋体" w:cs="宋体" w:hint="eastAsia"/>
          <w:b/>
          <w:sz w:val="28"/>
          <w:szCs w:val="28"/>
        </w:rPr>
        <w:t>人：</w:t>
      </w:r>
      <w:r>
        <w:rPr>
          <w:rFonts w:ascii="宋体" w:hAnsi="宋体" w:cs="宋体" w:hint="eastAsia"/>
          <w:b/>
          <w:sz w:val="28"/>
          <w:szCs w:val="28"/>
        </w:rPr>
        <w:t>某单位</w:t>
      </w:r>
    </w:p>
    <w:p w:rsidR="002B3530" w:rsidRDefault="00CB041B">
      <w:pPr>
        <w:ind w:firstLineChars="400" w:firstLine="1124"/>
        <w:rPr>
          <w:rFonts w:ascii="等线" w:hAnsi="等线"/>
          <w:b/>
          <w:sz w:val="44"/>
          <w:szCs w:val="44"/>
        </w:rPr>
      </w:pPr>
      <w:r>
        <w:rPr>
          <w:rFonts w:ascii="宋体" w:hAnsi="宋体" w:cs="宋体" w:hint="eastAsia"/>
          <w:b/>
          <w:sz w:val="28"/>
          <w:szCs w:val="28"/>
        </w:rPr>
        <w:t>代理机构：青海鑫融工程项目管理咨询有限公司</w:t>
      </w:r>
    </w:p>
    <w:p w:rsidR="002B3530" w:rsidRDefault="002B3530">
      <w:pPr>
        <w:rPr>
          <w:rFonts w:ascii="等线" w:hAnsi="等线"/>
          <w:b/>
          <w:sz w:val="44"/>
          <w:szCs w:val="44"/>
        </w:rPr>
      </w:pPr>
    </w:p>
    <w:p w:rsidR="002B3530" w:rsidRDefault="00CB041B">
      <w:pPr>
        <w:spacing w:after="120" w:line="360" w:lineRule="atLeast"/>
        <w:jc w:val="center"/>
        <w:rPr>
          <w:rFonts w:ascii="宋体" w:hAnsi="宋体"/>
          <w:b/>
          <w:sz w:val="32"/>
          <w:szCs w:val="32"/>
        </w:rPr>
      </w:pPr>
      <w:r>
        <w:rPr>
          <w:rFonts w:ascii="宋体" w:hAnsi="宋体" w:hint="eastAsia"/>
          <w:b/>
          <w:sz w:val="32"/>
          <w:szCs w:val="32"/>
          <w:u w:val="single"/>
        </w:rPr>
        <w:t>2020</w:t>
      </w:r>
      <w:r>
        <w:rPr>
          <w:rFonts w:ascii="宋体" w:hAnsi="宋体" w:hint="eastAsia"/>
          <w:b/>
          <w:sz w:val="32"/>
          <w:szCs w:val="32"/>
        </w:rPr>
        <w:t>年</w:t>
      </w:r>
      <w:r>
        <w:rPr>
          <w:rFonts w:ascii="宋体" w:hAnsi="宋体" w:hint="eastAsia"/>
          <w:b/>
          <w:sz w:val="32"/>
          <w:szCs w:val="32"/>
          <w:u w:val="single"/>
        </w:rPr>
        <w:t>0</w:t>
      </w:r>
      <w:r>
        <w:rPr>
          <w:rFonts w:ascii="宋体" w:hAnsi="宋体" w:hint="eastAsia"/>
          <w:b/>
          <w:sz w:val="32"/>
          <w:szCs w:val="32"/>
          <w:u w:val="single"/>
        </w:rPr>
        <w:t>9</w:t>
      </w:r>
      <w:r>
        <w:rPr>
          <w:rFonts w:ascii="宋体" w:hAnsi="宋体" w:hint="eastAsia"/>
          <w:b/>
          <w:sz w:val="32"/>
          <w:szCs w:val="32"/>
        </w:rPr>
        <w:t>月</w:t>
      </w:r>
    </w:p>
    <w:p w:rsidR="002B3530" w:rsidRDefault="002B3530">
      <w:pPr>
        <w:pStyle w:val="2"/>
        <w:rPr>
          <w:rFonts w:ascii="宋体" w:hAnsi="宋体"/>
          <w:b w:val="0"/>
        </w:rPr>
      </w:pPr>
    </w:p>
    <w:p w:rsidR="002B3530" w:rsidRDefault="002B3530">
      <w:pPr>
        <w:jc w:val="center"/>
        <w:rPr>
          <w:rFonts w:ascii="宋体" w:hAnsi="宋体"/>
        </w:rPr>
        <w:sectPr w:rsidR="002B3530">
          <w:headerReference w:type="default" r:id="rId8"/>
          <w:footerReference w:type="default" r:id="rId9"/>
          <w:pgSz w:w="11907" w:h="16839"/>
          <w:pgMar w:top="1418" w:right="1274" w:bottom="1418" w:left="1701"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CB041B">
      <w:pPr>
        <w:jc w:val="center"/>
      </w:pPr>
      <w:r>
        <w:rPr>
          <w:rFonts w:ascii="宋体" w:hAnsi="宋体"/>
        </w:rPr>
        <w:lastRenderedPageBreak/>
        <w:t>目录</w:t>
      </w:r>
    </w:p>
    <w:p w:rsidR="002B3530" w:rsidRDefault="002B3530">
      <w:pPr>
        <w:pStyle w:val="WPSOffice1"/>
        <w:tabs>
          <w:tab w:val="right" w:leader="dot" w:pos="8932"/>
        </w:tabs>
        <w:rPr>
          <w:b/>
        </w:rPr>
      </w:pPr>
      <w:r w:rsidRPr="002B3530">
        <w:rPr>
          <w:rFonts w:ascii="宋体" w:hAnsi="宋体" w:cs="宋体" w:hint="eastAsia"/>
          <w:sz w:val="24"/>
        </w:rPr>
        <w:fldChar w:fldCharType="begin"/>
      </w:r>
      <w:r w:rsidR="00CB041B">
        <w:rPr>
          <w:rFonts w:ascii="宋体" w:hAnsi="宋体" w:cs="宋体" w:hint="eastAsia"/>
          <w:sz w:val="24"/>
        </w:rPr>
        <w:instrText xml:space="preserve">TOC \o "1-2" \h \u </w:instrText>
      </w:r>
      <w:r w:rsidRPr="002B3530">
        <w:rPr>
          <w:rFonts w:ascii="宋体" w:hAnsi="宋体" w:cs="宋体" w:hint="eastAsia"/>
          <w:sz w:val="24"/>
        </w:rPr>
        <w:fldChar w:fldCharType="separate"/>
      </w:r>
      <w:hyperlink w:anchor="_Toc30478" w:history="1">
        <w:r w:rsidR="00CB041B">
          <w:rPr>
            <w:rFonts w:ascii="宋体" w:hAnsi="宋体" w:cs="宋体" w:hint="eastAsia"/>
            <w:b/>
            <w:bCs/>
            <w:szCs w:val="28"/>
          </w:rPr>
          <w:t>第一章</w:t>
        </w:r>
        <w:r w:rsidR="00CB041B">
          <w:rPr>
            <w:rFonts w:ascii="宋体" w:hAnsi="宋体" w:cs="宋体" w:hint="eastAsia"/>
            <w:b/>
            <w:bCs/>
            <w:szCs w:val="28"/>
          </w:rPr>
          <w:t xml:space="preserve"> </w:t>
        </w:r>
        <w:r w:rsidR="00CB041B">
          <w:rPr>
            <w:rFonts w:ascii="宋体" w:hAnsi="宋体" w:cs="宋体" w:hint="eastAsia"/>
            <w:b/>
            <w:bCs/>
            <w:szCs w:val="28"/>
          </w:rPr>
          <w:t>询比邀请书</w:t>
        </w:r>
        <w:r w:rsidR="00CB041B">
          <w:rPr>
            <w:b/>
          </w:rPr>
          <w:tab/>
        </w:r>
        <w:r>
          <w:rPr>
            <w:b/>
          </w:rPr>
          <w:fldChar w:fldCharType="begin"/>
        </w:r>
        <w:r w:rsidR="00CB041B">
          <w:rPr>
            <w:b/>
          </w:rPr>
          <w:instrText xml:space="preserve"> PAGEREF _Toc30478 </w:instrText>
        </w:r>
        <w:r>
          <w:rPr>
            <w:b/>
          </w:rPr>
          <w:fldChar w:fldCharType="separate"/>
        </w:r>
        <w:r w:rsidR="00CB041B">
          <w:rPr>
            <w:b/>
          </w:rPr>
          <w:t>4</w:t>
        </w:r>
        <w:r>
          <w:rPr>
            <w:b/>
          </w:rPr>
          <w:fldChar w:fldCharType="end"/>
        </w:r>
      </w:hyperlink>
    </w:p>
    <w:p w:rsidR="002B3530" w:rsidRDefault="002B3530">
      <w:pPr>
        <w:pStyle w:val="WPSOffice1"/>
        <w:tabs>
          <w:tab w:val="right" w:leader="dot" w:pos="8932"/>
        </w:tabs>
      </w:pPr>
      <w:hyperlink w:anchor="_Toc2442" w:history="1">
        <w:r w:rsidR="00CB041B">
          <w:rPr>
            <w:rFonts w:ascii="宋体" w:hAnsi="宋体" w:cs="宋体" w:hint="eastAsia"/>
            <w:b/>
            <w:bCs/>
            <w:szCs w:val="28"/>
          </w:rPr>
          <w:t>第二章</w:t>
        </w:r>
        <w:r w:rsidR="00CB041B">
          <w:rPr>
            <w:rFonts w:ascii="宋体" w:hAnsi="宋体" w:cs="宋体" w:hint="eastAsia"/>
            <w:b/>
            <w:bCs/>
            <w:szCs w:val="28"/>
          </w:rPr>
          <w:t xml:space="preserve">  </w:t>
        </w:r>
        <w:r w:rsidR="00CB041B">
          <w:rPr>
            <w:rFonts w:ascii="宋体" w:hAnsi="宋体" w:cs="宋体" w:hint="eastAsia"/>
            <w:b/>
            <w:bCs/>
            <w:szCs w:val="28"/>
          </w:rPr>
          <w:t>供应商须知</w:t>
        </w:r>
        <w:r w:rsidR="00CB041B">
          <w:rPr>
            <w:b/>
          </w:rPr>
          <w:tab/>
        </w:r>
        <w:r>
          <w:rPr>
            <w:b/>
          </w:rPr>
          <w:fldChar w:fldCharType="begin"/>
        </w:r>
        <w:r w:rsidR="00CB041B">
          <w:rPr>
            <w:b/>
          </w:rPr>
          <w:instrText xml:space="preserve"> PAGEREF _Toc2442 </w:instrText>
        </w:r>
        <w:r>
          <w:rPr>
            <w:b/>
          </w:rPr>
          <w:fldChar w:fldCharType="separate"/>
        </w:r>
        <w:r w:rsidR="00CB041B">
          <w:rPr>
            <w:b/>
          </w:rPr>
          <w:t>8</w:t>
        </w:r>
        <w:r>
          <w:rPr>
            <w:b/>
          </w:rPr>
          <w:fldChar w:fldCharType="end"/>
        </w:r>
      </w:hyperlink>
    </w:p>
    <w:p w:rsidR="002B3530" w:rsidRDefault="002B3530">
      <w:pPr>
        <w:pStyle w:val="WPSOffice1"/>
        <w:tabs>
          <w:tab w:val="right" w:leader="dot" w:pos="8932"/>
        </w:tabs>
        <w:rPr>
          <w:b/>
        </w:rPr>
      </w:pPr>
      <w:hyperlink w:anchor="_Toc9610" w:history="1">
        <w:r w:rsidR="00CB041B">
          <w:rPr>
            <w:rFonts w:ascii="宋体" w:hAnsi="宋体" w:hint="eastAsia"/>
            <w:b/>
            <w:szCs w:val="28"/>
          </w:rPr>
          <w:t xml:space="preserve">1. </w:t>
        </w:r>
        <w:r w:rsidR="00CB041B">
          <w:rPr>
            <w:rFonts w:ascii="宋体" w:hAnsi="宋体" w:hint="eastAsia"/>
            <w:b/>
            <w:szCs w:val="28"/>
          </w:rPr>
          <w:t>总则</w:t>
        </w:r>
        <w:r w:rsidR="00CB041B">
          <w:rPr>
            <w:b/>
          </w:rPr>
          <w:tab/>
        </w:r>
        <w:r>
          <w:rPr>
            <w:b/>
          </w:rPr>
          <w:fldChar w:fldCharType="begin"/>
        </w:r>
        <w:r w:rsidR="00CB041B">
          <w:rPr>
            <w:b/>
          </w:rPr>
          <w:instrText xml:space="preserve"> PAGEREF _Toc9610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16534" w:history="1">
        <w:r w:rsidR="00CB041B">
          <w:rPr>
            <w:rFonts w:ascii="宋体" w:hAnsi="宋体" w:hint="eastAsia"/>
            <w:b/>
            <w:szCs w:val="24"/>
          </w:rPr>
          <w:t>1.1</w:t>
        </w:r>
        <w:r w:rsidR="00CB041B">
          <w:rPr>
            <w:rFonts w:ascii="宋体" w:hAnsi="宋体" w:hint="eastAsia"/>
            <w:b/>
            <w:szCs w:val="24"/>
          </w:rPr>
          <w:t>项目概况</w:t>
        </w:r>
        <w:r w:rsidR="00CB041B">
          <w:rPr>
            <w:b/>
          </w:rPr>
          <w:tab/>
        </w:r>
        <w:r>
          <w:rPr>
            <w:b/>
          </w:rPr>
          <w:fldChar w:fldCharType="begin"/>
        </w:r>
        <w:r w:rsidR="00CB041B">
          <w:rPr>
            <w:b/>
          </w:rPr>
          <w:instrText xml:space="preserve"> PAGEREF _Toc16534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6447" w:history="1">
        <w:r w:rsidR="00CB041B">
          <w:rPr>
            <w:rFonts w:ascii="宋体" w:hAnsi="宋体"/>
            <w:b/>
            <w:szCs w:val="24"/>
          </w:rPr>
          <w:t>1.2</w:t>
        </w:r>
        <w:r w:rsidR="00CB041B">
          <w:rPr>
            <w:rFonts w:ascii="宋体" w:hAnsi="宋体" w:hint="eastAsia"/>
            <w:b/>
            <w:szCs w:val="24"/>
          </w:rPr>
          <w:t>资金来源和落实情况</w:t>
        </w:r>
        <w:r w:rsidR="00CB041B">
          <w:rPr>
            <w:b/>
          </w:rPr>
          <w:tab/>
        </w:r>
        <w:r>
          <w:rPr>
            <w:b/>
          </w:rPr>
          <w:fldChar w:fldCharType="begin"/>
        </w:r>
        <w:r w:rsidR="00CB041B">
          <w:rPr>
            <w:b/>
          </w:rPr>
          <w:instrText xml:space="preserve"> PAGEREF _Toc6447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15962" w:history="1">
        <w:r w:rsidR="00CB041B">
          <w:rPr>
            <w:rFonts w:ascii="宋体" w:hAnsi="宋体" w:hint="eastAsia"/>
            <w:b/>
            <w:szCs w:val="24"/>
          </w:rPr>
          <w:t>1.3</w:t>
        </w:r>
        <w:r w:rsidR="00CB041B">
          <w:rPr>
            <w:rFonts w:ascii="宋体" w:hAnsi="宋体" w:hint="eastAsia"/>
            <w:b/>
            <w:szCs w:val="24"/>
          </w:rPr>
          <w:t>采购范围</w:t>
        </w:r>
        <w:r w:rsidR="00CB041B">
          <w:rPr>
            <w:b/>
          </w:rPr>
          <w:tab/>
        </w:r>
        <w:r>
          <w:rPr>
            <w:b/>
          </w:rPr>
          <w:fldChar w:fldCharType="begin"/>
        </w:r>
        <w:r w:rsidR="00CB041B">
          <w:rPr>
            <w:b/>
          </w:rPr>
          <w:instrText xml:space="preserve"> PAGEREF _Toc15962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32097" w:history="1">
        <w:r w:rsidR="00CB041B">
          <w:rPr>
            <w:rFonts w:ascii="宋体" w:hAnsi="宋体" w:hint="eastAsia"/>
            <w:b/>
            <w:szCs w:val="24"/>
          </w:rPr>
          <w:t>1.4</w:t>
        </w:r>
        <w:r w:rsidR="00CB041B">
          <w:rPr>
            <w:rFonts w:ascii="宋体" w:hAnsi="宋体" w:hint="eastAsia"/>
            <w:b/>
            <w:szCs w:val="24"/>
          </w:rPr>
          <w:t>采购包划分</w:t>
        </w:r>
        <w:r w:rsidR="00CB041B">
          <w:rPr>
            <w:b/>
          </w:rPr>
          <w:tab/>
        </w:r>
        <w:r>
          <w:rPr>
            <w:b/>
          </w:rPr>
          <w:fldChar w:fldCharType="begin"/>
        </w:r>
        <w:r w:rsidR="00CB041B">
          <w:rPr>
            <w:b/>
          </w:rPr>
          <w:instrText xml:space="preserve"> PAGEREF _Toc32097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16996" w:history="1">
        <w:r w:rsidR="00CB041B">
          <w:rPr>
            <w:rFonts w:ascii="宋体" w:hAnsi="宋体" w:hint="eastAsia"/>
            <w:b/>
            <w:szCs w:val="24"/>
          </w:rPr>
          <w:t>1.5</w:t>
        </w:r>
        <w:r w:rsidR="00CB041B">
          <w:rPr>
            <w:rFonts w:ascii="宋体" w:hAnsi="宋体" w:hint="eastAsia"/>
            <w:b/>
            <w:szCs w:val="24"/>
          </w:rPr>
          <w:t>组织形式</w:t>
        </w:r>
        <w:r w:rsidR="00CB041B">
          <w:rPr>
            <w:b/>
          </w:rPr>
          <w:tab/>
        </w:r>
        <w:r>
          <w:rPr>
            <w:b/>
          </w:rPr>
          <w:fldChar w:fldCharType="begin"/>
        </w:r>
        <w:r w:rsidR="00CB041B">
          <w:rPr>
            <w:b/>
          </w:rPr>
          <w:instrText xml:space="preserve"> PAGEREF _Toc16996 </w:instrText>
        </w:r>
        <w:r>
          <w:rPr>
            <w:b/>
          </w:rPr>
          <w:fldChar w:fldCharType="separate"/>
        </w:r>
        <w:r w:rsidR="00CB041B">
          <w:rPr>
            <w:b/>
          </w:rPr>
          <w:t>10</w:t>
        </w:r>
        <w:r>
          <w:rPr>
            <w:b/>
          </w:rPr>
          <w:fldChar w:fldCharType="end"/>
        </w:r>
      </w:hyperlink>
    </w:p>
    <w:p w:rsidR="002B3530" w:rsidRDefault="002B3530">
      <w:pPr>
        <w:pStyle w:val="WPSOffice1"/>
        <w:tabs>
          <w:tab w:val="right" w:leader="dot" w:pos="8932"/>
        </w:tabs>
        <w:rPr>
          <w:b/>
        </w:rPr>
      </w:pPr>
      <w:hyperlink w:anchor="_Toc1025" w:history="1">
        <w:r w:rsidR="00CB041B">
          <w:rPr>
            <w:rFonts w:ascii="宋体" w:hAnsi="宋体" w:hint="eastAsia"/>
            <w:b/>
            <w:szCs w:val="24"/>
          </w:rPr>
          <w:t>1.6</w:t>
        </w:r>
        <w:r w:rsidR="00CB041B">
          <w:rPr>
            <w:rFonts w:ascii="宋体" w:hAnsi="宋体" w:hint="eastAsia"/>
            <w:b/>
            <w:szCs w:val="24"/>
          </w:rPr>
          <w:t>供应商不得存在的情形</w:t>
        </w:r>
        <w:r w:rsidR="00CB041B">
          <w:rPr>
            <w:b/>
          </w:rPr>
          <w:tab/>
        </w:r>
        <w:r>
          <w:rPr>
            <w:b/>
          </w:rPr>
          <w:fldChar w:fldCharType="begin"/>
        </w:r>
        <w:r w:rsidR="00CB041B">
          <w:rPr>
            <w:b/>
          </w:rPr>
          <w:instrText xml:space="preserve"> PAGEREF _Toc1025 </w:instrText>
        </w:r>
        <w:r>
          <w:rPr>
            <w:b/>
          </w:rPr>
          <w:fldChar w:fldCharType="separate"/>
        </w:r>
        <w:r w:rsidR="00CB041B">
          <w:rPr>
            <w:b/>
          </w:rPr>
          <w:t>11</w:t>
        </w:r>
        <w:r>
          <w:rPr>
            <w:b/>
          </w:rPr>
          <w:fldChar w:fldCharType="end"/>
        </w:r>
      </w:hyperlink>
    </w:p>
    <w:p w:rsidR="002B3530" w:rsidRDefault="002B3530">
      <w:pPr>
        <w:pStyle w:val="WPSOffice1"/>
        <w:tabs>
          <w:tab w:val="right" w:leader="dot" w:pos="8932"/>
        </w:tabs>
        <w:rPr>
          <w:b/>
        </w:rPr>
      </w:pPr>
      <w:hyperlink w:anchor="_Toc2157" w:history="1">
        <w:r w:rsidR="00CB041B">
          <w:rPr>
            <w:rFonts w:ascii="宋体" w:hAnsi="宋体" w:hint="eastAsia"/>
            <w:b/>
            <w:szCs w:val="24"/>
          </w:rPr>
          <w:t>1.7</w:t>
        </w:r>
        <w:r w:rsidR="00CB041B">
          <w:rPr>
            <w:rFonts w:ascii="宋体" w:hAnsi="宋体" w:hint="eastAsia"/>
            <w:b/>
            <w:szCs w:val="24"/>
          </w:rPr>
          <w:t>费用</w:t>
        </w:r>
        <w:r w:rsidR="00CB041B">
          <w:rPr>
            <w:b/>
          </w:rPr>
          <w:tab/>
        </w:r>
        <w:r>
          <w:rPr>
            <w:b/>
          </w:rPr>
          <w:fldChar w:fldCharType="begin"/>
        </w:r>
        <w:r w:rsidR="00CB041B">
          <w:rPr>
            <w:b/>
          </w:rPr>
          <w:instrText xml:space="preserve"> PAGEREF _Toc2157 </w:instrText>
        </w:r>
        <w:r>
          <w:rPr>
            <w:b/>
          </w:rPr>
          <w:fldChar w:fldCharType="separate"/>
        </w:r>
        <w:r w:rsidR="00CB041B">
          <w:rPr>
            <w:b/>
          </w:rPr>
          <w:t>11</w:t>
        </w:r>
        <w:r>
          <w:rPr>
            <w:b/>
          </w:rPr>
          <w:fldChar w:fldCharType="end"/>
        </w:r>
      </w:hyperlink>
    </w:p>
    <w:p w:rsidR="002B3530" w:rsidRDefault="002B3530">
      <w:pPr>
        <w:pStyle w:val="WPSOffice1"/>
        <w:tabs>
          <w:tab w:val="right" w:leader="dot" w:pos="8932"/>
        </w:tabs>
        <w:rPr>
          <w:b/>
        </w:rPr>
      </w:pPr>
      <w:hyperlink w:anchor="_Toc28118" w:history="1">
        <w:r w:rsidR="00CB041B">
          <w:rPr>
            <w:rFonts w:ascii="宋体" w:hAnsi="宋体" w:hint="eastAsia"/>
            <w:b/>
            <w:szCs w:val="24"/>
          </w:rPr>
          <w:t>1.8</w:t>
        </w:r>
        <w:r w:rsidR="00CB041B">
          <w:rPr>
            <w:rFonts w:ascii="宋体" w:hAnsi="宋体" w:hint="eastAsia"/>
            <w:b/>
            <w:szCs w:val="24"/>
          </w:rPr>
          <w:t>保密</w:t>
        </w:r>
        <w:r w:rsidR="00CB041B">
          <w:rPr>
            <w:b/>
          </w:rPr>
          <w:tab/>
        </w:r>
        <w:r>
          <w:rPr>
            <w:b/>
          </w:rPr>
          <w:fldChar w:fldCharType="begin"/>
        </w:r>
        <w:r w:rsidR="00CB041B">
          <w:rPr>
            <w:b/>
          </w:rPr>
          <w:instrText xml:space="preserve"> PAGEREF _Toc28118 </w:instrText>
        </w:r>
        <w:r>
          <w:rPr>
            <w:b/>
          </w:rPr>
          <w:fldChar w:fldCharType="separate"/>
        </w:r>
        <w:r w:rsidR="00CB041B">
          <w:rPr>
            <w:b/>
          </w:rPr>
          <w:t>11</w:t>
        </w:r>
        <w:r>
          <w:rPr>
            <w:b/>
          </w:rPr>
          <w:fldChar w:fldCharType="end"/>
        </w:r>
      </w:hyperlink>
    </w:p>
    <w:p w:rsidR="002B3530" w:rsidRDefault="002B3530">
      <w:pPr>
        <w:pStyle w:val="WPSOffice1"/>
        <w:tabs>
          <w:tab w:val="right" w:leader="dot" w:pos="8932"/>
        </w:tabs>
        <w:rPr>
          <w:b/>
        </w:rPr>
      </w:pPr>
      <w:hyperlink w:anchor="_Toc14914" w:history="1">
        <w:r w:rsidR="00CB041B">
          <w:rPr>
            <w:rFonts w:ascii="宋体" w:hAnsi="宋体" w:hint="eastAsia"/>
            <w:b/>
            <w:szCs w:val="28"/>
          </w:rPr>
          <w:t xml:space="preserve">2. </w:t>
        </w:r>
        <w:r w:rsidR="00CB041B">
          <w:rPr>
            <w:rFonts w:ascii="宋体" w:hAnsi="宋体" w:hint="eastAsia"/>
            <w:b/>
            <w:szCs w:val="28"/>
          </w:rPr>
          <w:t>询比文件</w:t>
        </w:r>
        <w:r w:rsidR="00CB041B">
          <w:rPr>
            <w:b/>
          </w:rPr>
          <w:tab/>
        </w:r>
        <w:r>
          <w:rPr>
            <w:b/>
          </w:rPr>
          <w:fldChar w:fldCharType="begin"/>
        </w:r>
        <w:r w:rsidR="00CB041B">
          <w:rPr>
            <w:b/>
          </w:rPr>
          <w:instrText xml:space="preserve"> PAGEREF _Toc14914 </w:instrText>
        </w:r>
        <w:r>
          <w:rPr>
            <w:b/>
          </w:rPr>
          <w:fldChar w:fldCharType="separate"/>
        </w:r>
        <w:r w:rsidR="00CB041B">
          <w:rPr>
            <w:b/>
          </w:rPr>
          <w:t>11</w:t>
        </w:r>
        <w:r>
          <w:rPr>
            <w:b/>
          </w:rPr>
          <w:fldChar w:fldCharType="end"/>
        </w:r>
      </w:hyperlink>
    </w:p>
    <w:p w:rsidR="002B3530" w:rsidRDefault="002B3530">
      <w:pPr>
        <w:pStyle w:val="WPSOffice1"/>
        <w:tabs>
          <w:tab w:val="right" w:leader="dot" w:pos="8932"/>
        </w:tabs>
        <w:rPr>
          <w:b/>
        </w:rPr>
      </w:pPr>
      <w:hyperlink w:anchor="_Toc8438" w:history="1">
        <w:r w:rsidR="00CB041B">
          <w:rPr>
            <w:rFonts w:ascii="宋体" w:hAnsi="宋体" w:hint="eastAsia"/>
            <w:b/>
            <w:szCs w:val="24"/>
          </w:rPr>
          <w:t>2.1</w:t>
        </w:r>
        <w:r w:rsidR="00CB041B">
          <w:rPr>
            <w:rFonts w:ascii="宋体" w:hAnsi="宋体" w:hint="eastAsia"/>
            <w:b/>
            <w:szCs w:val="24"/>
          </w:rPr>
          <w:t>询比文件的组成</w:t>
        </w:r>
        <w:r w:rsidR="00CB041B">
          <w:rPr>
            <w:b/>
          </w:rPr>
          <w:tab/>
        </w:r>
        <w:r>
          <w:rPr>
            <w:b/>
          </w:rPr>
          <w:fldChar w:fldCharType="begin"/>
        </w:r>
        <w:r w:rsidR="00CB041B">
          <w:rPr>
            <w:b/>
          </w:rPr>
          <w:instrText xml:space="preserve"> PAGEREF _Toc8438 </w:instrText>
        </w:r>
        <w:r>
          <w:rPr>
            <w:b/>
          </w:rPr>
          <w:fldChar w:fldCharType="separate"/>
        </w:r>
        <w:r w:rsidR="00CB041B">
          <w:rPr>
            <w:b/>
          </w:rPr>
          <w:t>11</w:t>
        </w:r>
        <w:r>
          <w:rPr>
            <w:b/>
          </w:rPr>
          <w:fldChar w:fldCharType="end"/>
        </w:r>
      </w:hyperlink>
    </w:p>
    <w:p w:rsidR="002B3530" w:rsidRDefault="002B3530">
      <w:pPr>
        <w:pStyle w:val="WPSOffice1"/>
        <w:tabs>
          <w:tab w:val="right" w:leader="dot" w:pos="8932"/>
        </w:tabs>
        <w:rPr>
          <w:b/>
        </w:rPr>
      </w:pPr>
      <w:hyperlink w:anchor="_Toc799" w:history="1">
        <w:r w:rsidR="00CB041B">
          <w:rPr>
            <w:rFonts w:ascii="宋体" w:hAnsi="宋体"/>
            <w:b/>
            <w:szCs w:val="24"/>
          </w:rPr>
          <w:t>2.3</w:t>
        </w:r>
        <w:r w:rsidR="00CB041B">
          <w:rPr>
            <w:rFonts w:ascii="宋体" w:hAnsi="宋体" w:hint="eastAsia"/>
            <w:b/>
            <w:szCs w:val="24"/>
          </w:rPr>
          <w:t>预备会</w:t>
        </w:r>
        <w:r w:rsidR="00CB041B">
          <w:rPr>
            <w:b/>
          </w:rPr>
          <w:tab/>
        </w:r>
        <w:r>
          <w:rPr>
            <w:b/>
          </w:rPr>
          <w:fldChar w:fldCharType="begin"/>
        </w:r>
        <w:r w:rsidR="00CB041B">
          <w:rPr>
            <w:b/>
          </w:rPr>
          <w:instrText xml:space="preserve"> PAGEREF _Toc799 </w:instrText>
        </w:r>
        <w:r>
          <w:rPr>
            <w:b/>
          </w:rPr>
          <w:fldChar w:fldCharType="separate"/>
        </w:r>
        <w:r w:rsidR="00CB041B">
          <w:rPr>
            <w:b/>
          </w:rPr>
          <w:t>12</w:t>
        </w:r>
        <w:r>
          <w:rPr>
            <w:b/>
          </w:rPr>
          <w:fldChar w:fldCharType="end"/>
        </w:r>
      </w:hyperlink>
    </w:p>
    <w:p w:rsidR="002B3530" w:rsidRDefault="002B3530">
      <w:pPr>
        <w:pStyle w:val="WPSOffice1"/>
        <w:tabs>
          <w:tab w:val="right" w:leader="dot" w:pos="8932"/>
        </w:tabs>
        <w:rPr>
          <w:b/>
        </w:rPr>
      </w:pPr>
      <w:hyperlink w:anchor="_Toc27460" w:history="1">
        <w:r w:rsidR="00CB041B">
          <w:rPr>
            <w:rFonts w:ascii="宋体" w:hAnsi="宋体" w:hint="eastAsia"/>
            <w:b/>
            <w:szCs w:val="24"/>
          </w:rPr>
          <w:t>2.4</w:t>
        </w:r>
        <w:r w:rsidR="00CB041B">
          <w:rPr>
            <w:rFonts w:ascii="宋体" w:hAnsi="宋体" w:hint="eastAsia"/>
            <w:b/>
            <w:szCs w:val="24"/>
          </w:rPr>
          <w:t>询比文件的澄清和修改</w:t>
        </w:r>
        <w:r w:rsidR="00CB041B">
          <w:rPr>
            <w:b/>
          </w:rPr>
          <w:tab/>
        </w:r>
        <w:r>
          <w:rPr>
            <w:b/>
          </w:rPr>
          <w:fldChar w:fldCharType="begin"/>
        </w:r>
        <w:r w:rsidR="00CB041B">
          <w:rPr>
            <w:b/>
          </w:rPr>
          <w:instrText xml:space="preserve"> PAGEREF _Toc27460 </w:instrText>
        </w:r>
        <w:r>
          <w:rPr>
            <w:b/>
          </w:rPr>
          <w:fldChar w:fldCharType="separate"/>
        </w:r>
        <w:r w:rsidR="00CB041B">
          <w:rPr>
            <w:b/>
          </w:rPr>
          <w:t>12</w:t>
        </w:r>
        <w:r>
          <w:rPr>
            <w:b/>
          </w:rPr>
          <w:fldChar w:fldCharType="end"/>
        </w:r>
      </w:hyperlink>
    </w:p>
    <w:p w:rsidR="002B3530" w:rsidRDefault="002B3530">
      <w:pPr>
        <w:pStyle w:val="WPSOffice1"/>
        <w:tabs>
          <w:tab w:val="right" w:leader="dot" w:pos="8932"/>
        </w:tabs>
        <w:rPr>
          <w:b/>
        </w:rPr>
      </w:pPr>
      <w:hyperlink w:anchor="_Toc21161" w:history="1">
        <w:r w:rsidR="00CB041B">
          <w:rPr>
            <w:rFonts w:ascii="宋体" w:hAnsi="宋体" w:hint="eastAsia"/>
            <w:b/>
            <w:szCs w:val="28"/>
          </w:rPr>
          <w:t>3.</w:t>
        </w:r>
        <w:r w:rsidR="00CB041B">
          <w:rPr>
            <w:rFonts w:ascii="宋体" w:hAnsi="宋体" w:hint="eastAsia"/>
            <w:b/>
            <w:szCs w:val="28"/>
          </w:rPr>
          <w:t xml:space="preserve"> </w:t>
        </w:r>
        <w:r w:rsidR="00CB041B">
          <w:rPr>
            <w:rFonts w:ascii="宋体" w:hAnsi="宋体" w:hint="eastAsia"/>
            <w:b/>
            <w:szCs w:val="28"/>
          </w:rPr>
          <w:t>响应文件</w:t>
        </w:r>
        <w:r w:rsidR="00CB041B">
          <w:rPr>
            <w:b/>
          </w:rPr>
          <w:tab/>
        </w:r>
        <w:r>
          <w:rPr>
            <w:b/>
          </w:rPr>
          <w:fldChar w:fldCharType="begin"/>
        </w:r>
        <w:r w:rsidR="00CB041B">
          <w:rPr>
            <w:b/>
          </w:rPr>
          <w:instrText xml:space="preserve"> PAGEREF _Toc21161 </w:instrText>
        </w:r>
        <w:r>
          <w:rPr>
            <w:b/>
          </w:rPr>
          <w:fldChar w:fldCharType="separate"/>
        </w:r>
        <w:r w:rsidR="00CB041B">
          <w:rPr>
            <w:b/>
          </w:rPr>
          <w:t>12</w:t>
        </w:r>
        <w:r>
          <w:rPr>
            <w:b/>
          </w:rPr>
          <w:fldChar w:fldCharType="end"/>
        </w:r>
      </w:hyperlink>
    </w:p>
    <w:p w:rsidR="002B3530" w:rsidRDefault="002B3530">
      <w:pPr>
        <w:pStyle w:val="WPSOffice1"/>
        <w:tabs>
          <w:tab w:val="right" w:leader="dot" w:pos="8932"/>
        </w:tabs>
        <w:rPr>
          <w:b/>
        </w:rPr>
      </w:pPr>
      <w:hyperlink w:anchor="_Toc6642" w:history="1">
        <w:r w:rsidR="00CB041B">
          <w:rPr>
            <w:rFonts w:ascii="宋体" w:hAnsi="宋体" w:hint="eastAsia"/>
            <w:b/>
            <w:szCs w:val="24"/>
          </w:rPr>
          <w:t>3.1</w:t>
        </w:r>
        <w:r w:rsidR="00CB041B">
          <w:rPr>
            <w:rFonts w:ascii="宋体" w:hAnsi="宋体" w:hint="eastAsia"/>
            <w:b/>
            <w:szCs w:val="24"/>
          </w:rPr>
          <w:t>响应文件的组成</w:t>
        </w:r>
        <w:r w:rsidR="00CB041B">
          <w:rPr>
            <w:b/>
          </w:rPr>
          <w:tab/>
        </w:r>
        <w:r>
          <w:rPr>
            <w:b/>
          </w:rPr>
          <w:fldChar w:fldCharType="begin"/>
        </w:r>
        <w:r w:rsidR="00CB041B">
          <w:rPr>
            <w:b/>
          </w:rPr>
          <w:instrText xml:space="preserve"> PAGEREF _Toc6642 </w:instrText>
        </w:r>
        <w:r>
          <w:rPr>
            <w:b/>
          </w:rPr>
          <w:fldChar w:fldCharType="separate"/>
        </w:r>
        <w:r w:rsidR="00CB041B">
          <w:rPr>
            <w:b/>
          </w:rPr>
          <w:t>12</w:t>
        </w:r>
        <w:r>
          <w:rPr>
            <w:b/>
          </w:rPr>
          <w:fldChar w:fldCharType="end"/>
        </w:r>
      </w:hyperlink>
    </w:p>
    <w:p w:rsidR="002B3530" w:rsidRDefault="002B3530">
      <w:pPr>
        <w:pStyle w:val="WPSOffice1"/>
        <w:tabs>
          <w:tab w:val="right" w:leader="dot" w:pos="8932"/>
        </w:tabs>
        <w:rPr>
          <w:b/>
        </w:rPr>
      </w:pPr>
      <w:hyperlink w:anchor="_Toc29916" w:history="1">
        <w:r w:rsidR="00CB041B">
          <w:rPr>
            <w:rFonts w:ascii="宋体" w:hAnsi="宋体" w:hint="eastAsia"/>
            <w:b/>
            <w:szCs w:val="24"/>
          </w:rPr>
          <w:t>3.2</w:t>
        </w:r>
        <w:r w:rsidR="00CB041B">
          <w:rPr>
            <w:rFonts w:ascii="宋体" w:hAnsi="宋体" w:hint="eastAsia"/>
            <w:b/>
            <w:szCs w:val="24"/>
          </w:rPr>
          <w:t>响应文件的编制</w:t>
        </w:r>
        <w:r w:rsidR="00CB041B">
          <w:rPr>
            <w:b/>
          </w:rPr>
          <w:tab/>
        </w:r>
        <w:r>
          <w:rPr>
            <w:b/>
          </w:rPr>
          <w:fldChar w:fldCharType="begin"/>
        </w:r>
        <w:r w:rsidR="00CB041B">
          <w:rPr>
            <w:b/>
          </w:rPr>
          <w:instrText xml:space="preserve"> PAGEREF _Toc29916 </w:instrText>
        </w:r>
        <w:r>
          <w:rPr>
            <w:b/>
          </w:rPr>
          <w:fldChar w:fldCharType="separate"/>
        </w:r>
        <w:r w:rsidR="00CB041B">
          <w:rPr>
            <w:b/>
          </w:rPr>
          <w:t>12</w:t>
        </w:r>
        <w:r>
          <w:rPr>
            <w:b/>
          </w:rPr>
          <w:fldChar w:fldCharType="end"/>
        </w:r>
      </w:hyperlink>
    </w:p>
    <w:p w:rsidR="002B3530" w:rsidRDefault="002B3530">
      <w:pPr>
        <w:pStyle w:val="WPSOffice1"/>
        <w:tabs>
          <w:tab w:val="right" w:leader="dot" w:pos="8932"/>
        </w:tabs>
        <w:rPr>
          <w:b/>
        </w:rPr>
      </w:pPr>
      <w:hyperlink w:anchor="_Toc5691" w:history="1">
        <w:r w:rsidR="00CB041B">
          <w:rPr>
            <w:rFonts w:ascii="宋体" w:hAnsi="宋体" w:hint="eastAsia"/>
            <w:b/>
            <w:szCs w:val="24"/>
          </w:rPr>
          <w:t>3.3</w:t>
        </w:r>
        <w:r w:rsidR="00CB041B">
          <w:rPr>
            <w:rFonts w:ascii="宋体" w:hAnsi="宋体" w:hint="eastAsia"/>
            <w:b/>
            <w:szCs w:val="24"/>
          </w:rPr>
          <w:t>询比报价</w:t>
        </w:r>
        <w:r w:rsidR="00CB041B">
          <w:rPr>
            <w:b/>
          </w:rPr>
          <w:tab/>
        </w:r>
        <w:r>
          <w:rPr>
            <w:b/>
          </w:rPr>
          <w:fldChar w:fldCharType="begin"/>
        </w:r>
        <w:r w:rsidR="00CB041B">
          <w:rPr>
            <w:b/>
          </w:rPr>
          <w:instrText xml:space="preserve"> PAGEREF _Toc5691 </w:instrText>
        </w:r>
        <w:r>
          <w:rPr>
            <w:b/>
          </w:rPr>
          <w:fldChar w:fldCharType="separate"/>
        </w:r>
        <w:r w:rsidR="00CB041B">
          <w:rPr>
            <w:b/>
          </w:rPr>
          <w:t>13</w:t>
        </w:r>
        <w:r>
          <w:rPr>
            <w:b/>
          </w:rPr>
          <w:fldChar w:fldCharType="end"/>
        </w:r>
      </w:hyperlink>
    </w:p>
    <w:p w:rsidR="002B3530" w:rsidRDefault="002B3530">
      <w:pPr>
        <w:pStyle w:val="WPSOffice1"/>
        <w:tabs>
          <w:tab w:val="right" w:leader="dot" w:pos="8932"/>
        </w:tabs>
      </w:pPr>
      <w:hyperlink w:anchor="_Toc3705" w:history="1">
        <w:r w:rsidR="00CB041B">
          <w:rPr>
            <w:rFonts w:ascii="宋体" w:hAnsi="宋体"/>
            <w:b/>
            <w:szCs w:val="24"/>
          </w:rPr>
          <w:t>3.4</w:t>
        </w:r>
        <w:r w:rsidR="00CB041B">
          <w:rPr>
            <w:rFonts w:ascii="宋体" w:hAnsi="宋体" w:hint="eastAsia"/>
            <w:b/>
            <w:szCs w:val="24"/>
          </w:rPr>
          <w:t>响应有效期</w:t>
        </w:r>
        <w:r w:rsidR="00CB041B">
          <w:rPr>
            <w:b/>
          </w:rPr>
          <w:tab/>
        </w:r>
        <w:r>
          <w:rPr>
            <w:b/>
          </w:rPr>
          <w:fldChar w:fldCharType="begin"/>
        </w:r>
        <w:r w:rsidR="00CB041B">
          <w:rPr>
            <w:b/>
          </w:rPr>
          <w:instrText xml:space="preserve"> PAGEREF _Toc3705 </w:instrText>
        </w:r>
        <w:r>
          <w:rPr>
            <w:b/>
          </w:rPr>
          <w:fldChar w:fldCharType="separate"/>
        </w:r>
        <w:r w:rsidR="00CB041B">
          <w:rPr>
            <w:b/>
          </w:rPr>
          <w:t>13</w:t>
        </w:r>
        <w:r>
          <w:rPr>
            <w:b/>
          </w:rPr>
          <w:fldChar w:fldCharType="end"/>
        </w:r>
      </w:hyperlink>
    </w:p>
    <w:p w:rsidR="002B3530" w:rsidRDefault="002B3530">
      <w:pPr>
        <w:pStyle w:val="WPSOffice1"/>
        <w:tabs>
          <w:tab w:val="right" w:leader="dot" w:pos="8932"/>
        </w:tabs>
        <w:rPr>
          <w:b/>
        </w:rPr>
      </w:pPr>
      <w:hyperlink w:anchor="_Toc20354" w:history="1">
        <w:r w:rsidR="00CB041B">
          <w:rPr>
            <w:rFonts w:ascii="宋体" w:hAnsi="宋体" w:hint="eastAsia"/>
            <w:b/>
            <w:szCs w:val="28"/>
          </w:rPr>
          <w:t xml:space="preserve">4. </w:t>
        </w:r>
        <w:r w:rsidR="00CB041B">
          <w:rPr>
            <w:rFonts w:ascii="宋体" w:hAnsi="宋体" w:hint="eastAsia"/>
            <w:b/>
            <w:szCs w:val="24"/>
          </w:rPr>
          <w:t>响应文件的递交</w:t>
        </w:r>
        <w:r w:rsidR="00CB041B">
          <w:rPr>
            <w:b/>
          </w:rPr>
          <w:tab/>
        </w:r>
        <w:r>
          <w:rPr>
            <w:b/>
          </w:rPr>
          <w:fldChar w:fldCharType="begin"/>
        </w:r>
        <w:r w:rsidR="00CB041B">
          <w:rPr>
            <w:b/>
          </w:rPr>
          <w:instrText xml:space="preserve"> PAGEREF _Toc20354 </w:instrText>
        </w:r>
        <w:r>
          <w:rPr>
            <w:b/>
          </w:rPr>
          <w:fldChar w:fldCharType="separate"/>
        </w:r>
        <w:r w:rsidR="00CB041B">
          <w:rPr>
            <w:b/>
          </w:rPr>
          <w:t>14</w:t>
        </w:r>
        <w:r>
          <w:rPr>
            <w:b/>
          </w:rPr>
          <w:fldChar w:fldCharType="end"/>
        </w:r>
      </w:hyperlink>
    </w:p>
    <w:p w:rsidR="002B3530" w:rsidRDefault="002B3530">
      <w:pPr>
        <w:pStyle w:val="WPSOffice1"/>
        <w:tabs>
          <w:tab w:val="right" w:leader="dot" w:pos="8932"/>
        </w:tabs>
        <w:rPr>
          <w:b/>
        </w:rPr>
      </w:pPr>
      <w:hyperlink w:anchor="_Toc7404" w:history="1">
        <w:r w:rsidR="00CB041B">
          <w:rPr>
            <w:rFonts w:ascii="宋体" w:hAnsi="宋体" w:hint="eastAsia"/>
            <w:b/>
            <w:szCs w:val="24"/>
          </w:rPr>
          <w:t>4.1</w:t>
        </w:r>
        <w:r w:rsidR="00CB041B">
          <w:rPr>
            <w:rFonts w:ascii="宋体" w:hAnsi="宋体" w:hint="eastAsia"/>
            <w:b/>
            <w:szCs w:val="24"/>
          </w:rPr>
          <w:t>响应文件的递交</w:t>
        </w:r>
        <w:r w:rsidR="00CB041B">
          <w:rPr>
            <w:b/>
          </w:rPr>
          <w:tab/>
        </w:r>
        <w:r>
          <w:rPr>
            <w:b/>
          </w:rPr>
          <w:fldChar w:fldCharType="begin"/>
        </w:r>
        <w:r w:rsidR="00CB041B">
          <w:rPr>
            <w:b/>
          </w:rPr>
          <w:instrText xml:space="preserve"> PAGEREF _Toc7404 </w:instrText>
        </w:r>
        <w:r>
          <w:rPr>
            <w:b/>
          </w:rPr>
          <w:fldChar w:fldCharType="separate"/>
        </w:r>
        <w:r w:rsidR="00CB041B">
          <w:rPr>
            <w:b/>
          </w:rPr>
          <w:t>14</w:t>
        </w:r>
        <w:r>
          <w:rPr>
            <w:b/>
          </w:rPr>
          <w:fldChar w:fldCharType="end"/>
        </w:r>
      </w:hyperlink>
    </w:p>
    <w:p w:rsidR="002B3530" w:rsidRDefault="002B3530">
      <w:pPr>
        <w:pStyle w:val="WPSOffice1"/>
        <w:tabs>
          <w:tab w:val="right" w:leader="dot" w:pos="8932"/>
        </w:tabs>
        <w:rPr>
          <w:b/>
        </w:rPr>
      </w:pPr>
      <w:hyperlink w:anchor="_Toc31401" w:history="1">
        <w:r w:rsidR="00CB041B">
          <w:rPr>
            <w:rFonts w:ascii="宋体" w:hAnsi="宋体"/>
            <w:b/>
            <w:szCs w:val="24"/>
          </w:rPr>
          <w:t>4.2</w:t>
        </w:r>
        <w:r w:rsidR="00CB041B">
          <w:rPr>
            <w:rFonts w:ascii="宋体" w:hAnsi="宋体" w:hint="eastAsia"/>
            <w:b/>
            <w:szCs w:val="24"/>
          </w:rPr>
          <w:t>响应文件的修改、撤回和撤销</w:t>
        </w:r>
        <w:r w:rsidR="00CB041B">
          <w:rPr>
            <w:b/>
          </w:rPr>
          <w:tab/>
        </w:r>
        <w:r>
          <w:rPr>
            <w:b/>
          </w:rPr>
          <w:fldChar w:fldCharType="begin"/>
        </w:r>
        <w:r w:rsidR="00CB041B">
          <w:rPr>
            <w:b/>
          </w:rPr>
          <w:instrText xml:space="preserve"> PAGEREF _Toc31401 </w:instrText>
        </w:r>
        <w:r>
          <w:rPr>
            <w:b/>
          </w:rPr>
          <w:fldChar w:fldCharType="separate"/>
        </w:r>
        <w:r w:rsidR="00CB041B">
          <w:rPr>
            <w:b/>
          </w:rPr>
          <w:t>15</w:t>
        </w:r>
        <w:r>
          <w:rPr>
            <w:b/>
          </w:rPr>
          <w:fldChar w:fldCharType="end"/>
        </w:r>
      </w:hyperlink>
    </w:p>
    <w:p w:rsidR="002B3530" w:rsidRDefault="002B3530">
      <w:pPr>
        <w:pStyle w:val="WPSOffice1"/>
        <w:tabs>
          <w:tab w:val="right" w:leader="dot" w:pos="8932"/>
        </w:tabs>
        <w:rPr>
          <w:b/>
        </w:rPr>
      </w:pPr>
      <w:hyperlink w:anchor="_Toc9902" w:history="1">
        <w:r w:rsidR="00CB041B">
          <w:rPr>
            <w:rFonts w:ascii="宋体" w:hAnsi="宋体" w:hint="eastAsia"/>
            <w:b/>
            <w:szCs w:val="28"/>
          </w:rPr>
          <w:t>5.</w:t>
        </w:r>
        <w:r w:rsidR="00CB041B">
          <w:rPr>
            <w:rFonts w:ascii="宋体" w:hAnsi="宋体" w:hint="eastAsia"/>
            <w:b/>
            <w:szCs w:val="28"/>
          </w:rPr>
          <w:t>响应文件开启</w:t>
        </w:r>
        <w:r w:rsidR="00CB041B">
          <w:rPr>
            <w:b/>
          </w:rPr>
          <w:tab/>
        </w:r>
        <w:r>
          <w:rPr>
            <w:b/>
          </w:rPr>
          <w:fldChar w:fldCharType="begin"/>
        </w:r>
        <w:r w:rsidR="00CB041B">
          <w:rPr>
            <w:b/>
          </w:rPr>
          <w:instrText xml:space="preserve"> PAGEREF _Toc9902 </w:instrText>
        </w:r>
        <w:r>
          <w:rPr>
            <w:b/>
          </w:rPr>
          <w:fldChar w:fldCharType="separate"/>
        </w:r>
        <w:r w:rsidR="00CB041B">
          <w:rPr>
            <w:b/>
          </w:rPr>
          <w:t>15</w:t>
        </w:r>
        <w:r>
          <w:rPr>
            <w:b/>
          </w:rPr>
          <w:fldChar w:fldCharType="end"/>
        </w:r>
      </w:hyperlink>
    </w:p>
    <w:p w:rsidR="002B3530" w:rsidRDefault="002B3530">
      <w:pPr>
        <w:pStyle w:val="WPSOffice1"/>
        <w:tabs>
          <w:tab w:val="right" w:leader="dot" w:pos="8932"/>
        </w:tabs>
        <w:rPr>
          <w:b/>
        </w:rPr>
      </w:pPr>
      <w:hyperlink w:anchor="_Toc19804" w:history="1">
        <w:r w:rsidR="00CB041B">
          <w:rPr>
            <w:rFonts w:ascii="宋体" w:hAnsi="宋体" w:hint="eastAsia"/>
            <w:b/>
            <w:szCs w:val="24"/>
          </w:rPr>
          <w:t>5.1</w:t>
        </w:r>
        <w:r w:rsidR="00CB041B">
          <w:rPr>
            <w:rFonts w:ascii="宋体" w:hAnsi="宋体" w:hint="eastAsia"/>
            <w:b/>
            <w:bCs/>
            <w:szCs w:val="24"/>
          </w:rPr>
          <w:t>响应文件开启</w:t>
        </w:r>
        <w:r w:rsidR="00CB041B">
          <w:rPr>
            <w:rFonts w:ascii="宋体" w:hAnsi="宋体" w:hint="eastAsia"/>
            <w:b/>
            <w:szCs w:val="24"/>
          </w:rPr>
          <w:t>时间和地点</w:t>
        </w:r>
        <w:r w:rsidR="00CB041B">
          <w:rPr>
            <w:b/>
          </w:rPr>
          <w:tab/>
        </w:r>
        <w:r>
          <w:rPr>
            <w:b/>
          </w:rPr>
          <w:fldChar w:fldCharType="begin"/>
        </w:r>
        <w:r w:rsidR="00CB041B">
          <w:rPr>
            <w:b/>
          </w:rPr>
          <w:instrText xml:space="preserve"> PAGEREF _Toc19804 </w:instrText>
        </w:r>
        <w:r>
          <w:rPr>
            <w:b/>
          </w:rPr>
          <w:fldChar w:fldCharType="separate"/>
        </w:r>
        <w:r w:rsidR="00CB041B">
          <w:rPr>
            <w:b/>
          </w:rPr>
          <w:t>15</w:t>
        </w:r>
        <w:r>
          <w:rPr>
            <w:b/>
          </w:rPr>
          <w:fldChar w:fldCharType="end"/>
        </w:r>
      </w:hyperlink>
    </w:p>
    <w:p w:rsidR="002B3530" w:rsidRDefault="002B3530">
      <w:pPr>
        <w:pStyle w:val="WPSOffice1"/>
        <w:tabs>
          <w:tab w:val="right" w:leader="dot" w:pos="8932"/>
        </w:tabs>
        <w:rPr>
          <w:b/>
        </w:rPr>
      </w:pPr>
      <w:hyperlink w:anchor="_Toc10701" w:history="1">
        <w:r w:rsidR="00CB041B">
          <w:rPr>
            <w:rFonts w:ascii="宋体" w:hAnsi="宋体" w:hint="eastAsia"/>
            <w:b/>
            <w:szCs w:val="28"/>
          </w:rPr>
          <w:t>6.</w:t>
        </w:r>
        <w:r w:rsidR="00CB041B">
          <w:rPr>
            <w:rFonts w:ascii="宋体" w:hAnsi="宋体" w:hint="eastAsia"/>
            <w:b/>
            <w:szCs w:val="28"/>
          </w:rPr>
          <w:t>评审</w:t>
        </w:r>
        <w:r w:rsidR="00CB041B">
          <w:rPr>
            <w:b/>
          </w:rPr>
          <w:tab/>
        </w:r>
        <w:r>
          <w:rPr>
            <w:b/>
          </w:rPr>
          <w:fldChar w:fldCharType="begin"/>
        </w:r>
        <w:r w:rsidR="00CB041B">
          <w:rPr>
            <w:b/>
          </w:rPr>
          <w:instrText xml:space="preserve"> PAGEREF _Toc10701 </w:instrText>
        </w:r>
        <w:r>
          <w:rPr>
            <w:b/>
          </w:rPr>
          <w:fldChar w:fldCharType="separate"/>
        </w:r>
        <w:r w:rsidR="00CB041B">
          <w:rPr>
            <w:b/>
          </w:rPr>
          <w:t>15</w:t>
        </w:r>
        <w:r>
          <w:rPr>
            <w:b/>
          </w:rPr>
          <w:fldChar w:fldCharType="end"/>
        </w:r>
      </w:hyperlink>
    </w:p>
    <w:p w:rsidR="002B3530" w:rsidRDefault="002B3530">
      <w:pPr>
        <w:pStyle w:val="WPSOffice1"/>
        <w:tabs>
          <w:tab w:val="right" w:leader="dot" w:pos="8932"/>
        </w:tabs>
        <w:rPr>
          <w:b/>
        </w:rPr>
      </w:pPr>
      <w:hyperlink w:anchor="_Toc28923" w:history="1">
        <w:r w:rsidR="00CB041B">
          <w:rPr>
            <w:rFonts w:ascii="宋体" w:hAnsi="宋体" w:hint="eastAsia"/>
            <w:b/>
            <w:szCs w:val="24"/>
          </w:rPr>
          <w:t>6.1</w:t>
        </w:r>
        <w:r w:rsidR="00CB041B">
          <w:rPr>
            <w:rFonts w:ascii="宋体" w:hAnsi="宋体" w:hint="eastAsia"/>
            <w:b/>
            <w:szCs w:val="24"/>
          </w:rPr>
          <w:t>评审小组</w:t>
        </w:r>
        <w:r w:rsidR="00CB041B">
          <w:rPr>
            <w:b/>
          </w:rPr>
          <w:tab/>
        </w:r>
        <w:r>
          <w:rPr>
            <w:b/>
          </w:rPr>
          <w:fldChar w:fldCharType="begin"/>
        </w:r>
        <w:r w:rsidR="00CB041B">
          <w:rPr>
            <w:b/>
          </w:rPr>
          <w:instrText xml:space="preserve"> PAGEREF _Toc28923 </w:instrText>
        </w:r>
        <w:r>
          <w:rPr>
            <w:b/>
          </w:rPr>
          <w:fldChar w:fldCharType="separate"/>
        </w:r>
        <w:r w:rsidR="00CB041B">
          <w:rPr>
            <w:b/>
          </w:rPr>
          <w:t>15</w:t>
        </w:r>
        <w:r>
          <w:rPr>
            <w:b/>
          </w:rPr>
          <w:fldChar w:fldCharType="end"/>
        </w:r>
      </w:hyperlink>
    </w:p>
    <w:p w:rsidR="002B3530" w:rsidRDefault="002B3530">
      <w:pPr>
        <w:pStyle w:val="WPSOffice1"/>
        <w:tabs>
          <w:tab w:val="right" w:leader="dot" w:pos="8932"/>
        </w:tabs>
        <w:rPr>
          <w:b/>
        </w:rPr>
      </w:pPr>
      <w:hyperlink w:anchor="_Toc23586" w:history="1">
        <w:r w:rsidR="00CB041B">
          <w:rPr>
            <w:rFonts w:ascii="宋体" w:hAnsi="宋体"/>
            <w:b/>
            <w:szCs w:val="24"/>
          </w:rPr>
          <w:t>6.2</w:t>
        </w:r>
        <w:r w:rsidR="00CB041B">
          <w:rPr>
            <w:rFonts w:ascii="宋体" w:hAnsi="宋体" w:hint="eastAsia"/>
            <w:b/>
            <w:szCs w:val="24"/>
          </w:rPr>
          <w:t>评审原则</w:t>
        </w:r>
        <w:r w:rsidR="00CB041B">
          <w:rPr>
            <w:b/>
          </w:rPr>
          <w:tab/>
        </w:r>
        <w:r>
          <w:rPr>
            <w:b/>
          </w:rPr>
          <w:fldChar w:fldCharType="begin"/>
        </w:r>
        <w:r w:rsidR="00CB041B">
          <w:rPr>
            <w:b/>
          </w:rPr>
          <w:instrText xml:space="preserve"> PAGEREF </w:instrText>
        </w:r>
        <w:r w:rsidR="00CB041B">
          <w:rPr>
            <w:b/>
          </w:rPr>
          <w:instrText xml:space="preserve">_Toc23586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5643" w:history="1">
        <w:r w:rsidR="00CB041B">
          <w:rPr>
            <w:rFonts w:ascii="宋体" w:hAnsi="宋体" w:hint="eastAsia"/>
            <w:b/>
            <w:szCs w:val="24"/>
          </w:rPr>
          <w:t>6.3</w:t>
        </w:r>
        <w:r w:rsidR="00CB041B">
          <w:rPr>
            <w:rFonts w:ascii="宋体" w:hAnsi="宋体" w:hint="eastAsia"/>
            <w:b/>
            <w:szCs w:val="24"/>
          </w:rPr>
          <w:t>评审方法</w:t>
        </w:r>
        <w:r w:rsidR="00CB041B">
          <w:rPr>
            <w:b/>
          </w:rPr>
          <w:tab/>
        </w:r>
        <w:r>
          <w:rPr>
            <w:b/>
          </w:rPr>
          <w:fldChar w:fldCharType="begin"/>
        </w:r>
        <w:r w:rsidR="00CB041B">
          <w:rPr>
            <w:b/>
          </w:rPr>
          <w:instrText xml:space="preserve"> PAGEREF _Toc5643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32229" w:history="1">
        <w:r w:rsidR="00CB041B">
          <w:rPr>
            <w:rFonts w:ascii="宋体" w:hAnsi="宋体"/>
            <w:b/>
            <w:szCs w:val="24"/>
          </w:rPr>
          <w:t>6.4</w:t>
        </w:r>
        <w:r w:rsidR="00CB041B">
          <w:rPr>
            <w:rFonts w:ascii="宋体" w:hAnsi="宋体" w:hint="eastAsia"/>
            <w:b/>
            <w:szCs w:val="24"/>
          </w:rPr>
          <w:t>成交候选人</w:t>
        </w:r>
        <w:r w:rsidR="00CB041B">
          <w:rPr>
            <w:rFonts w:ascii="宋体" w:hAnsi="宋体"/>
            <w:b/>
            <w:szCs w:val="24"/>
          </w:rPr>
          <w:t>推荐原则</w:t>
        </w:r>
        <w:r w:rsidR="00CB041B">
          <w:rPr>
            <w:b/>
          </w:rPr>
          <w:tab/>
        </w:r>
        <w:r>
          <w:rPr>
            <w:b/>
          </w:rPr>
          <w:fldChar w:fldCharType="begin"/>
        </w:r>
        <w:r w:rsidR="00CB041B">
          <w:rPr>
            <w:b/>
          </w:rPr>
          <w:instrText xml:space="preserve"> PAGEREF _Toc32229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11910" w:history="1">
        <w:r w:rsidR="00CB041B">
          <w:rPr>
            <w:rFonts w:ascii="宋体" w:hAnsi="宋体" w:hint="eastAsia"/>
            <w:b/>
            <w:szCs w:val="24"/>
          </w:rPr>
          <w:t>6.5</w:t>
        </w:r>
        <w:r w:rsidR="00CB041B">
          <w:rPr>
            <w:rFonts w:ascii="宋体" w:hAnsi="宋体" w:hint="eastAsia"/>
            <w:b/>
            <w:szCs w:val="24"/>
          </w:rPr>
          <w:t>评审报告</w:t>
        </w:r>
        <w:r w:rsidR="00CB041B">
          <w:rPr>
            <w:b/>
          </w:rPr>
          <w:tab/>
        </w:r>
        <w:r>
          <w:rPr>
            <w:b/>
          </w:rPr>
          <w:fldChar w:fldCharType="begin"/>
        </w:r>
        <w:r w:rsidR="00CB041B">
          <w:rPr>
            <w:b/>
          </w:rPr>
          <w:instrText xml:space="preserve"> PAGEREF _Toc11910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10565" w:history="1">
        <w:r w:rsidR="00CB041B">
          <w:rPr>
            <w:rFonts w:ascii="宋体" w:hAnsi="宋体" w:hint="eastAsia"/>
            <w:b/>
            <w:szCs w:val="28"/>
          </w:rPr>
          <w:t xml:space="preserve">5. </w:t>
        </w:r>
        <w:r w:rsidR="00CB041B">
          <w:rPr>
            <w:rFonts w:ascii="宋体" w:hAnsi="宋体" w:hint="eastAsia"/>
            <w:b/>
            <w:szCs w:val="28"/>
          </w:rPr>
          <w:t>成交</w:t>
        </w:r>
        <w:r w:rsidR="00CB041B">
          <w:rPr>
            <w:b/>
          </w:rPr>
          <w:tab/>
        </w:r>
        <w:r>
          <w:rPr>
            <w:b/>
          </w:rPr>
          <w:fldChar w:fldCharType="begin"/>
        </w:r>
        <w:r w:rsidR="00CB041B">
          <w:rPr>
            <w:b/>
          </w:rPr>
          <w:instrText xml:space="preserve"> PAGEREF _Toc10565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915" w:history="1">
        <w:r w:rsidR="00CB041B">
          <w:rPr>
            <w:rFonts w:ascii="宋体" w:hAnsi="宋体" w:hint="eastAsia"/>
            <w:b/>
            <w:szCs w:val="24"/>
          </w:rPr>
          <w:t>7.1</w:t>
        </w:r>
        <w:r w:rsidR="00CB041B">
          <w:rPr>
            <w:rFonts w:ascii="宋体" w:hAnsi="宋体" w:hint="eastAsia"/>
            <w:b/>
            <w:szCs w:val="24"/>
          </w:rPr>
          <w:t>确定成交供应商</w:t>
        </w:r>
        <w:r w:rsidR="00CB041B">
          <w:rPr>
            <w:b/>
          </w:rPr>
          <w:tab/>
        </w:r>
        <w:r>
          <w:rPr>
            <w:b/>
          </w:rPr>
          <w:fldChar w:fldCharType="begin"/>
        </w:r>
        <w:r w:rsidR="00CB041B">
          <w:rPr>
            <w:b/>
          </w:rPr>
          <w:instrText xml:space="preserve"> PAGEREF _Toc915 </w:instrText>
        </w:r>
        <w:r>
          <w:rPr>
            <w:b/>
          </w:rPr>
          <w:fldChar w:fldCharType="separate"/>
        </w:r>
        <w:r w:rsidR="00CB041B">
          <w:rPr>
            <w:b/>
          </w:rPr>
          <w:t>16</w:t>
        </w:r>
        <w:r>
          <w:rPr>
            <w:b/>
          </w:rPr>
          <w:fldChar w:fldCharType="end"/>
        </w:r>
      </w:hyperlink>
    </w:p>
    <w:p w:rsidR="002B3530" w:rsidRDefault="002B3530">
      <w:pPr>
        <w:pStyle w:val="WPSOffice1"/>
        <w:tabs>
          <w:tab w:val="right" w:leader="dot" w:pos="8932"/>
        </w:tabs>
        <w:rPr>
          <w:b/>
        </w:rPr>
      </w:pPr>
      <w:hyperlink w:anchor="_Toc951" w:history="1">
        <w:r w:rsidR="00CB041B">
          <w:rPr>
            <w:rFonts w:ascii="宋体" w:hAnsi="宋体" w:hint="eastAsia"/>
            <w:b/>
            <w:szCs w:val="24"/>
          </w:rPr>
          <w:t>7.2</w:t>
        </w:r>
        <w:r w:rsidR="00CB041B">
          <w:rPr>
            <w:rFonts w:ascii="宋体" w:hAnsi="宋体" w:hint="eastAsia"/>
            <w:b/>
            <w:szCs w:val="24"/>
          </w:rPr>
          <w:t>成交通知</w:t>
        </w:r>
        <w:r w:rsidR="00CB041B">
          <w:rPr>
            <w:b/>
          </w:rPr>
          <w:tab/>
        </w:r>
        <w:r>
          <w:rPr>
            <w:b/>
          </w:rPr>
          <w:fldChar w:fldCharType="begin"/>
        </w:r>
        <w:r w:rsidR="00CB041B">
          <w:rPr>
            <w:b/>
          </w:rPr>
          <w:instrText xml:space="preserve"> PAGEREF _Toc951 </w:instrText>
        </w:r>
        <w:r>
          <w:rPr>
            <w:b/>
          </w:rPr>
          <w:fldChar w:fldCharType="separate"/>
        </w:r>
        <w:r w:rsidR="00CB041B">
          <w:rPr>
            <w:b/>
          </w:rPr>
          <w:t>17</w:t>
        </w:r>
        <w:r>
          <w:rPr>
            <w:b/>
          </w:rPr>
          <w:fldChar w:fldCharType="end"/>
        </w:r>
      </w:hyperlink>
    </w:p>
    <w:p w:rsidR="002B3530" w:rsidRDefault="002B3530">
      <w:pPr>
        <w:pStyle w:val="WPSOffice1"/>
        <w:tabs>
          <w:tab w:val="right" w:leader="dot" w:pos="8932"/>
        </w:tabs>
        <w:rPr>
          <w:b/>
        </w:rPr>
      </w:pPr>
      <w:hyperlink w:anchor="_Toc18967" w:history="1">
        <w:r w:rsidR="00CB041B">
          <w:rPr>
            <w:rFonts w:ascii="宋体" w:hAnsi="宋体" w:hint="eastAsia"/>
            <w:b/>
            <w:szCs w:val="28"/>
          </w:rPr>
          <w:t xml:space="preserve">6. </w:t>
        </w:r>
        <w:r w:rsidR="00CB041B">
          <w:rPr>
            <w:rFonts w:ascii="宋体" w:hAnsi="宋体" w:hint="eastAsia"/>
            <w:b/>
            <w:szCs w:val="28"/>
          </w:rPr>
          <w:t>合同签订</w:t>
        </w:r>
        <w:r w:rsidR="00CB041B">
          <w:rPr>
            <w:b/>
          </w:rPr>
          <w:tab/>
        </w:r>
        <w:r>
          <w:rPr>
            <w:b/>
          </w:rPr>
          <w:fldChar w:fldCharType="begin"/>
        </w:r>
        <w:r w:rsidR="00CB041B">
          <w:rPr>
            <w:b/>
          </w:rPr>
          <w:instrText xml:space="preserve"> PAGEREF _Toc18967 </w:instrText>
        </w:r>
        <w:r>
          <w:rPr>
            <w:b/>
          </w:rPr>
          <w:fldChar w:fldCharType="separate"/>
        </w:r>
        <w:r w:rsidR="00CB041B">
          <w:rPr>
            <w:b/>
          </w:rPr>
          <w:t>17</w:t>
        </w:r>
        <w:r>
          <w:rPr>
            <w:b/>
          </w:rPr>
          <w:fldChar w:fldCharType="end"/>
        </w:r>
      </w:hyperlink>
    </w:p>
    <w:p w:rsidR="002B3530" w:rsidRDefault="002B3530">
      <w:pPr>
        <w:pStyle w:val="WPSOffice1"/>
        <w:tabs>
          <w:tab w:val="right" w:leader="dot" w:pos="8932"/>
        </w:tabs>
        <w:rPr>
          <w:b/>
        </w:rPr>
      </w:pPr>
      <w:hyperlink w:anchor="_Toc1733" w:history="1">
        <w:r w:rsidR="00CB041B">
          <w:rPr>
            <w:rFonts w:ascii="宋体" w:hAnsi="宋体" w:hint="eastAsia"/>
            <w:b/>
            <w:szCs w:val="24"/>
          </w:rPr>
          <w:t>8.1</w:t>
        </w:r>
        <w:r w:rsidR="00CB041B">
          <w:rPr>
            <w:rFonts w:ascii="宋体" w:hAnsi="宋体" w:hint="eastAsia"/>
            <w:b/>
            <w:szCs w:val="24"/>
          </w:rPr>
          <w:t>履约保证金</w:t>
        </w:r>
        <w:r w:rsidR="00CB041B">
          <w:rPr>
            <w:b/>
          </w:rPr>
          <w:tab/>
        </w:r>
        <w:r>
          <w:rPr>
            <w:b/>
          </w:rPr>
          <w:fldChar w:fldCharType="begin"/>
        </w:r>
        <w:r w:rsidR="00CB041B">
          <w:rPr>
            <w:b/>
          </w:rPr>
          <w:instrText xml:space="preserve"> PAGEREF _Toc1733 </w:instrText>
        </w:r>
        <w:r>
          <w:rPr>
            <w:b/>
          </w:rPr>
          <w:fldChar w:fldCharType="separate"/>
        </w:r>
        <w:r w:rsidR="00CB041B">
          <w:rPr>
            <w:b/>
          </w:rPr>
          <w:t>17</w:t>
        </w:r>
        <w:r>
          <w:rPr>
            <w:b/>
          </w:rPr>
          <w:fldChar w:fldCharType="end"/>
        </w:r>
      </w:hyperlink>
    </w:p>
    <w:p w:rsidR="002B3530" w:rsidRDefault="002B3530">
      <w:pPr>
        <w:pStyle w:val="WPSOffice1"/>
        <w:tabs>
          <w:tab w:val="right" w:leader="dot" w:pos="8932"/>
        </w:tabs>
        <w:rPr>
          <w:b/>
        </w:rPr>
      </w:pPr>
      <w:hyperlink w:anchor="_Toc13504" w:history="1">
        <w:r w:rsidR="00CB041B">
          <w:rPr>
            <w:rFonts w:ascii="宋体" w:hAnsi="宋体" w:hint="eastAsia"/>
            <w:b/>
            <w:szCs w:val="24"/>
          </w:rPr>
          <w:t>8.2</w:t>
        </w:r>
        <w:r w:rsidR="00CB041B">
          <w:rPr>
            <w:rFonts w:ascii="宋体" w:hAnsi="宋体" w:hint="eastAsia"/>
            <w:b/>
            <w:szCs w:val="24"/>
          </w:rPr>
          <w:t>合同签订</w:t>
        </w:r>
        <w:r w:rsidR="00CB041B">
          <w:rPr>
            <w:b/>
          </w:rPr>
          <w:tab/>
        </w:r>
        <w:r>
          <w:rPr>
            <w:b/>
          </w:rPr>
          <w:fldChar w:fldCharType="begin"/>
        </w:r>
        <w:r w:rsidR="00CB041B">
          <w:rPr>
            <w:b/>
          </w:rPr>
          <w:instrText xml:space="preserve"> PAGEREF _Toc13504 </w:instrText>
        </w:r>
        <w:r>
          <w:rPr>
            <w:b/>
          </w:rPr>
          <w:fldChar w:fldCharType="separate"/>
        </w:r>
        <w:r w:rsidR="00CB041B">
          <w:rPr>
            <w:b/>
          </w:rPr>
          <w:t>17</w:t>
        </w:r>
        <w:r>
          <w:rPr>
            <w:b/>
          </w:rPr>
          <w:fldChar w:fldCharType="end"/>
        </w:r>
      </w:hyperlink>
    </w:p>
    <w:p w:rsidR="002B3530" w:rsidRDefault="002B3530">
      <w:pPr>
        <w:pStyle w:val="WPSOffice1"/>
        <w:tabs>
          <w:tab w:val="right" w:leader="dot" w:pos="8932"/>
        </w:tabs>
        <w:rPr>
          <w:b/>
        </w:rPr>
      </w:pPr>
      <w:hyperlink w:anchor="_Toc1133" w:history="1">
        <w:r w:rsidR="00CB041B">
          <w:rPr>
            <w:rFonts w:ascii="宋体" w:hAnsi="宋体" w:hint="eastAsia"/>
            <w:b/>
            <w:szCs w:val="28"/>
          </w:rPr>
          <w:t xml:space="preserve">7. </w:t>
        </w:r>
        <w:r w:rsidR="00CB041B">
          <w:rPr>
            <w:rFonts w:ascii="宋体" w:hAnsi="宋体" w:hint="eastAsia"/>
            <w:b/>
            <w:szCs w:val="28"/>
          </w:rPr>
          <w:t>代理服务费</w:t>
        </w:r>
        <w:r w:rsidR="00CB041B">
          <w:rPr>
            <w:b/>
          </w:rPr>
          <w:tab/>
        </w:r>
        <w:r>
          <w:rPr>
            <w:b/>
          </w:rPr>
          <w:fldChar w:fldCharType="begin"/>
        </w:r>
        <w:r w:rsidR="00CB041B">
          <w:rPr>
            <w:b/>
          </w:rPr>
          <w:instrText xml:space="preserve"> PAGEREF _Toc1133 </w:instrText>
        </w:r>
        <w:r>
          <w:rPr>
            <w:b/>
          </w:rPr>
          <w:fldChar w:fldCharType="separate"/>
        </w:r>
        <w:r w:rsidR="00CB041B">
          <w:rPr>
            <w:b/>
          </w:rPr>
          <w:t>17</w:t>
        </w:r>
        <w:r>
          <w:rPr>
            <w:b/>
          </w:rPr>
          <w:fldChar w:fldCharType="end"/>
        </w:r>
      </w:hyperlink>
    </w:p>
    <w:p w:rsidR="002B3530" w:rsidRDefault="002B3530">
      <w:pPr>
        <w:pStyle w:val="WPSOffice1"/>
        <w:tabs>
          <w:tab w:val="right" w:leader="dot" w:pos="8932"/>
        </w:tabs>
        <w:rPr>
          <w:b/>
        </w:rPr>
      </w:pPr>
      <w:hyperlink w:anchor="_Toc14202" w:history="1">
        <w:r w:rsidR="00CB041B">
          <w:rPr>
            <w:rFonts w:ascii="宋体" w:hAnsi="宋体" w:hint="eastAsia"/>
            <w:b/>
            <w:szCs w:val="28"/>
          </w:rPr>
          <w:t xml:space="preserve">8. </w:t>
        </w:r>
        <w:r w:rsidR="00CB041B">
          <w:rPr>
            <w:rFonts w:ascii="宋体" w:hAnsi="宋体" w:hint="eastAsia"/>
            <w:b/>
            <w:szCs w:val="28"/>
          </w:rPr>
          <w:t>纪律和监督</w:t>
        </w:r>
        <w:r w:rsidR="00CB041B">
          <w:rPr>
            <w:b/>
          </w:rPr>
          <w:tab/>
        </w:r>
        <w:r>
          <w:rPr>
            <w:b/>
          </w:rPr>
          <w:fldChar w:fldCharType="begin"/>
        </w:r>
        <w:r w:rsidR="00CB041B">
          <w:rPr>
            <w:b/>
          </w:rPr>
          <w:instrText xml:space="preserve"> PAGEREF _Toc14202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27464" w:history="1">
        <w:r w:rsidR="00CB041B">
          <w:rPr>
            <w:rFonts w:ascii="宋体" w:hAnsi="宋体" w:hint="eastAsia"/>
            <w:b/>
            <w:szCs w:val="24"/>
          </w:rPr>
          <w:t>10.1</w:t>
        </w:r>
        <w:r w:rsidR="00CB041B">
          <w:rPr>
            <w:rFonts w:ascii="宋体" w:hAnsi="宋体" w:hint="eastAsia"/>
            <w:b/>
            <w:szCs w:val="24"/>
          </w:rPr>
          <w:t>对招标人的纪律要求</w:t>
        </w:r>
        <w:r w:rsidR="00CB041B">
          <w:rPr>
            <w:b/>
          </w:rPr>
          <w:tab/>
        </w:r>
        <w:r>
          <w:rPr>
            <w:b/>
          </w:rPr>
          <w:fldChar w:fldCharType="begin"/>
        </w:r>
        <w:r w:rsidR="00CB041B">
          <w:rPr>
            <w:b/>
          </w:rPr>
          <w:instrText xml:space="preserve"> PAGEREF _Toc27464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3946" w:history="1">
        <w:r w:rsidR="00CB041B">
          <w:rPr>
            <w:rFonts w:ascii="宋体" w:hAnsi="宋体" w:hint="eastAsia"/>
            <w:b/>
            <w:szCs w:val="24"/>
          </w:rPr>
          <w:t>10.2</w:t>
        </w:r>
        <w:r w:rsidR="00CB041B">
          <w:rPr>
            <w:rFonts w:ascii="宋体" w:hAnsi="宋体" w:hint="eastAsia"/>
            <w:b/>
            <w:szCs w:val="24"/>
          </w:rPr>
          <w:t>对供应商的纪律要求</w:t>
        </w:r>
        <w:r w:rsidR="00CB041B">
          <w:rPr>
            <w:b/>
          </w:rPr>
          <w:tab/>
        </w:r>
        <w:r>
          <w:rPr>
            <w:b/>
          </w:rPr>
          <w:fldChar w:fldCharType="begin"/>
        </w:r>
        <w:r w:rsidR="00CB041B">
          <w:rPr>
            <w:b/>
          </w:rPr>
          <w:instrText xml:space="preserve"> PAGEREF _Toc3946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12561" w:history="1">
        <w:r w:rsidR="00CB041B">
          <w:rPr>
            <w:rFonts w:ascii="宋体" w:hAnsi="宋体" w:hint="eastAsia"/>
            <w:b/>
            <w:szCs w:val="24"/>
          </w:rPr>
          <w:t>10.3</w:t>
        </w:r>
        <w:r w:rsidR="00CB041B">
          <w:rPr>
            <w:rFonts w:ascii="宋体" w:hAnsi="宋体" w:hint="eastAsia"/>
            <w:b/>
            <w:szCs w:val="24"/>
          </w:rPr>
          <w:t>对评审小组成员的纪律要求</w:t>
        </w:r>
        <w:r w:rsidR="00CB041B">
          <w:rPr>
            <w:b/>
          </w:rPr>
          <w:tab/>
        </w:r>
        <w:r>
          <w:rPr>
            <w:b/>
          </w:rPr>
          <w:fldChar w:fldCharType="begin"/>
        </w:r>
        <w:r w:rsidR="00CB041B">
          <w:rPr>
            <w:b/>
          </w:rPr>
          <w:instrText xml:space="preserve"> PAGEREF _Toc12561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31716" w:history="1">
        <w:r w:rsidR="00CB041B">
          <w:rPr>
            <w:rFonts w:ascii="宋体" w:hAnsi="宋体" w:hint="eastAsia"/>
            <w:b/>
            <w:szCs w:val="24"/>
          </w:rPr>
          <w:t>10.4</w:t>
        </w:r>
        <w:r w:rsidR="00CB041B">
          <w:rPr>
            <w:rFonts w:ascii="宋体" w:hAnsi="宋体" w:hint="eastAsia"/>
            <w:b/>
            <w:szCs w:val="24"/>
          </w:rPr>
          <w:t>对与评审活动有关的工作人员的纪律要求</w:t>
        </w:r>
        <w:r w:rsidR="00CB041B">
          <w:rPr>
            <w:b/>
          </w:rPr>
          <w:tab/>
        </w:r>
        <w:r>
          <w:rPr>
            <w:b/>
          </w:rPr>
          <w:fldChar w:fldCharType="begin"/>
        </w:r>
        <w:r w:rsidR="00CB041B">
          <w:rPr>
            <w:b/>
          </w:rPr>
          <w:instrText xml:space="preserve"> PAGEREF _Toc31716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15944" w:history="1">
        <w:r w:rsidR="00CB041B">
          <w:rPr>
            <w:rFonts w:ascii="宋体" w:hAnsi="宋体" w:hint="eastAsia"/>
            <w:b/>
            <w:szCs w:val="28"/>
          </w:rPr>
          <w:t xml:space="preserve">9. </w:t>
        </w:r>
        <w:r w:rsidR="00CB041B">
          <w:rPr>
            <w:rFonts w:ascii="宋体" w:hAnsi="宋体" w:hint="eastAsia"/>
            <w:b/>
            <w:szCs w:val="28"/>
          </w:rPr>
          <w:t>需要补充的其他内容</w:t>
        </w:r>
        <w:r w:rsidR="00CB041B">
          <w:rPr>
            <w:b/>
          </w:rPr>
          <w:tab/>
        </w:r>
        <w:r>
          <w:rPr>
            <w:b/>
          </w:rPr>
          <w:fldChar w:fldCharType="begin"/>
        </w:r>
        <w:r w:rsidR="00CB041B">
          <w:rPr>
            <w:b/>
          </w:rPr>
          <w:instrText xml:space="preserve"> PAGEREF _Toc15944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14328" w:history="1">
        <w:r w:rsidR="00CB041B">
          <w:rPr>
            <w:rFonts w:ascii="宋体" w:hAnsi="宋体" w:cs="宋体" w:hint="eastAsia"/>
            <w:b/>
            <w:bCs/>
            <w:szCs w:val="28"/>
          </w:rPr>
          <w:t>第三章评审办法（综合评分法）</w:t>
        </w:r>
        <w:r w:rsidR="00CB041B">
          <w:rPr>
            <w:b/>
          </w:rPr>
          <w:tab/>
        </w:r>
        <w:r>
          <w:rPr>
            <w:b/>
          </w:rPr>
          <w:fldChar w:fldCharType="begin"/>
        </w:r>
        <w:r w:rsidR="00CB041B">
          <w:rPr>
            <w:b/>
          </w:rPr>
          <w:instrText xml:space="preserve"> PAGEREF _Toc14328 </w:instrText>
        </w:r>
        <w:r>
          <w:rPr>
            <w:b/>
          </w:rPr>
          <w:fldChar w:fldCharType="separate"/>
        </w:r>
        <w:r w:rsidR="00CB041B">
          <w:rPr>
            <w:b/>
          </w:rPr>
          <w:t>18</w:t>
        </w:r>
        <w:r>
          <w:rPr>
            <w:b/>
          </w:rPr>
          <w:fldChar w:fldCharType="end"/>
        </w:r>
      </w:hyperlink>
    </w:p>
    <w:p w:rsidR="002B3530" w:rsidRDefault="002B3530">
      <w:pPr>
        <w:pStyle w:val="WPSOffice1"/>
        <w:tabs>
          <w:tab w:val="right" w:leader="dot" w:pos="8932"/>
        </w:tabs>
        <w:rPr>
          <w:b/>
        </w:rPr>
      </w:pPr>
      <w:hyperlink w:anchor="_Toc398" w:history="1">
        <w:r w:rsidR="00CB041B">
          <w:rPr>
            <w:rFonts w:ascii="宋体" w:hAnsi="宋体"/>
            <w:b/>
            <w:szCs w:val="28"/>
          </w:rPr>
          <w:t xml:space="preserve">1. </w:t>
        </w:r>
        <w:r w:rsidR="00CB041B">
          <w:rPr>
            <w:rFonts w:ascii="宋体" w:hAnsi="宋体" w:hint="eastAsia"/>
            <w:b/>
            <w:szCs w:val="28"/>
          </w:rPr>
          <w:t>评审方法</w:t>
        </w:r>
        <w:r w:rsidR="00CB041B">
          <w:rPr>
            <w:b/>
          </w:rPr>
          <w:tab/>
        </w:r>
        <w:r>
          <w:rPr>
            <w:b/>
          </w:rPr>
          <w:fldChar w:fldCharType="begin"/>
        </w:r>
        <w:r w:rsidR="00CB041B">
          <w:rPr>
            <w:b/>
          </w:rPr>
          <w:instrText xml:space="preserve"> PAGEREF _Toc398 </w:instrText>
        </w:r>
        <w:r>
          <w:rPr>
            <w:b/>
          </w:rPr>
          <w:fldChar w:fldCharType="separate"/>
        </w:r>
        <w:r w:rsidR="00CB041B">
          <w:rPr>
            <w:b/>
          </w:rPr>
          <w:t>20</w:t>
        </w:r>
        <w:r>
          <w:rPr>
            <w:b/>
          </w:rPr>
          <w:fldChar w:fldCharType="end"/>
        </w:r>
      </w:hyperlink>
    </w:p>
    <w:p w:rsidR="002B3530" w:rsidRDefault="002B3530">
      <w:pPr>
        <w:pStyle w:val="WPSOffice1"/>
        <w:tabs>
          <w:tab w:val="right" w:leader="dot" w:pos="8932"/>
        </w:tabs>
        <w:rPr>
          <w:b/>
        </w:rPr>
      </w:pPr>
      <w:hyperlink w:anchor="_Toc27937" w:history="1">
        <w:r w:rsidR="00CB041B">
          <w:rPr>
            <w:rFonts w:ascii="宋体" w:hAnsi="宋体"/>
            <w:b/>
            <w:szCs w:val="28"/>
          </w:rPr>
          <w:t xml:space="preserve">2. </w:t>
        </w:r>
        <w:r w:rsidR="00CB041B">
          <w:rPr>
            <w:rFonts w:ascii="宋体" w:hAnsi="宋体" w:hint="eastAsia"/>
            <w:b/>
            <w:szCs w:val="28"/>
          </w:rPr>
          <w:t>评审标准</w:t>
        </w:r>
        <w:r w:rsidR="00CB041B">
          <w:rPr>
            <w:b/>
          </w:rPr>
          <w:tab/>
        </w:r>
        <w:r>
          <w:rPr>
            <w:b/>
          </w:rPr>
          <w:fldChar w:fldCharType="begin"/>
        </w:r>
        <w:r w:rsidR="00CB041B">
          <w:rPr>
            <w:b/>
          </w:rPr>
          <w:instrText xml:space="preserve"> PAGEREF _Toc27937 </w:instrText>
        </w:r>
        <w:r>
          <w:rPr>
            <w:b/>
          </w:rPr>
          <w:fldChar w:fldCharType="separate"/>
        </w:r>
        <w:r w:rsidR="00CB041B">
          <w:rPr>
            <w:b/>
          </w:rPr>
          <w:t>20</w:t>
        </w:r>
        <w:r>
          <w:rPr>
            <w:b/>
          </w:rPr>
          <w:fldChar w:fldCharType="end"/>
        </w:r>
      </w:hyperlink>
    </w:p>
    <w:p w:rsidR="002B3530" w:rsidRDefault="002B3530">
      <w:pPr>
        <w:pStyle w:val="WPSOffice1"/>
        <w:tabs>
          <w:tab w:val="right" w:leader="dot" w:pos="8932"/>
        </w:tabs>
        <w:rPr>
          <w:b/>
        </w:rPr>
      </w:pPr>
      <w:hyperlink w:anchor="_Toc8739" w:history="1">
        <w:r w:rsidR="00CB041B">
          <w:rPr>
            <w:rFonts w:ascii="宋体" w:hAnsi="宋体" w:hint="eastAsia"/>
            <w:b/>
            <w:szCs w:val="24"/>
          </w:rPr>
          <w:t>2.1</w:t>
        </w:r>
        <w:r w:rsidR="00CB041B">
          <w:rPr>
            <w:rFonts w:ascii="宋体" w:hAnsi="宋体" w:hint="eastAsia"/>
            <w:b/>
            <w:szCs w:val="24"/>
          </w:rPr>
          <w:t>初步评审标准</w:t>
        </w:r>
        <w:r w:rsidR="00CB041B">
          <w:rPr>
            <w:b/>
          </w:rPr>
          <w:tab/>
        </w:r>
        <w:r>
          <w:rPr>
            <w:b/>
          </w:rPr>
          <w:fldChar w:fldCharType="begin"/>
        </w:r>
        <w:r w:rsidR="00CB041B">
          <w:rPr>
            <w:b/>
          </w:rPr>
          <w:instrText xml:space="preserve"> PAGEREF _Toc8739 </w:instrText>
        </w:r>
        <w:r>
          <w:rPr>
            <w:b/>
          </w:rPr>
          <w:fldChar w:fldCharType="separate"/>
        </w:r>
        <w:r w:rsidR="00CB041B">
          <w:rPr>
            <w:b/>
          </w:rPr>
          <w:t>21</w:t>
        </w:r>
        <w:r>
          <w:rPr>
            <w:b/>
          </w:rPr>
          <w:fldChar w:fldCharType="end"/>
        </w:r>
      </w:hyperlink>
    </w:p>
    <w:p w:rsidR="002B3530" w:rsidRDefault="002B3530">
      <w:pPr>
        <w:pStyle w:val="WPSOffice1"/>
        <w:tabs>
          <w:tab w:val="right" w:leader="dot" w:pos="8932"/>
        </w:tabs>
        <w:rPr>
          <w:b/>
        </w:rPr>
      </w:pPr>
      <w:hyperlink w:anchor="_Toc1692" w:history="1">
        <w:r w:rsidR="00CB041B">
          <w:rPr>
            <w:rFonts w:ascii="宋体" w:hAnsi="宋体"/>
            <w:b/>
            <w:szCs w:val="28"/>
          </w:rPr>
          <w:t xml:space="preserve">3. </w:t>
        </w:r>
        <w:r w:rsidR="00CB041B">
          <w:rPr>
            <w:rFonts w:ascii="宋体" w:hAnsi="宋体" w:hint="eastAsia"/>
            <w:b/>
            <w:szCs w:val="28"/>
          </w:rPr>
          <w:t>评审程序</w:t>
        </w:r>
        <w:r w:rsidR="00CB041B">
          <w:rPr>
            <w:b/>
          </w:rPr>
          <w:tab/>
        </w:r>
        <w:r>
          <w:rPr>
            <w:b/>
          </w:rPr>
          <w:fldChar w:fldCharType="begin"/>
        </w:r>
        <w:r w:rsidR="00CB041B">
          <w:rPr>
            <w:b/>
          </w:rPr>
          <w:instrText xml:space="preserve"> PAGEREF _Toc1692 </w:instrText>
        </w:r>
        <w:r>
          <w:rPr>
            <w:b/>
          </w:rPr>
          <w:fldChar w:fldCharType="separate"/>
        </w:r>
        <w:r w:rsidR="00CB041B">
          <w:rPr>
            <w:b/>
          </w:rPr>
          <w:t>21</w:t>
        </w:r>
        <w:r>
          <w:rPr>
            <w:b/>
          </w:rPr>
          <w:fldChar w:fldCharType="end"/>
        </w:r>
      </w:hyperlink>
    </w:p>
    <w:p w:rsidR="002B3530" w:rsidRDefault="002B3530">
      <w:pPr>
        <w:pStyle w:val="WPSOffice1"/>
        <w:tabs>
          <w:tab w:val="right" w:leader="dot" w:pos="8932"/>
        </w:tabs>
        <w:rPr>
          <w:b/>
        </w:rPr>
      </w:pPr>
      <w:hyperlink w:anchor="_Toc20131" w:history="1">
        <w:r w:rsidR="00CB041B">
          <w:rPr>
            <w:rFonts w:ascii="宋体" w:hAnsi="宋体" w:hint="eastAsia"/>
            <w:b/>
            <w:szCs w:val="24"/>
          </w:rPr>
          <w:t>3.1</w:t>
        </w:r>
        <w:r w:rsidR="00CB041B">
          <w:rPr>
            <w:rFonts w:ascii="宋体" w:hAnsi="宋体" w:hint="eastAsia"/>
            <w:b/>
            <w:szCs w:val="24"/>
          </w:rPr>
          <w:t>初步评审</w:t>
        </w:r>
        <w:r w:rsidR="00CB041B">
          <w:rPr>
            <w:b/>
          </w:rPr>
          <w:tab/>
        </w:r>
        <w:r>
          <w:rPr>
            <w:b/>
          </w:rPr>
          <w:fldChar w:fldCharType="begin"/>
        </w:r>
        <w:r w:rsidR="00CB041B">
          <w:rPr>
            <w:b/>
          </w:rPr>
          <w:instrText xml:space="preserve"> PAGEREF _Toc20131 </w:instrText>
        </w:r>
        <w:r>
          <w:rPr>
            <w:b/>
          </w:rPr>
          <w:fldChar w:fldCharType="separate"/>
        </w:r>
        <w:r w:rsidR="00CB041B">
          <w:rPr>
            <w:b/>
          </w:rPr>
          <w:t>21</w:t>
        </w:r>
        <w:r>
          <w:rPr>
            <w:b/>
          </w:rPr>
          <w:fldChar w:fldCharType="end"/>
        </w:r>
      </w:hyperlink>
    </w:p>
    <w:p w:rsidR="002B3530" w:rsidRDefault="002B3530">
      <w:pPr>
        <w:pStyle w:val="WPSOffice1"/>
        <w:tabs>
          <w:tab w:val="right" w:leader="dot" w:pos="8932"/>
        </w:tabs>
        <w:rPr>
          <w:b/>
        </w:rPr>
      </w:pPr>
      <w:hyperlink w:anchor="_Toc22120" w:history="1">
        <w:r w:rsidR="00CB041B">
          <w:rPr>
            <w:rFonts w:ascii="宋体" w:hAnsi="宋体" w:hint="eastAsia"/>
            <w:b/>
            <w:szCs w:val="24"/>
          </w:rPr>
          <w:t>3.2</w:t>
        </w:r>
        <w:r w:rsidR="00CB041B">
          <w:rPr>
            <w:rFonts w:ascii="宋体" w:hAnsi="宋体" w:hint="eastAsia"/>
            <w:b/>
            <w:szCs w:val="24"/>
          </w:rPr>
          <w:t>响应文件的澄清</w:t>
        </w:r>
        <w:r w:rsidR="00CB041B">
          <w:rPr>
            <w:b/>
          </w:rPr>
          <w:tab/>
        </w:r>
        <w:r>
          <w:rPr>
            <w:b/>
          </w:rPr>
          <w:fldChar w:fldCharType="begin"/>
        </w:r>
        <w:r w:rsidR="00CB041B">
          <w:rPr>
            <w:b/>
          </w:rPr>
          <w:instrText xml:space="preserve"> PAGEREF _Toc22120 </w:instrText>
        </w:r>
        <w:r>
          <w:rPr>
            <w:b/>
          </w:rPr>
          <w:fldChar w:fldCharType="separate"/>
        </w:r>
        <w:r w:rsidR="00CB041B">
          <w:rPr>
            <w:b/>
          </w:rPr>
          <w:t>22</w:t>
        </w:r>
        <w:r>
          <w:rPr>
            <w:b/>
          </w:rPr>
          <w:fldChar w:fldCharType="end"/>
        </w:r>
      </w:hyperlink>
    </w:p>
    <w:p w:rsidR="002B3530" w:rsidRDefault="002B3530">
      <w:pPr>
        <w:pStyle w:val="WPSOffice1"/>
        <w:tabs>
          <w:tab w:val="right" w:leader="dot" w:pos="8932"/>
        </w:tabs>
        <w:rPr>
          <w:b/>
        </w:rPr>
      </w:pPr>
      <w:hyperlink w:anchor="_Toc7933" w:history="1">
        <w:r w:rsidR="00CB041B">
          <w:rPr>
            <w:rFonts w:ascii="宋体" w:hAnsi="宋体"/>
            <w:b/>
            <w:szCs w:val="24"/>
          </w:rPr>
          <w:t>3.</w:t>
        </w:r>
        <w:r w:rsidR="00CB041B">
          <w:rPr>
            <w:rFonts w:ascii="宋体" w:hAnsi="宋体" w:hint="eastAsia"/>
            <w:b/>
            <w:szCs w:val="24"/>
          </w:rPr>
          <w:t>3</w:t>
        </w:r>
        <w:r w:rsidR="00CB041B">
          <w:rPr>
            <w:rFonts w:ascii="宋体" w:hAnsi="宋体" w:hint="eastAsia"/>
            <w:b/>
            <w:szCs w:val="24"/>
          </w:rPr>
          <w:t>成交候选人推荐原则</w:t>
        </w:r>
        <w:r w:rsidR="00CB041B">
          <w:rPr>
            <w:b/>
          </w:rPr>
          <w:tab/>
        </w:r>
        <w:r>
          <w:rPr>
            <w:b/>
          </w:rPr>
          <w:fldChar w:fldCharType="begin"/>
        </w:r>
        <w:r w:rsidR="00CB041B">
          <w:rPr>
            <w:b/>
          </w:rPr>
          <w:instrText xml:space="preserve"> PAGEREF _Toc7933 </w:instrText>
        </w:r>
        <w:r>
          <w:rPr>
            <w:b/>
          </w:rPr>
          <w:fldChar w:fldCharType="separate"/>
        </w:r>
        <w:r w:rsidR="00CB041B">
          <w:rPr>
            <w:b/>
          </w:rPr>
          <w:t>22</w:t>
        </w:r>
        <w:r>
          <w:rPr>
            <w:b/>
          </w:rPr>
          <w:fldChar w:fldCharType="end"/>
        </w:r>
      </w:hyperlink>
    </w:p>
    <w:p w:rsidR="002B3530" w:rsidRDefault="002B3530">
      <w:pPr>
        <w:pStyle w:val="WPSOffice1"/>
        <w:tabs>
          <w:tab w:val="right" w:leader="dot" w:pos="8932"/>
        </w:tabs>
        <w:rPr>
          <w:b/>
        </w:rPr>
      </w:pPr>
      <w:hyperlink w:anchor="_Toc26434" w:history="1">
        <w:r w:rsidR="00CB041B">
          <w:rPr>
            <w:rFonts w:ascii="宋体" w:hAnsi="宋体"/>
            <w:b/>
            <w:szCs w:val="24"/>
          </w:rPr>
          <w:t>3.</w:t>
        </w:r>
        <w:r w:rsidR="00CB041B">
          <w:rPr>
            <w:rFonts w:ascii="宋体" w:hAnsi="宋体" w:hint="eastAsia"/>
            <w:b/>
            <w:szCs w:val="24"/>
          </w:rPr>
          <w:t>4</w:t>
        </w:r>
        <w:r w:rsidR="00CB041B">
          <w:rPr>
            <w:rFonts w:ascii="宋体" w:hAnsi="宋体" w:hint="eastAsia"/>
            <w:b/>
            <w:szCs w:val="24"/>
          </w:rPr>
          <w:t>评审结果</w:t>
        </w:r>
        <w:r w:rsidR="00CB041B">
          <w:rPr>
            <w:b/>
          </w:rPr>
          <w:tab/>
        </w:r>
        <w:r>
          <w:rPr>
            <w:b/>
          </w:rPr>
          <w:fldChar w:fldCharType="begin"/>
        </w:r>
        <w:r w:rsidR="00CB041B">
          <w:rPr>
            <w:b/>
          </w:rPr>
          <w:instrText xml:space="preserve"> PAGEREF _Toc26434 </w:instrText>
        </w:r>
        <w:r>
          <w:rPr>
            <w:b/>
          </w:rPr>
          <w:fldChar w:fldCharType="separate"/>
        </w:r>
        <w:r w:rsidR="00CB041B">
          <w:rPr>
            <w:b/>
          </w:rPr>
          <w:t>22</w:t>
        </w:r>
        <w:r>
          <w:rPr>
            <w:b/>
          </w:rPr>
          <w:fldChar w:fldCharType="end"/>
        </w:r>
      </w:hyperlink>
    </w:p>
    <w:p w:rsidR="002B3530" w:rsidRDefault="002B3530">
      <w:pPr>
        <w:pStyle w:val="WPSOffice1"/>
        <w:tabs>
          <w:tab w:val="right" w:leader="dot" w:pos="8932"/>
        </w:tabs>
      </w:pPr>
      <w:hyperlink w:anchor="_Toc9052" w:history="1">
        <w:r w:rsidR="00CB041B">
          <w:rPr>
            <w:rFonts w:hint="eastAsia"/>
            <w:b/>
          </w:rPr>
          <w:t>第四部分技术标准和要求</w:t>
        </w:r>
        <w:r w:rsidR="00CB041B">
          <w:rPr>
            <w:b/>
          </w:rPr>
          <w:tab/>
        </w:r>
        <w:r w:rsidR="00CB041B">
          <w:rPr>
            <w:rFonts w:hint="eastAsia"/>
            <w:b/>
          </w:rPr>
          <w:t>5</w:t>
        </w:r>
      </w:hyperlink>
      <w:r w:rsidR="00CB041B">
        <w:rPr>
          <w:rFonts w:hint="eastAsia"/>
          <w:b/>
        </w:rPr>
        <w:t>1</w:t>
      </w:r>
    </w:p>
    <w:p w:rsidR="002B3530" w:rsidRDefault="002B3530">
      <w:pPr>
        <w:pStyle w:val="WPSOffice1"/>
        <w:tabs>
          <w:tab w:val="right" w:leader="dot" w:pos="8932"/>
        </w:tabs>
        <w:rPr>
          <w:b/>
        </w:rPr>
      </w:pPr>
      <w:hyperlink w:anchor="_Toc28308" w:history="1">
        <w:r w:rsidR="00CB041B">
          <w:rPr>
            <w:rFonts w:ascii="宋体" w:hAnsi="宋体" w:cs="宋体" w:hint="eastAsia"/>
            <w:b/>
          </w:rPr>
          <w:t>附件</w:t>
        </w:r>
        <w:r w:rsidR="00CB041B">
          <w:rPr>
            <w:rFonts w:ascii="宋体" w:hAnsi="宋体" w:cs="宋体" w:hint="eastAsia"/>
            <w:b/>
          </w:rPr>
          <w:t>3</w:t>
        </w:r>
        <w:r w:rsidR="00CB041B">
          <w:rPr>
            <w:rFonts w:ascii="宋体" w:hAnsi="宋体" w:cs="宋体" w:hint="eastAsia"/>
            <w:b/>
          </w:rPr>
          <w:t>：响应函及询比报价表</w:t>
        </w:r>
        <w:r w:rsidR="00CB041B">
          <w:rPr>
            <w:b/>
          </w:rPr>
          <w:tab/>
        </w:r>
        <w:r>
          <w:rPr>
            <w:b/>
          </w:rPr>
          <w:fldChar w:fldCharType="begin"/>
        </w:r>
        <w:r w:rsidR="00CB041B">
          <w:rPr>
            <w:b/>
          </w:rPr>
          <w:instrText xml:space="preserve"> PAGEREF _Toc28308 </w:instrText>
        </w:r>
        <w:r>
          <w:rPr>
            <w:b/>
          </w:rPr>
          <w:fldChar w:fldCharType="separate"/>
        </w:r>
        <w:r w:rsidR="00CB041B">
          <w:rPr>
            <w:b/>
          </w:rPr>
          <w:t>51</w:t>
        </w:r>
        <w:r>
          <w:rPr>
            <w:b/>
          </w:rPr>
          <w:fldChar w:fldCharType="end"/>
        </w:r>
      </w:hyperlink>
    </w:p>
    <w:p w:rsidR="002B3530" w:rsidRDefault="002B3530">
      <w:pPr>
        <w:pStyle w:val="WPSOffice1"/>
        <w:tabs>
          <w:tab w:val="right" w:leader="dot" w:pos="8932"/>
        </w:tabs>
        <w:rPr>
          <w:b/>
        </w:rPr>
      </w:pPr>
      <w:hyperlink w:anchor="_Toc4564" w:history="1">
        <w:r w:rsidR="00CB041B">
          <w:rPr>
            <w:rFonts w:hint="eastAsia"/>
            <w:b/>
          </w:rPr>
          <w:t>附件</w:t>
        </w:r>
        <w:r w:rsidR="00CB041B">
          <w:rPr>
            <w:rFonts w:hint="eastAsia"/>
            <w:b/>
          </w:rPr>
          <w:t>4</w:t>
        </w:r>
        <w:r w:rsidR="00CB041B">
          <w:rPr>
            <w:rFonts w:hint="eastAsia"/>
            <w:b/>
          </w:rPr>
          <w:t>：法定代表人证明书</w:t>
        </w:r>
        <w:r w:rsidR="00CB041B">
          <w:rPr>
            <w:b/>
          </w:rPr>
          <w:tab/>
        </w:r>
        <w:r>
          <w:rPr>
            <w:b/>
          </w:rPr>
          <w:fldChar w:fldCharType="begin"/>
        </w:r>
        <w:r w:rsidR="00CB041B">
          <w:rPr>
            <w:b/>
          </w:rPr>
          <w:instrText xml:space="preserve"> PAGEREF _Toc4564 </w:instrText>
        </w:r>
        <w:r>
          <w:rPr>
            <w:b/>
          </w:rPr>
          <w:fldChar w:fldCharType="separate"/>
        </w:r>
        <w:r w:rsidR="00CB041B">
          <w:rPr>
            <w:b/>
          </w:rPr>
          <w:t>53</w:t>
        </w:r>
        <w:r>
          <w:rPr>
            <w:b/>
          </w:rPr>
          <w:fldChar w:fldCharType="end"/>
        </w:r>
      </w:hyperlink>
    </w:p>
    <w:p w:rsidR="002B3530" w:rsidRDefault="002B3530">
      <w:pPr>
        <w:pStyle w:val="WPSOffice1"/>
        <w:tabs>
          <w:tab w:val="right" w:leader="dot" w:pos="8932"/>
        </w:tabs>
        <w:rPr>
          <w:b/>
        </w:rPr>
      </w:pPr>
      <w:hyperlink w:anchor="_Toc20924" w:history="1">
        <w:r w:rsidR="00CB041B">
          <w:rPr>
            <w:rFonts w:hint="eastAsia"/>
            <w:b/>
          </w:rPr>
          <w:t>附件</w:t>
        </w:r>
        <w:r w:rsidR="00CB041B">
          <w:rPr>
            <w:rFonts w:hint="eastAsia"/>
            <w:b/>
          </w:rPr>
          <w:t>5</w:t>
        </w:r>
        <w:r w:rsidR="00CB041B">
          <w:rPr>
            <w:rFonts w:hint="eastAsia"/>
            <w:b/>
          </w:rPr>
          <w:t>：法</w:t>
        </w:r>
        <w:r w:rsidR="00CB041B">
          <w:rPr>
            <w:rFonts w:hint="eastAsia"/>
            <w:b/>
          </w:rPr>
          <w:t>定代表人授权书</w:t>
        </w:r>
        <w:r w:rsidR="00CB041B">
          <w:rPr>
            <w:b/>
          </w:rPr>
          <w:tab/>
        </w:r>
        <w:r>
          <w:rPr>
            <w:b/>
          </w:rPr>
          <w:fldChar w:fldCharType="begin"/>
        </w:r>
        <w:r w:rsidR="00CB041B">
          <w:rPr>
            <w:b/>
          </w:rPr>
          <w:instrText xml:space="preserve"> PAGEREF _Toc20924 </w:instrText>
        </w:r>
        <w:r>
          <w:rPr>
            <w:b/>
          </w:rPr>
          <w:fldChar w:fldCharType="separate"/>
        </w:r>
        <w:r w:rsidR="00CB041B">
          <w:rPr>
            <w:b/>
          </w:rPr>
          <w:t>54</w:t>
        </w:r>
        <w:r>
          <w:rPr>
            <w:b/>
          </w:rPr>
          <w:fldChar w:fldCharType="end"/>
        </w:r>
      </w:hyperlink>
    </w:p>
    <w:p w:rsidR="002B3530" w:rsidRDefault="002B3530">
      <w:pPr>
        <w:pStyle w:val="WPSOffice1"/>
        <w:tabs>
          <w:tab w:val="right" w:leader="dot" w:pos="8932"/>
        </w:tabs>
        <w:rPr>
          <w:b/>
        </w:rPr>
      </w:pPr>
      <w:hyperlink w:anchor="_Toc31671" w:history="1">
        <w:r w:rsidR="00CB041B">
          <w:rPr>
            <w:rFonts w:hint="eastAsia"/>
            <w:b/>
          </w:rPr>
          <w:t>附件</w:t>
        </w:r>
        <w:r w:rsidR="00CB041B">
          <w:rPr>
            <w:rFonts w:hint="eastAsia"/>
            <w:b/>
          </w:rPr>
          <w:t>6</w:t>
        </w:r>
        <w:r w:rsidR="00CB041B">
          <w:rPr>
            <w:rFonts w:hint="eastAsia"/>
            <w:b/>
          </w:rPr>
          <w:t>：已标价工程量清单部分格式</w:t>
        </w:r>
        <w:r w:rsidR="00CB041B">
          <w:rPr>
            <w:b/>
          </w:rPr>
          <w:tab/>
        </w:r>
        <w:r>
          <w:rPr>
            <w:b/>
          </w:rPr>
          <w:fldChar w:fldCharType="begin"/>
        </w:r>
        <w:r w:rsidR="00CB041B">
          <w:rPr>
            <w:b/>
          </w:rPr>
          <w:instrText xml:space="preserve"> PAGEREF _Toc31671 </w:instrText>
        </w:r>
        <w:r>
          <w:rPr>
            <w:b/>
          </w:rPr>
          <w:fldChar w:fldCharType="separate"/>
        </w:r>
        <w:r w:rsidR="00CB041B">
          <w:rPr>
            <w:b/>
          </w:rPr>
          <w:t>55</w:t>
        </w:r>
        <w:r>
          <w:rPr>
            <w:b/>
          </w:rPr>
          <w:fldChar w:fldCharType="end"/>
        </w:r>
      </w:hyperlink>
    </w:p>
    <w:p w:rsidR="002B3530" w:rsidRDefault="002B3530">
      <w:pPr>
        <w:pStyle w:val="WPSOffice1"/>
        <w:tabs>
          <w:tab w:val="right" w:leader="dot" w:pos="8932"/>
        </w:tabs>
      </w:pPr>
      <w:hyperlink w:anchor="_Toc19617" w:history="1">
        <w:r w:rsidR="00CB041B">
          <w:rPr>
            <w:rFonts w:hint="eastAsia"/>
            <w:b/>
          </w:rPr>
          <w:t>附件</w:t>
        </w:r>
        <w:r w:rsidR="00CB041B">
          <w:rPr>
            <w:rFonts w:hint="eastAsia"/>
            <w:b/>
          </w:rPr>
          <w:t>7</w:t>
        </w:r>
        <w:r w:rsidR="00CB041B">
          <w:rPr>
            <w:rFonts w:hint="eastAsia"/>
            <w:b/>
          </w:rPr>
          <w:t>：施工组织设计</w:t>
        </w:r>
        <w:r w:rsidR="00CB041B">
          <w:rPr>
            <w:b/>
          </w:rPr>
          <w:tab/>
        </w:r>
        <w:r>
          <w:rPr>
            <w:b/>
          </w:rPr>
          <w:fldChar w:fldCharType="begin"/>
        </w:r>
        <w:r w:rsidR="00CB041B">
          <w:rPr>
            <w:b/>
          </w:rPr>
          <w:instrText xml:space="preserve"> PAGEREF _Toc19617 </w:instrText>
        </w:r>
        <w:r>
          <w:rPr>
            <w:b/>
          </w:rPr>
          <w:fldChar w:fldCharType="separate"/>
        </w:r>
        <w:r w:rsidR="00CB041B">
          <w:rPr>
            <w:b/>
          </w:rPr>
          <w:t>56</w:t>
        </w:r>
        <w:r>
          <w:rPr>
            <w:b/>
          </w:rPr>
          <w:fldChar w:fldCharType="end"/>
        </w:r>
      </w:hyperlink>
    </w:p>
    <w:p w:rsidR="002B3530" w:rsidRDefault="002B3530">
      <w:pPr>
        <w:pStyle w:val="WPSOffice2"/>
        <w:tabs>
          <w:tab w:val="right" w:leader="dot" w:pos="8932"/>
        </w:tabs>
        <w:ind w:leftChars="0"/>
      </w:pPr>
      <w:hyperlink w:anchor="_Toc9737" w:history="1">
        <w:r w:rsidR="00CB041B">
          <w:rPr>
            <w:rFonts w:hint="eastAsia"/>
            <w:b/>
            <w:sz w:val="21"/>
            <w:szCs w:val="22"/>
          </w:rPr>
          <w:t>附件</w:t>
        </w:r>
        <w:r w:rsidR="00CB041B">
          <w:rPr>
            <w:rFonts w:hint="eastAsia"/>
            <w:b/>
            <w:sz w:val="21"/>
            <w:szCs w:val="22"/>
          </w:rPr>
          <w:t>8</w:t>
        </w:r>
        <w:r w:rsidR="00CB041B">
          <w:rPr>
            <w:rFonts w:hint="eastAsia"/>
            <w:b/>
            <w:sz w:val="21"/>
            <w:szCs w:val="22"/>
          </w:rPr>
          <w:t>：项目管理机构</w:t>
        </w:r>
        <w:r w:rsidR="00CB041B">
          <w:tab/>
        </w:r>
      </w:hyperlink>
    </w:p>
    <w:p w:rsidR="002B3530" w:rsidRDefault="002B3530">
      <w:pPr>
        <w:pStyle w:val="WPSOffice1"/>
        <w:tabs>
          <w:tab w:val="right" w:leader="dot" w:pos="8932"/>
        </w:tabs>
      </w:pPr>
      <w:hyperlink w:anchor="_Toc20600" w:history="1">
        <w:r w:rsidR="00CB041B">
          <w:rPr>
            <w:rFonts w:hint="eastAsia"/>
            <w:b/>
          </w:rPr>
          <w:t>附件</w:t>
        </w:r>
        <w:r w:rsidR="00CB041B">
          <w:rPr>
            <w:rFonts w:hint="eastAsia"/>
            <w:b/>
          </w:rPr>
          <w:t>9</w:t>
        </w:r>
        <w:r w:rsidR="00CB041B">
          <w:rPr>
            <w:rFonts w:hint="eastAsia"/>
            <w:b/>
          </w:rPr>
          <w:t>：资格审查资料</w:t>
        </w:r>
        <w:r w:rsidR="00CB041B">
          <w:rPr>
            <w:b/>
          </w:rPr>
          <w:tab/>
        </w:r>
        <w:r>
          <w:rPr>
            <w:b/>
          </w:rPr>
          <w:fldChar w:fldCharType="begin"/>
        </w:r>
        <w:r w:rsidR="00CB041B">
          <w:rPr>
            <w:b/>
          </w:rPr>
          <w:instrText xml:space="preserve"> PAGEREF _Toc20600 </w:instrText>
        </w:r>
        <w:r>
          <w:rPr>
            <w:b/>
          </w:rPr>
          <w:fldChar w:fldCharType="separate"/>
        </w:r>
        <w:r w:rsidR="00CB041B">
          <w:rPr>
            <w:b/>
          </w:rPr>
          <w:t>62</w:t>
        </w:r>
        <w:r>
          <w:rPr>
            <w:b/>
          </w:rPr>
          <w:fldChar w:fldCharType="end"/>
        </w:r>
      </w:hyperlink>
    </w:p>
    <w:p w:rsidR="002B3530" w:rsidRDefault="002B3530">
      <w:pPr>
        <w:pStyle w:val="WPSOffice1"/>
        <w:tabs>
          <w:tab w:val="right" w:leader="dot" w:pos="8932"/>
        </w:tabs>
        <w:rPr>
          <w:b/>
        </w:rPr>
      </w:pPr>
      <w:hyperlink w:anchor="_Toc29074" w:history="1">
        <w:r w:rsidR="00CB041B">
          <w:rPr>
            <w:rFonts w:hint="eastAsia"/>
            <w:b/>
          </w:rPr>
          <w:t>附件</w:t>
        </w:r>
        <w:r w:rsidR="00CB041B">
          <w:rPr>
            <w:rFonts w:hint="eastAsia"/>
            <w:b/>
          </w:rPr>
          <w:t>10</w:t>
        </w:r>
        <w:r w:rsidR="00CB041B">
          <w:rPr>
            <w:rFonts w:hint="eastAsia"/>
            <w:b/>
          </w:rPr>
          <w:t>：供应商认为在其他方面有必要说明的事项</w:t>
        </w:r>
        <w:r w:rsidR="00CB041B">
          <w:rPr>
            <w:b/>
          </w:rPr>
          <w:tab/>
        </w:r>
        <w:r>
          <w:rPr>
            <w:b/>
          </w:rPr>
          <w:fldChar w:fldCharType="begin"/>
        </w:r>
        <w:r w:rsidR="00CB041B">
          <w:rPr>
            <w:b/>
          </w:rPr>
          <w:instrText xml:space="preserve"> PAGEREF _Toc29074 </w:instrText>
        </w:r>
        <w:r>
          <w:rPr>
            <w:b/>
          </w:rPr>
          <w:fldChar w:fldCharType="separate"/>
        </w:r>
        <w:r w:rsidR="00CB041B">
          <w:rPr>
            <w:b/>
          </w:rPr>
          <w:t>66</w:t>
        </w:r>
        <w:r>
          <w:rPr>
            <w:b/>
          </w:rPr>
          <w:fldChar w:fldCharType="end"/>
        </w:r>
      </w:hyperlink>
    </w:p>
    <w:p w:rsidR="002B3530" w:rsidRDefault="002B3530">
      <w:pPr>
        <w:rPr>
          <w:rFonts w:ascii="宋体" w:hAnsi="宋体" w:cs="宋体"/>
          <w:sz w:val="24"/>
        </w:rPr>
      </w:pPr>
      <w:r>
        <w:rPr>
          <w:rFonts w:ascii="宋体" w:hAnsi="宋体" w:cs="宋体" w:hint="eastAsia"/>
          <w:b/>
        </w:rPr>
        <w:fldChar w:fldCharType="end"/>
      </w:r>
    </w:p>
    <w:p w:rsidR="002B3530" w:rsidRDefault="002B3530">
      <w:pPr>
        <w:pStyle w:val="2"/>
        <w:rPr>
          <w:rFonts w:ascii="宋体" w:hAnsi="宋体" w:cs="宋体"/>
          <w:sz w:val="24"/>
        </w:rPr>
      </w:pPr>
    </w:p>
    <w:p w:rsidR="002B3530" w:rsidRDefault="002B3530">
      <w:pPr>
        <w:rPr>
          <w:rFonts w:ascii="宋体" w:hAnsi="宋体" w:cs="宋体"/>
          <w:sz w:val="24"/>
        </w:rPr>
      </w:pPr>
    </w:p>
    <w:p w:rsidR="002B3530" w:rsidRDefault="002B3530">
      <w:pPr>
        <w:pStyle w:val="2"/>
        <w:rPr>
          <w:rFonts w:ascii="宋体" w:hAnsi="宋体" w:cs="宋体"/>
          <w:sz w:val="24"/>
        </w:rPr>
      </w:pPr>
    </w:p>
    <w:p w:rsidR="002B3530" w:rsidRDefault="002B3530">
      <w:pPr>
        <w:rPr>
          <w:rFonts w:ascii="宋体" w:hAnsi="宋体" w:cs="宋体"/>
          <w:sz w:val="24"/>
        </w:rPr>
      </w:pPr>
    </w:p>
    <w:p w:rsidR="002B3530" w:rsidRDefault="002B3530">
      <w:pPr>
        <w:pStyle w:val="2"/>
        <w:rPr>
          <w:rFonts w:ascii="宋体" w:hAnsi="宋体" w:cs="宋体"/>
          <w:sz w:val="24"/>
        </w:rPr>
      </w:pPr>
    </w:p>
    <w:p w:rsidR="002B3530" w:rsidRDefault="002B3530">
      <w:pPr>
        <w:rPr>
          <w:rFonts w:ascii="宋体" w:hAnsi="宋体" w:cs="宋体"/>
          <w:sz w:val="24"/>
        </w:rPr>
      </w:pPr>
    </w:p>
    <w:p w:rsidR="002B3530" w:rsidRDefault="002B3530">
      <w:pPr>
        <w:pStyle w:val="2"/>
        <w:rPr>
          <w:rFonts w:ascii="宋体" w:hAnsi="宋体" w:cs="宋体"/>
          <w:sz w:val="24"/>
        </w:rPr>
      </w:pPr>
    </w:p>
    <w:p w:rsidR="002B3530" w:rsidRDefault="002B3530">
      <w:pPr>
        <w:pStyle w:val="2"/>
        <w:rPr>
          <w:rFonts w:ascii="宋体" w:hAnsi="宋体" w:cs="宋体"/>
          <w:sz w:val="24"/>
        </w:rPr>
      </w:pPr>
    </w:p>
    <w:p w:rsidR="002B3530" w:rsidRDefault="002B3530">
      <w:pPr>
        <w:rPr>
          <w:rFonts w:ascii="宋体" w:hAnsi="宋体" w:cs="宋体"/>
          <w:sz w:val="24"/>
        </w:rPr>
      </w:pPr>
    </w:p>
    <w:p w:rsidR="002B3530" w:rsidRDefault="00CB041B">
      <w:pPr>
        <w:pStyle w:val="bt1bt1"/>
        <w:spacing w:before="240" w:after="120"/>
        <w:rPr>
          <w:rFonts w:ascii="宋体" w:hAnsi="宋体" w:cs="宋体"/>
          <w:sz w:val="24"/>
        </w:rPr>
      </w:pPr>
      <w:bookmarkStart w:id="0" w:name="_Toc30478"/>
      <w:bookmarkStart w:id="1" w:name="_Toc7162811"/>
      <w:bookmarkStart w:id="2" w:name="_Toc28710"/>
      <w:r>
        <w:rPr>
          <w:rFonts w:ascii="宋体" w:eastAsia="宋体" w:hAnsi="宋体" w:cs="宋体" w:hint="eastAsia"/>
          <w:b/>
          <w:bCs w:val="0"/>
          <w:kern w:val="0"/>
          <w:sz w:val="28"/>
          <w:szCs w:val="28"/>
        </w:rPr>
        <w:lastRenderedPageBreak/>
        <w:t>第一章</w:t>
      </w:r>
      <w:r>
        <w:rPr>
          <w:rFonts w:ascii="宋体" w:eastAsia="宋体" w:hAnsi="宋体" w:cs="宋体" w:hint="eastAsia"/>
          <w:b/>
          <w:bCs w:val="0"/>
          <w:kern w:val="0"/>
          <w:sz w:val="28"/>
          <w:szCs w:val="28"/>
        </w:rPr>
        <w:t xml:space="preserve"> </w:t>
      </w:r>
      <w:r>
        <w:rPr>
          <w:rFonts w:ascii="宋体" w:eastAsia="宋体" w:hAnsi="宋体" w:cs="宋体" w:hint="eastAsia"/>
          <w:b/>
          <w:bCs w:val="0"/>
          <w:kern w:val="0"/>
          <w:sz w:val="28"/>
          <w:szCs w:val="28"/>
        </w:rPr>
        <w:t>询比邀请书</w:t>
      </w:r>
      <w:bookmarkEnd w:id="0"/>
      <w:bookmarkEnd w:id="1"/>
      <w:bookmarkEnd w:id="2"/>
    </w:p>
    <w:p w:rsidR="002B3530" w:rsidRDefault="00CB041B">
      <w:pPr>
        <w:autoSpaceDE w:val="0"/>
        <w:autoSpaceDN w:val="0"/>
        <w:adjustRightInd w:val="0"/>
        <w:spacing w:line="360" w:lineRule="auto"/>
        <w:ind w:firstLineChars="200" w:firstLine="480"/>
        <w:jc w:val="left"/>
        <w:rPr>
          <w:rFonts w:ascii="宋体" w:cs="宋体"/>
          <w:kern w:val="0"/>
          <w:sz w:val="24"/>
          <w:lang w:val="zh-CN"/>
        </w:rPr>
      </w:pPr>
      <w:r>
        <w:rPr>
          <w:rFonts w:ascii="宋体" w:hAnsi="宋体" w:cs="宋体" w:hint="eastAsia"/>
          <w:sz w:val="24"/>
        </w:rPr>
        <w:t>本询比项目为</w:t>
      </w:r>
      <w:r>
        <w:rPr>
          <w:rFonts w:ascii="宋体" w:hAnsi="宋体" w:cs="宋体" w:hint="eastAsia"/>
          <w:sz w:val="24"/>
        </w:rPr>
        <w:t>兰州通信机房降温工程（二次）</w:t>
      </w:r>
      <w:r>
        <w:rPr>
          <w:rFonts w:ascii="宋体" w:hAnsi="宋体" w:cs="宋体" w:hint="eastAsia"/>
          <w:sz w:val="24"/>
        </w:rPr>
        <w:t>，招标人为</w:t>
      </w:r>
      <w:r>
        <w:rPr>
          <w:rFonts w:ascii="宋体" w:hAnsi="宋体" w:cs="宋体" w:hint="eastAsia"/>
          <w:sz w:val="24"/>
        </w:rPr>
        <w:t>某单位</w:t>
      </w:r>
      <w:r>
        <w:rPr>
          <w:rFonts w:ascii="宋体" w:hAnsi="宋体" w:cs="宋体" w:hint="eastAsia"/>
          <w:sz w:val="24"/>
        </w:rPr>
        <w:t>。项目已具备询比条件，现</w:t>
      </w:r>
      <w:r>
        <w:rPr>
          <w:rFonts w:ascii="宋体" w:hAnsi="宋体" w:cs="宋体" w:hint="eastAsia"/>
          <w:kern w:val="0"/>
          <w:sz w:val="24"/>
          <w:lang w:val="zh-CN"/>
        </w:rPr>
        <w:t>进行国内询比招标，现予以公告，欢迎潜在的投标人参加本次招投标活动。</w:t>
      </w:r>
    </w:p>
    <w:p w:rsidR="002B3530" w:rsidRDefault="00CB041B">
      <w:pPr>
        <w:numPr>
          <w:ilvl w:val="0"/>
          <w:numId w:val="2"/>
        </w:numPr>
        <w:autoSpaceDE w:val="0"/>
        <w:autoSpaceDN w:val="0"/>
        <w:adjustRightInd w:val="0"/>
        <w:spacing w:line="360" w:lineRule="auto"/>
        <w:ind w:firstLineChars="100" w:firstLine="301"/>
        <w:jc w:val="left"/>
        <w:rPr>
          <w:rFonts w:ascii="宋体" w:hAnsi="宋体" w:cs="宋体"/>
          <w:kern w:val="0"/>
          <w:sz w:val="24"/>
          <w:lang w:val="zh-CN"/>
        </w:rPr>
      </w:pPr>
      <w:r>
        <w:rPr>
          <w:rFonts w:ascii="宋体" w:hAnsi="宋体" w:cs="宋体" w:hint="eastAsia"/>
          <w:b/>
          <w:bCs/>
          <w:sz w:val="30"/>
          <w:szCs w:val="30"/>
        </w:rPr>
        <w:t>项目概况与建设内容</w:t>
      </w:r>
      <w:r>
        <w:rPr>
          <w:rFonts w:ascii="宋体" w:hAnsi="宋体" w:cs="宋体" w:hint="eastAsia"/>
          <w:b/>
          <w:bCs/>
          <w:sz w:val="30"/>
          <w:szCs w:val="30"/>
        </w:rPr>
        <w:br/>
      </w:r>
      <w:r>
        <w:rPr>
          <w:rFonts w:ascii="宋体" w:hAnsi="宋体" w:cs="宋体" w:hint="eastAsia"/>
          <w:sz w:val="24"/>
        </w:rPr>
        <w:t xml:space="preserve">  1.1</w:t>
      </w:r>
      <w:r>
        <w:rPr>
          <w:rFonts w:ascii="宋体" w:hAnsi="宋体" w:cs="宋体" w:hint="eastAsia"/>
          <w:sz w:val="24"/>
        </w:rPr>
        <w:t>项目概况</w:t>
      </w:r>
      <w:r>
        <w:rPr>
          <w:rFonts w:ascii="宋体" w:hAnsi="宋体" w:cs="宋体" w:hint="eastAsia"/>
          <w:sz w:val="24"/>
        </w:rPr>
        <w:br/>
      </w:r>
      <w:r>
        <w:rPr>
          <w:rFonts w:ascii="宋体" w:hAnsi="宋体" w:cs="宋体" w:hint="eastAsia"/>
          <w:sz w:val="24"/>
        </w:rPr>
        <w:t>兰州通信机房降温工程（二次）</w:t>
      </w:r>
      <w:r>
        <w:rPr>
          <w:rFonts w:ascii="宋体" w:hAnsi="宋体" w:cs="宋体" w:hint="eastAsia"/>
          <w:sz w:val="24"/>
        </w:rPr>
        <w:t>。</w:t>
      </w:r>
      <w:r>
        <w:rPr>
          <w:rFonts w:ascii="宋体" w:hAnsi="宋体" w:cs="宋体" w:hint="eastAsia"/>
          <w:sz w:val="24"/>
        </w:rPr>
        <w:br/>
      </w:r>
      <w:r>
        <w:rPr>
          <w:rFonts w:ascii="宋体" w:hAnsi="宋体" w:cs="宋体" w:hint="eastAsia"/>
          <w:kern w:val="0"/>
          <w:sz w:val="24"/>
          <w:lang w:val="zh-CN"/>
        </w:rPr>
        <w:t xml:space="preserve"> 1.2</w:t>
      </w:r>
      <w:r>
        <w:rPr>
          <w:rFonts w:ascii="宋体" w:hAnsi="宋体" w:cs="宋体" w:hint="eastAsia"/>
          <w:kern w:val="0"/>
          <w:sz w:val="24"/>
          <w:lang w:val="zh-CN"/>
        </w:rPr>
        <w:t>建设内容：</w:t>
      </w:r>
    </w:p>
    <w:p w:rsidR="002B3530" w:rsidRDefault="00CB041B">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共安装</w:t>
      </w:r>
      <w:r>
        <w:rPr>
          <w:rFonts w:ascii="宋体" w:hAnsi="宋体" w:cs="宋体" w:hint="eastAsia"/>
          <w:kern w:val="0"/>
          <w:sz w:val="24"/>
        </w:rPr>
        <w:t>12</w:t>
      </w:r>
      <w:r>
        <w:rPr>
          <w:rFonts w:ascii="宋体" w:hAnsi="宋体" w:cs="宋体" w:hint="eastAsia"/>
          <w:kern w:val="0"/>
          <w:sz w:val="24"/>
        </w:rPr>
        <w:t>台空调，分别为：</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）安装</w:t>
      </w:r>
      <w:r>
        <w:rPr>
          <w:rFonts w:ascii="宋体" w:hAnsi="宋体" w:cs="宋体" w:hint="eastAsia"/>
          <w:kern w:val="0"/>
          <w:sz w:val="24"/>
        </w:rPr>
        <w:t>3</w:t>
      </w:r>
      <w:r>
        <w:rPr>
          <w:rFonts w:ascii="宋体" w:hAnsi="宋体" w:cs="宋体" w:hint="eastAsia"/>
          <w:kern w:val="0"/>
          <w:sz w:val="24"/>
        </w:rPr>
        <w:t>台冷热空调。其中，在</w:t>
      </w:r>
      <w:r>
        <w:rPr>
          <w:rFonts w:ascii="宋体" w:hAnsi="宋体" w:cs="宋体" w:hint="eastAsia"/>
          <w:kern w:val="0"/>
          <w:sz w:val="24"/>
        </w:rPr>
        <w:t>A</w:t>
      </w:r>
      <w:r>
        <w:rPr>
          <w:rFonts w:ascii="宋体" w:hAnsi="宋体" w:cs="宋体" w:hint="eastAsia"/>
          <w:kern w:val="0"/>
          <w:sz w:val="24"/>
        </w:rPr>
        <w:t>室、</w:t>
      </w:r>
      <w:r>
        <w:rPr>
          <w:rFonts w:ascii="宋体" w:hAnsi="宋体" w:cs="宋体" w:hint="eastAsia"/>
          <w:kern w:val="0"/>
          <w:sz w:val="24"/>
        </w:rPr>
        <w:t>B</w:t>
      </w:r>
      <w:r>
        <w:rPr>
          <w:rFonts w:ascii="宋体" w:hAnsi="宋体" w:cs="宋体" w:hint="eastAsia"/>
          <w:kern w:val="0"/>
          <w:sz w:val="24"/>
        </w:rPr>
        <w:t>室、</w:t>
      </w:r>
      <w:r>
        <w:rPr>
          <w:rFonts w:ascii="宋体" w:hAnsi="宋体" w:cs="宋体" w:hint="eastAsia"/>
          <w:kern w:val="0"/>
          <w:sz w:val="24"/>
        </w:rPr>
        <w:t>C</w:t>
      </w:r>
      <w:r>
        <w:rPr>
          <w:rFonts w:ascii="宋体" w:hAnsi="宋体" w:cs="宋体" w:hint="eastAsia"/>
          <w:kern w:val="0"/>
          <w:sz w:val="24"/>
        </w:rPr>
        <w:t>室各安装</w:t>
      </w:r>
      <w:r>
        <w:rPr>
          <w:rFonts w:ascii="宋体" w:hAnsi="宋体" w:cs="宋体" w:hint="eastAsia"/>
          <w:kern w:val="0"/>
          <w:sz w:val="24"/>
        </w:rPr>
        <w:t>1</w:t>
      </w:r>
      <w:r>
        <w:rPr>
          <w:rFonts w:ascii="宋体" w:hAnsi="宋体" w:cs="宋体" w:hint="eastAsia"/>
          <w:kern w:val="0"/>
          <w:sz w:val="24"/>
        </w:rPr>
        <w:t>台</w:t>
      </w:r>
      <w:r>
        <w:rPr>
          <w:rFonts w:ascii="宋体" w:hAnsi="宋体" w:cs="宋体" w:hint="eastAsia"/>
          <w:kern w:val="0"/>
          <w:sz w:val="24"/>
        </w:rPr>
        <w:t>3P</w:t>
      </w:r>
      <w:r>
        <w:rPr>
          <w:rFonts w:ascii="宋体" w:hAnsi="宋体" w:cs="宋体" w:hint="eastAsia"/>
          <w:kern w:val="0"/>
          <w:sz w:val="24"/>
        </w:rPr>
        <w:t>冷热工业级空调；</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）安装</w:t>
      </w:r>
      <w:r>
        <w:rPr>
          <w:rFonts w:ascii="宋体" w:hAnsi="宋体" w:cs="宋体" w:hint="eastAsia"/>
          <w:kern w:val="0"/>
          <w:sz w:val="24"/>
        </w:rPr>
        <w:t>2</w:t>
      </w:r>
      <w:r>
        <w:rPr>
          <w:rFonts w:ascii="宋体" w:hAnsi="宋体" w:cs="宋体" w:hint="eastAsia"/>
          <w:kern w:val="0"/>
          <w:sz w:val="24"/>
        </w:rPr>
        <w:t>台</w:t>
      </w:r>
      <w:r>
        <w:rPr>
          <w:rFonts w:ascii="宋体" w:hAnsi="宋体" w:cs="宋体" w:hint="eastAsia"/>
          <w:kern w:val="0"/>
          <w:sz w:val="24"/>
        </w:rPr>
        <w:t>5P</w:t>
      </w:r>
      <w:r>
        <w:rPr>
          <w:rFonts w:ascii="宋体" w:hAnsi="宋体" w:cs="宋体" w:hint="eastAsia"/>
          <w:kern w:val="0"/>
          <w:sz w:val="24"/>
        </w:rPr>
        <w:t>冷热机房专用精密空调。在</w:t>
      </w:r>
      <w:r>
        <w:rPr>
          <w:rFonts w:ascii="宋体" w:hAnsi="宋体" w:cs="宋体" w:hint="eastAsia"/>
          <w:kern w:val="0"/>
          <w:sz w:val="24"/>
        </w:rPr>
        <w:t>D</w:t>
      </w:r>
      <w:r>
        <w:rPr>
          <w:rFonts w:ascii="宋体" w:hAnsi="宋体" w:cs="宋体" w:hint="eastAsia"/>
          <w:kern w:val="0"/>
          <w:sz w:val="24"/>
        </w:rPr>
        <w:t>室安装</w:t>
      </w:r>
      <w:r>
        <w:rPr>
          <w:rFonts w:ascii="宋体" w:hAnsi="宋体" w:cs="宋体" w:hint="eastAsia"/>
          <w:kern w:val="0"/>
          <w:sz w:val="24"/>
        </w:rPr>
        <w:t>2</w:t>
      </w:r>
      <w:r>
        <w:rPr>
          <w:rFonts w:ascii="宋体" w:hAnsi="宋体" w:cs="宋体" w:hint="eastAsia"/>
          <w:kern w:val="0"/>
          <w:sz w:val="24"/>
        </w:rPr>
        <w:t>台；</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）安装</w:t>
      </w:r>
      <w:r>
        <w:rPr>
          <w:rFonts w:ascii="宋体" w:hAnsi="宋体" w:cs="宋体" w:hint="eastAsia"/>
          <w:kern w:val="0"/>
          <w:sz w:val="24"/>
        </w:rPr>
        <w:t>6</w:t>
      </w:r>
      <w:r>
        <w:rPr>
          <w:rFonts w:ascii="宋体" w:hAnsi="宋体" w:cs="宋体" w:hint="eastAsia"/>
          <w:kern w:val="0"/>
          <w:sz w:val="24"/>
        </w:rPr>
        <w:t>台单冷</w:t>
      </w:r>
      <w:r>
        <w:rPr>
          <w:rFonts w:ascii="宋体" w:hAnsi="宋体" w:cs="宋体" w:hint="eastAsia"/>
          <w:kern w:val="0"/>
          <w:sz w:val="24"/>
        </w:rPr>
        <w:t>5P</w:t>
      </w:r>
      <w:r>
        <w:rPr>
          <w:rFonts w:ascii="宋体" w:hAnsi="宋体" w:cs="宋体" w:hint="eastAsia"/>
          <w:kern w:val="0"/>
          <w:sz w:val="24"/>
        </w:rPr>
        <w:t>单冷机房专用精密空调。在</w:t>
      </w:r>
      <w:r>
        <w:rPr>
          <w:rFonts w:ascii="宋体" w:hAnsi="宋体" w:cs="宋体" w:hint="eastAsia"/>
          <w:kern w:val="0"/>
          <w:sz w:val="24"/>
        </w:rPr>
        <w:t>E</w:t>
      </w:r>
      <w:r>
        <w:rPr>
          <w:rFonts w:ascii="宋体" w:hAnsi="宋体" w:cs="宋体" w:hint="eastAsia"/>
          <w:kern w:val="0"/>
          <w:sz w:val="24"/>
        </w:rPr>
        <w:t>室安装</w:t>
      </w:r>
      <w:r>
        <w:rPr>
          <w:rFonts w:ascii="宋体" w:hAnsi="宋体" w:cs="宋体" w:hint="eastAsia"/>
          <w:kern w:val="0"/>
          <w:sz w:val="24"/>
        </w:rPr>
        <w:t>5</w:t>
      </w:r>
      <w:r>
        <w:rPr>
          <w:rFonts w:ascii="宋体" w:hAnsi="宋体" w:cs="宋体" w:hint="eastAsia"/>
          <w:kern w:val="0"/>
          <w:sz w:val="24"/>
        </w:rPr>
        <w:t>台，在</w:t>
      </w:r>
      <w:r>
        <w:rPr>
          <w:rFonts w:ascii="宋体" w:hAnsi="宋体" w:cs="宋体" w:hint="eastAsia"/>
          <w:kern w:val="0"/>
          <w:sz w:val="24"/>
        </w:rPr>
        <w:t>F</w:t>
      </w:r>
      <w:r>
        <w:rPr>
          <w:rFonts w:ascii="宋体" w:hAnsi="宋体" w:cs="宋体" w:hint="eastAsia"/>
          <w:kern w:val="0"/>
          <w:sz w:val="24"/>
        </w:rPr>
        <w:t>室安装</w:t>
      </w:r>
      <w:r>
        <w:rPr>
          <w:rFonts w:ascii="宋体" w:hAnsi="宋体" w:cs="宋体" w:hint="eastAsia"/>
          <w:kern w:val="0"/>
          <w:sz w:val="24"/>
        </w:rPr>
        <w:t>1</w:t>
      </w:r>
      <w:r>
        <w:rPr>
          <w:rFonts w:ascii="宋体" w:hAnsi="宋体" w:cs="宋体" w:hint="eastAsia"/>
          <w:kern w:val="0"/>
          <w:sz w:val="24"/>
        </w:rPr>
        <w:t>台。</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）安装</w:t>
      </w:r>
      <w:r>
        <w:rPr>
          <w:rFonts w:ascii="宋体" w:hAnsi="宋体" w:cs="宋体" w:hint="eastAsia"/>
          <w:kern w:val="0"/>
          <w:sz w:val="24"/>
        </w:rPr>
        <w:t>1</w:t>
      </w:r>
      <w:r>
        <w:rPr>
          <w:rFonts w:ascii="宋体" w:hAnsi="宋体" w:cs="宋体" w:hint="eastAsia"/>
          <w:kern w:val="0"/>
          <w:sz w:val="24"/>
        </w:rPr>
        <w:t>台移动式工业冷风机。在</w:t>
      </w:r>
      <w:r>
        <w:rPr>
          <w:rFonts w:ascii="宋体" w:hAnsi="宋体" w:cs="宋体" w:hint="eastAsia"/>
          <w:kern w:val="0"/>
          <w:sz w:val="24"/>
        </w:rPr>
        <w:t>E</w:t>
      </w:r>
      <w:r>
        <w:rPr>
          <w:rFonts w:ascii="宋体" w:hAnsi="宋体" w:cs="宋体" w:hint="eastAsia"/>
          <w:kern w:val="0"/>
          <w:sz w:val="24"/>
        </w:rPr>
        <w:t>室安装。</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1.3.1</w:t>
      </w:r>
      <w:r>
        <w:rPr>
          <w:rFonts w:ascii="宋体" w:hAnsi="宋体" w:cs="宋体" w:hint="eastAsia"/>
          <w:kern w:val="0"/>
          <w:sz w:val="24"/>
        </w:rPr>
        <w:t>招标控制价：</w:t>
      </w:r>
      <w:r>
        <w:rPr>
          <w:rFonts w:ascii="宋体" w:hAnsi="宋体" w:cs="宋体" w:hint="eastAsia"/>
          <w:kern w:val="0"/>
          <w:sz w:val="24"/>
        </w:rPr>
        <w:t>294287.16</w:t>
      </w:r>
      <w:r>
        <w:rPr>
          <w:rFonts w:ascii="宋体" w:hAnsi="宋体" w:cs="宋体" w:hint="eastAsia"/>
          <w:kern w:val="0"/>
          <w:sz w:val="24"/>
        </w:rPr>
        <w:t>元（贰拾玖万肆仟贰佰捌拾柒元壹角陆分）</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1.4</w:t>
      </w:r>
      <w:r>
        <w:rPr>
          <w:rFonts w:ascii="宋体" w:hAnsi="宋体" w:cs="宋体" w:hint="eastAsia"/>
          <w:kern w:val="0"/>
          <w:sz w:val="24"/>
        </w:rPr>
        <w:t>计划工期：</w:t>
      </w:r>
      <w:r>
        <w:rPr>
          <w:rFonts w:ascii="宋体" w:hAnsi="宋体" w:cs="宋体" w:hint="eastAsia"/>
          <w:kern w:val="0"/>
          <w:sz w:val="24"/>
        </w:rPr>
        <w:t>20</w:t>
      </w:r>
      <w:r>
        <w:rPr>
          <w:rFonts w:ascii="宋体" w:hAnsi="宋体" w:cs="宋体" w:hint="eastAsia"/>
          <w:kern w:val="0"/>
          <w:sz w:val="24"/>
        </w:rPr>
        <w:t>日历日</w:t>
      </w:r>
    </w:p>
    <w:p w:rsidR="002B3530" w:rsidRDefault="00CB041B">
      <w:pPr>
        <w:autoSpaceDE w:val="0"/>
        <w:autoSpaceDN w:val="0"/>
        <w:adjustRightInd w:val="0"/>
        <w:spacing w:line="360" w:lineRule="auto"/>
        <w:ind w:firstLineChars="100" w:firstLine="240"/>
        <w:jc w:val="left"/>
        <w:rPr>
          <w:rFonts w:ascii="宋体" w:hAnsi="宋体" w:cs="宋体"/>
          <w:kern w:val="0"/>
          <w:sz w:val="24"/>
        </w:rPr>
      </w:pPr>
      <w:r>
        <w:rPr>
          <w:rFonts w:ascii="宋体" w:hAnsi="宋体" w:cs="宋体" w:hint="eastAsia"/>
          <w:kern w:val="0"/>
          <w:sz w:val="24"/>
        </w:rPr>
        <w:t>1.5</w:t>
      </w:r>
      <w:r>
        <w:rPr>
          <w:rFonts w:ascii="宋体" w:hAnsi="宋体" w:cs="宋体" w:hint="eastAsia"/>
          <w:kern w:val="0"/>
          <w:sz w:val="24"/>
        </w:rPr>
        <w:t>工程质量：合格</w:t>
      </w:r>
    </w:p>
    <w:p w:rsidR="002B3530" w:rsidRDefault="00CB041B">
      <w:pPr>
        <w:autoSpaceDE w:val="0"/>
        <w:autoSpaceDN w:val="0"/>
        <w:adjustRightInd w:val="0"/>
        <w:spacing w:line="360" w:lineRule="auto"/>
        <w:ind w:firstLineChars="100" w:firstLine="240"/>
        <w:jc w:val="left"/>
        <w:rPr>
          <w:rFonts w:ascii="宋体" w:hAnsi="宋体" w:cs="宋体"/>
          <w:sz w:val="24"/>
        </w:rPr>
      </w:pPr>
      <w:r>
        <w:rPr>
          <w:rFonts w:ascii="宋体" w:hAnsi="宋体" w:cs="宋体" w:hint="eastAsia"/>
          <w:kern w:val="0"/>
          <w:sz w:val="24"/>
        </w:rPr>
        <w:t xml:space="preserve">1.6 </w:t>
      </w:r>
      <w:r>
        <w:rPr>
          <w:rFonts w:ascii="宋体" w:hAnsi="宋体" w:cs="宋体" w:hint="eastAsia"/>
          <w:kern w:val="0"/>
          <w:sz w:val="24"/>
        </w:rPr>
        <w:t>建设地点：</w:t>
      </w:r>
      <w:r>
        <w:rPr>
          <w:rFonts w:ascii="宋体" w:hAnsi="宋体" w:cs="宋体" w:hint="eastAsia"/>
          <w:kern w:val="0"/>
          <w:sz w:val="24"/>
        </w:rPr>
        <w:t>甘肃省兰州市</w:t>
      </w:r>
    </w:p>
    <w:p w:rsidR="002B3530" w:rsidRDefault="00CB041B">
      <w:pPr>
        <w:spacing w:line="500" w:lineRule="exact"/>
        <w:ind w:firstLineChars="100" w:firstLine="301"/>
        <w:jc w:val="left"/>
        <w:rPr>
          <w:rFonts w:ascii="宋体" w:hAnsi="宋体" w:cs="宋体"/>
          <w:b/>
          <w:bCs/>
          <w:sz w:val="30"/>
          <w:szCs w:val="30"/>
        </w:rPr>
      </w:pPr>
      <w:r>
        <w:rPr>
          <w:rFonts w:ascii="宋体" w:hAnsi="宋体" w:cs="宋体" w:hint="eastAsia"/>
          <w:b/>
          <w:bCs/>
          <w:sz w:val="30"/>
          <w:szCs w:val="30"/>
        </w:rPr>
        <w:t>2.</w:t>
      </w:r>
      <w:r>
        <w:rPr>
          <w:rFonts w:ascii="宋体" w:hAnsi="宋体" w:cs="宋体" w:hint="eastAsia"/>
          <w:b/>
          <w:bCs/>
          <w:sz w:val="30"/>
          <w:szCs w:val="30"/>
        </w:rPr>
        <w:t>供应商资格要求</w:t>
      </w:r>
    </w:p>
    <w:p w:rsidR="002B3530" w:rsidRDefault="00CB041B">
      <w:pPr>
        <w:autoSpaceDE w:val="0"/>
        <w:autoSpaceDN w:val="0"/>
        <w:adjustRightInd w:val="0"/>
        <w:spacing w:line="360" w:lineRule="auto"/>
        <w:ind w:firstLineChars="100" w:firstLine="241"/>
        <w:jc w:val="left"/>
        <w:rPr>
          <w:rFonts w:ascii="宋体" w:hAnsi="宋体" w:cs="宋体"/>
          <w:b/>
          <w:bCs/>
          <w:sz w:val="24"/>
        </w:rPr>
      </w:pPr>
      <w:r>
        <w:rPr>
          <w:rFonts w:ascii="宋体" w:hAnsi="宋体" w:cs="宋体" w:hint="eastAsia"/>
          <w:b/>
          <w:bCs/>
          <w:sz w:val="24"/>
        </w:rPr>
        <w:t>2.1</w:t>
      </w:r>
      <w:r>
        <w:rPr>
          <w:rFonts w:ascii="宋体" w:hAnsi="宋体" w:cs="宋体" w:hint="eastAsia"/>
          <w:b/>
          <w:bCs/>
          <w:sz w:val="24"/>
        </w:rPr>
        <w:t>资质要求：</w:t>
      </w:r>
    </w:p>
    <w:p w:rsidR="002B3530" w:rsidRDefault="00CB041B">
      <w:pPr>
        <w:autoSpaceDE w:val="0"/>
        <w:autoSpaceDN w:val="0"/>
        <w:adjustRightInd w:val="0"/>
        <w:spacing w:line="360" w:lineRule="auto"/>
        <w:ind w:firstLineChars="100" w:firstLine="241"/>
        <w:jc w:val="left"/>
        <w:rPr>
          <w:rFonts w:ascii="宋体" w:hAnsi="宋体" w:cs="宋体"/>
          <w:b/>
          <w:bCs/>
          <w:sz w:val="24"/>
          <w:lang w:val="zh-CN"/>
        </w:rPr>
      </w:pPr>
      <w:r>
        <w:rPr>
          <w:rFonts w:ascii="宋体" w:hAnsi="宋体" w:cs="宋体" w:hint="eastAsia"/>
          <w:b/>
          <w:bCs/>
          <w:sz w:val="24"/>
        </w:rPr>
        <w:t>2.1.1</w:t>
      </w:r>
      <w:r>
        <w:rPr>
          <w:rFonts w:ascii="宋体" w:hAnsi="宋体" w:cs="宋体" w:hint="eastAsia"/>
          <w:b/>
          <w:bCs/>
          <w:sz w:val="24"/>
        </w:rPr>
        <w:t>供应商</w:t>
      </w:r>
      <w:r>
        <w:rPr>
          <w:rFonts w:ascii="宋体" w:hAnsi="宋体" w:cs="宋体" w:hint="eastAsia"/>
          <w:b/>
          <w:bCs/>
          <w:sz w:val="24"/>
          <w:lang w:val="zh-CN"/>
        </w:rPr>
        <w:t>具备</w:t>
      </w:r>
      <w:r>
        <w:rPr>
          <w:rFonts w:ascii="宋体" w:hAnsi="宋体" w:cs="宋体" w:hint="eastAsia"/>
          <w:b/>
          <w:bCs/>
          <w:sz w:val="24"/>
        </w:rPr>
        <w:t>机电设备安装工程专业</w:t>
      </w:r>
      <w:r>
        <w:rPr>
          <w:rFonts w:ascii="宋体" w:hAnsi="宋体" w:cs="宋体" w:hint="eastAsia"/>
          <w:b/>
          <w:bCs/>
          <w:sz w:val="24"/>
          <w:lang w:val="zh-CN"/>
        </w:rPr>
        <w:t>承包叁级及以上资质，并在人员、设备、资金等方面具有相应的施工能力；拟派项目经理须具备</w:t>
      </w:r>
      <w:r>
        <w:rPr>
          <w:rFonts w:ascii="宋体" w:hAnsi="宋体" w:cs="宋体" w:hint="eastAsia"/>
          <w:b/>
          <w:bCs/>
          <w:sz w:val="24"/>
          <w:szCs w:val="32"/>
        </w:rPr>
        <w:t>机电</w:t>
      </w:r>
      <w:r>
        <w:rPr>
          <w:rFonts w:ascii="宋体" w:hAnsi="宋体" w:cs="宋体" w:hint="eastAsia"/>
          <w:b/>
          <w:bCs/>
          <w:sz w:val="24"/>
          <w:lang w:val="zh-CN"/>
        </w:rPr>
        <w:t>工程专业贰级（含）及以上注册建造师职业资格；</w:t>
      </w:r>
    </w:p>
    <w:p w:rsidR="002B3530" w:rsidRDefault="00CB041B">
      <w:pPr>
        <w:autoSpaceDE w:val="0"/>
        <w:autoSpaceDN w:val="0"/>
        <w:adjustRightInd w:val="0"/>
        <w:spacing w:line="360" w:lineRule="auto"/>
        <w:ind w:firstLineChars="100" w:firstLine="241"/>
        <w:jc w:val="left"/>
        <w:rPr>
          <w:rFonts w:ascii="宋体" w:hAnsi="宋体" w:cs="宋体"/>
          <w:b/>
          <w:bCs/>
          <w:sz w:val="24"/>
        </w:rPr>
      </w:pPr>
      <w:r>
        <w:rPr>
          <w:rFonts w:ascii="宋体" w:hAnsi="宋体" w:cs="宋体" w:hint="eastAsia"/>
          <w:b/>
          <w:bCs/>
          <w:sz w:val="24"/>
        </w:rPr>
        <w:t>2.1.2</w:t>
      </w:r>
      <w:r>
        <w:rPr>
          <w:rFonts w:ascii="宋体" w:hAnsi="宋体" w:cs="宋体" w:hint="eastAsia"/>
          <w:b/>
          <w:bCs/>
          <w:sz w:val="24"/>
        </w:rPr>
        <w:t>供应商须具有有效的安全生产许可证；</w:t>
      </w:r>
    </w:p>
    <w:p w:rsidR="002B3530" w:rsidRDefault="00CB041B">
      <w:pPr>
        <w:autoSpaceDE w:val="0"/>
        <w:autoSpaceDN w:val="0"/>
        <w:adjustRightInd w:val="0"/>
        <w:spacing w:line="360" w:lineRule="auto"/>
        <w:ind w:firstLineChars="100" w:firstLine="241"/>
        <w:jc w:val="left"/>
        <w:rPr>
          <w:rFonts w:ascii="宋体" w:hAnsi="宋体" w:cs="宋体"/>
          <w:b/>
          <w:bCs/>
          <w:sz w:val="24"/>
          <w:lang w:val="zh-CN"/>
        </w:rPr>
      </w:pPr>
      <w:r>
        <w:rPr>
          <w:rFonts w:ascii="宋体" w:hAnsi="宋体" w:cs="宋体" w:hint="eastAsia"/>
          <w:b/>
          <w:bCs/>
          <w:sz w:val="24"/>
        </w:rPr>
        <w:t>2.1.3</w:t>
      </w:r>
      <w:r>
        <w:rPr>
          <w:rFonts w:ascii="宋体" w:hAnsi="宋体" w:cs="宋体" w:hint="eastAsia"/>
          <w:b/>
          <w:bCs/>
          <w:sz w:val="24"/>
          <w:lang w:val="zh-CN"/>
        </w:rPr>
        <w:t>财务要求：提供近</w:t>
      </w:r>
      <w:r>
        <w:rPr>
          <w:rFonts w:ascii="宋体" w:hAnsi="宋体" w:cs="宋体" w:hint="eastAsia"/>
          <w:b/>
          <w:bCs/>
          <w:sz w:val="24"/>
        </w:rPr>
        <w:t>一</w:t>
      </w:r>
      <w:r>
        <w:rPr>
          <w:rFonts w:ascii="宋体" w:hAnsi="宋体" w:cs="宋体" w:hint="eastAsia"/>
          <w:b/>
          <w:bCs/>
          <w:sz w:val="24"/>
          <w:lang w:val="zh-CN"/>
        </w:rPr>
        <w:t>年（</w:t>
      </w:r>
      <w:r>
        <w:rPr>
          <w:rFonts w:ascii="宋体" w:hAnsi="宋体" w:cs="宋体" w:hint="eastAsia"/>
          <w:b/>
          <w:bCs/>
          <w:sz w:val="24"/>
        </w:rPr>
        <w:t>2019</w:t>
      </w:r>
      <w:r>
        <w:rPr>
          <w:rFonts w:ascii="宋体" w:hAnsi="宋体" w:cs="宋体" w:hint="eastAsia"/>
          <w:b/>
          <w:bCs/>
          <w:sz w:val="24"/>
        </w:rPr>
        <w:t>年度</w:t>
      </w:r>
      <w:r>
        <w:rPr>
          <w:rFonts w:ascii="宋体" w:hAnsi="宋体" w:cs="宋体" w:hint="eastAsia"/>
          <w:b/>
          <w:bCs/>
          <w:sz w:val="24"/>
          <w:lang w:val="zh-CN"/>
        </w:rPr>
        <w:t>）经第三方审计的财务报告，不得处于财产被接管、冻结或企业处于破产状态的；</w:t>
      </w:r>
    </w:p>
    <w:p w:rsidR="002B3530" w:rsidRDefault="00CB041B">
      <w:pPr>
        <w:autoSpaceDE w:val="0"/>
        <w:autoSpaceDN w:val="0"/>
        <w:adjustRightInd w:val="0"/>
        <w:spacing w:line="360" w:lineRule="auto"/>
        <w:ind w:firstLineChars="100" w:firstLine="241"/>
        <w:jc w:val="left"/>
        <w:rPr>
          <w:rFonts w:ascii="宋体" w:hAnsi="宋体" w:cs="宋体"/>
          <w:sz w:val="24"/>
        </w:rPr>
      </w:pPr>
      <w:r>
        <w:rPr>
          <w:rFonts w:ascii="宋体" w:hAnsi="宋体" w:cs="宋体" w:hint="eastAsia"/>
          <w:b/>
          <w:bCs/>
          <w:sz w:val="24"/>
        </w:rPr>
        <w:t>2.1.4</w:t>
      </w:r>
      <w:r>
        <w:rPr>
          <w:rFonts w:ascii="宋体" w:hAnsi="宋体" w:cs="宋体" w:hint="eastAsia"/>
          <w:b/>
          <w:bCs/>
          <w:sz w:val="24"/>
        </w:rPr>
        <w:t>省外企业须提供有效期内的</w:t>
      </w:r>
      <w:r>
        <w:rPr>
          <w:rFonts w:ascii="宋体" w:hAnsi="宋体" w:cs="宋体" w:hint="eastAsia"/>
          <w:b/>
          <w:bCs/>
          <w:sz w:val="24"/>
        </w:rPr>
        <w:t>进</w:t>
      </w:r>
      <w:r>
        <w:rPr>
          <w:rFonts w:ascii="宋体" w:hAnsi="宋体" w:cs="宋体" w:hint="eastAsia"/>
          <w:b/>
          <w:bCs/>
          <w:sz w:val="24"/>
        </w:rPr>
        <w:t>甘</w:t>
      </w:r>
      <w:r>
        <w:rPr>
          <w:rFonts w:ascii="宋体" w:hAnsi="宋体" w:cs="宋体" w:hint="eastAsia"/>
          <w:b/>
          <w:bCs/>
          <w:sz w:val="24"/>
        </w:rPr>
        <w:t>备案</w:t>
      </w:r>
      <w:r>
        <w:rPr>
          <w:rFonts w:ascii="宋体" w:hAnsi="宋体" w:cs="宋体" w:hint="eastAsia"/>
          <w:b/>
          <w:bCs/>
          <w:sz w:val="24"/>
        </w:rPr>
        <w:t>登记证明；</w:t>
      </w:r>
      <w:r>
        <w:rPr>
          <w:rFonts w:ascii="宋体" w:hAnsi="宋体" w:cs="宋体" w:hint="eastAsia"/>
          <w:b/>
          <w:bCs/>
          <w:sz w:val="24"/>
        </w:rPr>
        <w:br/>
        <w:t xml:space="preserve">  2.1.5</w:t>
      </w:r>
      <w:r>
        <w:rPr>
          <w:rFonts w:ascii="宋体" w:hAnsi="宋体" w:cs="宋体" w:hint="eastAsia"/>
          <w:b/>
          <w:bCs/>
          <w:sz w:val="24"/>
        </w:rPr>
        <w:t>信誉要求：具有良好的商业信誉，没有处于被责令停业，参选资格被取消，财产被接管、冻结，破产状态。</w:t>
      </w:r>
      <w:r>
        <w:rPr>
          <w:rFonts w:ascii="宋体" w:hAnsi="宋体" w:cs="宋体" w:hint="eastAsia"/>
          <w:b/>
          <w:bCs/>
          <w:sz w:val="24"/>
        </w:rPr>
        <w:br/>
        <w:t xml:space="preserve"> 2.1.6</w:t>
      </w:r>
      <w:r>
        <w:rPr>
          <w:rFonts w:ascii="宋体" w:hAnsi="宋体" w:cs="宋体" w:hint="eastAsia"/>
          <w:b/>
          <w:bCs/>
          <w:sz w:val="24"/>
        </w:rPr>
        <w:t>本项目不接受联合体</w:t>
      </w:r>
      <w:r>
        <w:rPr>
          <w:rFonts w:ascii="宋体" w:hAnsi="宋体" w:cs="宋体" w:hint="eastAsia"/>
          <w:b/>
          <w:bCs/>
          <w:sz w:val="24"/>
        </w:rPr>
        <w:t>投标。</w:t>
      </w:r>
      <w:r>
        <w:rPr>
          <w:rFonts w:ascii="宋体" w:hAnsi="宋体" w:cs="宋体" w:hint="eastAsia"/>
          <w:b/>
          <w:bCs/>
          <w:sz w:val="24"/>
        </w:rPr>
        <w:br/>
      </w:r>
      <w:r>
        <w:rPr>
          <w:rFonts w:ascii="宋体" w:hAnsi="宋体" w:cs="宋体" w:hint="eastAsia"/>
          <w:b/>
          <w:bCs/>
          <w:sz w:val="24"/>
        </w:rPr>
        <w:lastRenderedPageBreak/>
        <w:t>3</w:t>
      </w:r>
      <w:r>
        <w:rPr>
          <w:rFonts w:ascii="宋体" w:hAnsi="宋体" w:cs="宋体" w:hint="eastAsia"/>
          <w:b/>
          <w:bCs/>
          <w:sz w:val="30"/>
          <w:szCs w:val="30"/>
        </w:rPr>
        <w:t>.</w:t>
      </w:r>
      <w:r>
        <w:rPr>
          <w:rFonts w:ascii="宋体" w:hAnsi="宋体" w:cs="宋体" w:hint="eastAsia"/>
          <w:b/>
          <w:bCs/>
          <w:sz w:val="30"/>
          <w:szCs w:val="30"/>
        </w:rPr>
        <w:t>资格审查方法</w:t>
      </w:r>
      <w:r>
        <w:rPr>
          <w:rFonts w:ascii="宋体" w:hAnsi="宋体" w:cs="宋体" w:hint="eastAsia"/>
          <w:sz w:val="24"/>
        </w:rPr>
        <w:br/>
        <w:t xml:space="preserve">  </w:t>
      </w:r>
      <w:r>
        <w:rPr>
          <w:rFonts w:ascii="宋体" w:hAnsi="宋体" w:cs="宋体" w:hint="eastAsia"/>
          <w:sz w:val="24"/>
        </w:rPr>
        <w:t>本项目将进行资格后审，资格审查标准和内容见比选文件第三章“评审办法”，凡未通过资格审查的供应商，其响应文件将被否决。</w:t>
      </w:r>
      <w:r>
        <w:rPr>
          <w:rFonts w:ascii="宋体" w:hAnsi="宋体" w:cs="宋体" w:hint="eastAsia"/>
          <w:sz w:val="24"/>
        </w:rPr>
        <w:br/>
        <w:t>3.1</w:t>
      </w:r>
      <w:r>
        <w:rPr>
          <w:rFonts w:ascii="宋体" w:hAnsi="宋体" w:cs="宋体" w:hint="eastAsia"/>
          <w:sz w:val="24"/>
        </w:rPr>
        <w:t>询比文件的获取</w:t>
      </w:r>
      <w:r>
        <w:rPr>
          <w:rFonts w:ascii="宋体" w:hAnsi="宋体" w:cs="宋体" w:hint="eastAsia"/>
          <w:sz w:val="24"/>
        </w:rPr>
        <w:br/>
        <w:t xml:space="preserve">  </w:t>
      </w:r>
      <w:r>
        <w:rPr>
          <w:rFonts w:ascii="宋体" w:hAnsi="宋体" w:cs="宋体" w:hint="eastAsia"/>
          <w:sz w:val="24"/>
        </w:rPr>
        <w:t>询比文件获取时间为</w:t>
      </w:r>
      <w:r>
        <w:rPr>
          <w:rFonts w:ascii="宋体" w:hAnsi="宋体" w:cs="宋体" w:hint="eastAsia"/>
          <w:sz w:val="24"/>
        </w:rPr>
        <w:t>2020</w:t>
      </w:r>
      <w:r>
        <w:rPr>
          <w:rFonts w:ascii="宋体" w:hAnsi="宋体" w:cs="宋体" w:hint="eastAsia"/>
          <w:sz w:val="24"/>
        </w:rPr>
        <w:t>年</w:t>
      </w:r>
      <w:r>
        <w:rPr>
          <w:rFonts w:ascii="宋体" w:hAnsi="宋体" w:cs="宋体" w:hint="eastAsia"/>
          <w:sz w:val="24"/>
        </w:rPr>
        <w:t>0</w:t>
      </w:r>
      <w:r>
        <w:rPr>
          <w:rFonts w:ascii="宋体" w:hAnsi="宋体" w:cs="宋体" w:hint="eastAsia"/>
          <w:sz w:val="24"/>
        </w:rPr>
        <w:t>9</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-2020</w:t>
      </w:r>
      <w:r>
        <w:rPr>
          <w:rFonts w:ascii="宋体" w:hAnsi="宋体" w:cs="宋体" w:hint="eastAsia"/>
          <w:sz w:val="24"/>
        </w:rPr>
        <w:t>年</w:t>
      </w:r>
      <w:r>
        <w:rPr>
          <w:rFonts w:ascii="宋体" w:hAnsi="宋体" w:cs="宋体" w:hint="eastAsia"/>
          <w:sz w:val="24"/>
        </w:rPr>
        <w:t>10</w:t>
      </w:r>
      <w:r>
        <w:rPr>
          <w:rFonts w:ascii="宋体" w:hAnsi="宋体" w:cs="宋体" w:hint="eastAsia"/>
          <w:sz w:val="24"/>
        </w:rPr>
        <w:t>月</w:t>
      </w:r>
      <w:r>
        <w:rPr>
          <w:rFonts w:ascii="宋体" w:hAnsi="宋体" w:cs="宋体" w:hint="eastAsia"/>
          <w:sz w:val="24"/>
        </w:rPr>
        <w:t>09</w:t>
      </w:r>
      <w:r>
        <w:rPr>
          <w:rFonts w:ascii="宋体" w:hAnsi="宋体" w:cs="宋体" w:hint="eastAsia"/>
          <w:sz w:val="24"/>
        </w:rPr>
        <w:t>（</w:t>
      </w:r>
      <w:r>
        <w:rPr>
          <w:rFonts w:ascii="宋体" w:hAnsi="宋体" w:cs="宋体" w:hint="eastAsia"/>
          <w:sz w:val="24"/>
        </w:rPr>
        <w:t>上午</w:t>
      </w:r>
      <w:r>
        <w:rPr>
          <w:rFonts w:ascii="宋体" w:hAnsi="宋体" w:cs="宋体" w:hint="eastAsia"/>
          <w:sz w:val="24"/>
        </w:rPr>
        <w:t>09</w:t>
      </w:r>
      <w:r>
        <w:rPr>
          <w:rFonts w:ascii="宋体" w:hAnsi="宋体" w:cs="宋体" w:hint="eastAsia"/>
          <w:sz w:val="24"/>
        </w:rPr>
        <w:t>：</w:t>
      </w:r>
      <w:r>
        <w:rPr>
          <w:rFonts w:ascii="宋体" w:hAnsi="宋体" w:cs="宋体" w:hint="eastAsia"/>
          <w:sz w:val="24"/>
        </w:rPr>
        <w:t>00-12</w:t>
      </w:r>
      <w:r>
        <w:rPr>
          <w:rFonts w:ascii="宋体" w:hAnsi="宋体" w:cs="宋体" w:hint="eastAsia"/>
          <w:sz w:val="24"/>
        </w:rPr>
        <w:t>：</w:t>
      </w:r>
      <w:r>
        <w:rPr>
          <w:rFonts w:ascii="宋体" w:hAnsi="宋体" w:cs="宋体" w:hint="eastAsia"/>
          <w:sz w:val="24"/>
        </w:rPr>
        <w:t>00</w:t>
      </w:r>
      <w:r>
        <w:rPr>
          <w:rFonts w:ascii="宋体" w:hAnsi="宋体" w:cs="宋体" w:hint="eastAsia"/>
          <w:sz w:val="24"/>
        </w:rPr>
        <w:t>，下午</w:t>
      </w:r>
      <w:r>
        <w:rPr>
          <w:rFonts w:ascii="宋体" w:hAnsi="宋体" w:cs="宋体" w:hint="eastAsia"/>
          <w:sz w:val="24"/>
        </w:rPr>
        <w:t>14:30-17</w:t>
      </w:r>
      <w:r>
        <w:rPr>
          <w:rFonts w:ascii="宋体" w:hAnsi="宋体" w:cs="宋体" w:hint="eastAsia"/>
          <w:sz w:val="24"/>
        </w:rPr>
        <w:t>：</w:t>
      </w:r>
      <w:r>
        <w:rPr>
          <w:rFonts w:ascii="宋体" w:hAnsi="宋体" w:cs="宋体" w:hint="eastAsia"/>
          <w:sz w:val="24"/>
        </w:rPr>
        <w:t>00</w:t>
      </w:r>
      <w:r>
        <w:rPr>
          <w:rFonts w:ascii="宋体" w:hAnsi="宋体" w:cs="宋体" w:hint="eastAsia"/>
          <w:sz w:val="24"/>
        </w:rPr>
        <w:t>）</w:t>
      </w:r>
      <w:r>
        <w:rPr>
          <w:rFonts w:ascii="宋体" w:hAnsi="宋体" w:cs="宋体" w:hint="eastAsia"/>
          <w:sz w:val="24"/>
        </w:rPr>
        <w:t>（</w:t>
      </w:r>
      <w:r>
        <w:rPr>
          <w:rFonts w:ascii="宋体" w:hAnsi="宋体" w:cs="宋体" w:hint="eastAsia"/>
          <w:sz w:val="24"/>
        </w:rPr>
        <w:t>节假日除外）</w:t>
      </w:r>
      <w:r>
        <w:rPr>
          <w:rFonts w:ascii="宋体" w:hAnsi="宋体" w:cs="宋体" w:hint="eastAsia"/>
          <w:sz w:val="24"/>
        </w:rPr>
        <w:br/>
        <w:t>3.2</w:t>
      </w:r>
      <w:r>
        <w:rPr>
          <w:rFonts w:ascii="宋体" w:hAnsi="宋体" w:cs="宋体" w:hint="eastAsia"/>
          <w:sz w:val="24"/>
        </w:rPr>
        <w:t>在询比文件获取时间内将单位介绍信（或授权书）、被授权人身份证、营业执照扫描件发送至我公司邮箱</w:t>
      </w:r>
      <w:r>
        <w:rPr>
          <w:rFonts w:ascii="宋体" w:hAnsi="宋体" w:cs="宋体" w:hint="eastAsia"/>
          <w:sz w:val="24"/>
        </w:rPr>
        <w:t>QHXR2014@163.com</w:t>
      </w:r>
      <w:r>
        <w:rPr>
          <w:rFonts w:ascii="宋体" w:hAnsi="宋体" w:cs="宋体" w:hint="eastAsia"/>
          <w:sz w:val="24"/>
        </w:rPr>
        <w:t>。</w:t>
      </w:r>
    </w:p>
    <w:p w:rsidR="002B3530" w:rsidRDefault="00CB041B">
      <w:pPr>
        <w:autoSpaceDE w:val="0"/>
        <w:autoSpaceDN w:val="0"/>
        <w:adjustRightInd w:val="0"/>
        <w:spacing w:line="360" w:lineRule="auto"/>
        <w:jc w:val="left"/>
        <w:rPr>
          <w:rFonts w:ascii="宋体" w:hAnsi="宋体" w:cs="宋体"/>
          <w:sz w:val="24"/>
        </w:rPr>
      </w:pPr>
      <w:r>
        <w:rPr>
          <w:rFonts w:ascii="宋体" w:hAnsi="宋体" w:cs="宋体" w:hint="eastAsia"/>
          <w:sz w:val="24"/>
        </w:rPr>
        <w:t>获取文件方式：网上购买；</w:t>
      </w:r>
    </w:p>
    <w:p w:rsidR="002B3530" w:rsidRDefault="00CB041B">
      <w:pPr>
        <w:autoSpaceDE w:val="0"/>
        <w:autoSpaceDN w:val="0"/>
        <w:adjustRightInd w:val="0"/>
        <w:spacing w:line="400" w:lineRule="exact"/>
        <w:rPr>
          <w:rFonts w:ascii="宋体" w:hAnsi="宋体" w:cs="宋体"/>
          <w:sz w:val="24"/>
        </w:rPr>
      </w:pPr>
      <w:r>
        <w:rPr>
          <w:rFonts w:ascii="宋体" w:hAnsi="宋体" w:cs="宋体" w:hint="eastAsia"/>
          <w:sz w:val="24"/>
        </w:rPr>
        <w:t>询比文件售价：</w:t>
      </w:r>
      <w:r>
        <w:rPr>
          <w:rFonts w:ascii="宋体" w:hAnsi="宋体" w:cs="宋体" w:hint="eastAsia"/>
          <w:sz w:val="24"/>
        </w:rPr>
        <w:t>800</w:t>
      </w:r>
      <w:r>
        <w:rPr>
          <w:rFonts w:ascii="宋体" w:hAnsi="宋体" w:cs="宋体" w:hint="eastAsia"/>
          <w:sz w:val="24"/>
        </w:rPr>
        <w:t>元</w:t>
      </w:r>
    </w:p>
    <w:p w:rsidR="002B3530" w:rsidRDefault="00CB041B">
      <w:pPr>
        <w:autoSpaceDE w:val="0"/>
        <w:autoSpaceDN w:val="0"/>
        <w:adjustRightInd w:val="0"/>
        <w:spacing w:line="400" w:lineRule="exact"/>
        <w:rPr>
          <w:rFonts w:ascii="宋体" w:cs="宋体"/>
          <w:kern w:val="0"/>
          <w:sz w:val="24"/>
          <w:lang w:val="zh-CN"/>
        </w:rPr>
      </w:pPr>
      <w:r>
        <w:rPr>
          <w:rFonts w:ascii="宋体" w:hAnsi="宋体" w:cs="宋体" w:hint="eastAsia"/>
          <w:kern w:val="0"/>
          <w:sz w:val="24"/>
          <w:lang w:val="zh-CN"/>
        </w:rPr>
        <w:t>收款单位：青海鑫融工程项目管理咨询有限公司</w:t>
      </w:r>
    </w:p>
    <w:p w:rsidR="002B3530" w:rsidRDefault="00CB041B">
      <w:pPr>
        <w:autoSpaceDE w:val="0"/>
        <w:autoSpaceDN w:val="0"/>
        <w:adjustRightInd w:val="0"/>
        <w:spacing w:line="400" w:lineRule="exact"/>
        <w:rPr>
          <w:rFonts w:ascii="宋体" w:hAnsi="宋体" w:cs="宋体"/>
          <w:kern w:val="0"/>
          <w:sz w:val="24"/>
          <w:lang w:val="zh-CN"/>
        </w:rPr>
      </w:pPr>
      <w:r>
        <w:rPr>
          <w:rFonts w:ascii="宋体" w:hAnsi="宋体" w:cs="宋体" w:hint="eastAsia"/>
          <w:kern w:val="0"/>
          <w:sz w:val="24"/>
          <w:lang w:val="zh-CN"/>
        </w:rPr>
        <w:t>开户行：青海银行股份有限公司交通巷支行</w:t>
      </w:r>
    </w:p>
    <w:p w:rsidR="002B3530" w:rsidRDefault="00CB041B">
      <w:pPr>
        <w:autoSpaceDE w:val="0"/>
        <w:autoSpaceDN w:val="0"/>
        <w:adjustRightInd w:val="0"/>
        <w:spacing w:line="400" w:lineRule="exact"/>
        <w:rPr>
          <w:rFonts w:ascii="宋体" w:hAnsi="宋体" w:cs="宋体"/>
          <w:kern w:val="0"/>
          <w:sz w:val="24"/>
        </w:rPr>
      </w:pPr>
      <w:r>
        <w:rPr>
          <w:rFonts w:ascii="宋体" w:hAnsi="宋体" w:cs="宋体" w:hint="eastAsia"/>
          <w:kern w:val="0"/>
          <w:sz w:val="24"/>
          <w:lang w:val="zh-CN"/>
        </w:rPr>
        <w:t>银行账号：</w:t>
      </w:r>
      <w:r>
        <w:rPr>
          <w:rFonts w:ascii="宋体" w:hAnsi="宋体" w:cs="宋体" w:hint="eastAsia"/>
          <w:kern w:val="0"/>
          <w:sz w:val="24"/>
          <w:lang w:val="zh-CN"/>
        </w:rPr>
        <w:t>0801201000063177</w:t>
      </w:r>
    </w:p>
    <w:p w:rsidR="002B3530" w:rsidRDefault="00CB041B">
      <w:pPr>
        <w:autoSpaceDE w:val="0"/>
        <w:autoSpaceDN w:val="0"/>
        <w:adjustRightInd w:val="0"/>
        <w:spacing w:line="360" w:lineRule="auto"/>
        <w:rPr>
          <w:rFonts w:ascii="宋体" w:cs="宋体"/>
          <w:kern w:val="0"/>
          <w:sz w:val="24"/>
          <w:lang w:val="zh-CN"/>
        </w:rPr>
      </w:pPr>
      <w:r>
        <w:rPr>
          <w:rFonts w:ascii="宋体" w:hAnsi="宋体" w:cs="宋体" w:hint="eastAsia"/>
          <w:kern w:val="0"/>
          <w:sz w:val="24"/>
        </w:rPr>
        <w:t>获取询比文件地点</w:t>
      </w:r>
      <w:r>
        <w:rPr>
          <w:rFonts w:ascii="宋体" w:hAnsi="宋体" w:cs="宋体" w:hint="eastAsia"/>
          <w:sz w:val="24"/>
        </w:rPr>
        <w:t>：</w:t>
      </w:r>
      <w:r>
        <w:rPr>
          <w:rFonts w:ascii="宋体" w:hAnsi="宋体" w:cs="宋体" w:hint="eastAsia"/>
          <w:kern w:val="0"/>
          <w:sz w:val="24"/>
          <w:lang w:val="zh-CN"/>
        </w:rPr>
        <w:t>青海鑫融工程项目管理咨询有限公司</w:t>
      </w:r>
    </w:p>
    <w:p w:rsidR="002B3530" w:rsidRDefault="00CB041B">
      <w:pPr>
        <w:autoSpaceDE w:val="0"/>
        <w:autoSpaceDN w:val="0"/>
        <w:adjustRightInd w:val="0"/>
        <w:spacing w:line="360" w:lineRule="auto"/>
        <w:rPr>
          <w:rFonts w:ascii="宋体" w:cs="宋体"/>
          <w:kern w:val="0"/>
          <w:sz w:val="24"/>
          <w:lang w:val="zh-CN"/>
        </w:rPr>
      </w:pPr>
      <w:r>
        <w:rPr>
          <w:rFonts w:ascii="宋体" w:hAnsi="宋体" w:cs="宋体"/>
          <w:kern w:val="0"/>
          <w:sz w:val="24"/>
          <w:lang w:val="zh-CN"/>
        </w:rPr>
        <w:t>(</w:t>
      </w:r>
      <w:r>
        <w:rPr>
          <w:rFonts w:ascii="宋体" w:hAnsi="宋体" w:cs="宋体" w:hint="eastAsia"/>
          <w:kern w:val="0"/>
          <w:sz w:val="24"/>
          <w:lang w:val="zh-CN"/>
        </w:rPr>
        <w:t>地址：西宁市五四西路</w:t>
      </w:r>
      <w:r>
        <w:rPr>
          <w:rFonts w:ascii="宋体" w:hAnsi="宋体" w:cs="宋体"/>
          <w:kern w:val="0"/>
          <w:sz w:val="24"/>
          <w:lang w:val="zh-CN"/>
        </w:rPr>
        <w:t>61</w:t>
      </w:r>
      <w:r>
        <w:rPr>
          <w:rFonts w:ascii="宋体" w:hAnsi="宋体" w:cs="宋体" w:hint="eastAsia"/>
          <w:kern w:val="0"/>
          <w:sz w:val="24"/>
          <w:lang w:val="zh-CN"/>
        </w:rPr>
        <w:t>号</w:t>
      </w:r>
      <w:r>
        <w:rPr>
          <w:rFonts w:ascii="宋体" w:hAnsi="宋体" w:cs="宋体"/>
          <w:kern w:val="0"/>
          <w:sz w:val="24"/>
          <w:lang w:val="zh-CN"/>
        </w:rPr>
        <w:t>A</w:t>
      </w:r>
      <w:r>
        <w:rPr>
          <w:rFonts w:ascii="宋体" w:hAnsi="宋体" w:cs="宋体" w:hint="eastAsia"/>
          <w:kern w:val="0"/>
          <w:sz w:val="24"/>
          <w:lang w:val="zh-CN"/>
        </w:rPr>
        <w:t>栋</w:t>
      </w:r>
      <w:r>
        <w:rPr>
          <w:rFonts w:ascii="宋体" w:hAnsi="宋体" w:cs="宋体"/>
          <w:kern w:val="0"/>
          <w:sz w:val="24"/>
          <w:lang w:val="zh-CN"/>
        </w:rPr>
        <w:t>11</w:t>
      </w:r>
      <w:r>
        <w:rPr>
          <w:rFonts w:ascii="宋体" w:hAnsi="宋体" w:cs="宋体" w:hint="eastAsia"/>
          <w:kern w:val="0"/>
          <w:sz w:val="24"/>
          <w:lang w:val="zh-CN"/>
        </w:rPr>
        <w:t>楼</w:t>
      </w:r>
      <w:r>
        <w:rPr>
          <w:rFonts w:ascii="宋体" w:hAnsi="宋体" w:cs="宋体"/>
          <w:kern w:val="0"/>
          <w:sz w:val="24"/>
          <w:lang w:val="zh-CN"/>
        </w:rPr>
        <w:t>1113</w:t>
      </w:r>
      <w:r>
        <w:rPr>
          <w:rFonts w:ascii="宋体" w:hAnsi="宋体" w:cs="宋体" w:hint="eastAsia"/>
          <w:kern w:val="0"/>
          <w:sz w:val="24"/>
          <w:lang w:val="zh-CN"/>
        </w:rPr>
        <w:t>室）</w:t>
      </w:r>
    </w:p>
    <w:p w:rsidR="002B3530" w:rsidRDefault="00CB041B">
      <w:pPr>
        <w:autoSpaceDE w:val="0"/>
        <w:autoSpaceDN w:val="0"/>
        <w:adjustRightInd w:val="0"/>
        <w:spacing w:line="360" w:lineRule="auto"/>
        <w:rPr>
          <w:rFonts w:ascii="宋体" w:cs="宋体"/>
          <w:kern w:val="0"/>
          <w:sz w:val="24"/>
          <w:lang w:val="zh-CN"/>
        </w:rPr>
      </w:pPr>
      <w:r>
        <w:rPr>
          <w:rFonts w:ascii="宋体" w:hAnsi="宋体" w:cs="宋体" w:hint="eastAsia"/>
          <w:kern w:val="0"/>
          <w:sz w:val="24"/>
          <w:lang w:val="zh-CN"/>
        </w:rPr>
        <w:t>标书购买联系人：沈先生</w:t>
      </w:r>
    </w:p>
    <w:p w:rsidR="002B3530" w:rsidRDefault="00CB041B">
      <w:pPr>
        <w:autoSpaceDE w:val="0"/>
        <w:autoSpaceDN w:val="0"/>
        <w:adjustRightInd w:val="0"/>
        <w:spacing w:line="360" w:lineRule="auto"/>
        <w:rPr>
          <w:rFonts w:ascii="宋体" w:cs="宋体"/>
          <w:kern w:val="0"/>
          <w:sz w:val="24"/>
          <w:lang w:val="zh-CN"/>
        </w:rPr>
      </w:pPr>
      <w:r>
        <w:rPr>
          <w:rFonts w:ascii="宋体" w:hAnsi="宋体" w:cs="宋体" w:hint="eastAsia"/>
          <w:kern w:val="0"/>
          <w:sz w:val="24"/>
          <w:lang w:val="zh-CN"/>
        </w:rPr>
        <w:t>电话：</w:t>
      </w:r>
      <w:r>
        <w:rPr>
          <w:rFonts w:ascii="宋体" w:hAnsi="宋体" w:cs="宋体"/>
          <w:kern w:val="0"/>
          <w:sz w:val="24"/>
          <w:lang w:val="zh-CN"/>
        </w:rPr>
        <w:t xml:space="preserve">0971-8166685  </w:t>
      </w:r>
    </w:p>
    <w:p w:rsidR="002B3530" w:rsidRDefault="00CB041B">
      <w:pPr>
        <w:spacing w:line="360" w:lineRule="auto"/>
        <w:rPr>
          <w:rFonts w:ascii="宋体" w:hAnsi="宋体" w:cs="宋体"/>
          <w:kern w:val="0"/>
          <w:sz w:val="24"/>
          <w:lang w:val="zh-CN"/>
        </w:rPr>
      </w:pPr>
      <w:r>
        <w:rPr>
          <w:rFonts w:ascii="宋体" w:hAnsi="宋体" w:cs="宋体" w:hint="eastAsia"/>
          <w:kern w:val="0"/>
          <w:sz w:val="24"/>
          <w:lang w:val="zh-CN"/>
        </w:rPr>
        <w:t>电子邮箱：</w:t>
      </w:r>
      <w:hyperlink r:id="rId10" w:history="1">
        <w:r>
          <w:rPr>
            <w:rStyle w:val="af6"/>
            <w:rFonts w:ascii="宋体" w:hAnsi="宋体" w:cs="宋体"/>
            <w:kern w:val="0"/>
            <w:sz w:val="24"/>
            <w:lang w:val="zh-CN"/>
          </w:rPr>
          <w:t>QHXR2014@163.com</w:t>
        </w:r>
      </w:hyperlink>
    </w:p>
    <w:p w:rsidR="002B3530" w:rsidRDefault="00CB041B">
      <w:pPr>
        <w:pStyle w:val="2"/>
        <w:rPr>
          <w:rFonts w:ascii="宋体" w:hAnsi="宋体" w:cs="宋体"/>
          <w:b w:val="0"/>
          <w:bCs w:val="0"/>
          <w:kern w:val="0"/>
          <w:sz w:val="24"/>
          <w:szCs w:val="24"/>
          <w:lang w:val="zh-CN"/>
        </w:rPr>
      </w:pPr>
      <w:r>
        <w:rPr>
          <w:rFonts w:ascii="宋体" w:hAnsi="宋体" w:cs="宋体" w:hint="eastAsia"/>
          <w:b w:val="0"/>
          <w:bCs w:val="0"/>
          <w:kern w:val="0"/>
          <w:sz w:val="24"/>
          <w:szCs w:val="24"/>
          <w:lang w:val="zh-CN"/>
        </w:rPr>
        <w:t>3.3.</w:t>
      </w:r>
      <w:r>
        <w:rPr>
          <w:rFonts w:ascii="宋体" w:hAnsi="宋体" w:cs="宋体" w:hint="eastAsia"/>
          <w:b w:val="0"/>
          <w:bCs w:val="0"/>
          <w:kern w:val="0"/>
          <w:sz w:val="24"/>
          <w:szCs w:val="24"/>
          <w:lang w:val="zh-CN"/>
        </w:rPr>
        <w:t>询比响应文件的递交</w:t>
      </w:r>
    </w:p>
    <w:p w:rsidR="002B3530" w:rsidRDefault="00CB041B">
      <w:pPr>
        <w:pStyle w:val="2"/>
        <w:rPr>
          <w:rFonts w:ascii="宋体" w:hAnsi="宋体" w:cs="宋体"/>
          <w:b w:val="0"/>
          <w:bCs w:val="0"/>
          <w:kern w:val="0"/>
          <w:sz w:val="24"/>
          <w:szCs w:val="24"/>
          <w:lang w:val="zh-CN"/>
        </w:rPr>
      </w:pPr>
      <w:r>
        <w:rPr>
          <w:rFonts w:ascii="宋体" w:hAnsi="宋体" w:cs="宋体" w:hint="eastAsia"/>
          <w:b w:val="0"/>
          <w:bCs w:val="0"/>
          <w:kern w:val="0"/>
          <w:sz w:val="24"/>
          <w:szCs w:val="24"/>
          <w:lang w:val="zh-CN"/>
        </w:rPr>
        <w:t>  </w:t>
      </w:r>
      <w:r>
        <w:rPr>
          <w:rFonts w:ascii="宋体" w:hAnsi="宋体" w:cs="宋体" w:hint="eastAsia"/>
          <w:b w:val="0"/>
          <w:bCs w:val="0"/>
          <w:kern w:val="0"/>
          <w:sz w:val="24"/>
          <w:szCs w:val="24"/>
          <w:lang w:val="zh-CN"/>
        </w:rPr>
        <w:t>响应文件的递交：递交纸质响应文件的截止时间（即投标截止时间）为：</w:t>
      </w:r>
      <w:r>
        <w:rPr>
          <w:rFonts w:ascii="宋体" w:hAnsi="宋体" w:cs="宋体" w:hint="eastAsia"/>
          <w:b w:val="0"/>
          <w:bCs w:val="0"/>
          <w:kern w:val="0"/>
          <w:sz w:val="24"/>
          <w:szCs w:val="24"/>
          <w:lang w:val="zh-CN"/>
        </w:rPr>
        <w:t>2020</w:t>
      </w:r>
      <w:r>
        <w:rPr>
          <w:rFonts w:ascii="宋体" w:hAnsi="宋体" w:cs="宋体" w:hint="eastAsia"/>
          <w:b w:val="0"/>
          <w:bCs w:val="0"/>
          <w:kern w:val="0"/>
          <w:sz w:val="24"/>
          <w:szCs w:val="24"/>
          <w:lang w:val="zh-CN"/>
        </w:rPr>
        <w:t>年</w:t>
      </w:r>
      <w:r>
        <w:rPr>
          <w:rFonts w:ascii="宋体" w:hAnsi="宋体" w:cs="宋体" w:hint="eastAsia"/>
          <w:b w:val="0"/>
          <w:bCs w:val="0"/>
          <w:kern w:val="0"/>
          <w:sz w:val="24"/>
          <w:szCs w:val="24"/>
        </w:rPr>
        <w:t>10</w:t>
      </w:r>
      <w:r>
        <w:rPr>
          <w:rFonts w:ascii="宋体" w:hAnsi="宋体" w:cs="宋体" w:hint="eastAsia"/>
          <w:b w:val="0"/>
          <w:bCs w:val="0"/>
          <w:kern w:val="0"/>
          <w:sz w:val="24"/>
          <w:szCs w:val="24"/>
          <w:lang w:val="zh-CN"/>
        </w:rPr>
        <w:t>月</w:t>
      </w:r>
      <w:r>
        <w:rPr>
          <w:rFonts w:ascii="宋体" w:hAnsi="宋体" w:cs="宋体" w:hint="eastAsia"/>
          <w:b w:val="0"/>
          <w:bCs w:val="0"/>
          <w:color w:val="000000" w:themeColor="text1"/>
          <w:kern w:val="0"/>
          <w:sz w:val="24"/>
          <w:szCs w:val="24"/>
        </w:rPr>
        <w:t>12</w:t>
      </w:r>
      <w:r>
        <w:rPr>
          <w:rFonts w:ascii="宋体" w:hAnsi="宋体" w:cs="宋体" w:hint="eastAsia"/>
          <w:b w:val="0"/>
          <w:bCs w:val="0"/>
          <w:kern w:val="0"/>
          <w:sz w:val="24"/>
          <w:szCs w:val="24"/>
          <w:lang w:val="zh-CN"/>
        </w:rPr>
        <w:t>日</w:t>
      </w:r>
      <w:r>
        <w:rPr>
          <w:rFonts w:ascii="宋体" w:hAnsi="宋体" w:cs="宋体" w:hint="eastAsia"/>
          <w:b w:val="0"/>
          <w:bCs w:val="0"/>
          <w:kern w:val="0"/>
          <w:sz w:val="24"/>
          <w:szCs w:val="24"/>
        </w:rPr>
        <w:t>上</w:t>
      </w:r>
      <w:r>
        <w:rPr>
          <w:rFonts w:ascii="宋体" w:hAnsi="宋体" w:cs="宋体" w:hint="eastAsia"/>
          <w:b w:val="0"/>
          <w:bCs w:val="0"/>
          <w:kern w:val="0"/>
          <w:sz w:val="24"/>
          <w:szCs w:val="24"/>
          <w:lang w:val="zh-CN"/>
        </w:rPr>
        <w:t>午</w:t>
      </w:r>
      <w:r>
        <w:rPr>
          <w:rFonts w:ascii="宋体" w:hAnsi="宋体" w:cs="宋体" w:hint="eastAsia"/>
          <w:b w:val="0"/>
          <w:bCs w:val="0"/>
          <w:kern w:val="0"/>
          <w:sz w:val="24"/>
          <w:szCs w:val="24"/>
        </w:rPr>
        <w:t>10</w:t>
      </w:r>
      <w:r>
        <w:rPr>
          <w:rFonts w:ascii="宋体" w:hAnsi="宋体" w:cs="宋体" w:hint="eastAsia"/>
          <w:b w:val="0"/>
          <w:bCs w:val="0"/>
          <w:kern w:val="0"/>
          <w:sz w:val="24"/>
          <w:szCs w:val="24"/>
          <w:lang w:val="zh-CN"/>
        </w:rPr>
        <w:t>时</w:t>
      </w:r>
      <w:r>
        <w:rPr>
          <w:rFonts w:ascii="宋体" w:hAnsi="宋体" w:cs="宋体" w:hint="eastAsia"/>
          <w:b w:val="0"/>
          <w:bCs w:val="0"/>
          <w:kern w:val="0"/>
          <w:sz w:val="24"/>
          <w:szCs w:val="24"/>
          <w:lang w:val="zh-CN"/>
        </w:rPr>
        <w:t>00</w:t>
      </w:r>
      <w:r>
        <w:rPr>
          <w:rFonts w:ascii="宋体" w:hAnsi="宋体" w:cs="宋体" w:hint="eastAsia"/>
          <w:b w:val="0"/>
          <w:bCs w:val="0"/>
          <w:kern w:val="0"/>
          <w:sz w:val="24"/>
          <w:szCs w:val="24"/>
          <w:lang w:val="zh-CN"/>
        </w:rPr>
        <w:t>分</w:t>
      </w:r>
      <w:r>
        <w:rPr>
          <w:rFonts w:ascii="宋体" w:hAnsi="宋体" w:cs="宋体" w:hint="eastAsia"/>
          <w:b w:val="0"/>
          <w:bCs w:val="0"/>
          <w:kern w:val="0"/>
          <w:sz w:val="24"/>
          <w:szCs w:val="24"/>
          <w:lang w:val="zh-CN"/>
        </w:rPr>
        <w:t>；</w:t>
      </w:r>
    </w:p>
    <w:p w:rsidR="002B3530" w:rsidRDefault="00CB041B">
      <w:pPr>
        <w:pStyle w:val="2"/>
        <w:rPr>
          <w:rFonts w:ascii="宋体" w:hAnsi="宋体" w:cs="宋体"/>
          <w:b w:val="0"/>
          <w:bCs w:val="0"/>
          <w:kern w:val="0"/>
          <w:sz w:val="24"/>
          <w:szCs w:val="24"/>
          <w:lang w:val="zh-CN"/>
        </w:rPr>
      </w:pPr>
      <w:r>
        <w:rPr>
          <w:rFonts w:ascii="宋体" w:hAnsi="宋体" w:cs="宋体" w:hint="eastAsia"/>
          <w:b w:val="0"/>
          <w:bCs w:val="0"/>
          <w:kern w:val="0"/>
          <w:sz w:val="24"/>
          <w:szCs w:val="24"/>
          <w:lang w:val="zh-CN"/>
        </w:rPr>
        <w:t>响应文件递交地点：青海鑫融工程项目管理咨询有限公司开标室（西宁市城西区五四西路</w:t>
      </w:r>
      <w:r>
        <w:rPr>
          <w:rFonts w:ascii="宋体" w:hAnsi="宋体" w:cs="宋体" w:hint="eastAsia"/>
          <w:b w:val="0"/>
          <w:bCs w:val="0"/>
          <w:kern w:val="0"/>
          <w:sz w:val="24"/>
          <w:szCs w:val="24"/>
          <w:lang w:val="zh-CN"/>
        </w:rPr>
        <w:t>61</w:t>
      </w:r>
      <w:r>
        <w:rPr>
          <w:rFonts w:ascii="宋体" w:hAnsi="宋体" w:cs="宋体" w:hint="eastAsia"/>
          <w:b w:val="0"/>
          <w:bCs w:val="0"/>
          <w:kern w:val="0"/>
          <w:sz w:val="24"/>
          <w:szCs w:val="24"/>
          <w:lang w:val="zh-CN"/>
        </w:rPr>
        <w:t>号新华联</w:t>
      </w:r>
      <w:r>
        <w:rPr>
          <w:rFonts w:ascii="宋体" w:hAnsi="宋体" w:cs="宋体" w:hint="eastAsia"/>
          <w:b w:val="0"/>
          <w:bCs w:val="0"/>
          <w:kern w:val="0"/>
          <w:sz w:val="24"/>
          <w:szCs w:val="24"/>
          <w:lang w:val="zh-CN"/>
        </w:rPr>
        <w:t>A</w:t>
      </w:r>
      <w:r>
        <w:rPr>
          <w:rFonts w:ascii="宋体" w:hAnsi="宋体" w:cs="宋体" w:hint="eastAsia"/>
          <w:b w:val="0"/>
          <w:bCs w:val="0"/>
          <w:kern w:val="0"/>
          <w:sz w:val="24"/>
          <w:szCs w:val="24"/>
          <w:lang w:val="zh-CN"/>
        </w:rPr>
        <w:t>栋</w:t>
      </w:r>
      <w:r>
        <w:rPr>
          <w:rFonts w:ascii="宋体" w:hAnsi="宋体" w:cs="宋体" w:hint="eastAsia"/>
          <w:b w:val="0"/>
          <w:bCs w:val="0"/>
          <w:kern w:val="0"/>
          <w:sz w:val="24"/>
          <w:szCs w:val="24"/>
          <w:lang w:val="zh-CN"/>
        </w:rPr>
        <w:t>11</w:t>
      </w:r>
      <w:r>
        <w:rPr>
          <w:rFonts w:ascii="宋体" w:hAnsi="宋体" w:cs="宋体" w:hint="eastAsia"/>
          <w:b w:val="0"/>
          <w:bCs w:val="0"/>
          <w:kern w:val="0"/>
          <w:sz w:val="24"/>
          <w:szCs w:val="24"/>
          <w:lang w:val="zh-CN"/>
        </w:rPr>
        <w:t>楼</w:t>
      </w:r>
      <w:r>
        <w:rPr>
          <w:rFonts w:ascii="宋体" w:hAnsi="宋体" w:cs="宋体" w:hint="eastAsia"/>
          <w:b w:val="0"/>
          <w:bCs w:val="0"/>
          <w:kern w:val="0"/>
          <w:sz w:val="24"/>
          <w:szCs w:val="24"/>
          <w:lang w:val="zh-CN"/>
        </w:rPr>
        <w:t>1113</w:t>
      </w:r>
      <w:r>
        <w:rPr>
          <w:rFonts w:ascii="宋体" w:hAnsi="宋体" w:cs="宋体" w:hint="eastAsia"/>
          <w:b w:val="0"/>
          <w:bCs w:val="0"/>
          <w:kern w:val="0"/>
          <w:sz w:val="24"/>
          <w:szCs w:val="24"/>
          <w:lang w:val="zh-CN"/>
        </w:rPr>
        <w:t>室）</w:t>
      </w:r>
    </w:p>
    <w:p w:rsidR="002B3530" w:rsidRDefault="00CB041B">
      <w:pPr>
        <w:spacing w:line="360" w:lineRule="auto"/>
        <w:rPr>
          <w:rFonts w:ascii="宋体" w:hAnsi="宋体" w:cs="宋体"/>
          <w:kern w:val="0"/>
          <w:sz w:val="24"/>
          <w:lang w:val="zh-CN"/>
        </w:rPr>
      </w:pPr>
      <w:r>
        <w:rPr>
          <w:rFonts w:ascii="宋体" w:hAnsi="宋体" w:cs="宋体" w:hint="eastAsia"/>
          <w:kern w:val="0"/>
          <w:sz w:val="24"/>
        </w:rPr>
        <w:t>4</w:t>
      </w:r>
      <w:r>
        <w:rPr>
          <w:rFonts w:ascii="宋体" w:hAnsi="宋体" w:cs="宋体" w:hint="eastAsia"/>
          <w:kern w:val="0"/>
          <w:sz w:val="24"/>
          <w:lang w:val="zh-CN"/>
        </w:rPr>
        <w:t>.</w:t>
      </w:r>
      <w:r>
        <w:rPr>
          <w:rFonts w:ascii="宋体" w:hAnsi="宋体" w:cs="宋体" w:hint="eastAsia"/>
          <w:kern w:val="0"/>
          <w:sz w:val="24"/>
          <w:lang w:val="zh-CN"/>
        </w:rPr>
        <w:t>本项目将于上述同一时间、地点进行本项目的开评标活动；</w:t>
      </w:r>
    </w:p>
    <w:p w:rsidR="002B3530" w:rsidRDefault="00CB041B">
      <w:pPr>
        <w:spacing w:line="360" w:lineRule="auto"/>
        <w:rPr>
          <w:rFonts w:ascii="宋体" w:hAnsi="宋体" w:cs="宋体"/>
          <w:sz w:val="24"/>
        </w:rPr>
      </w:pPr>
      <w:r>
        <w:rPr>
          <w:rFonts w:ascii="宋体" w:hAnsi="宋体" w:cs="宋体" w:hint="eastAsia"/>
          <w:sz w:val="24"/>
        </w:rPr>
        <w:t>4.1</w:t>
      </w:r>
      <w:r>
        <w:rPr>
          <w:rFonts w:ascii="宋体" w:hAnsi="宋体" w:cs="宋体" w:hint="eastAsia"/>
          <w:sz w:val="24"/>
        </w:rPr>
        <w:t>出现以下情形时，招标人不予接收响应文件：</w:t>
      </w:r>
      <w:r>
        <w:rPr>
          <w:rFonts w:ascii="宋体" w:hAnsi="宋体" w:cs="宋体" w:hint="eastAsia"/>
          <w:sz w:val="24"/>
        </w:rPr>
        <w:br/>
        <w:t>4.1.1</w:t>
      </w:r>
      <w:r>
        <w:rPr>
          <w:rFonts w:ascii="宋体" w:hAnsi="宋体" w:cs="宋体" w:hint="eastAsia"/>
          <w:sz w:val="24"/>
        </w:rPr>
        <w:t>逾期送达或者未送达指定地点的；</w:t>
      </w:r>
      <w:r>
        <w:rPr>
          <w:rFonts w:ascii="宋体" w:hAnsi="宋体" w:cs="宋体" w:hint="eastAsia"/>
          <w:sz w:val="24"/>
        </w:rPr>
        <w:br/>
        <w:t>4.1.2</w:t>
      </w:r>
      <w:r>
        <w:rPr>
          <w:rFonts w:ascii="宋体" w:hAnsi="宋体" w:cs="宋体" w:hint="eastAsia"/>
          <w:sz w:val="24"/>
        </w:rPr>
        <w:t>未按照询比文件要求密封的；</w:t>
      </w:r>
      <w:r>
        <w:rPr>
          <w:rFonts w:ascii="宋体" w:hAnsi="宋体" w:cs="宋体" w:hint="eastAsia"/>
          <w:sz w:val="24"/>
        </w:rPr>
        <w:br/>
      </w:r>
      <w:r>
        <w:rPr>
          <w:rFonts w:ascii="宋体" w:hAnsi="宋体" w:cs="宋体" w:hint="eastAsia"/>
          <w:sz w:val="24"/>
        </w:rPr>
        <w:lastRenderedPageBreak/>
        <w:t>4.1.3</w:t>
      </w:r>
      <w:r>
        <w:rPr>
          <w:rFonts w:ascii="宋体" w:hAnsi="宋体" w:cs="宋体" w:hint="eastAsia"/>
          <w:sz w:val="24"/>
        </w:rPr>
        <w:t>未按照本邀请书要求获得本项目询比文件的。</w:t>
      </w:r>
      <w:r>
        <w:rPr>
          <w:rFonts w:ascii="宋体" w:hAnsi="宋体" w:cs="宋体" w:hint="eastAsia"/>
          <w:sz w:val="24"/>
        </w:rPr>
        <w:br/>
      </w:r>
      <w:r>
        <w:rPr>
          <w:rFonts w:ascii="宋体" w:hAnsi="宋体" w:cs="宋体" w:hint="eastAsia"/>
          <w:b/>
          <w:bCs/>
          <w:sz w:val="30"/>
          <w:szCs w:val="30"/>
        </w:rPr>
        <w:t xml:space="preserve"> 5.</w:t>
      </w:r>
      <w:r>
        <w:rPr>
          <w:rFonts w:ascii="宋体" w:hAnsi="宋体" w:cs="宋体" w:hint="eastAsia"/>
          <w:b/>
          <w:bCs/>
          <w:sz w:val="24"/>
        </w:rPr>
        <w:t>联系方式</w:t>
      </w:r>
      <w:r>
        <w:rPr>
          <w:rFonts w:ascii="宋体" w:hAnsi="宋体" w:cs="宋体" w:hint="eastAsia"/>
          <w:sz w:val="24"/>
        </w:rPr>
        <w:br/>
        <w:t xml:space="preserve">   </w:t>
      </w:r>
      <w:r>
        <w:rPr>
          <w:rFonts w:ascii="宋体" w:hAnsi="宋体" w:cs="宋体" w:hint="eastAsia"/>
          <w:sz w:val="24"/>
        </w:rPr>
        <w:t>招标人：</w:t>
      </w:r>
      <w:r>
        <w:rPr>
          <w:rFonts w:ascii="宋体" w:hAnsi="宋体" w:cs="宋体" w:hint="eastAsia"/>
          <w:sz w:val="24"/>
        </w:rPr>
        <w:t>某单位</w:t>
      </w:r>
      <w:r>
        <w:rPr>
          <w:rFonts w:ascii="宋体" w:hAnsi="宋体" w:cs="宋体" w:hint="eastAsia"/>
          <w:sz w:val="24"/>
        </w:rPr>
        <w:br/>
      </w:r>
      <w:r>
        <w:rPr>
          <w:rFonts w:ascii="宋体" w:hAnsi="宋体" w:cs="宋体" w:hint="eastAsia"/>
          <w:sz w:val="24"/>
        </w:rPr>
        <w:t xml:space="preserve">   </w:t>
      </w:r>
      <w:r>
        <w:rPr>
          <w:rFonts w:ascii="宋体" w:hAnsi="宋体" w:cs="宋体" w:hint="eastAsia"/>
          <w:sz w:val="24"/>
        </w:rPr>
        <w:t>招标人地址：</w:t>
      </w:r>
      <w:r>
        <w:rPr>
          <w:rFonts w:ascii="宋体" w:hAnsi="宋体" w:cs="宋体" w:hint="eastAsia"/>
          <w:sz w:val="24"/>
        </w:rPr>
        <w:t>甘肃省兰州市</w:t>
      </w:r>
      <w:r>
        <w:rPr>
          <w:rFonts w:ascii="宋体" w:hAnsi="宋体" w:cs="宋体" w:hint="eastAsia"/>
          <w:sz w:val="24"/>
        </w:rPr>
        <w:br/>
        <w:t xml:space="preserve">   </w:t>
      </w:r>
      <w:r>
        <w:rPr>
          <w:rFonts w:ascii="宋体" w:hAnsi="宋体" w:cs="宋体" w:hint="eastAsia"/>
          <w:sz w:val="24"/>
        </w:rPr>
        <w:t>联系人：</w:t>
      </w:r>
      <w:r>
        <w:rPr>
          <w:rFonts w:ascii="宋体" w:hAnsi="宋体" w:cs="宋体" w:hint="eastAsia"/>
          <w:sz w:val="24"/>
        </w:rPr>
        <w:t>白先生</w:t>
      </w:r>
    </w:p>
    <w:p w:rsidR="002B3530" w:rsidRDefault="00CB041B">
      <w:pPr>
        <w:spacing w:line="360" w:lineRule="auto"/>
        <w:ind w:firstLineChars="100" w:firstLine="240"/>
        <w:rPr>
          <w:rFonts w:ascii="宋体" w:hAnsi="宋体" w:cs="宋体"/>
          <w:sz w:val="24"/>
        </w:rPr>
      </w:pP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09716-396025</w:t>
      </w:r>
    </w:p>
    <w:p w:rsidR="002B3530" w:rsidRDefault="00CB041B">
      <w:pPr>
        <w:spacing w:line="360" w:lineRule="auto"/>
        <w:ind w:firstLineChars="100" w:firstLine="240"/>
        <w:rPr>
          <w:rFonts w:ascii="宋体" w:hAnsi="宋体" w:cs="宋体"/>
          <w:sz w:val="24"/>
        </w:rPr>
      </w:pPr>
      <w:r>
        <w:rPr>
          <w:rFonts w:ascii="宋体" w:hAnsi="宋体" w:cs="宋体" w:hint="eastAsia"/>
          <w:sz w:val="24"/>
        </w:rPr>
        <w:t>电子邮件：</w:t>
      </w:r>
      <w:r>
        <w:rPr>
          <w:rFonts w:ascii="宋体" w:hAnsi="宋体" w:cs="宋体" w:hint="eastAsia"/>
          <w:sz w:val="24"/>
        </w:rPr>
        <w:t>/</w:t>
      </w:r>
    </w:p>
    <w:p w:rsidR="002B3530" w:rsidRDefault="00CB041B">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招标代理机构：青海鑫融工程项目管理咨询有限公司</w:t>
      </w:r>
    </w:p>
    <w:p w:rsidR="002B3530" w:rsidRDefault="00CB041B">
      <w:pPr>
        <w:spacing w:line="360" w:lineRule="auto"/>
        <w:ind w:firstLineChars="100" w:firstLine="240"/>
        <w:rPr>
          <w:rFonts w:ascii="宋体" w:hAnsi="宋体" w:cs="宋体"/>
          <w:sz w:val="24"/>
        </w:rPr>
      </w:pPr>
      <w:r>
        <w:rPr>
          <w:rFonts w:ascii="宋体" w:hAnsi="宋体" w:cs="宋体" w:hint="eastAsia"/>
          <w:sz w:val="24"/>
        </w:rPr>
        <w:t>联系人：余女士</w:t>
      </w:r>
    </w:p>
    <w:p w:rsidR="002B3530" w:rsidRDefault="00CB041B">
      <w:pPr>
        <w:spacing w:line="360" w:lineRule="auto"/>
        <w:ind w:firstLineChars="100" w:firstLine="240"/>
        <w:rPr>
          <w:rFonts w:ascii="宋体" w:hAnsi="宋体" w:cs="宋体"/>
          <w:sz w:val="24"/>
        </w:rPr>
      </w:pPr>
      <w:r>
        <w:rPr>
          <w:rFonts w:ascii="宋体" w:hAnsi="宋体" w:cs="宋体" w:hint="eastAsia"/>
          <w:sz w:val="24"/>
        </w:rPr>
        <w:t>联系电话：</w:t>
      </w:r>
      <w:r>
        <w:rPr>
          <w:rFonts w:ascii="宋体" w:hAnsi="宋体" w:cs="宋体" w:hint="eastAsia"/>
          <w:sz w:val="24"/>
        </w:rPr>
        <w:t>0971-8166685</w:t>
      </w:r>
    </w:p>
    <w:p w:rsidR="002B3530" w:rsidRDefault="00CB041B">
      <w:pPr>
        <w:spacing w:line="360" w:lineRule="auto"/>
        <w:ind w:firstLineChars="100" w:firstLine="240"/>
        <w:rPr>
          <w:rFonts w:ascii="宋体" w:hAnsi="宋体" w:cs="宋体"/>
          <w:sz w:val="24"/>
        </w:rPr>
      </w:pPr>
      <w:r>
        <w:rPr>
          <w:rFonts w:ascii="宋体" w:hAnsi="宋体" w:cs="宋体" w:hint="eastAsia"/>
          <w:sz w:val="24"/>
        </w:rPr>
        <w:t>邮箱：</w:t>
      </w:r>
      <w:r>
        <w:rPr>
          <w:rFonts w:ascii="宋体" w:hAnsi="宋体" w:cs="宋体" w:hint="eastAsia"/>
          <w:sz w:val="24"/>
        </w:rPr>
        <w:t>QHXR2014@163.com</w:t>
      </w:r>
    </w:p>
    <w:p w:rsidR="002B3530" w:rsidRDefault="00CB041B">
      <w:pPr>
        <w:spacing w:line="360" w:lineRule="auto"/>
        <w:ind w:firstLineChars="100" w:firstLine="240"/>
        <w:rPr>
          <w:rFonts w:ascii="宋体" w:hAnsi="宋体" w:cs="宋体"/>
          <w:sz w:val="24"/>
        </w:rPr>
      </w:pPr>
      <w:r>
        <w:rPr>
          <w:rFonts w:ascii="宋体" w:hAnsi="宋体" w:cs="宋体" w:hint="eastAsia"/>
          <w:sz w:val="24"/>
        </w:rPr>
        <w:t>联系地址：西宁市城西区五四西路</w:t>
      </w:r>
      <w:r>
        <w:rPr>
          <w:rFonts w:ascii="宋体" w:hAnsi="宋体" w:cs="宋体" w:hint="eastAsia"/>
          <w:sz w:val="24"/>
        </w:rPr>
        <w:t>61</w:t>
      </w:r>
      <w:r>
        <w:rPr>
          <w:rFonts w:ascii="宋体" w:hAnsi="宋体" w:cs="宋体" w:hint="eastAsia"/>
          <w:sz w:val="24"/>
        </w:rPr>
        <w:t>号新华联</w:t>
      </w:r>
      <w:r>
        <w:rPr>
          <w:rFonts w:ascii="宋体" w:hAnsi="宋体" w:cs="宋体" w:hint="eastAsia"/>
          <w:sz w:val="24"/>
        </w:rPr>
        <w:t>A</w:t>
      </w:r>
      <w:r>
        <w:rPr>
          <w:rFonts w:ascii="宋体" w:hAnsi="宋体" w:cs="宋体" w:hint="eastAsia"/>
          <w:sz w:val="24"/>
        </w:rPr>
        <w:t>栋</w:t>
      </w:r>
      <w:r>
        <w:rPr>
          <w:rFonts w:ascii="宋体" w:hAnsi="宋体" w:cs="宋体" w:hint="eastAsia"/>
          <w:sz w:val="24"/>
        </w:rPr>
        <w:t>11</w:t>
      </w:r>
      <w:r>
        <w:rPr>
          <w:rFonts w:ascii="宋体" w:hAnsi="宋体" w:cs="宋体" w:hint="eastAsia"/>
          <w:sz w:val="24"/>
        </w:rPr>
        <w:t>楼</w:t>
      </w:r>
      <w:r>
        <w:rPr>
          <w:rFonts w:ascii="宋体" w:hAnsi="宋体" w:cs="宋体" w:hint="eastAsia"/>
          <w:sz w:val="24"/>
        </w:rPr>
        <w:t>1113</w:t>
      </w:r>
      <w:r>
        <w:rPr>
          <w:rFonts w:ascii="宋体" w:hAnsi="宋体" w:cs="宋体" w:hint="eastAsia"/>
          <w:sz w:val="24"/>
        </w:rPr>
        <w:t>室</w:t>
      </w:r>
    </w:p>
    <w:p w:rsidR="002B3530" w:rsidRDefault="002B3530"/>
    <w:p w:rsidR="002B3530" w:rsidRDefault="002B3530"/>
    <w:p w:rsidR="002B3530" w:rsidRDefault="002B3530"/>
    <w:p w:rsidR="002B3530" w:rsidRDefault="002B3530"/>
    <w:p w:rsidR="002B3530" w:rsidRDefault="002B3530"/>
    <w:p w:rsidR="002B3530" w:rsidRDefault="002B3530"/>
    <w:p w:rsidR="002B3530" w:rsidRDefault="00CB041B" w:rsidP="00F55924">
      <w:pPr>
        <w:ind w:firstLineChars="1700" w:firstLine="4080"/>
      </w:pPr>
      <w:r>
        <w:rPr>
          <w:rFonts w:ascii="宋体" w:hAnsi="宋体" w:cs="宋体" w:hint="eastAsia"/>
          <w:sz w:val="24"/>
        </w:rPr>
        <w:t>青海鑫融工程项目管理咨询有限公司</w:t>
      </w:r>
    </w:p>
    <w:p w:rsidR="002B3530" w:rsidRDefault="002B3530">
      <w:pPr>
        <w:jc w:val="center"/>
        <w:outlineLvl w:val="0"/>
        <w:rPr>
          <w:rFonts w:ascii="宋体" w:hAnsi="宋体" w:cs="宋体"/>
          <w:sz w:val="24"/>
        </w:rPr>
      </w:pPr>
      <w:bookmarkStart w:id="3" w:name="_Toc20734"/>
      <w:bookmarkStart w:id="4" w:name="_Toc23097"/>
    </w:p>
    <w:p w:rsidR="002B3530" w:rsidRDefault="00CB041B">
      <w:pPr>
        <w:jc w:val="center"/>
        <w:outlineLvl w:val="0"/>
        <w:rPr>
          <w:rFonts w:ascii="宋体" w:hAnsi="宋体" w:cs="宋体"/>
          <w:b/>
          <w:bCs/>
          <w:kern w:val="0"/>
          <w:sz w:val="28"/>
          <w:szCs w:val="28"/>
        </w:rPr>
      </w:pPr>
      <w:r>
        <w:rPr>
          <w:rFonts w:ascii="宋体" w:hAnsi="宋体" w:cs="宋体" w:hint="eastAsia"/>
          <w:sz w:val="24"/>
        </w:rPr>
        <w:t xml:space="preserve">                2020</w:t>
      </w:r>
      <w:r>
        <w:rPr>
          <w:rFonts w:ascii="宋体" w:hAnsi="宋体" w:cs="宋体" w:hint="eastAsia"/>
          <w:sz w:val="24"/>
        </w:rPr>
        <w:t>年</w:t>
      </w:r>
      <w:r>
        <w:rPr>
          <w:rFonts w:ascii="宋体" w:hAnsi="宋体" w:cs="宋体" w:hint="eastAsia"/>
          <w:sz w:val="24"/>
        </w:rPr>
        <w:t>09</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17</w:t>
      </w:r>
      <w:r>
        <w:rPr>
          <w:rFonts w:ascii="宋体" w:hAnsi="宋体" w:cs="宋体" w:hint="eastAsia"/>
          <w:sz w:val="24"/>
        </w:rPr>
        <w:t>日</w:t>
      </w:r>
      <w:r>
        <w:rPr>
          <w:rFonts w:ascii="宋体" w:hAnsi="宋体" w:cs="宋体" w:hint="eastAsia"/>
          <w:sz w:val="24"/>
        </w:rPr>
        <w:br w:type="page"/>
      </w:r>
      <w:bookmarkStart w:id="5" w:name="_Toc2442"/>
      <w:bookmarkStart w:id="6" w:name="_Toc7162812"/>
      <w:r>
        <w:rPr>
          <w:rFonts w:ascii="宋体" w:hAnsi="宋体" w:cs="宋体" w:hint="eastAsia"/>
          <w:b/>
          <w:bCs/>
          <w:kern w:val="0"/>
          <w:sz w:val="28"/>
          <w:szCs w:val="28"/>
        </w:rPr>
        <w:lastRenderedPageBreak/>
        <w:t>第二章</w:t>
      </w:r>
      <w:r>
        <w:rPr>
          <w:rFonts w:ascii="宋体" w:hAnsi="宋体" w:cs="宋体" w:hint="eastAsia"/>
          <w:b/>
          <w:bCs/>
          <w:kern w:val="0"/>
          <w:sz w:val="28"/>
          <w:szCs w:val="28"/>
        </w:rPr>
        <w:t xml:space="preserve">  </w:t>
      </w:r>
      <w:r>
        <w:rPr>
          <w:rFonts w:ascii="宋体" w:hAnsi="宋体" w:cs="宋体" w:hint="eastAsia"/>
          <w:b/>
          <w:bCs/>
          <w:kern w:val="0"/>
          <w:sz w:val="28"/>
          <w:szCs w:val="28"/>
        </w:rPr>
        <w:t>供应商须知</w:t>
      </w:r>
      <w:bookmarkEnd w:id="3"/>
      <w:bookmarkEnd w:id="4"/>
      <w:bookmarkEnd w:id="5"/>
      <w:bookmarkEnd w:id="6"/>
    </w:p>
    <w:p w:rsidR="002B3530" w:rsidRDefault="00CB041B">
      <w:pPr>
        <w:pStyle w:val="2"/>
        <w:spacing w:line="240" w:lineRule="auto"/>
        <w:rPr>
          <w:rFonts w:ascii="宋体" w:hAnsi="宋体"/>
          <w:sz w:val="28"/>
          <w:szCs w:val="28"/>
        </w:rPr>
      </w:pPr>
      <w:bookmarkStart w:id="7" w:name="_Toc515347517"/>
      <w:bookmarkStart w:id="8" w:name="_Toc458676221"/>
      <w:bookmarkStart w:id="9" w:name="_Toc456668832"/>
      <w:bookmarkStart w:id="10" w:name="_Toc320453858"/>
      <w:bookmarkStart w:id="11" w:name="_Toc6849"/>
      <w:bookmarkStart w:id="12" w:name="_Toc7162813"/>
      <w:bookmarkStart w:id="13" w:name="_Toc533155490"/>
      <w:bookmarkStart w:id="14" w:name="_Toc226969277"/>
      <w:bookmarkStart w:id="15" w:name="_Toc515347618"/>
      <w:bookmarkStart w:id="16" w:name="_Toc227057884"/>
      <w:bookmarkStart w:id="17" w:name="_Toc19009"/>
      <w:r>
        <w:rPr>
          <w:rFonts w:ascii="宋体" w:hAnsi="宋体"/>
          <w:sz w:val="28"/>
          <w:szCs w:val="28"/>
        </w:rPr>
        <w:t>1.</w:t>
      </w:r>
      <w:r>
        <w:rPr>
          <w:rFonts w:ascii="宋体" w:hAnsi="宋体" w:hint="eastAsia"/>
          <w:sz w:val="28"/>
          <w:szCs w:val="28"/>
        </w:rPr>
        <w:t>供应商须知前附表</w:t>
      </w:r>
      <w:bookmarkEnd w:id="7"/>
      <w:bookmarkEnd w:id="8"/>
      <w:bookmarkEnd w:id="9"/>
      <w:bookmarkEnd w:id="10"/>
      <w:bookmarkEnd w:id="11"/>
      <w:bookmarkEnd w:id="12"/>
      <w:bookmarkEnd w:id="13"/>
      <w:bookmarkEnd w:id="14"/>
      <w:bookmarkEnd w:id="15"/>
      <w:bookmarkEnd w:id="16"/>
      <w:bookmarkEnd w:id="17"/>
    </w:p>
    <w:tbl>
      <w:tblPr>
        <w:tblW w:w="0" w:type="auto"/>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tblPr>
      <w:tblGrid>
        <w:gridCol w:w="840"/>
        <w:gridCol w:w="1666"/>
        <w:gridCol w:w="5795"/>
      </w:tblGrid>
      <w:tr w:rsidR="002B3530">
        <w:trPr>
          <w:trHeight w:val="509"/>
          <w:tblHeader/>
        </w:trPr>
        <w:tc>
          <w:tcPr>
            <w:tcW w:w="840" w:type="dxa"/>
            <w:vAlign w:val="center"/>
          </w:tcPr>
          <w:p w:rsidR="002B3530" w:rsidRDefault="00CB041B">
            <w:pPr>
              <w:autoSpaceDE w:val="0"/>
              <w:autoSpaceDN w:val="0"/>
              <w:jc w:val="center"/>
              <w:rPr>
                <w:rFonts w:ascii="宋体" w:hAnsi="宋体" w:cs="宋体"/>
                <w:b/>
                <w:sz w:val="18"/>
                <w:szCs w:val="18"/>
              </w:rPr>
            </w:pPr>
            <w:r>
              <w:rPr>
                <w:rFonts w:ascii="宋体" w:hAnsi="宋体" w:cs="宋体" w:hint="eastAsia"/>
                <w:b/>
                <w:sz w:val="18"/>
                <w:szCs w:val="18"/>
              </w:rPr>
              <w:t>条款号</w:t>
            </w:r>
          </w:p>
        </w:tc>
        <w:tc>
          <w:tcPr>
            <w:tcW w:w="1666" w:type="dxa"/>
            <w:vAlign w:val="center"/>
          </w:tcPr>
          <w:p w:rsidR="002B3530" w:rsidRDefault="00CB041B">
            <w:pPr>
              <w:autoSpaceDE w:val="0"/>
              <w:autoSpaceDN w:val="0"/>
              <w:jc w:val="center"/>
              <w:rPr>
                <w:rFonts w:ascii="宋体" w:hAnsi="宋体" w:cs="宋体"/>
                <w:b/>
                <w:sz w:val="18"/>
                <w:szCs w:val="18"/>
              </w:rPr>
            </w:pPr>
            <w:r>
              <w:rPr>
                <w:rFonts w:ascii="宋体" w:hAnsi="宋体" w:cs="宋体" w:hint="eastAsia"/>
                <w:b/>
                <w:sz w:val="18"/>
                <w:szCs w:val="18"/>
              </w:rPr>
              <w:t>条款名称</w:t>
            </w:r>
          </w:p>
        </w:tc>
        <w:tc>
          <w:tcPr>
            <w:tcW w:w="5795" w:type="dxa"/>
            <w:vAlign w:val="center"/>
          </w:tcPr>
          <w:p w:rsidR="002B3530" w:rsidRDefault="00CB041B">
            <w:pPr>
              <w:autoSpaceDE w:val="0"/>
              <w:autoSpaceDN w:val="0"/>
              <w:jc w:val="center"/>
              <w:rPr>
                <w:rFonts w:ascii="宋体" w:hAnsi="宋体" w:cs="宋体"/>
                <w:b/>
                <w:sz w:val="18"/>
                <w:szCs w:val="18"/>
              </w:rPr>
            </w:pPr>
            <w:r>
              <w:rPr>
                <w:rFonts w:ascii="宋体" w:hAnsi="宋体" w:cs="宋体" w:hint="eastAsia"/>
                <w:b/>
                <w:sz w:val="18"/>
                <w:szCs w:val="18"/>
              </w:rPr>
              <w:t>编列内容</w:t>
            </w:r>
          </w:p>
        </w:tc>
      </w:tr>
      <w:tr w:rsidR="002B3530">
        <w:trPr>
          <w:trHeight w:val="721"/>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.1.</w:t>
            </w:r>
            <w:r>
              <w:rPr>
                <w:rFonts w:ascii="宋体" w:hAnsi="宋体" w:cs="宋体" w:hint="eastAsia"/>
                <w:sz w:val="18"/>
                <w:szCs w:val="18"/>
              </w:rPr>
              <w:t>2</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招标人</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招标人名称：</w:t>
            </w:r>
            <w:r>
              <w:rPr>
                <w:rFonts w:ascii="宋体" w:hAnsi="宋体" w:cs="宋体" w:hint="eastAsia"/>
                <w:sz w:val="18"/>
                <w:szCs w:val="18"/>
              </w:rPr>
              <w:t>某单位</w:t>
            </w:r>
          </w:p>
          <w:p w:rsidR="002B3530" w:rsidRDefault="00CB041B">
            <w:pPr>
              <w:autoSpaceDE w:val="0"/>
              <w:autoSpaceDN w:val="0"/>
              <w:rPr>
                <w:rFonts w:ascii="宋体" w:hAnsi="宋体" w:cs="宋体"/>
                <w:sz w:val="18"/>
                <w:szCs w:val="18"/>
              </w:rPr>
            </w:pPr>
            <w:r>
              <w:rPr>
                <w:rFonts w:ascii="宋体" w:hAnsi="宋体" w:cs="宋体" w:hint="eastAsia"/>
                <w:sz w:val="18"/>
                <w:szCs w:val="18"/>
              </w:rPr>
              <w:t>招标人地址：</w:t>
            </w:r>
            <w:r>
              <w:rPr>
                <w:rFonts w:ascii="宋体" w:hAnsi="宋体" w:cs="宋体" w:hint="eastAsia"/>
                <w:sz w:val="18"/>
                <w:szCs w:val="18"/>
              </w:rPr>
              <w:t>兰州市</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.1.</w:t>
            </w:r>
            <w:r>
              <w:rPr>
                <w:rFonts w:ascii="宋体" w:hAnsi="宋体" w:cs="宋体" w:hint="eastAsia"/>
                <w:sz w:val="18"/>
                <w:szCs w:val="18"/>
              </w:rPr>
              <w:t>3</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项目名称</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项目名称：</w:t>
            </w:r>
            <w:r>
              <w:rPr>
                <w:rFonts w:ascii="宋体" w:hAnsi="宋体" w:cs="宋体" w:hint="eastAsia"/>
                <w:sz w:val="18"/>
                <w:szCs w:val="18"/>
              </w:rPr>
              <w:t xml:space="preserve"> </w:t>
            </w:r>
            <w:r>
              <w:rPr>
                <w:rFonts w:ascii="宋体" w:hAnsi="宋体" w:cs="宋体" w:hint="eastAsia"/>
                <w:sz w:val="18"/>
                <w:szCs w:val="18"/>
              </w:rPr>
              <w:t>兰州通信机房降温工程（二次）</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1.3</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招标范围</w:t>
            </w:r>
          </w:p>
        </w:tc>
        <w:tc>
          <w:tcPr>
            <w:tcW w:w="5795" w:type="dxa"/>
            <w:vAlign w:val="center"/>
          </w:tcPr>
          <w:p w:rsidR="002B3530" w:rsidRDefault="00CB041B">
            <w:pPr>
              <w:autoSpaceDE w:val="0"/>
              <w:autoSpaceDN w:val="0"/>
              <w:rPr>
                <w:rFonts w:ascii="宋体" w:hAnsi="宋体" w:cs="宋体"/>
                <w:sz w:val="18"/>
                <w:szCs w:val="18"/>
              </w:rPr>
            </w:pPr>
            <w:r>
              <w:rPr>
                <w:rFonts w:ascii="宋体" w:hAnsi="宋体" w:hint="eastAsia"/>
                <w:sz w:val="18"/>
                <w:szCs w:val="18"/>
              </w:rPr>
              <w:t>详见第一章邀请函</w:t>
            </w:r>
            <w:r>
              <w:rPr>
                <w:rFonts w:ascii="宋体" w:hAnsi="宋体" w:hint="eastAsia"/>
                <w:sz w:val="18"/>
                <w:szCs w:val="18"/>
              </w:rPr>
              <w:t xml:space="preserve"> </w:t>
            </w:r>
            <w:r>
              <w:rPr>
                <w:rFonts w:ascii="宋体" w:hAnsi="宋体" w:hint="eastAsia"/>
                <w:sz w:val="18"/>
                <w:szCs w:val="18"/>
              </w:rPr>
              <w:t>“</w:t>
            </w:r>
            <w:r>
              <w:rPr>
                <w:rFonts w:ascii="宋体" w:hAnsi="宋体" w:hint="eastAsia"/>
                <w:sz w:val="18"/>
                <w:szCs w:val="18"/>
              </w:rPr>
              <w:t>1.3</w:t>
            </w:r>
            <w:r>
              <w:rPr>
                <w:rFonts w:ascii="宋体" w:hAnsi="宋体" w:hint="eastAsia"/>
                <w:sz w:val="18"/>
                <w:szCs w:val="18"/>
              </w:rPr>
              <w:t>招标内容”。</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1.4</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招标包划分</w:t>
            </w:r>
          </w:p>
        </w:tc>
        <w:tc>
          <w:tcPr>
            <w:tcW w:w="5795" w:type="dxa"/>
            <w:vAlign w:val="center"/>
          </w:tcPr>
          <w:p w:rsidR="002B3530" w:rsidRDefault="00CB041B">
            <w:pPr>
              <w:autoSpaceDE w:val="0"/>
              <w:autoSpaceDN w:val="0"/>
              <w:rPr>
                <w:rFonts w:ascii="宋体" w:hAnsi="宋体"/>
                <w:sz w:val="18"/>
                <w:szCs w:val="18"/>
              </w:rPr>
            </w:pPr>
            <w:r>
              <w:rPr>
                <w:rFonts w:ascii="宋体" w:hAnsi="宋体" w:cs="宋体" w:hint="eastAsia"/>
                <w:sz w:val="18"/>
                <w:szCs w:val="18"/>
              </w:rPr>
              <w:t>不划分采购包</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1.8</w:t>
            </w:r>
            <w:r>
              <w:rPr>
                <w:rFonts w:ascii="宋体" w:hAnsi="宋体" w:cs="宋体"/>
                <w:sz w:val="18"/>
                <w:szCs w:val="18"/>
              </w:rPr>
              <w:t>.1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供应商不得存在的情形</w:t>
            </w:r>
          </w:p>
        </w:tc>
        <w:tc>
          <w:tcPr>
            <w:tcW w:w="5795" w:type="dxa"/>
            <w:vAlign w:val="center"/>
          </w:tcPr>
          <w:p w:rsidR="002B3530" w:rsidRDefault="00CB041B">
            <w:pPr>
              <w:autoSpaceDE w:val="0"/>
              <w:autoSpaceDN w:val="0"/>
              <w:rPr>
                <w:rFonts w:ascii="宋体" w:hAnsi="宋体"/>
                <w:sz w:val="18"/>
                <w:szCs w:val="18"/>
              </w:rPr>
            </w:pPr>
            <w:r>
              <w:rPr>
                <w:rFonts w:ascii="宋体" w:hAnsi="宋体" w:cs="宋体" w:hint="eastAsia"/>
                <w:sz w:val="18"/>
                <w:szCs w:val="18"/>
              </w:rPr>
              <w:t>本条款替换为：</w:t>
            </w:r>
            <w:r>
              <w:rPr>
                <w:rFonts w:ascii="宋体" w:hAnsi="宋体" w:hint="eastAsia"/>
                <w:sz w:val="18"/>
                <w:szCs w:val="18"/>
              </w:rPr>
              <w:t>/</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2.1.1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响应文件的组成</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本条款替换为：</w:t>
            </w:r>
          </w:p>
          <w:p w:rsidR="002B3530" w:rsidRDefault="00CB041B">
            <w:pPr>
              <w:autoSpaceDE w:val="0"/>
              <w:autoSpaceDN w:val="0"/>
              <w:rPr>
                <w:rFonts w:ascii="宋体" w:hAnsi="宋体" w:cs="宋体"/>
                <w:sz w:val="18"/>
                <w:szCs w:val="18"/>
              </w:rPr>
            </w:pPr>
            <w:r>
              <w:rPr>
                <w:rFonts w:ascii="宋体" w:hAnsi="宋体" w:cs="宋体" w:hint="eastAsia"/>
                <w:sz w:val="18"/>
                <w:szCs w:val="18"/>
              </w:rPr>
              <w:t>第一章</w:t>
            </w:r>
            <w:r>
              <w:rPr>
                <w:rFonts w:ascii="宋体" w:hAnsi="宋体" w:cs="宋体" w:hint="eastAsia"/>
                <w:sz w:val="18"/>
                <w:szCs w:val="18"/>
              </w:rPr>
              <w:t xml:space="preserve"> </w:t>
            </w:r>
            <w:r>
              <w:rPr>
                <w:rFonts w:ascii="宋体" w:hAnsi="宋体" w:cs="宋体" w:hint="eastAsia"/>
                <w:sz w:val="18"/>
                <w:szCs w:val="18"/>
              </w:rPr>
              <w:t>询比邀请书</w:t>
            </w:r>
          </w:p>
          <w:p w:rsidR="002B3530" w:rsidRDefault="00CB041B">
            <w:pPr>
              <w:autoSpaceDE w:val="0"/>
              <w:autoSpaceDN w:val="0"/>
              <w:rPr>
                <w:rFonts w:ascii="宋体" w:hAnsi="宋体" w:cs="宋体"/>
                <w:sz w:val="18"/>
                <w:szCs w:val="18"/>
              </w:rPr>
            </w:pPr>
            <w:r>
              <w:rPr>
                <w:rFonts w:ascii="宋体" w:hAnsi="宋体" w:cs="宋体" w:hint="eastAsia"/>
                <w:sz w:val="18"/>
                <w:szCs w:val="18"/>
              </w:rPr>
              <w:t>第二章</w:t>
            </w:r>
            <w:r>
              <w:rPr>
                <w:rFonts w:ascii="宋体" w:hAnsi="宋体" w:cs="宋体" w:hint="eastAsia"/>
                <w:sz w:val="18"/>
                <w:szCs w:val="18"/>
              </w:rPr>
              <w:t xml:space="preserve"> </w:t>
            </w:r>
            <w:r>
              <w:rPr>
                <w:rFonts w:ascii="宋体" w:hAnsi="宋体" w:cs="宋体" w:hint="eastAsia"/>
                <w:sz w:val="18"/>
                <w:szCs w:val="18"/>
              </w:rPr>
              <w:t>供应商须知</w:t>
            </w:r>
          </w:p>
          <w:p w:rsidR="002B3530" w:rsidRDefault="00CB041B">
            <w:pPr>
              <w:autoSpaceDE w:val="0"/>
              <w:autoSpaceDN w:val="0"/>
              <w:rPr>
                <w:rFonts w:ascii="宋体" w:hAnsi="宋体" w:cs="宋体"/>
                <w:sz w:val="18"/>
                <w:szCs w:val="18"/>
              </w:rPr>
            </w:pPr>
            <w:r>
              <w:rPr>
                <w:rFonts w:ascii="宋体" w:hAnsi="宋体" w:cs="宋体" w:hint="eastAsia"/>
                <w:sz w:val="18"/>
                <w:szCs w:val="18"/>
              </w:rPr>
              <w:t>第三章</w:t>
            </w:r>
            <w:r>
              <w:rPr>
                <w:rFonts w:ascii="宋体" w:hAnsi="宋体" w:cs="宋体" w:hint="eastAsia"/>
                <w:sz w:val="18"/>
                <w:szCs w:val="18"/>
              </w:rPr>
              <w:t xml:space="preserve"> </w:t>
            </w:r>
            <w:r>
              <w:rPr>
                <w:rFonts w:ascii="宋体" w:hAnsi="宋体" w:cs="宋体" w:hint="eastAsia"/>
                <w:sz w:val="18"/>
                <w:szCs w:val="18"/>
              </w:rPr>
              <w:t>评审办法</w:t>
            </w:r>
          </w:p>
          <w:p w:rsidR="002B3530" w:rsidRDefault="00CB041B">
            <w:pPr>
              <w:autoSpaceDE w:val="0"/>
              <w:autoSpaceDN w:val="0"/>
              <w:rPr>
                <w:rFonts w:ascii="宋体" w:hAnsi="宋体" w:cs="宋体"/>
                <w:sz w:val="18"/>
                <w:szCs w:val="18"/>
              </w:rPr>
            </w:pPr>
            <w:r>
              <w:rPr>
                <w:rFonts w:ascii="宋体" w:hAnsi="宋体" w:cs="宋体" w:hint="eastAsia"/>
                <w:sz w:val="18"/>
                <w:szCs w:val="18"/>
              </w:rPr>
              <w:t>第四章</w:t>
            </w:r>
            <w:r>
              <w:rPr>
                <w:rFonts w:ascii="宋体" w:hAnsi="宋体" w:cs="宋体" w:hint="eastAsia"/>
                <w:sz w:val="18"/>
                <w:szCs w:val="18"/>
              </w:rPr>
              <w:t xml:space="preserve"> </w:t>
            </w:r>
            <w:r>
              <w:rPr>
                <w:rFonts w:ascii="宋体" w:hAnsi="宋体" w:cs="宋体" w:hint="eastAsia"/>
                <w:sz w:val="18"/>
                <w:szCs w:val="18"/>
              </w:rPr>
              <w:t>合同条款</w:t>
            </w:r>
          </w:p>
          <w:p w:rsidR="002B3530" w:rsidRDefault="00CB041B">
            <w:pPr>
              <w:autoSpaceDE w:val="0"/>
              <w:autoSpaceDN w:val="0"/>
              <w:rPr>
                <w:rFonts w:ascii="宋体" w:hAnsi="宋体" w:cs="宋体"/>
                <w:sz w:val="18"/>
                <w:szCs w:val="18"/>
              </w:rPr>
            </w:pPr>
            <w:r>
              <w:rPr>
                <w:rFonts w:ascii="宋体" w:hAnsi="宋体" w:cs="宋体" w:hint="eastAsia"/>
                <w:sz w:val="18"/>
                <w:szCs w:val="18"/>
              </w:rPr>
              <w:t>第五章</w:t>
            </w:r>
            <w:r>
              <w:rPr>
                <w:rFonts w:ascii="宋体" w:hAnsi="宋体" w:cs="宋体" w:hint="eastAsia"/>
                <w:sz w:val="18"/>
                <w:szCs w:val="18"/>
              </w:rPr>
              <w:t xml:space="preserve"> </w:t>
            </w:r>
            <w:r>
              <w:rPr>
                <w:rFonts w:ascii="宋体" w:hAnsi="宋体" w:cs="宋体" w:hint="eastAsia"/>
                <w:sz w:val="18"/>
                <w:szCs w:val="18"/>
              </w:rPr>
              <w:t>技术标准和要求</w:t>
            </w:r>
          </w:p>
          <w:p w:rsidR="002B3530" w:rsidRDefault="00CB041B">
            <w:pPr>
              <w:autoSpaceDE w:val="0"/>
              <w:autoSpaceDN w:val="0"/>
              <w:rPr>
                <w:rFonts w:ascii="宋体" w:hAnsi="宋体" w:cs="宋体"/>
                <w:sz w:val="18"/>
                <w:szCs w:val="18"/>
              </w:rPr>
            </w:pPr>
            <w:r>
              <w:rPr>
                <w:rFonts w:ascii="宋体" w:hAnsi="宋体" w:cs="宋体" w:hint="eastAsia"/>
                <w:sz w:val="18"/>
                <w:szCs w:val="18"/>
              </w:rPr>
              <w:t>第六章</w:t>
            </w:r>
            <w:r>
              <w:rPr>
                <w:rFonts w:ascii="宋体" w:hAnsi="宋体" w:cs="宋体" w:hint="eastAsia"/>
                <w:sz w:val="18"/>
                <w:szCs w:val="18"/>
              </w:rPr>
              <w:t xml:space="preserve"> </w:t>
            </w:r>
            <w:r>
              <w:rPr>
                <w:rFonts w:ascii="宋体" w:hAnsi="宋体" w:cs="宋体" w:hint="eastAsia"/>
                <w:sz w:val="18"/>
                <w:szCs w:val="18"/>
              </w:rPr>
              <w:t>响应文件格式</w:t>
            </w:r>
          </w:p>
          <w:p w:rsidR="002B3530" w:rsidRDefault="00CB041B">
            <w:pPr>
              <w:autoSpaceDE w:val="0"/>
              <w:autoSpaceDN w:val="0"/>
              <w:rPr>
                <w:rFonts w:ascii="宋体" w:hAnsi="宋体" w:cs="宋体"/>
                <w:sz w:val="18"/>
                <w:szCs w:val="18"/>
              </w:rPr>
            </w:pPr>
            <w:r>
              <w:rPr>
                <w:rFonts w:ascii="宋体" w:hAnsi="宋体" w:cs="宋体" w:hint="eastAsia"/>
                <w:sz w:val="18"/>
                <w:szCs w:val="18"/>
              </w:rPr>
              <w:t>第七章</w:t>
            </w:r>
            <w:r>
              <w:rPr>
                <w:rFonts w:ascii="宋体" w:hAnsi="宋体" w:cs="宋体" w:hint="eastAsia"/>
                <w:sz w:val="18"/>
                <w:szCs w:val="18"/>
              </w:rPr>
              <w:t xml:space="preserve"> </w:t>
            </w:r>
            <w:r>
              <w:rPr>
                <w:rFonts w:ascii="宋体" w:hAnsi="宋体" w:cs="宋体" w:hint="eastAsia"/>
                <w:sz w:val="18"/>
                <w:szCs w:val="18"/>
              </w:rPr>
              <w:t>工程量清单</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2.1.3</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询比文件实质性要求的标识及非实质性要求的偏离要求</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）询比文件中标识“</w:t>
            </w:r>
            <w:r>
              <w:rPr>
                <w:rFonts w:ascii="宋体" w:hAnsi="宋体" w:hint="eastAsia"/>
                <w:sz w:val="18"/>
                <w:szCs w:val="18"/>
                <w:u w:val="single"/>
              </w:rPr>
              <w:t>★或明确标明否决字样</w:t>
            </w:r>
            <w:r>
              <w:rPr>
                <w:rFonts w:ascii="宋体" w:hAnsi="宋体" w:cs="宋体" w:hint="eastAsia"/>
                <w:sz w:val="18"/>
                <w:szCs w:val="18"/>
              </w:rPr>
              <w:t xml:space="preserve"> </w:t>
            </w:r>
            <w:r>
              <w:rPr>
                <w:rFonts w:ascii="宋体" w:hAnsi="宋体" w:cs="宋体" w:hint="eastAsia"/>
                <w:sz w:val="18"/>
                <w:szCs w:val="18"/>
              </w:rPr>
              <w:t>”的条款，均为实质性条款，供应商任何不满足实质性条款的响应均将被否决。</w:t>
            </w:r>
          </w:p>
          <w:p w:rsidR="002B3530" w:rsidRDefault="00CB041B">
            <w:pPr>
              <w:autoSpaceDE w:val="0"/>
              <w:autoSpaceDN w:val="0"/>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）非实质性要求的偏离要求：</w:t>
            </w:r>
            <w:r>
              <w:rPr>
                <w:rFonts w:ascii="宋体" w:hAnsi="宋体" w:hint="eastAsia"/>
                <w:sz w:val="18"/>
                <w:szCs w:val="18"/>
              </w:rPr>
              <w:t>允许偏差的最大范围</w:t>
            </w:r>
            <w:r>
              <w:rPr>
                <w:rFonts w:ascii="宋体" w:hAnsi="宋体" w:hint="eastAsia"/>
                <w:sz w:val="18"/>
                <w:szCs w:val="18"/>
                <w:u w:val="single"/>
              </w:rPr>
              <w:t>/</w:t>
            </w:r>
            <w:r>
              <w:rPr>
                <w:rFonts w:ascii="宋体" w:hAnsi="宋体" w:hint="eastAsia"/>
                <w:sz w:val="18"/>
                <w:szCs w:val="18"/>
              </w:rPr>
              <w:t>、最高项数</w:t>
            </w:r>
            <w:r>
              <w:rPr>
                <w:rFonts w:ascii="宋体" w:hAnsi="宋体" w:hint="eastAsia"/>
                <w:sz w:val="18"/>
                <w:szCs w:val="18"/>
                <w:u w:val="single"/>
              </w:rPr>
              <w:t>/</w:t>
            </w:r>
            <w:r>
              <w:rPr>
                <w:rFonts w:ascii="宋体" w:hAnsi="宋体" w:hint="eastAsia"/>
                <w:sz w:val="18"/>
                <w:szCs w:val="18"/>
              </w:rPr>
              <w:t>，超出最大范围、最高项数视为实质性偏离。调整偏差的方法</w:t>
            </w:r>
            <w:r>
              <w:rPr>
                <w:rFonts w:ascii="宋体" w:hAnsi="宋体" w:hint="eastAsia"/>
                <w:sz w:val="18"/>
                <w:szCs w:val="18"/>
                <w:u w:val="single"/>
              </w:rPr>
              <w:t>/</w:t>
            </w:r>
            <w:r>
              <w:rPr>
                <w:rFonts w:ascii="宋体" w:hAnsi="宋体" w:hint="eastAsia"/>
                <w:sz w:val="18"/>
                <w:szCs w:val="18"/>
              </w:rPr>
              <w:t>[</w:t>
            </w:r>
            <w:r>
              <w:rPr>
                <w:rFonts w:ascii="宋体" w:hAnsi="宋体" w:hint="eastAsia"/>
                <w:sz w:val="18"/>
                <w:szCs w:val="18"/>
              </w:rPr>
              <w:t>如无要求标“</w:t>
            </w:r>
            <w:r>
              <w:rPr>
                <w:rFonts w:ascii="宋体" w:hAnsi="宋体" w:hint="eastAsia"/>
                <w:sz w:val="18"/>
                <w:szCs w:val="18"/>
              </w:rPr>
              <w:t>/</w:t>
            </w:r>
            <w:r>
              <w:rPr>
                <w:rFonts w:ascii="宋体" w:hAnsi="宋体" w:hint="eastAsia"/>
                <w:sz w:val="18"/>
                <w:szCs w:val="18"/>
              </w:rPr>
              <w:t>”</w:t>
            </w:r>
            <w:r>
              <w:rPr>
                <w:rFonts w:ascii="宋体" w:hAnsi="宋体" w:hint="eastAsia"/>
                <w:sz w:val="18"/>
                <w:szCs w:val="18"/>
              </w:rPr>
              <w:t>]</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2.1.4</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是否以单项报价核定低于成本</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不要求</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2.2.1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踏勘现场</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不组织</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2.3</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预备会</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不召开</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2.4.1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供应商提出澄清问题的截止时间和方式</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截止时间：</w:t>
            </w:r>
            <w:r>
              <w:rPr>
                <w:rFonts w:ascii="宋体" w:hAnsi="宋体" w:cs="宋体" w:hint="eastAsia"/>
                <w:color w:val="000000" w:themeColor="text1"/>
                <w:sz w:val="18"/>
                <w:szCs w:val="18"/>
              </w:rPr>
              <w:t>2020</w:t>
            </w:r>
            <w:r>
              <w:rPr>
                <w:rFonts w:ascii="宋体" w:hAnsi="宋体" w:cs="宋体" w:hint="eastAsia"/>
                <w:color w:val="000000" w:themeColor="text1"/>
                <w:sz w:val="18"/>
                <w:szCs w:val="18"/>
              </w:rPr>
              <w:t>年</w:t>
            </w:r>
            <w:r>
              <w:rPr>
                <w:rFonts w:ascii="宋体" w:hAnsi="宋体" w:cs="宋体" w:hint="eastAsia"/>
                <w:color w:val="000000" w:themeColor="text1"/>
                <w:sz w:val="18"/>
                <w:szCs w:val="18"/>
              </w:rPr>
              <w:t>10</w:t>
            </w:r>
            <w:r>
              <w:rPr>
                <w:rFonts w:ascii="宋体" w:hAnsi="宋体" w:cs="宋体" w:hint="eastAsia"/>
                <w:color w:val="000000" w:themeColor="text1"/>
                <w:sz w:val="18"/>
                <w:szCs w:val="18"/>
              </w:rPr>
              <w:t>月</w:t>
            </w:r>
            <w:r>
              <w:rPr>
                <w:rFonts w:ascii="宋体" w:hAnsi="宋体" w:cs="宋体" w:hint="eastAsia"/>
                <w:color w:val="000000" w:themeColor="text1"/>
                <w:sz w:val="18"/>
                <w:szCs w:val="18"/>
              </w:rPr>
              <w:t>10</w:t>
            </w:r>
            <w:r>
              <w:rPr>
                <w:rFonts w:ascii="宋体" w:hAnsi="宋体" w:cs="宋体" w:hint="eastAsia"/>
                <w:color w:val="000000" w:themeColor="text1"/>
                <w:sz w:val="18"/>
                <w:szCs w:val="18"/>
              </w:rPr>
              <w:t>日</w:t>
            </w:r>
          </w:p>
          <w:p w:rsidR="002B3530" w:rsidRDefault="00CB041B">
            <w:pPr>
              <w:autoSpaceDE w:val="0"/>
              <w:autoSpaceDN w:val="0"/>
              <w:rPr>
                <w:rFonts w:ascii="宋体" w:hAnsi="宋体" w:cs="宋体"/>
                <w:sz w:val="18"/>
                <w:szCs w:val="18"/>
              </w:rPr>
            </w:pPr>
            <w:r>
              <w:rPr>
                <w:rFonts w:ascii="宋体" w:hAnsi="宋体" w:cs="宋体" w:hint="eastAsia"/>
                <w:sz w:val="18"/>
                <w:szCs w:val="18"/>
              </w:rPr>
              <w:t>提出澄清的方式：书面方式</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sz w:val="18"/>
                <w:szCs w:val="18"/>
              </w:rPr>
              <w:t>2.</w:t>
            </w:r>
            <w:r>
              <w:rPr>
                <w:rFonts w:ascii="宋体" w:hAnsi="宋体" w:cs="宋体" w:hint="eastAsia"/>
                <w:sz w:val="18"/>
                <w:szCs w:val="18"/>
              </w:rPr>
              <w:t>4.2</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招标人发出询比文件澄清或者修改的截止时间和方式</w:t>
            </w:r>
          </w:p>
        </w:tc>
        <w:tc>
          <w:tcPr>
            <w:tcW w:w="5795" w:type="dxa"/>
            <w:vAlign w:val="center"/>
          </w:tcPr>
          <w:p w:rsidR="002B3530" w:rsidRDefault="00CB041B">
            <w:pPr>
              <w:autoSpaceDE w:val="0"/>
              <w:autoSpaceDN w:val="0"/>
              <w:rPr>
                <w:rFonts w:ascii="宋体" w:hAnsi="宋体" w:cs="宋体"/>
                <w:color w:val="000000" w:themeColor="text1"/>
                <w:sz w:val="18"/>
                <w:szCs w:val="18"/>
              </w:rPr>
            </w:pPr>
            <w:r>
              <w:rPr>
                <w:rFonts w:ascii="宋体" w:hAnsi="宋体" w:cs="宋体" w:hint="eastAsia"/>
                <w:sz w:val="18"/>
                <w:szCs w:val="18"/>
              </w:rPr>
              <w:t>截止时间：</w:t>
            </w:r>
            <w:r>
              <w:rPr>
                <w:rFonts w:ascii="宋体" w:hAnsi="宋体" w:cs="宋体" w:hint="eastAsia"/>
                <w:color w:val="000000" w:themeColor="text1"/>
                <w:sz w:val="18"/>
                <w:szCs w:val="18"/>
              </w:rPr>
              <w:t>2020</w:t>
            </w:r>
            <w:r>
              <w:rPr>
                <w:rFonts w:ascii="宋体" w:hAnsi="宋体" w:cs="宋体" w:hint="eastAsia"/>
                <w:color w:val="000000" w:themeColor="text1"/>
                <w:sz w:val="18"/>
                <w:szCs w:val="18"/>
              </w:rPr>
              <w:t>年</w:t>
            </w:r>
            <w:r>
              <w:rPr>
                <w:rFonts w:ascii="宋体" w:hAnsi="宋体" w:cs="宋体" w:hint="eastAsia"/>
                <w:color w:val="000000" w:themeColor="text1"/>
                <w:sz w:val="18"/>
                <w:szCs w:val="18"/>
              </w:rPr>
              <w:t>10</w:t>
            </w:r>
            <w:r>
              <w:rPr>
                <w:rFonts w:ascii="宋体" w:hAnsi="宋体" w:cs="宋体" w:hint="eastAsia"/>
                <w:color w:val="000000" w:themeColor="text1"/>
                <w:sz w:val="18"/>
                <w:szCs w:val="18"/>
              </w:rPr>
              <w:t>月</w:t>
            </w:r>
            <w:r>
              <w:rPr>
                <w:rFonts w:ascii="宋体" w:hAnsi="宋体" w:cs="宋体" w:hint="eastAsia"/>
                <w:color w:val="000000" w:themeColor="text1"/>
                <w:sz w:val="18"/>
                <w:szCs w:val="18"/>
              </w:rPr>
              <w:t>10</w:t>
            </w:r>
            <w:r>
              <w:rPr>
                <w:rFonts w:ascii="宋体" w:hAnsi="宋体" w:cs="宋体" w:hint="eastAsia"/>
                <w:color w:val="000000" w:themeColor="text1"/>
                <w:sz w:val="18"/>
                <w:szCs w:val="18"/>
              </w:rPr>
              <w:t>日</w:t>
            </w:r>
          </w:p>
          <w:p w:rsidR="002B3530" w:rsidRDefault="00CB041B">
            <w:pPr>
              <w:autoSpaceDE w:val="0"/>
              <w:autoSpaceDN w:val="0"/>
              <w:rPr>
                <w:rFonts w:ascii="宋体" w:hAnsi="宋体" w:cs="宋体"/>
                <w:sz w:val="18"/>
                <w:szCs w:val="18"/>
                <w:highlight w:val="yellow"/>
              </w:rPr>
            </w:pPr>
            <w:r>
              <w:rPr>
                <w:rFonts w:ascii="宋体" w:hAnsi="宋体" w:cs="宋体" w:hint="eastAsia"/>
                <w:sz w:val="18"/>
                <w:szCs w:val="18"/>
              </w:rPr>
              <w:t>发出澄清或者修改的方式：书面方式</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lastRenderedPageBreak/>
              <w:t>2.4.4</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供应商确认收到澄清或者修改的时间和方式</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确认收到澄清或者修改的时间：</w:t>
            </w:r>
            <w:r>
              <w:rPr>
                <w:rFonts w:ascii="宋体" w:hAnsi="宋体" w:cs="宋体"/>
                <w:sz w:val="18"/>
                <w:szCs w:val="18"/>
              </w:rPr>
              <w:t>24</w:t>
            </w:r>
            <w:r>
              <w:rPr>
                <w:rFonts w:ascii="宋体" w:hAnsi="宋体" w:cs="宋体" w:hint="eastAsia"/>
                <w:sz w:val="18"/>
                <w:szCs w:val="18"/>
              </w:rPr>
              <w:t>小时内</w:t>
            </w:r>
          </w:p>
          <w:p w:rsidR="002B3530" w:rsidRDefault="00CB041B">
            <w:pPr>
              <w:autoSpaceDE w:val="0"/>
              <w:autoSpaceDN w:val="0"/>
              <w:rPr>
                <w:rFonts w:ascii="宋体" w:hAnsi="宋体" w:cs="宋体"/>
                <w:sz w:val="18"/>
                <w:szCs w:val="18"/>
              </w:rPr>
            </w:pPr>
            <w:r>
              <w:rPr>
                <w:rFonts w:ascii="宋体" w:hAnsi="宋体" w:cs="宋体" w:hint="eastAsia"/>
                <w:sz w:val="18"/>
                <w:szCs w:val="18"/>
              </w:rPr>
              <w:t>确认收到澄清或者修改的方式：书面方式</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响应文件组成</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响应文件必须按照以下顺序编制（本条款十分重要，请遵照办理）：</w:t>
            </w:r>
          </w:p>
          <w:p w:rsidR="002B3530" w:rsidRDefault="00CB041B">
            <w:pPr>
              <w:autoSpaceDE w:val="0"/>
              <w:autoSpaceDN w:val="0"/>
              <w:rPr>
                <w:rFonts w:ascii="宋体" w:hAnsi="宋体" w:cs="宋体"/>
                <w:sz w:val="18"/>
                <w:szCs w:val="18"/>
              </w:rPr>
            </w:pPr>
            <w:r>
              <w:rPr>
                <w:rFonts w:ascii="宋体" w:hAnsi="宋体" w:cs="宋体" w:hint="eastAsia"/>
                <w:sz w:val="18"/>
                <w:szCs w:val="18"/>
              </w:rPr>
              <w:t>见响应文件格式</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3.2.2</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响应文件编写</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本条款增加以下规定：无</w:t>
            </w:r>
          </w:p>
          <w:p w:rsidR="002B3530" w:rsidRDefault="00CB041B">
            <w:pPr>
              <w:autoSpaceDE w:val="0"/>
              <w:autoSpaceDN w:val="0"/>
              <w:rPr>
                <w:rFonts w:ascii="宋体" w:hAnsi="宋体"/>
                <w:sz w:val="18"/>
                <w:szCs w:val="18"/>
              </w:rPr>
            </w:pPr>
            <w:r>
              <w:rPr>
                <w:rFonts w:ascii="宋体" w:hAnsi="宋体" w:hint="eastAsia"/>
                <w:sz w:val="18"/>
                <w:szCs w:val="18"/>
              </w:rPr>
              <w:t>响应文件编写的具体要求如下：无</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3.2.4</w:t>
            </w:r>
          </w:p>
        </w:tc>
        <w:tc>
          <w:tcPr>
            <w:tcW w:w="1666" w:type="dxa"/>
            <w:vAlign w:val="center"/>
          </w:tcPr>
          <w:p w:rsidR="002B3530" w:rsidRDefault="00CB041B">
            <w:pPr>
              <w:autoSpaceDE w:val="0"/>
              <w:autoSpaceDN w:val="0"/>
              <w:jc w:val="center"/>
              <w:rPr>
                <w:rFonts w:ascii="宋体" w:hAnsi="宋体" w:cs="宋体"/>
                <w:b/>
                <w:sz w:val="18"/>
                <w:szCs w:val="18"/>
              </w:rPr>
            </w:pPr>
            <w:r>
              <w:rPr>
                <w:rFonts w:ascii="宋体" w:hAnsi="宋体" w:cs="宋体" w:hint="eastAsia"/>
                <w:b/>
                <w:sz w:val="18"/>
                <w:szCs w:val="18"/>
              </w:rPr>
              <w:t>响应文件的盖章或者签字</w:t>
            </w:r>
            <w:r>
              <w:rPr>
                <w:rFonts w:ascii="宋体" w:hAnsi="宋体" w:hint="eastAsia"/>
                <w:sz w:val="18"/>
                <w:szCs w:val="18"/>
              </w:rPr>
              <w:t>★</w:t>
            </w:r>
          </w:p>
        </w:tc>
        <w:tc>
          <w:tcPr>
            <w:tcW w:w="5795" w:type="dxa"/>
            <w:vAlign w:val="center"/>
          </w:tcPr>
          <w:p w:rsidR="002B3530" w:rsidRDefault="00CB041B">
            <w:pPr>
              <w:autoSpaceDE w:val="0"/>
              <w:autoSpaceDN w:val="0"/>
              <w:rPr>
                <w:rFonts w:ascii="宋体" w:hAnsi="宋体" w:cs="宋体"/>
                <w:b/>
                <w:sz w:val="18"/>
                <w:szCs w:val="18"/>
              </w:rPr>
            </w:pPr>
            <w:r>
              <w:rPr>
                <w:rFonts w:ascii="宋体" w:hAnsi="宋体" w:cs="宋体" w:hint="eastAsia"/>
                <w:b/>
                <w:sz w:val="18"/>
                <w:szCs w:val="18"/>
              </w:rPr>
              <w:t>本条款增加以下规定：凡询比文件</w:t>
            </w:r>
            <w:r>
              <w:rPr>
                <w:rFonts w:ascii="宋体" w:hAnsi="宋体" w:cs="宋体" w:hint="eastAsia"/>
                <w:b/>
                <w:sz w:val="18"/>
                <w:szCs w:val="18"/>
              </w:rPr>
              <w:t xml:space="preserve"> </w:t>
            </w:r>
            <w:r>
              <w:rPr>
                <w:rFonts w:ascii="宋体" w:hAnsi="宋体" w:cs="宋体" w:hint="eastAsia"/>
                <w:b/>
                <w:sz w:val="18"/>
                <w:szCs w:val="18"/>
              </w:rPr>
              <w:t>第六章响应文件格式要求签字的地方必须签字，凡询比文件</w:t>
            </w:r>
            <w:r>
              <w:rPr>
                <w:rFonts w:ascii="宋体" w:hAnsi="宋体" w:cs="宋体" w:hint="eastAsia"/>
                <w:b/>
                <w:sz w:val="18"/>
                <w:szCs w:val="18"/>
              </w:rPr>
              <w:t xml:space="preserve"> </w:t>
            </w:r>
            <w:r>
              <w:rPr>
                <w:rFonts w:ascii="宋体" w:hAnsi="宋体" w:cs="宋体" w:hint="eastAsia"/>
                <w:b/>
                <w:sz w:val="18"/>
                <w:szCs w:val="18"/>
              </w:rPr>
              <w:t>第六章响应文件格式要求盖章的地方必须盖章。</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3.3.5</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询比报价</w:t>
            </w:r>
            <w:r>
              <w:rPr>
                <w:rFonts w:ascii="宋体" w:hAnsi="宋体" w:hint="eastAsia"/>
                <w:sz w:val="18"/>
                <w:szCs w:val="18"/>
              </w:rPr>
              <w:t>优惠条件</w:t>
            </w:r>
          </w:p>
        </w:tc>
        <w:tc>
          <w:tcPr>
            <w:tcW w:w="5795" w:type="dxa"/>
            <w:vAlign w:val="center"/>
          </w:tcPr>
          <w:p w:rsidR="002B3530" w:rsidRDefault="00CB041B">
            <w:pPr>
              <w:autoSpaceDE w:val="0"/>
              <w:autoSpaceDN w:val="0"/>
              <w:rPr>
                <w:rFonts w:ascii="宋体" w:hAnsi="宋体" w:cs="宋体"/>
                <w:color w:val="FF0000"/>
                <w:sz w:val="18"/>
                <w:szCs w:val="18"/>
              </w:rPr>
            </w:pPr>
            <w:r>
              <w:rPr>
                <w:rFonts w:ascii="宋体" w:hAnsi="宋体" w:cs="宋体" w:hint="eastAsia"/>
                <w:sz w:val="18"/>
                <w:szCs w:val="18"/>
              </w:rPr>
              <w:t>不接受报优惠价</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3.3.6</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询比报价具体要求★</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本条款增加以下规定：不得为报价添加任何附加条件</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3.3.6.1</w:t>
            </w:r>
          </w:p>
        </w:tc>
        <w:tc>
          <w:tcPr>
            <w:tcW w:w="1666" w:type="dxa"/>
            <w:vAlign w:val="center"/>
          </w:tcPr>
          <w:p w:rsidR="002B3530" w:rsidRDefault="00CB041B">
            <w:pPr>
              <w:autoSpaceDE w:val="0"/>
              <w:autoSpaceDN w:val="0"/>
              <w:jc w:val="center"/>
              <w:rPr>
                <w:rFonts w:ascii="宋体" w:hAnsi="宋体"/>
                <w:sz w:val="18"/>
                <w:szCs w:val="18"/>
              </w:rPr>
            </w:pPr>
            <w:r>
              <w:rPr>
                <w:rFonts w:ascii="宋体" w:hAnsi="宋体" w:hint="eastAsia"/>
                <w:sz w:val="18"/>
                <w:szCs w:val="18"/>
              </w:rPr>
              <w:t>财务状况</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2019</w:t>
            </w:r>
            <w:r>
              <w:rPr>
                <w:rFonts w:ascii="宋体" w:hAnsi="宋体" w:cs="宋体" w:hint="eastAsia"/>
                <w:sz w:val="18"/>
                <w:szCs w:val="18"/>
              </w:rPr>
              <w:t>年度完整的审计报告</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3.3.7</w:t>
            </w:r>
          </w:p>
        </w:tc>
        <w:tc>
          <w:tcPr>
            <w:tcW w:w="1666" w:type="dxa"/>
            <w:vAlign w:val="center"/>
          </w:tcPr>
          <w:p w:rsidR="002B3530" w:rsidRDefault="00CB041B">
            <w:pPr>
              <w:autoSpaceDE w:val="0"/>
              <w:autoSpaceDN w:val="0"/>
              <w:jc w:val="center"/>
              <w:rPr>
                <w:rFonts w:ascii="宋体" w:hAnsi="宋体"/>
                <w:sz w:val="18"/>
                <w:szCs w:val="18"/>
              </w:rPr>
            </w:pPr>
            <w:r>
              <w:rPr>
                <w:rFonts w:ascii="宋体" w:hAnsi="宋体" w:hint="eastAsia"/>
                <w:sz w:val="18"/>
                <w:szCs w:val="18"/>
              </w:rPr>
              <w:t>报价方式</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一次性报价</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3.4.1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响应有效期</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响应有效期：</w:t>
            </w:r>
            <w:r>
              <w:rPr>
                <w:rFonts w:ascii="宋体" w:hAnsi="宋体" w:cs="宋体" w:hint="eastAsia"/>
                <w:sz w:val="18"/>
                <w:szCs w:val="18"/>
              </w:rPr>
              <w:t>6</w:t>
            </w:r>
            <w:r>
              <w:rPr>
                <w:rFonts w:ascii="宋体" w:hAnsi="宋体" w:cs="宋体"/>
                <w:sz w:val="18"/>
                <w:szCs w:val="18"/>
              </w:rPr>
              <w:t>0</w:t>
            </w:r>
            <w:r>
              <w:rPr>
                <w:rFonts w:ascii="宋体" w:hAnsi="宋体" w:cs="宋体" w:hint="eastAsia"/>
                <w:sz w:val="18"/>
                <w:szCs w:val="18"/>
              </w:rPr>
              <w:t>天</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5</w:t>
            </w:r>
            <w:r>
              <w:rPr>
                <w:rFonts w:ascii="宋体" w:hAnsi="宋体" w:cs="宋体" w:hint="eastAsia"/>
                <w:sz w:val="18"/>
                <w:szCs w:val="18"/>
              </w:rPr>
              <w:t>.1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备选响应方案</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不允许</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3.5.1.1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投标保证金</w:t>
            </w:r>
          </w:p>
        </w:tc>
        <w:tc>
          <w:tcPr>
            <w:tcW w:w="5795" w:type="dxa"/>
            <w:vAlign w:val="center"/>
          </w:tcPr>
          <w:p w:rsidR="002B3530" w:rsidRDefault="00CB041B">
            <w:pPr>
              <w:autoSpaceDE w:val="0"/>
              <w:autoSpaceDN w:val="0"/>
            </w:pPr>
            <w:r>
              <w:rPr>
                <w:rFonts w:hint="eastAsia"/>
              </w:rPr>
              <w:t>5800.00</w:t>
            </w:r>
            <w:r>
              <w:rPr>
                <w:rFonts w:hint="eastAsia"/>
              </w:rPr>
              <w:t>元（伍仟捌佰元整）</w:t>
            </w:r>
          </w:p>
          <w:p w:rsidR="002B3530" w:rsidRDefault="00CB041B">
            <w:pPr>
              <w:autoSpaceDE w:val="0"/>
              <w:autoSpaceDN w:val="0"/>
              <w:adjustRightInd w:val="0"/>
              <w:spacing w:line="320" w:lineRule="exact"/>
              <w:jc w:val="left"/>
              <w:rPr>
                <w:rFonts w:ascii="宋体" w:hAnsi="宋体" w:cs="宋体"/>
                <w:color w:val="000000"/>
                <w:kern w:val="0"/>
                <w:szCs w:val="21"/>
                <w:lang w:val="zh-CN"/>
              </w:rPr>
            </w:pPr>
            <w:r>
              <w:rPr>
                <w:rFonts w:ascii="宋体" w:hAnsi="宋体" w:cs="宋体" w:hint="eastAsia"/>
                <w:color w:val="000000"/>
                <w:kern w:val="0"/>
                <w:szCs w:val="21"/>
                <w:lang w:val="zh-CN"/>
              </w:rPr>
              <w:t>收款单位：青海鑫融工程项目管理咨询有限公司</w:t>
            </w:r>
          </w:p>
          <w:p w:rsidR="002B3530" w:rsidRDefault="00CB041B">
            <w:pPr>
              <w:autoSpaceDE w:val="0"/>
              <w:autoSpaceDN w:val="0"/>
              <w:adjustRightInd w:val="0"/>
              <w:spacing w:line="320" w:lineRule="exact"/>
              <w:jc w:val="left"/>
              <w:rPr>
                <w:rFonts w:ascii="宋体" w:hAnsi="宋体" w:cs="宋体"/>
                <w:kern w:val="0"/>
                <w:szCs w:val="21"/>
                <w:lang w:val="zh-CN"/>
              </w:rPr>
            </w:pPr>
            <w:r>
              <w:rPr>
                <w:rFonts w:ascii="宋体" w:hAnsi="宋体" w:cs="宋体" w:hint="eastAsia"/>
                <w:color w:val="000000"/>
                <w:kern w:val="0"/>
                <w:szCs w:val="21"/>
                <w:lang w:val="zh-CN"/>
              </w:rPr>
              <w:t>开</w:t>
            </w:r>
            <w:r>
              <w:rPr>
                <w:rFonts w:ascii="宋体" w:hAnsi="宋体" w:cs="宋体" w:hint="eastAsia"/>
                <w:color w:val="000000"/>
                <w:kern w:val="0"/>
                <w:szCs w:val="21"/>
                <w:lang w:val="zh-CN"/>
              </w:rPr>
              <w:t xml:space="preserve"> </w:t>
            </w:r>
            <w:r>
              <w:rPr>
                <w:rFonts w:ascii="宋体" w:hAnsi="宋体" w:cs="宋体" w:hint="eastAsia"/>
                <w:color w:val="000000"/>
                <w:kern w:val="0"/>
                <w:szCs w:val="21"/>
                <w:lang w:val="zh-CN"/>
              </w:rPr>
              <w:t>户</w:t>
            </w:r>
            <w:r>
              <w:rPr>
                <w:rFonts w:ascii="宋体" w:hAnsi="宋体" w:cs="宋体" w:hint="eastAsia"/>
                <w:color w:val="000000"/>
                <w:kern w:val="0"/>
                <w:szCs w:val="21"/>
                <w:lang w:val="zh-CN"/>
              </w:rPr>
              <w:t xml:space="preserve"> </w:t>
            </w:r>
            <w:r>
              <w:rPr>
                <w:rFonts w:ascii="宋体" w:hAnsi="宋体" w:cs="宋体" w:hint="eastAsia"/>
                <w:color w:val="000000"/>
                <w:kern w:val="0"/>
                <w:szCs w:val="21"/>
                <w:lang w:val="zh-CN"/>
              </w:rPr>
              <w:t>行：</w:t>
            </w:r>
            <w:r>
              <w:rPr>
                <w:rFonts w:ascii="宋体" w:hAnsi="宋体" w:cs="宋体" w:hint="eastAsia"/>
                <w:kern w:val="0"/>
                <w:szCs w:val="21"/>
                <w:lang w:val="zh-CN"/>
              </w:rPr>
              <w:t>中国建设银行股份有限公司青海省分行营业部</w:t>
            </w:r>
          </w:p>
          <w:p w:rsidR="002B3530" w:rsidRDefault="00CB041B">
            <w:pPr>
              <w:autoSpaceDE w:val="0"/>
              <w:autoSpaceDN w:val="0"/>
              <w:adjustRightInd w:val="0"/>
              <w:spacing w:line="320" w:lineRule="exact"/>
              <w:jc w:val="left"/>
            </w:pPr>
            <w:r>
              <w:rPr>
                <w:rFonts w:ascii="宋体" w:hAnsi="宋体" w:cs="宋体" w:hint="eastAsia"/>
                <w:color w:val="000000"/>
                <w:kern w:val="0"/>
                <w:szCs w:val="21"/>
                <w:lang w:val="zh-CN"/>
              </w:rPr>
              <w:t>银行账号：</w:t>
            </w:r>
            <w:r>
              <w:rPr>
                <w:rFonts w:ascii="宋体" w:hAnsi="宋体" w:cs="宋体" w:hint="eastAsia"/>
                <w:kern w:val="0"/>
                <w:szCs w:val="21"/>
                <w:lang w:val="zh-CN"/>
              </w:rPr>
              <w:t>6305 0136 3700 0950 0392</w:t>
            </w:r>
            <w:r>
              <w:rPr>
                <w:rFonts w:ascii="宋体" w:hAnsi="宋体" w:cs="宋体" w:hint="eastAsia"/>
                <w:kern w:val="0"/>
                <w:szCs w:val="21"/>
                <w:lang w:val="zh-CN"/>
              </w:rPr>
              <w:t>（此账号为保证金账号）</w:t>
            </w:r>
            <w:r>
              <w:rPr>
                <w:rFonts w:ascii="宋体" w:hAnsi="宋体" w:cs="宋体" w:hint="eastAsia"/>
                <w:color w:val="000000"/>
                <w:kern w:val="0"/>
                <w:szCs w:val="21"/>
                <w:lang w:val="zh-CN"/>
              </w:rPr>
              <w:t>缴费时间：供应商在投标截止期前一工作日（</w:t>
            </w:r>
            <w:r>
              <w:rPr>
                <w:rFonts w:ascii="宋体" w:hAnsi="宋体" w:cs="宋体" w:hint="eastAsia"/>
                <w:color w:val="000000"/>
                <w:kern w:val="0"/>
                <w:szCs w:val="21"/>
              </w:rPr>
              <w:t>2020</w:t>
            </w:r>
            <w:r>
              <w:rPr>
                <w:rFonts w:ascii="宋体" w:hAnsi="宋体" w:cs="宋体" w:hint="eastAsia"/>
                <w:color w:val="000000"/>
                <w:kern w:val="0"/>
                <w:szCs w:val="21"/>
                <w:lang w:val="zh-CN"/>
              </w:rPr>
              <w:t>年</w:t>
            </w:r>
            <w:r>
              <w:rPr>
                <w:rFonts w:ascii="宋体" w:hAnsi="宋体" w:cs="宋体" w:hint="eastAsia"/>
                <w:color w:val="000000" w:themeColor="text1"/>
                <w:kern w:val="0"/>
                <w:szCs w:val="21"/>
              </w:rPr>
              <w:t>10</w:t>
            </w:r>
            <w:r>
              <w:rPr>
                <w:rFonts w:ascii="宋体" w:hAnsi="宋体" w:cs="宋体" w:hint="eastAsia"/>
                <w:color w:val="000000" w:themeColor="text1"/>
                <w:kern w:val="0"/>
                <w:szCs w:val="21"/>
                <w:lang w:val="zh-CN"/>
              </w:rPr>
              <w:t>月</w:t>
            </w:r>
            <w:r>
              <w:rPr>
                <w:rFonts w:ascii="宋体" w:hAnsi="宋体" w:cs="宋体" w:hint="eastAsia"/>
                <w:color w:val="000000" w:themeColor="text1"/>
                <w:kern w:val="0"/>
                <w:szCs w:val="21"/>
              </w:rPr>
              <w:t>10</w:t>
            </w:r>
            <w:bookmarkStart w:id="18" w:name="_GoBack"/>
            <w:bookmarkEnd w:id="18"/>
            <w:r>
              <w:rPr>
                <w:rFonts w:ascii="宋体" w:hAnsi="宋体" w:cs="宋体" w:hint="eastAsia"/>
                <w:color w:val="000000" w:themeColor="text1"/>
                <w:kern w:val="0"/>
                <w:szCs w:val="21"/>
                <w:lang w:val="zh-CN"/>
              </w:rPr>
              <w:t>日</w:t>
            </w:r>
            <w:r>
              <w:rPr>
                <w:rFonts w:ascii="宋体" w:hAnsi="宋体" w:cs="宋体" w:hint="eastAsia"/>
                <w:color w:val="000000"/>
                <w:kern w:val="0"/>
                <w:szCs w:val="21"/>
                <w:lang w:val="zh-CN"/>
              </w:rPr>
              <w:t>17</w:t>
            </w:r>
            <w:r>
              <w:rPr>
                <w:rFonts w:ascii="宋体" w:hAnsi="宋体" w:cs="宋体" w:hint="eastAsia"/>
                <w:color w:val="000000"/>
                <w:kern w:val="0"/>
                <w:szCs w:val="21"/>
              </w:rPr>
              <w:t>:00</w:t>
            </w:r>
            <w:r>
              <w:rPr>
                <w:rFonts w:ascii="宋体" w:hAnsi="宋体" w:cs="宋体" w:hint="eastAsia"/>
                <w:color w:val="000000"/>
                <w:kern w:val="0"/>
                <w:szCs w:val="21"/>
                <w:lang w:val="zh-CN"/>
              </w:rPr>
              <w:t>以前），以银行到账时间为准。</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6</w:t>
            </w:r>
            <w:r>
              <w:rPr>
                <w:rFonts w:ascii="宋体" w:hAnsi="宋体" w:cs="宋体" w:hint="eastAsia"/>
                <w:sz w:val="18"/>
                <w:szCs w:val="18"/>
              </w:rPr>
              <w:t>.1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响应文件份数</w:t>
            </w:r>
          </w:p>
        </w:tc>
        <w:tc>
          <w:tcPr>
            <w:tcW w:w="5795" w:type="dxa"/>
            <w:vAlign w:val="center"/>
          </w:tcPr>
          <w:p w:rsidR="002B3530" w:rsidRDefault="00CB041B">
            <w:pPr>
              <w:autoSpaceDE w:val="0"/>
              <w:autoSpaceDN w:val="0"/>
              <w:rPr>
                <w:rFonts w:ascii="宋体" w:hAnsi="宋体" w:cs="宋体"/>
                <w:color w:val="FF0000"/>
                <w:sz w:val="18"/>
                <w:szCs w:val="18"/>
              </w:rPr>
            </w:pPr>
            <w:r>
              <w:rPr>
                <w:rFonts w:ascii="宋体" w:hAnsi="宋体" w:cs="宋体" w:hint="eastAsia"/>
                <w:sz w:val="18"/>
                <w:szCs w:val="18"/>
              </w:rPr>
              <w:t>正本一份，副本二份，电子版一份（</w:t>
            </w:r>
            <w:r>
              <w:rPr>
                <w:rFonts w:ascii="宋体" w:hAnsi="宋体" w:cs="宋体" w:hint="eastAsia"/>
                <w:sz w:val="18"/>
                <w:szCs w:val="18"/>
              </w:rPr>
              <w:t>U</w:t>
            </w:r>
            <w:r>
              <w:rPr>
                <w:rFonts w:ascii="宋体" w:hAnsi="宋体" w:cs="宋体" w:hint="eastAsia"/>
                <w:sz w:val="18"/>
                <w:szCs w:val="18"/>
              </w:rPr>
              <w:t>盘、</w:t>
            </w:r>
            <w:r>
              <w:rPr>
                <w:rFonts w:ascii="宋体" w:hAnsi="宋体" w:cs="宋体" w:hint="eastAsia"/>
                <w:sz w:val="18"/>
                <w:szCs w:val="18"/>
              </w:rPr>
              <w:t>PDF</w:t>
            </w:r>
            <w:r>
              <w:rPr>
                <w:rFonts w:ascii="宋体" w:hAnsi="宋体" w:cs="宋体" w:hint="eastAsia"/>
                <w:sz w:val="18"/>
                <w:szCs w:val="18"/>
              </w:rPr>
              <w:t>格式）</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6</w:t>
            </w:r>
            <w:r>
              <w:rPr>
                <w:rFonts w:ascii="宋体" w:hAnsi="宋体" w:cs="宋体" w:hint="eastAsia"/>
                <w:sz w:val="18"/>
                <w:szCs w:val="18"/>
              </w:rPr>
              <w:t>.4</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响应文件的外层包封</w:t>
            </w:r>
          </w:p>
        </w:tc>
        <w:tc>
          <w:tcPr>
            <w:tcW w:w="5795" w:type="dxa"/>
            <w:vAlign w:val="center"/>
          </w:tcPr>
          <w:p w:rsidR="002B3530" w:rsidRDefault="00CB041B">
            <w:pPr>
              <w:autoSpaceDE w:val="0"/>
              <w:autoSpaceDN w:val="0"/>
              <w:rPr>
                <w:rFonts w:ascii="宋体" w:hAnsi="宋体" w:cs="宋体"/>
                <w:sz w:val="18"/>
                <w:szCs w:val="18"/>
              </w:rPr>
            </w:pPr>
            <w:r>
              <w:rPr>
                <w:rFonts w:ascii="宋体" w:hAnsi="宋体" w:hint="eastAsia"/>
                <w:sz w:val="18"/>
                <w:szCs w:val="18"/>
              </w:rPr>
              <w:t>本条款增加以下规定：</w:t>
            </w:r>
            <w:r>
              <w:rPr>
                <w:rFonts w:ascii="宋体" w:hAnsi="宋体" w:hint="eastAsia"/>
                <w:sz w:val="18"/>
                <w:szCs w:val="18"/>
              </w:rPr>
              <w:t>/</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6</w:t>
            </w:r>
            <w:r>
              <w:rPr>
                <w:rFonts w:ascii="宋体" w:hAnsi="宋体" w:cs="宋体" w:hint="eastAsia"/>
                <w:sz w:val="18"/>
                <w:szCs w:val="18"/>
              </w:rPr>
              <w:t>.6</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响应文件的密封和标记要求</w:t>
            </w:r>
          </w:p>
        </w:tc>
        <w:tc>
          <w:tcPr>
            <w:tcW w:w="5795" w:type="dxa"/>
            <w:vAlign w:val="center"/>
          </w:tcPr>
          <w:p w:rsidR="002B3530" w:rsidRDefault="00CB041B">
            <w:pPr>
              <w:autoSpaceDE w:val="0"/>
              <w:autoSpaceDN w:val="0"/>
              <w:rPr>
                <w:rFonts w:ascii="宋体" w:hAnsi="宋体" w:cs="宋体"/>
                <w:sz w:val="18"/>
                <w:szCs w:val="18"/>
              </w:rPr>
            </w:pPr>
            <w:r>
              <w:rPr>
                <w:rFonts w:ascii="宋体" w:hAnsi="宋体" w:hint="eastAsia"/>
                <w:sz w:val="18"/>
                <w:szCs w:val="18"/>
              </w:rPr>
              <w:t>本条款增加如下规定：密封完好</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4.1.1</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响应文件</w:t>
            </w:r>
            <w:r>
              <w:rPr>
                <w:rFonts w:ascii="宋体" w:hAnsi="宋体" w:hint="eastAsia"/>
                <w:sz w:val="18"/>
                <w:szCs w:val="18"/>
              </w:rPr>
              <w:t>递交截止时间</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见本文件第一章询比邀请书</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4.1.2</w:t>
            </w:r>
          </w:p>
        </w:tc>
        <w:tc>
          <w:tcPr>
            <w:tcW w:w="1666" w:type="dxa"/>
            <w:vAlign w:val="center"/>
          </w:tcPr>
          <w:p w:rsidR="002B3530" w:rsidRDefault="00CB041B">
            <w:pPr>
              <w:autoSpaceDE w:val="0"/>
              <w:autoSpaceDN w:val="0"/>
              <w:jc w:val="center"/>
              <w:rPr>
                <w:rFonts w:ascii="宋体" w:hAnsi="宋体"/>
                <w:sz w:val="18"/>
                <w:szCs w:val="18"/>
              </w:rPr>
            </w:pPr>
            <w:r>
              <w:rPr>
                <w:rFonts w:ascii="宋体" w:hAnsi="宋体" w:cs="宋体" w:hint="eastAsia"/>
                <w:sz w:val="18"/>
                <w:szCs w:val="18"/>
              </w:rPr>
              <w:t>响应文件</w:t>
            </w:r>
            <w:r>
              <w:rPr>
                <w:rFonts w:ascii="宋体" w:hAnsi="宋体" w:hint="eastAsia"/>
                <w:sz w:val="18"/>
                <w:szCs w:val="18"/>
              </w:rPr>
              <w:t>递交地点</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见本文件第一章</w:t>
            </w:r>
            <w:r>
              <w:rPr>
                <w:rFonts w:ascii="宋体" w:hAnsi="宋体" w:cs="宋体" w:hint="eastAsia"/>
                <w:sz w:val="18"/>
                <w:szCs w:val="18"/>
              </w:rPr>
              <w:t xml:space="preserve"> </w:t>
            </w:r>
            <w:r>
              <w:rPr>
                <w:rFonts w:ascii="宋体" w:hAnsi="宋体" w:cs="宋体" w:hint="eastAsia"/>
                <w:sz w:val="18"/>
                <w:szCs w:val="18"/>
              </w:rPr>
              <w:t>询比邀请书</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4.1.4</w:t>
            </w:r>
          </w:p>
        </w:tc>
        <w:tc>
          <w:tcPr>
            <w:tcW w:w="1666" w:type="dxa"/>
            <w:vAlign w:val="center"/>
          </w:tcPr>
          <w:p w:rsidR="002B3530" w:rsidRDefault="00CB041B">
            <w:pPr>
              <w:autoSpaceDE w:val="0"/>
              <w:autoSpaceDN w:val="0"/>
              <w:jc w:val="center"/>
              <w:rPr>
                <w:rFonts w:ascii="宋体" w:hAnsi="宋体"/>
                <w:sz w:val="18"/>
                <w:szCs w:val="18"/>
              </w:rPr>
            </w:pPr>
            <w:r>
              <w:rPr>
                <w:rFonts w:ascii="宋体" w:hAnsi="宋体" w:cs="宋体" w:hint="eastAsia"/>
                <w:sz w:val="18"/>
                <w:szCs w:val="18"/>
              </w:rPr>
              <w:t>响应文件</w:t>
            </w:r>
            <w:r>
              <w:rPr>
                <w:rFonts w:ascii="宋体" w:hAnsi="宋体" w:hint="eastAsia"/>
                <w:sz w:val="18"/>
                <w:szCs w:val="18"/>
              </w:rPr>
              <w:t>退还</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不退还</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4.1.6</w:t>
            </w:r>
          </w:p>
        </w:tc>
        <w:tc>
          <w:tcPr>
            <w:tcW w:w="1666"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供应商只有</w:t>
            </w:r>
            <w:r>
              <w:rPr>
                <w:rFonts w:ascii="宋体" w:hAnsi="宋体" w:cs="宋体" w:hint="eastAsia"/>
                <w:sz w:val="18"/>
                <w:szCs w:val="18"/>
              </w:rPr>
              <w:t>1</w:t>
            </w:r>
            <w:r>
              <w:rPr>
                <w:rFonts w:ascii="宋体" w:hAnsi="宋体" w:cs="宋体" w:hint="eastAsia"/>
                <w:sz w:val="18"/>
                <w:szCs w:val="18"/>
              </w:rPr>
              <w:t>家的处理原则</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有效响应文件的供应商不足三家时，询比失败，</w:t>
            </w:r>
            <w:r>
              <w:rPr>
                <w:rFonts w:ascii="宋体" w:hAnsi="宋体" w:cs="宋体" w:hint="eastAsia"/>
                <w:sz w:val="18"/>
                <w:szCs w:val="18"/>
              </w:rPr>
              <w:t>现场更换采购方式</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原通过初步评审和递交补充文件后通过初步评审的供应商，合计数量高于采购文件要求的成交供应商数量的改为参照谈判方式缩续评审；合计数量等</w:t>
            </w:r>
            <w:r>
              <w:rPr>
                <w:rFonts w:ascii="宋体" w:hAnsi="宋体" w:cs="宋体" w:hint="eastAsia"/>
                <w:sz w:val="18"/>
                <w:szCs w:val="18"/>
              </w:rPr>
              <w:lastRenderedPageBreak/>
              <w:t>于采购文件要求的成交供应商数量的改为参照直接采购方式继续评审；合计数量低于采购文件要求的成交供应商数量的，采购人应终止采购）</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lastRenderedPageBreak/>
              <w:t>6.1.1</w:t>
            </w:r>
          </w:p>
        </w:tc>
        <w:tc>
          <w:tcPr>
            <w:tcW w:w="1666"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评审小组组成人数</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人</w:t>
            </w:r>
          </w:p>
        </w:tc>
      </w:tr>
      <w:tr w:rsidR="002B3530">
        <w:trPr>
          <w:trHeight w:val="600"/>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6.3</w:t>
            </w:r>
          </w:p>
        </w:tc>
        <w:tc>
          <w:tcPr>
            <w:tcW w:w="1666"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评审方法</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综合评分法</w:t>
            </w:r>
          </w:p>
        </w:tc>
      </w:tr>
      <w:tr w:rsidR="002B3530">
        <w:trPr>
          <w:trHeight w:val="1799"/>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 xml:space="preserve">6.4 </w:t>
            </w:r>
          </w:p>
        </w:tc>
        <w:tc>
          <w:tcPr>
            <w:tcW w:w="1666"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成交候选人推荐原则</w:t>
            </w:r>
          </w:p>
        </w:tc>
        <w:tc>
          <w:tcPr>
            <w:tcW w:w="5795" w:type="dxa"/>
            <w:vAlign w:val="center"/>
          </w:tcPr>
          <w:p w:rsidR="002B3530" w:rsidRDefault="00CB041B">
            <w:pPr>
              <w:autoSpaceDE w:val="0"/>
              <w:autoSpaceDN w:val="0"/>
              <w:ind w:firstLineChars="200" w:firstLine="360"/>
              <w:rPr>
                <w:rFonts w:ascii="宋体" w:hAnsi="宋体"/>
                <w:color w:val="4F81BD" w:themeColor="accent1"/>
                <w:sz w:val="18"/>
                <w:szCs w:val="18"/>
              </w:rPr>
            </w:pPr>
            <w:r>
              <w:rPr>
                <w:rFonts w:ascii="宋体" w:hAnsi="宋体" w:hint="eastAsia"/>
                <w:sz w:val="18"/>
                <w:szCs w:val="18"/>
              </w:rPr>
              <w:t>（一）按照各供应商的综合得分排名由高到低进行排序，综合得分相同时按照综合报价由低到高进行排序；本项目按照各供应商的综合得分排名</w:t>
            </w:r>
            <w:r>
              <w:rPr>
                <w:rFonts w:ascii="宋体" w:hAnsi="宋体" w:hint="eastAsia"/>
                <w:sz w:val="18"/>
                <w:szCs w:val="18"/>
              </w:rPr>
              <w:t>顺序</w:t>
            </w:r>
            <w:r>
              <w:rPr>
                <w:rFonts w:ascii="宋体" w:hAnsi="宋体" w:hint="eastAsia"/>
                <w:sz w:val="18"/>
                <w:szCs w:val="18"/>
              </w:rPr>
              <w:t>推荐</w:t>
            </w:r>
            <w:r>
              <w:rPr>
                <w:rFonts w:ascii="宋体" w:hAnsi="宋体" w:hint="eastAsia"/>
                <w:sz w:val="18"/>
                <w:szCs w:val="18"/>
              </w:rPr>
              <w:t>三</w:t>
            </w:r>
            <w:r>
              <w:rPr>
                <w:rFonts w:ascii="宋体" w:hAnsi="宋体" w:hint="eastAsia"/>
                <w:sz w:val="18"/>
                <w:szCs w:val="18"/>
              </w:rPr>
              <w:t>名成交候选人</w:t>
            </w:r>
            <w:r>
              <w:rPr>
                <w:rFonts w:ascii="宋体" w:hAnsi="宋体" w:hint="eastAsia"/>
                <w:sz w:val="18"/>
                <w:szCs w:val="18"/>
              </w:rPr>
              <w:t>。</w:t>
            </w:r>
          </w:p>
          <w:p w:rsidR="002B3530" w:rsidRDefault="00CB041B">
            <w:pPr>
              <w:spacing w:line="440" w:lineRule="exact"/>
              <w:ind w:firstLineChars="200" w:firstLine="360"/>
              <w:rPr>
                <w:rFonts w:ascii="宋体" w:hAnsi="宋体"/>
                <w:color w:val="000000"/>
                <w:kern w:val="0"/>
                <w:sz w:val="18"/>
                <w:szCs w:val="18"/>
              </w:rPr>
            </w:pPr>
            <w:r>
              <w:rPr>
                <w:rFonts w:ascii="宋体" w:hAnsi="宋体" w:hint="eastAsia"/>
                <w:sz w:val="18"/>
                <w:szCs w:val="18"/>
              </w:rPr>
              <w:t>（二）供应商放弃中标：合同签订前，若成交供应商有放弃中标、因不可抗力提出不能履行合同、询比文件规定应当提交履约保证金而在规定的期限内未能提交，严重违约导致合同不能正常履行的，招标人选用第二成交候选人或重新组织采购。</w:t>
            </w:r>
          </w:p>
        </w:tc>
      </w:tr>
      <w:tr w:rsidR="002B3530">
        <w:trPr>
          <w:trHeight w:val="600"/>
        </w:trPr>
        <w:tc>
          <w:tcPr>
            <w:tcW w:w="840" w:type="dxa"/>
            <w:vAlign w:val="center"/>
          </w:tcPr>
          <w:p w:rsidR="002B3530" w:rsidRDefault="00CB041B">
            <w:pPr>
              <w:autoSpaceDE w:val="0"/>
              <w:autoSpaceDN w:val="0"/>
              <w:jc w:val="center"/>
              <w:rPr>
                <w:rFonts w:ascii="宋体" w:hAnsi="宋体" w:cs="宋体"/>
                <w:color w:val="000000"/>
                <w:sz w:val="18"/>
                <w:szCs w:val="18"/>
              </w:rPr>
            </w:pPr>
            <w:r>
              <w:rPr>
                <w:rFonts w:ascii="宋体" w:hAnsi="宋体" w:cs="宋体"/>
                <w:color w:val="000000"/>
                <w:sz w:val="18"/>
                <w:szCs w:val="18"/>
              </w:rPr>
              <w:t>7.1.1</w:t>
            </w:r>
          </w:p>
        </w:tc>
        <w:tc>
          <w:tcPr>
            <w:tcW w:w="1666" w:type="dxa"/>
            <w:vAlign w:val="center"/>
          </w:tcPr>
          <w:p w:rsidR="002B3530" w:rsidRDefault="00CB041B">
            <w:pPr>
              <w:autoSpaceDE w:val="0"/>
              <w:autoSpaceDN w:val="0"/>
              <w:rPr>
                <w:rFonts w:ascii="宋体" w:hAnsi="宋体" w:cs="宋体"/>
                <w:color w:val="000000"/>
                <w:sz w:val="18"/>
                <w:szCs w:val="18"/>
              </w:rPr>
            </w:pPr>
            <w:r>
              <w:rPr>
                <w:rFonts w:ascii="宋体" w:hAnsi="宋体" w:cs="宋体" w:hint="eastAsia"/>
                <w:color w:val="000000"/>
                <w:sz w:val="18"/>
                <w:szCs w:val="18"/>
              </w:rPr>
              <w:t>成交供应商数量</w:t>
            </w:r>
          </w:p>
        </w:tc>
        <w:tc>
          <w:tcPr>
            <w:tcW w:w="5795" w:type="dxa"/>
            <w:vAlign w:val="center"/>
          </w:tcPr>
          <w:p w:rsidR="002B3530" w:rsidRDefault="00CB041B">
            <w:pPr>
              <w:autoSpaceDE w:val="0"/>
              <w:autoSpaceDN w:val="0"/>
              <w:rPr>
                <w:rFonts w:ascii="宋体" w:hAnsi="宋体" w:cs="宋体"/>
                <w:color w:val="000000"/>
                <w:sz w:val="18"/>
                <w:szCs w:val="18"/>
              </w:rPr>
            </w:pPr>
            <w:r>
              <w:rPr>
                <w:rFonts w:ascii="宋体" w:hAnsi="宋体" w:hint="eastAsia"/>
                <w:color w:val="000000"/>
                <w:sz w:val="18"/>
                <w:szCs w:val="18"/>
              </w:rPr>
              <w:t>成交供应商数量：</w:t>
            </w:r>
            <w:r>
              <w:rPr>
                <w:rFonts w:ascii="宋体" w:hAnsi="宋体" w:hint="eastAsia"/>
                <w:color w:val="000000"/>
                <w:sz w:val="18"/>
                <w:szCs w:val="18"/>
                <w:u w:val="single"/>
              </w:rPr>
              <w:t>1</w:t>
            </w:r>
            <w:r>
              <w:rPr>
                <w:rFonts w:ascii="宋体" w:hAnsi="宋体" w:cs="宋体" w:hint="eastAsia"/>
                <w:color w:val="000000"/>
                <w:sz w:val="18"/>
                <w:szCs w:val="18"/>
              </w:rPr>
              <w:t>人</w:t>
            </w:r>
          </w:p>
        </w:tc>
      </w:tr>
      <w:tr w:rsidR="002B3530">
        <w:trPr>
          <w:trHeight w:val="600"/>
        </w:trPr>
        <w:tc>
          <w:tcPr>
            <w:tcW w:w="840" w:type="dxa"/>
            <w:vAlign w:val="center"/>
          </w:tcPr>
          <w:p w:rsidR="002B3530" w:rsidRDefault="00CB041B">
            <w:pPr>
              <w:autoSpaceDE w:val="0"/>
              <w:autoSpaceDN w:val="0"/>
              <w:jc w:val="center"/>
              <w:rPr>
                <w:rFonts w:ascii="宋体" w:hAnsi="宋体" w:cs="宋体"/>
                <w:color w:val="000000"/>
                <w:sz w:val="18"/>
                <w:szCs w:val="18"/>
              </w:rPr>
            </w:pPr>
            <w:r>
              <w:rPr>
                <w:rFonts w:ascii="宋体" w:hAnsi="宋体" w:cs="宋体"/>
                <w:color w:val="000000"/>
                <w:sz w:val="18"/>
                <w:szCs w:val="18"/>
              </w:rPr>
              <w:t>7.1.2</w:t>
            </w:r>
          </w:p>
        </w:tc>
        <w:tc>
          <w:tcPr>
            <w:tcW w:w="1666" w:type="dxa"/>
            <w:vAlign w:val="center"/>
          </w:tcPr>
          <w:p w:rsidR="002B3530" w:rsidRDefault="00CB041B">
            <w:pPr>
              <w:autoSpaceDE w:val="0"/>
              <w:autoSpaceDN w:val="0"/>
              <w:rPr>
                <w:rFonts w:ascii="宋体" w:hAnsi="宋体" w:cs="宋体"/>
                <w:color w:val="000000"/>
                <w:sz w:val="18"/>
                <w:szCs w:val="18"/>
              </w:rPr>
            </w:pPr>
            <w:r>
              <w:rPr>
                <w:rFonts w:ascii="宋体" w:hAnsi="宋体" w:cs="宋体" w:hint="eastAsia"/>
                <w:color w:val="000000"/>
                <w:sz w:val="18"/>
                <w:szCs w:val="18"/>
              </w:rPr>
              <w:t>成交原则</w:t>
            </w:r>
          </w:p>
        </w:tc>
        <w:tc>
          <w:tcPr>
            <w:tcW w:w="5795" w:type="dxa"/>
            <w:vAlign w:val="center"/>
          </w:tcPr>
          <w:p w:rsidR="002B3530" w:rsidRDefault="00CB041B">
            <w:pPr>
              <w:autoSpaceDE w:val="0"/>
              <w:autoSpaceDN w:val="0"/>
              <w:rPr>
                <w:rFonts w:ascii="宋体" w:hAnsi="宋体" w:cs="宋体"/>
                <w:color w:val="000000"/>
                <w:sz w:val="18"/>
                <w:szCs w:val="18"/>
              </w:rPr>
            </w:pPr>
            <w:r>
              <w:rPr>
                <w:rFonts w:ascii="宋体" w:hAnsi="宋体" w:hint="eastAsia"/>
                <w:color w:val="000000"/>
                <w:sz w:val="18"/>
                <w:szCs w:val="18"/>
              </w:rPr>
              <w:t>成交原则如下：见供应商须知前附表</w:t>
            </w:r>
            <w:r>
              <w:rPr>
                <w:rFonts w:ascii="宋体" w:hAnsi="宋体" w:hint="eastAsia"/>
                <w:color w:val="000000"/>
                <w:sz w:val="18"/>
                <w:szCs w:val="18"/>
              </w:rPr>
              <w:t>6.</w:t>
            </w:r>
            <w:r>
              <w:rPr>
                <w:rFonts w:ascii="宋体" w:hAnsi="宋体"/>
                <w:color w:val="000000"/>
                <w:sz w:val="18"/>
                <w:szCs w:val="18"/>
              </w:rPr>
              <w:t>4</w:t>
            </w:r>
            <w:r>
              <w:rPr>
                <w:rFonts w:ascii="宋体" w:hAnsi="宋体" w:hint="eastAsia"/>
                <w:color w:val="000000"/>
                <w:sz w:val="18"/>
                <w:szCs w:val="18"/>
              </w:rPr>
              <w:t>要求。</w:t>
            </w:r>
          </w:p>
        </w:tc>
      </w:tr>
      <w:tr w:rsidR="002B3530">
        <w:trPr>
          <w:trHeight w:val="1046"/>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7.2.2</w:t>
            </w:r>
          </w:p>
        </w:tc>
        <w:tc>
          <w:tcPr>
            <w:tcW w:w="1666" w:type="dxa"/>
            <w:vAlign w:val="center"/>
          </w:tcPr>
          <w:p w:rsidR="002B3530" w:rsidRDefault="00CB041B">
            <w:pPr>
              <w:autoSpaceDE w:val="0"/>
              <w:autoSpaceDN w:val="0"/>
              <w:rPr>
                <w:rFonts w:ascii="宋体" w:hAnsi="宋体" w:cs="宋体"/>
                <w:sz w:val="18"/>
                <w:szCs w:val="18"/>
              </w:rPr>
            </w:pPr>
            <w:r>
              <w:rPr>
                <w:rFonts w:ascii="宋体" w:hAnsi="宋体" w:hint="eastAsia"/>
                <w:color w:val="000000"/>
                <w:sz w:val="18"/>
                <w:szCs w:val="18"/>
              </w:rPr>
              <w:t>异议受理</w:t>
            </w:r>
          </w:p>
        </w:tc>
        <w:tc>
          <w:tcPr>
            <w:tcW w:w="5795" w:type="dxa"/>
            <w:vAlign w:val="center"/>
          </w:tcPr>
          <w:p w:rsidR="002B3530" w:rsidRDefault="00CB041B">
            <w:pPr>
              <w:autoSpaceDE w:val="0"/>
              <w:autoSpaceDN w:val="0"/>
              <w:rPr>
                <w:rFonts w:ascii="宋体" w:hAnsi="宋体" w:cs="宋体"/>
                <w:sz w:val="18"/>
                <w:szCs w:val="18"/>
              </w:rPr>
            </w:pPr>
            <w:r>
              <w:rPr>
                <w:rFonts w:ascii="宋体" w:hAnsi="宋体" w:hint="eastAsia"/>
                <w:color w:val="000000"/>
                <w:sz w:val="18"/>
                <w:szCs w:val="18"/>
              </w:rPr>
              <w:t>供应商</w:t>
            </w:r>
            <w:r>
              <w:rPr>
                <w:rFonts w:ascii="宋体" w:hAnsi="宋体"/>
                <w:color w:val="000000"/>
                <w:sz w:val="18"/>
                <w:szCs w:val="18"/>
              </w:rPr>
              <w:t>如对本次</w:t>
            </w:r>
            <w:r>
              <w:rPr>
                <w:rFonts w:ascii="宋体" w:hAnsi="宋体" w:hint="eastAsia"/>
                <w:color w:val="000000"/>
                <w:sz w:val="18"/>
                <w:szCs w:val="18"/>
              </w:rPr>
              <w:t>询比</w:t>
            </w:r>
            <w:r>
              <w:rPr>
                <w:rFonts w:ascii="宋体" w:hAnsi="宋体"/>
                <w:color w:val="000000"/>
                <w:sz w:val="18"/>
                <w:szCs w:val="18"/>
              </w:rPr>
              <w:t>持有异议的，可以</w:t>
            </w:r>
            <w:r>
              <w:rPr>
                <w:rFonts w:ascii="宋体" w:hAnsi="宋体" w:hint="eastAsia"/>
                <w:color w:val="000000"/>
                <w:sz w:val="18"/>
                <w:szCs w:val="18"/>
              </w:rPr>
              <w:t>在相应期限内</w:t>
            </w:r>
            <w:r>
              <w:rPr>
                <w:rFonts w:ascii="宋体" w:hAnsi="宋体"/>
                <w:color w:val="000000"/>
                <w:sz w:val="18"/>
                <w:szCs w:val="18"/>
              </w:rPr>
              <w:t>向</w:t>
            </w:r>
            <w:r>
              <w:rPr>
                <w:rFonts w:ascii="宋体" w:hAnsi="宋体" w:hint="eastAsia"/>
                <w:color w:val="000000"/>
                <w:sz w:val="18"/>
                <w:szCs w:val="18"/>
              </w:rPr>
              <w:t>招标人</w:t>
            </w:r>
            <w:r>
              <w:rPr>
                <w:rFonts w:ascii="宋体" w:hAnsi="宋体"/>
                <w:color w:val="000000"/>
                <w:sz w:val="18"/>
                <w:szCs w:val="18"/>
              </w:rPr>
              <w:t>或</w:t>
            </w:r>
            <w:r>
              <w:rPr>
                <w:rFonts w:ascii="宋体" w:hAnsi="宋体" w:hint="eastAsia"/>
                <w:color w:val="000000"/>
                <w:sz w:val="18"/>
                <w:szCs w:val="18"/>
              </w:rPr>
              <w:t>采购</w:t>
            </w:r>
            <w:r>
              <w:rPr>
                <w:rFonts w:ascii="宋体" w:hAnsi="宋体"/>
                <w:color w:val="000000"/>
                <w:sz w:val="18"/>
                <w:szCs w:val="18"/>
              </w:rPr>
              <w:t>代理人提出实名书面质疑，对质疑回复不满意的，可提出实名书面投诉，质疑为投诉的前置程序。</w:t>
            </w:r>
          </w:p>
        </w:tc>
      </w:tr>
      <w:tr w:rsidR="002B3530">
        <w:trPr>
          <w:trHeight w:val="1722"/>
        </w:trPr>
        <w:tc>
          <w:tcPr>
            <w:tcW w:w="840" w:type="dxa"/>
            <w:vAlign w:val="center"/>
          </w:tcPr>
          <w:p w:rsidR="002B3530" w:rsidRDefault="00CB041B">
            <w:pPr>
              <w:autoSpaceDE w:val="0"/>
              <w:autoSpaceDN w:val="0"/>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0</w:t>
            </w:r>
          </w:p>
        </w:tc>
        <w:tc>
          <w:tcPr>
            <w:tcW w:w="1666"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其他</w:t>
            </w:r>
          </w:p>
        </w:tc>
        <w:tc>
          <w:tcPr>
            <w:tcW w:w="5795" w:type="dxa"/>
            <w:vAlign w:val="center"/>
          </w:tcPr>
          <w:p w:rsidR="002B3530" w:rsidRDefault="00CB041B">
            <w:pPr>
              <w:autoSpaceDE w:val="0"/>
              <w:autoSpaceDN w:val="0"/>
              <w:rPr>
                <w:rFonts w:ascii="宋体" w:hAnsi="宋体" w:cs="宋体"/>
                <w:sz w:val="18"/>
                <w:szCs w:val="18"/>
              </w:rPr>
            </w:pPr>
            <w:r>
              <w:rPr>
                <w:rFonts w:ascii="宋体" w:hAnsi="宋体" w:cs="宋体" w:hint="eastAsia"/>
                <w:sz w:val="18"/>
                <w:szCs w:val="18"/>
              </w:rPr>
              <w:t>有效响应文件的供应商不足三家时，询比失败，</w:t>
            </w:r>
            <w:r>
              <w:rPr>
                <w:rFonts w:ascii="宋体" w:hAnsi="宋体" w:cs="宋体" w:hint="eastAsia"/>
                <w:sz w:val="18"/>
                <w:szCs w:val="18"/>
              </w:rPr>
              <w:t>现场更换采购方式</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原通过初步评审和递交补充文件后通过初步评审的供应商，合计数量高于采购文件要求的成交供应商数量的改为参照谈判方式缩续评审；合计数量等于采购文件要求的成交供应商数量的改为参照直接采购方式继续评审；合计数量低于采购文件要求的成交供应商数量的，采购人应终止采购）</w:t>
            </w:r>
          </w:p>
        </w:tc>
      </w:tr>
    </w:tbl>
    <w:p w:rsidR="002B3530" w:rsidRDefault="00CB041B">
      <w:pPr>
        <w:pStyle w:val="af1"/>
        <w:numPr>
          <w:ilvl w:val="0"/>
          <w:numId w:val="3"/>
        </w:numPr>
        <w:tabs>
          <w:tab w:val="left" w:pos="602"/>
        </w:tabs>
        <w:snapToGrid w:val="0"/>
        <w:spacing w:before="120" w:after="120" w:line="440" w:lineRule="exact"/>
        <w:ind w:left="0" w:firstLine="0"/>
        <w:jc w:val="left"/>
        <w:outlineLvl w:val="1"/>
        <w:rPr>
          <w:rFonts w:ascii="宋体" w:hAnsi="宋体"/>
          <w:sz w:val="28"/>
          <w:szCs w:val="28"/>
        </w:rPr>
      </w:pPr>
      <w:bookmarkStart w:id="19" w:name="_Toc533155491"/>
      <w:bookmarkStart w:id="20" w:name="_Toc7162814"/>
      <w:bookmarkStart w:id="21" w:name="_Toc447265502"/>
      <w:bookmarkStart w:id="22" w:name="_Toc515347619"/>
      <w:bookmarkStart w:id="23" w:name="_Toc29205"/>
      <w:bookmarkStart w:id="24" w:name="_Toc447265216"/>
      <w:bookmarkStart w:id="25" w:name="_Toc9610"/>
      <w:bookmarkStart w:id="26" w:name="_Toc513070457"/>
      <w:bookmarkStart w:id="27" w:name="_Toc515347518"/>
      <w:r>
        <w:rPr>
          <w:rFonts w:ascii="宋体" w:hAnsi="宋体" w:hint="eastAsia"/>
          <w:sz w:val="28"/>
          <w:szCs w:val="28"/>
        </w:rPr>
        <w:t>总则</w:t>
      </w:r>
      <w:bookmarkEnd w:id="19"/>
      <w:bookmarkEnd w:id="20"/>
      <w:bookmarkEnd w:id="21"/>
      <w:bookmarkEnd w:id="22"/>
      <w:bookmarkEnd w:id="23"/>
      <w:bookmarkEnd w:id="24"/>
      <w:bookmarkEnd w:id="25"/>
      <w:bookmarkEnd w:id="26"/>
      <w:bookmarkEnd w:id="27"/>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28" w:name="_Toc447265217"/>
      <w:bookmarkStart w:id="29" w:name="_Toc513070458"/>
      <w:bookmarkStart w:id="30" w:name="_Toc19136"/>
      <w:bookmarkStart w:id="31" w:name="_Toc152042306"/>
      <w:bookmarkStart w:id="32" w:name="_Toc533155492"/>
      <w:bookmarkStart w:id="33" w:name="_Toc144974498"/>
      <w:bookmarkStart w:id="34" w:name="_Toc246996919"/>
      <w:bookmarkStart w:id="35" w:name="_Toc247085690"/>
      <w:bookmarkStart w:id="36" w:name="_Toc152045530"/>
      <w:bookmarkStart w:id="37" w:name="_Toc296602421"/>
      <w:bookmarkStart w:id="38" w:name="_Toc515347620"/>
      <w:bookmarkStart w:id="39" w:name="_Toc515347519"/>
      <w:bookmarkStart w:id="40" w:name="_Toc16534"/>
      <w:bookmarkStart w:id="41" w:name="_Toc447188668"/>
      <w:bookmarkStart w:id="42" w:name="_Toc246996176"/>
      <w:bookmarkStart w:id="43" w:name="_Toc7162815"/>
      <w:bookmarkStart w:id="44" w:name="_Toc447265503"/>
      <w:bookmarkStart w:id="45" w:name="_Toc179632547"/>
      <w:r>
        <w:rPr>
          <w:rFonts w:ascii="宋体" w:hAnsi="宋体" w:hint="eastAsia"/>
          <w:sz w:val="24"/>
          <w:szCs w:val="24"/>
        </w:rPr>
        <w:t>1.1</w:t>
      </w:r>
      <w:r>
        <w:rPr>
          <w:rFonts w:ascii="宋体" w:hAnsi="宋体" w:hint="eastAsia"/>
          <w:sz w:val="24"/>
          <w:szCs w:val="24"/>
        </w:rPr>
        <w:t>项目概况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B3530" w:rsidRDefault="00CB041B" w:rsidP="00F55924">
      <w:pPr>
        <w:pStyle w:val="a9"/>
        <w:tabs>
          <w:tab w:val="left" w:pos="630"/>
        </w:tabs>
        <w:snapToGrid w:val="0"/>
        <w:spacing w:line="360" w:lineRule="auto"/>
        <w:ind w:firstLineChars="202" w:firstLine="485"/>
        <w:rPr>
          <w:rFonts w:hAnsi="宋体" w:cs="宋体"/>
          <w:sz w:val="24"/>
          <w:szCs w:val="24"/>
        </w:rPr>
      </w:pPr>
      <w:r>
        <w:rPr>
          <w:rFonts w:hAnsi="宋体" w:hint="eastAsia"/>
          <w:sz w:val="24"/>
          <w:szCs w:val="24"/>
        </w:rPr>
        <w:t>1.</w:t>
      </w:r>
      <w:r>
        <w:rPr>
          <w:rFonts w:hAnsi="宋体"/>
          <w:sz w:val="24"/>
          <w:szCs w:val="24"/>
        </w:rPr>
        <w:t>1.1</w:t>
      </w:r>
      <w:r>
        <w:rPr>
          <w:rFonts w:hAnsi="宋体" w:hint="eastAsia"/>
          <w:sz w:val="24"/>
          <w:szCs w:val="24"/>
        </w:rPr>
        <w:t>根据有关规章制度规定，本次询比项目已具备询比条件，现对本项目进行询比。</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1.1.2</w:t>
      </w:r>
      <w:r>
        <w:rPr>
          <w:rFonts w:hAnsi="宋体" w:hint="eastAsia"/>
          <w:sz w:val="24"/>
          <w:szCs w:val="24"/>
        </w:rPr>
        <w:t>招标人：招标人单位名称及联系方式见供应商须知前附表。</w:t>
      </w:r>
    </w:p>
    <w:p w:rsidR="002B3530" w:rsidRDefault="00CB041B" w:rsidP="00F55924">
      <w:pPr>
        <w:pStyle w:val="a9"/>
        <w:tabs>
          <w:tab w:val="left" w:pos="630"/>
        </w:tabs>
        <w:snapToGrid w:val="0"/>
        <w:spacing w:line="360" w:lineRule="auto"/>
        <w:ind w:firstLineChars="202" w:firstLine="485"/>
        <w:rPr>
          <w:rFonts w:hAnsi="宋体"/>
        </w:rPr>
      </w:pPr>
      <w:r>
        <w:rPr>
          <w:rFonts w:hAnsi="宋体" w:hint="eastAsia"/>
          <w:sz w:val="24"/>
          <w:szCs w:val="24"/>
        </w:rPr>
        <w:t>1</w:t>
      </w:r>
      <w:r>
        <w:rPr>
          <w:rFonts w:hAnsi="宋体"/>
          <w:sz w:val="24"/>
          <w:szCs w:val="24"/>
        </w:rPr>
        <w:t>.1</w:t>
      </w:r>
      <w:r>
        <w:rPr>
          <w:rFonts w:hAnsi="宋体" w:hint="eastAsia"/>
          <w:sz w:val="24"/>
          <w:szCs w:val="24"/>
        </w:rPr>
        <w:t>.3</w:t>
      </w:r>
      <w:r>
        <w:rPr>
          <w:rFonts w:hAnsi="宋体" w:hint="eastAsia"/>
          <w:sz w:val="24"/>
          <w:szCs w:val="24"/>
        </w:rPr>
        <w:t>项目名称：项目名称及采购代理编号见供应商须知前附表。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6" w:name="_Toc447188669"/>
      <w:bookmarkStart w:id="47" w:name="_Toc227057886"/>
      <w:bookmarkStart w:id="48" w:name="_Toc226969279"/>
      <w:bookmarkStart w:id="49" w:name="_Toc447265218"/>
      <w:bookmarkStart w:id="50" w:name="_Toc6447"/>
      <w:bookmarkStart w:id="51" w:name="_Toc513070459"/>
      <w:bookmarkStart w:id="52" w:name="_Toc7162816"/>
      <w:bookmarkStart w:id="53" w:name="_Toc447265504"/>
      <w:bookmarkStart w:id="54" w:name="_Toc515347520"/>
      <w:bookmarkStart w:id="55" w:name="_Toc515347621"/>
      <w:bookmarkStart w:id="56" w:name="_Toc26743"/>
      <w:bookmarkStart w:id="57" w:name="_Toc533155493"/>
      <w:r>
        <w:rPr>
          <w:rFonts w:ascii="宋体" w:hAnsi="宋体"/>
          <w:sz w:val="24"/>
          <w:szCs w:val="24"/>
        </w:rPr>
        <w:t>1.2</w:t>
      </w:r>
      <w:r>
        <w:rPr>
          <w:rFonts w:ascii="宋体" w:hAnsi="宋体" w:hint="eastAsia"/>
          <w:sz w:val="24"/>
          <w:szCs w:val="24"/>
        </w:rPr>
        <w:t>资金来源</w:t>
      </w:r>
      <w:bookmarkEnd w:id="46"/>
      <w:bookmarkEnd w:id="47"/>
      <w:bookmarkEnd w:id="48"/>
      <w:r>
        <w:rPr>
          <w:rFonts w:ascii="宋体" w:hAnsi="宋体" w:hint="eastAsia"/>
          <w:sz w:val="24"/>
          <w:szCs w:val="24"/>
        </w:rPr>
        <w:t>和落实情况</w:t>
      </w:r>
      <w:bookmarkEnd w:id="49"/>
      <w:bookmarkEnd w:id="50"/>
      <w:bookmarkEnd w:id="51"/>
      <w:bookmarkEnd w:id="52"/>
      <w:bookmarkEnd w:id="53"/>
      <w:bookmarkEnd w:id="54"/>
      <w:bookmarkEnd w:id="55"/>
      <w:bookmarkEnd w:id="56"/>
      <w:bookmarkEnd w:id="57"/>
    </w:p>
    <w:p w:rsidR="002B3530" w:rsidRDefault="00CB041B">
      <w:pPr>
        <w:adjustRightInd w:val="0"/>
        <w:snapToGrid w:val="0"/>
        <w:spacing w:line="440" w:lineRule="exact"/>
        <w:ind w:firstLineChars="200" w:firstLine="480"/>
        <w:rPr>
          <w:rFonts w:ascii="宋体" w:hAnsi="宋体" w:cs="宋体"/>
          <w:sz w:val="24"/>
        </w:rPr>
      </w:pPr>
      <w:r>
        <w:rPr>
          <w:rFonts w:ascii="宋体" w:hAnsi="宋体" w:cs="宋体" w:hint="eastAsia"/>
          <w:sz w:val="24"/>
        </w:rPr>
        <w:t>本项目资金已落实，资金来源见供应商须知前附表。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58" w:name="_Toc447188670"/>
      <w:bookmarkStart w:id="59" w:name="_Toc447265219"/>
      <w:bookmarkStart w:id="60" w:name="_Toc447265505"/>
      <w:bookmarkStart w:id="61" w:name="_Toc15962"/>
      <w:bookmarkStart w:id="62" w:name="_Toc3998"/>
      <w:bookmarkStart w:id="63" w:name="_Toc515347622"/>
      <w:bookmarkStart w:id="64" w:name="_Toc7162817"/>
      <w:bookmarkStart w:id="65" w:name="_Toc513070460"/>
      <w:bookmarkStart w:id="66" w:name="_Toc533155494"/>
      <w:bookmarkStart w:id="67" w:name="_Toc515347521"/>
      <w:r>
        <w:rPr>
          <w:rFonts w:ascii="宋体" w:hAnsi="宋体" w:hint="eastAsia"/>
          <w:sz w:val="24"/>
          <w:szCs w:val="24"/>
        </w:rPr>
        <w:lastRenderedPageBreak/>
        <w:t>1.3</w:t>
      </w:r>
      <w:r>
        <w:rPr>
          <w:rFonts w:ascii="宋体" w:hAnsi="宋体" w:hint="eastAsia"/>
          <w:sz w:val="24"/>
          <w:szCs w:val="24"/>
        </w:rPr>
        <w:t>采购范围</w:t>
      </w:r>
      <w:bookmarkEnd w:id="58"/>
      <w:bookmarkEnd w:id="59"/>
      <w:bookmarkEnd w:id="60"/>
      <w:bookmarkEnd w:id="61"/>
      <w:bookmarkEnd w:id="62"/>
      <w:bookmarkEnd w:id="63"/>
      <w:bookmarkEnd w:id="64"/>
      <w:bookmarkEnd w:id="65"/>
      <w:bookmarkEnd w:id="66"/>
      <w:bookmarkEnd w:id="67"/>
    </w:p>
    <w:p w:rsidR="002B3530" w:rsidRDefault="00CB041B">
      <w:pPr>
        <w:adjustRightInd w:val="0"/>
        <w:snapToGrid w:val="0"/>
        <w:spacing w:line="440" w:lineRule="exact"/>
        <w:ind w:firstLineChars="200" w:firstLine="480"/>
        <w:rPr>
          <w:rFonts w:ascii="宋体" w:hAnsi="宋体" w:cs="宋体"/>
          <w:sz w:val="24"/>
        </w:rPr>
      </w:pPr>
      <w:r>
        <w:rPr>
          <w:rFonts w:ascii="宋体" w:hAnsi="宋体" w:cs="宋体" w:hint="eastAsia"/>
          <w:sz w:val="24"/>
        </w:rPr>
        <w:t>本项目采购范围：见供应商须知前附表。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8" w:name="_Toc515347522"/>
      <w:bookmarkStart w:id="69" w:name="_Toc533155495"/>
      <w:bookmarkStart w:id="70" w:name="_Toc7162818"/>
      <w:bookmarkStart w:id="71" w:name="_Toc32097"/>
      <w:bookmarkStart w:id="72" w:name="_Toc515347623"/>
      <w:bookmarkStart w:id="73" w:name="_Toc29431"/>
      <w:bookmarkStart w:id="74" w:name="_Toc513070461"/>
      <w:r>
        <w:rPr>
          <w:rFonts w:ascii="宋体" w:hAnsi="宋体" w:hint="eastAsia"/>
          <w:sz w:val="24"/>
          <w:szCs w:val="24"/>
        </w:rPr>
        <w:t>1.4</w:t>
      </w:r>
      <w:r>
        <w:rPr>
          <w:rFonts w:ascii="宋体" w:hAnsi="宋体" w:hint="eastAsia"/>
          <w:sz w:val="24"/>
          <w:szCs w:val="24"/>
        </w:rPr>
        <w:t>采购包划分</w:t>
      </w:r>
      <w:bookmarkEnd w:id="68"/>
      <w:bookmarkEnd w:id="69"/>
      <w:bookmarkEnd w:id="70"/>
      <w:bookmarkEnd w:id="71"/>
      <w:bookmarkEnd w:id="72"/>
      <w:bookmarkEnd w:id="73"/>
      <w:bookmarkEnd w:id="74"/>
    </w:p>
    <w:p w:rsidR="002B3530" w:rsidRDefault="00CB041B">
      <w:pPr>
        <w:pStyle w:val="a9"/>
        <w:tabs>
          <w:tab w:val="left" w:pos="630"/>
        </w:tabs>
        <w:snapToGrid w:val="0"/>
        <w:spacing w:line="440" w:lineRule="exact"/>
        <w:ind w:firstLineChars="200" w:firstLine="480"/>
        <w:rPr>
          <w:rFonts w:hAnsi="宋体"/>
        </w:rPr>
      </w:pPr>
      <w:r>
        <w:rPr>
          <w:rFonts w:hAnsi="宋体" w:hint="eastAsia"/>
          <w:sz w:val="24"/>
          <w:szCs w:val="24"/>
        </w:rPr>
        <w:t>本项目采购包划分情况见供应商须知前附表</w:t>
      </w:r>
      <w:r>
        <w:rPr>
          <w:rFonts w:hAnsi="宋体" w:hint="eastAsia"/>
        </w:rPr>
        <w:t>。</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75" w:name="_Toc533155496"/>
      <w:bookmarkStart w:id="76" w:name="_Toc226969280"/>
      <w:bookmarkStart w:id="77" w:name="_Toc447188673"/>
      <w:bookmarkStart w:id="78" w:name="_Toc16996"/>
      <w:bookmarkStart w:id="79" w:name="_Toc447265222"/>
      <w:bookmarkStart w:id="80" w:name="_Toc227057887"/>
      <w:bookmarkStart w:id="81" w:name="_Toc515347523"/>
      <w:bookmarkStart w:id="82" w:name="_Toc107822485"/>
      <w:bookmarkStart w:id="83" w:name="_Toc515347624"/>
      <w:bookmarkStart w:id="84" w:name="_Toc513070463"/>
      <w:bookmarkStart w:id="85" w:name="_Toc29036"/>
      <w:bookmarkStart w:id="86" w:name="_Toc7162819"/>
      <w:bookmarkStart w:id="87" w:name="_Toc447265508"/>
      <w:bookmarkStart w:id="88" w:name="_Toc226969282"/>
      <w:bookmarkStart w:id="89" w:name="_Toc227057889"/>
      <w:r>
        <w:rPr>
          <w:rFonts w:ascii="宋体" w:hAnsi="宋体" w:hint="eastAsia"/>
          <w:sz w:val="24"/>
          <w:szCs w:val="24"/>
        </w:rPr>
        <w:t>1.5</w:t>
      </w:r>
      <w:r>
        <w:rPr>
          <w:rFonts w:ascii="宋体" w:hAnsi="宋体" w:hint="eastAsia"/>
          <w:sz w:val="24"/>
          <w:szCs w:val="24"/>
        </w:rPr>
        <w:t>组织形式</w:t>
      </w:r>
      <w:bookmarkEnd w:id="75"/>
      <w:bookmarkEnd w:id="76"/>
      <w:bookmarkEnd w:id="77"/>
      <w:bookmarkEnd w:id="78"/>
      <w:bookmarkEnd w:id="79"/>
      <w:bookmarkEnd w:id="80"/>
      <w:bookmarkEnd w:id="81"/>
      <w:bookmarkEnd w:id="82"/>
      <w:bookmarkEnd w:id="83"/>
      <w:bookmarkEnd w:id="84"/>
      <w:bookmarkEnd w:id="85"/>
      <w:bookmarkEnd w:id="86"/>
      <w:bookmarkEnd w:id="87"/>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本项目由招标人自行组织</w:t>
      </w:r>
      <w:r>
        <w:rPr>
          <w:rFonts w:ascii="宋体" w:hAnsi="宋体" w:cs="宋体"/>
          <w:sz w:val="24"/>
        </w:rPr>
        <w:t>/</w:t>
      </w:r>
      <w:r>
        <w:rPr>
          <w:rFonts w:ascii="宋体" w:hAnsi="宋体" w:cs="宋体"/>
          <w:sz w:val="24"/>
        </w:rPr>
        <w:t>委托</w:t>
      </w:r>
      <w:r>
        <w:rPr>
          <w:rFonts w:ascii="宋体" w:hAnsi="宋体" w:cs="宋体" w:hint="eastAsia"/>
          <w:sz w:val="24"/>
        </w:rPr>
        <w:t>采购代理机构采用代理询比的方式进行，组织形式、采购代理机构名称及联系方式见供应商须知前附表。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90" w:name="_Toc447265224"/>
      <w:bookmarkStart w:id="91" w:name="_Toc7162820"/>
      <w:bookmarkStart w:id="92" w:name="_Toc447265510"/>
      <w:bookmarkStart w:id="93" w:name="_Toc1025"/>
      <w:bookmarkStart w:id="94" w:name="_Toc447188675"/>
      <w:bookmarkStart w:id="95" w:name="_Toc513070465"/>
      <w:bookmarkStart w:id="96" w:name="_Toc515347524"/>
      <w:bookmarkStart w:id="97" w:name="_Toc515347625"/>
      <w:bookmarkStart w:id="98" w:name="_Toc9150"/>
      <w:bookmarkStart w:id="99" w:name="_Toc533155497"/>
      <w:bookmarkEnd w:id="88"/>
      <w:bookmarkEnd w:id="89"/>
      <w:r>
        <w:rPr>
          <w:rFonts w:ascii="宋体" w:hAnsi="宋体" w:hint="eastAsia"/>
          <w:sz w:val="24"/>
          <w:szCs w:val="24"/>
        </w:rPr>
        <w:t>1.6</w:t>
      </w:r>
      <w:r>
        <w:rPr>
          <w:rFonts w:ascii="宋体" w:hAnsi="宋体" w:hint="eastAsia"/>
          <w:sz w:val="24"/>
          <w:szCs w:val="24"/>
        </w:rPr>
        <w:t>供应商不得存在的情形</w:t>
      </w:r>
      <w:bookmarkEnd w:id="90"/>
      <w:bookmarkEnd w:id="91"/>
      <w:bookmarkEnd w:id="92"/>
      <w:bookmarkEnd w:id="93"/>
      <w:bookmarkEnd w:id="94"/>
      <w:bookmarkEnd w:id="95"/>
      <w:bookmarkEnd w:id="96"/>
      <w:bookmarkEnd w:id="97"/>
      <w:bookmarkEnd w:id="98"/>
      <w:bookmarkEnd w:id="99"/>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1.6.1</w:t>
      </w:r>
      <w:r>
        <w:rPr>
          <w:rFonts w:hAnsi="宋体" w:hint="eastAsia"/>
          <w:sz w:val="24"/>
          <w:szCs w:val="24"/>
        </w:rPr>
        <w:t>供应商不得存在下列情形之一</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为招标人不具有独立法人资格的附属机构（单位）；</w:t>
      </w:r>
      <w:r>
        <w:rPr>
          <w:rFonts w:ascii="宋体" w:hAnsi="宋体" w:hint="eastAsia"/>
          <w:sz w:val="24"/>
          <w:szCs w:val="24"/>
        </w:rPr>
        <w:t xml:space="preserve"> </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被责令停业的；</w:t>
      </w:r>
      <w:r>
        <w:rPr>
          <w:rFonts w:ascii="宋体" w:hAnsi="宋体" w:hint="eastAsia"/>
          <w:sz w:val="24"/>
          <w:szCs w:val="24"/>
        </w:rPr>
        <w:t xml:space="preserve"> </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被暂停或者取消响应资格的；</w:t>
      </w:r>
      <w:r>
        <w:rPr>
          <w:rFonts w:ascii="宋体" w:hAnsi="宋体" w:hint="eastAsia"/>
          <w:sz w:val="24"/>
          <w:szCs w:val="24"/>
        </w:rPr>
        <w:t xml:space="preserve"> </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财产被接管或者冻结的；</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在最近三年内有骗取中标、严重违约、重大工程质量或者安全问题的；</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法律法规限定的其他情形；</w:t>
      </w:r>
    </w:p>
    <w:p w:rsidR="002B3530" w:rsidRDefault="00CB041B" w:rsidP="00F55924">
      <w:pPr>
        <w:pStyle w:val="afb"/>
        <w:numPr>
          <w:ilvl w:val="0"/>
          <w:numId w:val="4"/>
        </w:numPr>
        <w:tabs>
          <w:tab w:val="left" w:pos="630"/>
        </w:tabs>
        <w:spacing w:line="360" w:lineRule="auto"/>
        <w:ind w:left="0" w:firstLineChars="202" w:firstLine="485"/>
        <w:rPr>
          <w:rFonts w:ascii="宋体" w:hAnsi="宋体"/>
          <w:sz w:val="24"/>
          <w:szCs w:val="24"/>
        </w:rPr>
      </w:pPr>
      <w:r>
        <w:rPr>
          <w:rFonts w:ascii="宋体" w:hAnsi="宋体" w:hint="eastAsia"/>
          <w:sz w:val="24"/>
          <w:szCs w:val="24"/>
        </w:rPr>
        <w:t>询比文件规定的其他情形：见供应商须知前附表。</w:t>
      </w:r>
    </w:p>
    <w:p w:rsidR="002B3530" w:rsidRDefault="00CB041B" w:rsidP="00F55924">
      <w:pPr>
        <w:pStyle w:val="a9"/>
        <w:tabs>
          <w:tab w:val="left" w:pos="630"/>
        </w:tabs>
        <w:snapToGrid w:val="0"/>
        <w:spacing w:line="360" w:lineRule="auto"/>
        <w:ind w:firstLineChars="202" w:firstLine="485"/>
        <w:rPr>
          <w:rFonts w:hAnsi="宋体"/>
          <w:color w:val="0000FF"/>
          <w:sz w:val="24"/>
          <w:szCs w:val="24"/>
        </w:rPr>
      </w:pPr>
      <w:r>
        <w:rPr>
          <w:rFonts w:hAnsi="宋体" w:hint="eastAsia"/>
          <w:sz w:val="24"/>
          <w:szCs w:val="24"/>
        </w:rPr>
        <w:t>1.6.2</w:t>
      </w:r>
      <w:r>
        <w:rPr>
          <w:rFonts w:hAnsi="宋体" w:hint="eastAsia"/>
          <w:sz w:val="24"/>
          <w:szCs w:val="24"/>
        </w:rPr>
        <w:t>单位负责人为同一人或者存在控股、管理关系的不同单位，不得同时响应本项目中同一采购包或者响应未划分采购包的同一项目。</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00" w:name="_Toc20008"/>
      <w:bookmarkStart w:id="101" w:name="_Toc107822488"/>
      <w:bookmarkStart w:id="102" w:name="_Toc515347627"/>
      <w:bookmarkStart w:id="103" w:name="_Toc7162822"/>
      <w:bookmarkStart w:id="104" w:name="_Toc513070467"/>
      <w:bookmarkStart w:id="105" w:name="_Toc533155499"/>
      <w:bookmarkStart w:id="106" w:name="_Toc447188677"/>
      <w:bookmarkStart w:id="107" w:name="_Toc227057891"/>
      <w:bookmarkStart w:id="108" w:name="_Toc226969285"/>
      <w:bookmarkStart w:id="109" w:name="_Toc515347526"/>
      <w:bookmarkStart w:id="110" w:name="_Toc447265512"/>
      <w:bookmarkStart w:id="111" w:name="_Toc447265226"/>
      <w:bookmarkStart w:id="112" w:name="_Toc2157"/>
      <w:r>
        <w:rPr>
          <w:rFonts w:ascii="宋体" w:hAnsi="宋体" w:hint="eastAsia"/>
          <w:sz w:val="24"/>
          <w:szCs w:val="24"/>
        </w:rPr>
        <w:t>1.7</w:t>
      </w:r>
      <w:r>
        <w:rPr>
          <w:rFonts w:ascii="宋体" w:hAnsi="宋体" w:hint="eastAsia"/>
          <w:sz w:val="24"/>
          <w:szCs w:val="24"/>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p>
    <w:p w:rsidR="002B3530" w:rsidRDefault="00CB041B">
      <w:pPr>
        <w:adjustRightInd w:val="0"/>
        <w:snapToGrid w:val="0"/>
        <w:spacing w:line="440" w:lineRule="exact"/>
        <w:ind w:firstLineChars="200" w:firstLine="480"/>
        <w:rPr>
          <w:rFonts w:ascii="宋体" w:hAnsi="宋体" w:cs="宋体"/>
          <w:sz w:val="24"/>
        </w:rPr>
      </w:pPr>
      <w:r>
        <w:rPr>
          <w:rFonts w:ascii="宋体" w:hAnsi="宋体" w:cs="宋体" w:hint="eastAsia"/>
          <w:sz w:val="24"/>
        </w:rPr>
        <w:t>不论结果如何，供应商自行承担所有准备和参与询比有关的费用。</w:t>
      </w:r>
      <w:bookmarkStart w:id="113" w:name="_Toc107822489"/>
      <w:bookmarkStart w:id="114" w:name="_Toc227057892"/>
      <w:bookmarkStart w:id="115" w:name="_Toc226969286"/>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16" w:name="_Toc513070468"/>
      <w:bookmarkStart w:id="117" w:name="_Toc447265227"/>
      <w:bookmarkStart w:id="118" w:name="_Toc515347527"/>
      <w:bookmarkStart w:id="119" w:name="_Toc27513"/>
      <w:bookmarkStart w:id="120" w:name="_Toc7162823"/>
      <w:bookmarkStart w:id="121" w:name="_Toc28118"/>
      <w:bookmarkStart w:id="122" w:name="_Toc447265513"/>
      <w:bookmarkStart w:id="123" w:name="_Toc515347628"/>
      <w:bookmarkStart w:id="124" w:name="_Toc533155500"/>
      <w:r>
        <w:rPr>
          <w:rFonts w:ascii="宋体" w:hAnsi="宋体" w:hint="eastAsia"/>
          <w:sz w:val="24"/>
          <w:szCs w:val="24"/>
        </w:rPr>
        <w:t>1.8</w:t>
      </w:r>
      <w:r>
        <w:rPr>
          <w:rFonts w:ascii="宋体" w:hAnsi="宋体" w:hint="eastAsia"/>
          <w:sz w:val="24"/>
          <w:szCs w:val="24"/>
        </w:rPr>
        <w:t>保密</w:t>
      </w:r>
      <w:bookmarkEnd w:id="116"/>
      <w:bookmarkEnd w:id="117"/>
      <w:bookmarkEnd w:id="118"/>
      <w:bookmarkEnd w:id="119"/>
      <w:bookmarkEnd w:id="120"/>
      <w:bookmarkEnd w:id="121"/>
      <w:bookmarkEnd w:id="122"/>
      <w:bookmarkEnd w:id="123"/>
      <w:bookmarkEnd w:id="124"/>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参与询比活动的各方应当对询比文件和响应文件中的商业和技术等秘密保密，违者应当对由此造成的后果承担法律责任。</w:t>
      </w:r>
    </w:p>
    <w:p w:rsidR="002B3530" w:rsidRDefault="00CB041B">
      <w:pPr>
        <w:pStyle w:val="af1"/>
        <w:numPr>
          <w:ilvl w:val="0"/>
          <w:numId w:val="3"/>
        </w:numPr>
        <w:tabs>
          <w:tab w:val="left" w:pos="588"/>
        </w:tabs>
        <w:snapToGrid w:val="0"/>
        <w:spacing w:before="120" w:after="120" w:line="440" w:lineRule="exact"/>
        <w:ind w:left="0" w:firstLine="0"/>
        <w:jc w:val="left"/>
        <w:outlineLvl w:val="1"/>
        <w:rPr>
          <w:rFonts w:ascii="宋体" w:hAnsi="宋体"/>
          <w:sz w:val="28"/>
          <w:szCs w:val="28"/>
        </w:rPr>
      </w:pPr>
      <w:bookmarkStart w:id="125" w:name="_Toc23498"/>
      <w:bookmarkStart w:id="126" w:name="_Toc14914"/>
      <w:r>
        <w:rPr>
          <w:rFonts w:ascii="宋体" w:hAnsi="宋体" w:hint="eastAsia"/>
          <w:sz w:val="28"/>
          <w:szCs w:val="28"/>
        </w:rPr>
        <w:t>询比文件</w:t>
      </w:r>
      <w:bookmarkEnd w:id="125"/>
      <w:bookmarkEnd w:id="126"/>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27" w:name="_Toc6202"/>
      <w:bookmarkStart w:id="128" w:name="_Toc533155502"/>
      <w:bookmarkStart w:id="129" w:name="_Toc515347630"/>
      <w:bookmarkStart w:id="130" w:name="_Toc447188679"/>
      <w:bookmarkStart w:id="131" w:name="_Toc513070470"/>
      <w:bookmarkStart w:id="132" w:name="_Toc447265229"/>
      <w:bookmarkStart w:id="133" w:name="_Toc447265515"/>
      <w:bookmarkStart w:id="134" w:name="_Toc515347529"/>
      <w:bookmarkStart w:id="135" w:name="_Toc7162825"/>
      <w:bookmarkStart w:id="136" w:name="_Toc8438"/>
      <w:r>
        <w:rPr>
          <w:rFonts w:ascii="宋体" w:hAnsi="宋体" w:hint="eastAsia"/>
          <w:sz w:val="24"/>
          <w:szCs w:val="24"/>
        </w:rPr>
        <w:t>2.1</w:t>
      </w:r>
      <w:bookmarkEnd w:id="113"/>
      <w:r>
        <w:rPr>
          <w:rFonts w:ascii="宋体" w:hAnsi="宋体" w:hint="eastAsia"/>
          <w:sz w:val="24"/>
          <w:szCs w:val="24"/>
        </w:rPr>
        <w:t>询比文件的组成</w:t>
      </w:r>
      <w:bookmarkEnd w:id="114"/>
      <w:bookmarkEnd w:id="115"/>
      <w:bookmarkEnd w:id="127"/>
      <w:bookmarkEnd w:id="128"/>
      <w:bookmarkEnd w:id="129"/>
      <w:bookmarkEnd w:id="130"/>
      <w:bookmarkEnd w:id="131"/>
      <w:bookmarkEnd w:id="132"/>
      <w:bookmarkEnd w:id="133"/>
      <w:bookmarkEnd w:id="134"/>
      <w:bookmarkEnd w:id="135"/>
      <w:bookmarkEnd w:id="136"/>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2.1.1</w:t>
      </w:r>
      <w:r>
        <w:rPr>
          <w:rFonts w:hAnsi="宋体" w:hint="eastAsia"/>
          <w:sz w:val="24"/>
          <w:szCs w:val="24"/>
        </w:rPr>
        <w:t>询比文件一般由以下部分组成：</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第一章邀请函</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lastRenderedPageBreak/>
        <w:t>第二章供应商须知</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第三章评审办法</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第四章响应文件格式</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招标人</w:t>
      </w:r>
      <w:r>
        <w:rPr>
          <w:rFonts w:ascii="宋体" w:hAnsi="宋体" w:cs="宋体"/>
          <w:sz w:val="24"/>
        </w:rPr>
        <w:t>另有规定的</w:t>
      </w:r>
      <w:r>
        <w:rPr>
          <w:rFonts w:ascii="宋体" w:hAnsi="宋体" w:cs="宋体" w:hint="eastAsia"/>
          <w:sz w:val="24"/>
        </w:rPr>
        <w:t>，</w:t>
      </w:r>
      <w:r>
        <w:rPr>
          <w:rFonts w:ascii="宋体" w:hAnsi="宋体" w:cs="宋体"/>
          <w:sz w:val="24"/>
        </w:rPr>
        <w:t>见</w:t>
      </w:r>
      <w:r>
        <w:rPr>
          <w:rFonts w:ascii="宋体" w:hAnsi="宋体" w:cs="宋体" w:hint="eastAsia"/>
          <w:sz w:val="24"/>
        </w:rPr>
        <w:t>供应商</w:t>
      </w:r>
      <w:r>
        <w:rPr>
          <w:rFonts w:ascii="宋体" w:hAnsi="宋体" w:cs="宋体"/>
          <w:sz w:val="24"/>
        </w:rPr>
        <w:t>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2.1.2</w:t>
      </w:r>
      <w:r>
        <w:rPr>
          <w:rFonts w:hAnsi="宋体" w:hint="eastAsia"/>
          <w:sz w:val="24"/>
          <w:szCs w:val="24"/>
        </w:rPr>
        <w:t>询比文件对同一内容的表述应当一致。第一章邀请函与询比文件在同一内容的表述上有矛盾或者冲突时，以第一章邀请函为准；供应商须知前附表与供应商须知正文在同一内容的表述上有矛盾或者冲突时，以供应商须知前附表为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2.1.3</w:t>
      </w:r>
      <w:r>
        <w:rPr>
          <w:rFonts w:hAnsi="宋体" w:hint="eastAsia"/>
          <w:sz w:val="24"/>
          <w:szCs w:val="24"/>
        </w:rPr>
        <w:t>招标人在询比文件中以显著的方式标明实质性要求、条件以及不满足实质性要求和条件的响应将被否决的提示；对于非实质性要求和条件，规定允许偏差的最大范围、最高项数和调整偏差的方法。显著标识方式和具体要求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2.1.4</w:t>
      </w:r>
      <w:r>
        <w:rPr>
          <w:rFonts w:hAnsi="宋体" w:hint="eastAsia"/>
          <w:sz w:val="24"/>
          <w:szCs w:val="24"/>
        </w:rPr>
        <w:t>招标人可要求以某一单项报价核定是否低于成本，具体要求见供应商须知前附表。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37" w:name="_Toc7162827"/>
      <w:bookmarkStart w:id="138" w:name="_Toc447265231"/>
      <w:bookmarkStart w:id="139" w:name="_Toc447265517"/>
      <w:bookmarkStart w:id="140" w:name="_Toc533155504"/>
      <w:bookmarkStart w:id="141" w:name="_Toc18476"/>
      <w:bookmarkStart w:id="142" w:name="_Toc515347632"/>
      <w:bookmarkStart w:id="143" w:name="_Toc515347531"/>
      <w:bookmarkStart w:id="144" w:name="_Toc799"/>
      <w:bookmarkStart w:id="145" w:name="_Toc447188681"/>
      <w:bookmarkStart w:id="146" w:name="_Toc513070472"/>
      <w:bookmarkStart w:id="147" w:name="_Toc107822490"/>
      <w:bookmarkStart w:id="148" w:name="_Toc227057893"/>
      <w:bookmarkStart w:id="149" w:name="_Toc226969287"/>
      <w:r>
        <w:rPr>
          <w:rFonts w:ascii="宋体" w:hAnsi="宋体"/>
          <w:sz w:val="24"/>
          <w:szCs w:val="24"/>
        </w:rPr>
        <w:t>2.3</w:t>
      </w:r>
      <w:r>
        <w:rPr>
          <w:rFonts w:ascii="宋体" w:hAnsi="宋体" w:hint="eastAsia"/>
          <w:sz w:val="24"/>
          <w:szCs w:val="24"/>
        </w:rPr>
        <w:t>预备会</w:t>
      </w:r>
      <w:bookmarkEnd w:id="137"/>
      <w:bookmarkEnd w:id="138"/>
      <w:bookmarkEnd w:id="139"/>
      <w:bookmarkEnd w:id="140"/>
      <w:bookmarkEnd w:id="141"/>
      <w:bookmarkEnd w:id="142"/>
      <w:bookmarkEnd w:id="143"/>
      <w:bookmarkEnd w:id="144"/>
      <w:bookmarkEnd w:id="145"/>
      <w:bookmarkEnd w:id="146"/>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供应商须知前附表规定召开预备会的，招标人按照供应商须知前附表规定的时间和地点召开预备会，澄清潜在供应商提出的问题。</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50" w:name="_Toc27460"/>
      <w:bookmarkStart w:id="151" w:name="_Toc515347633"/>
      <w:bookmarkStart w:id="152" w:name="_Toc447265518"/>
      <w:bookmarkStart w:id="153" w:name="_Toc515347532"/>
      <w:bookmarkStart w:id="154" w:name="_Toc447188682"/>
      <w:bookmarkStart w:id="155" w:name="_Toc533155505"/>
      <w:bookmarkStart w:id="156" w:name="_Toc447265232"/>
      <w:bookmarkStart w:id="157" w:name="_Toc7162828"/>
      <w:bookmarkStart w:id="158" w:name="_Toc513070473"/>
      <w:bookmarkStart w:id="159" w:name="_Toc8257"/>
      <w:r>
        <w:rPr>
          <w:rFonts w:ascii="宋体" w:hAnsi="宋体" w:hint="eastAsia"/>
          <w:sz w:val="24"/>
          <w:szCs w:val="24"/>
        </w:rPr>
        <w:t>2.4</w:t>
      </w:r>
      <w:r>
        <w:rPr>
          <w:rFonts w:ascii="宋体" w:hAnsi="宋体" w:hint="eastAsia"/>
          <w:sz w:val="24"/>
          <w:szCs w:val="24"/>
        </w:rPr>
        <w:t>询比文件的澄清</w:t>
      </w:r>
      <w:bookmarkEnd w:id="147"/>
      <w:bookmarkEnd w:id="148"/>
      <w:bookmarkEnd w:id="149"/>
      <w:r>
        <w:rPr>
          <w:rFonts w:ascii="宋体" w:hAnsi="宋体" w:hint="eastAsia"/>
          <w:sz w:val="24"/>
          <w:szCs w:val="24"/>
        </w:rPr>
        <w:t>和修改</w:t>
      </w:r>
      <w:bookmarkEnd w:id="150"/>
      <w:bookmarkEnd w:id="151"/>
      <w:bookmarkEnd w:id="152"/>
      <w:bookmarkEnd w:id="153"/>
      <w:bookmarkEnd w:id="154"/>
      <w:bookmarkEnd w:id="155"/>
      <w:bookmarkEnd w:id="156"/>
      <w:bookmarkEnd w:id="157"/>
      <w:bookmarkEnd w:id="158"/>
      <w:bookmarkEnd w:id="159"/>
    </w:p>
    <w:p w:rsidR="002B3530" w:rsidRDefault="00CB041B">
      <w:pPr>
        <w:pStyle w:val="a9"/>
        <w:tabs>
          <w:tab w:val="left" w:pos="630"/>
        </w:tabs>
        <w:snapToGrid w:val="0"/>
        <w:spacing w:line="360" w:lineRule="auto"/>
        <w:ind w:firstLineChars="135" w:firstLine="324"/>
        <w:rPr>
          <w:rFonts w:hAnsi="宋体"/>
          <w:sz w:val="24"/>
          <w:szCs w:val="24"/>
        </w:rPr>
      </w:pPr>
      <w:bookmarkStart w:id="160" w:name="_Toc246996191"/>
      <w:bookmarkStart w:id="161" w:name="_Toc247085705"/>
      <w:bookmarkStart w:id="162" w:name="_Toc152042322"/>
      <w:bookmarkStart w:id="163" w:name="_Toc296602436"/>
      <w:bookmarkStart w:id="164" w:name="_Toc246996934"/>
      <w:bookmarkStart w:id="165" w:name="_Toc447265519"/>
      <w:bookmarkStart w:id="166" w:name="_Toc152045546"/>
      <w:bookmarkStart w:id="167" w:name="_Toc447188683"/>
      <w:bookmarkStart w:id="168" w:name="_Toc144974514"/>
      <w:bookmarkStart w:id="169" w:name="_Toc447265233"/>
      <w:bookmarkStart w:id="170" w:name="_Toc179632564"/>
      <w:bookmarkStart w:id="171" w:name="_Toc107822492"/>
      <w:bookmarkStart w:id="172" w:name="_Toc226969289"/>
      <w:bookmarkStart w:id="173" w:name="_Toc227057895"/>
      <w:r>
        <w:rPr>
          <w:rFonts w:hAnsi="宋体" w:hint="eastAsia"/>
          <w:sz w:val="24"/>
          <w:szCs w:val="24"/>
        </w:rPr>
        <w:t>2.4.1</w:t>
      </w:r>
      <w:r>
        <w:rPr>
          <w:rFonts w:hAnsi="宋体" w:hint="eastAsia"/>
          <w:sz w:val="24"/>
          <w:szCs w:val="24"/>
        </w:rPr>
        <w:t>供应商对询比文件有疑问的，应当按照供应商须知前附表规定的时间和方式，要求招标人对询比文件进行澄清。</w:t>
      </w:r>
    </w:p>
    <w:p w:rsidR="002B3530" w:rsidRDefault="00CB041B">
      <w:pPr>
        <w:pStyle w:val="a9"/>
        <w:tabs>
          <w:tab w:val="left" w:pos="630"/>
        </w:tabs>
        <w:snapToGrid w:val="0"/>
        <w:spacing w:line="360" w:lineRule="auto"/>
        <w:ind w:firstLineChars="135" w:firstLine="324"/>
        <w:rPr>
          <w:rFonts w:hAnsi="宋体"/>
          <w:sz w:val="24"/>
          <w:szCs w:val="24"/>
        </w:rPr>
      </w:pPr>
      <w:r>
        <w:rPr>
          <w:rFonts w:hAnsi="宋体"/>
          <w:sz w:val="24"/>
          <w:szCs w:val="24"/>
        </w:rPr>
        <w:t>2.4.2</w:t>
      </w:r>
      <w:r>
        <w:rPr>
          <w:rFonts w:hAnsi="宋体" w:hint="eastAsia"/>
          <w:sz w:val="24"/>
          <w:szCs w:val="24"/>
        </w:rPr>
        <w:t>招标人应当按照供应商须知前附表规定的时间和方式，将澄清或者修改内容发给所有购买询比文件的供应商，但不指明问题的来源。</w:t>
      </w:r>
    </w:p>
    <w:p w:rsidR="002B3530" w:rsidRDefault="00CB041B">
      <w:pPr>
        <w:pStyle w:val="a9"/>
        <w:tabs>
          <w:tab w:val="left" w:pos="630"/>
        </w:tabs>
        <w:snapToGrid w:val="0"/>
        <w:spacing w:line="360" w:lineRule="auto"/>
        <w:ind w:firstLineChars="135" w:firstLine="324"/>
        <w:rPr>
          <w:rFonts w:hAnsi="宋体"/>
          <w:sz w:val="24"/>
          <w:szCs w:val="24"/>
        </w:rPr>
      </w:pPr>
      <w:r>
        <w:rPr>
          <w:rFonts w:hAnsi="宋体" w:hint="eastAsia"/>
          <w:sz w:val="24"/>
          <w:szCs w:val="24"/>
        </w:rPr>
        <w:t>2.4.3</w:t>
      </w:r>
      <w:r>
        <w:rPr>
          <w:rFonts w:hAnsi="宋体" w:hint="eastAsia"/>
          <w:sz w:val="24"/>
          <w:szCs w:val="24"/>
        </w:rPr>
        <w:t>供应商收到澄清或者修改后，应当按照供应商须知前附表规定的时间和方式通知招标人，确认已收到该澄清或者修改。</w:t>
      </w:r>
    </w:p>
    <w:p w:rsidR="002B3530" w:rsidRDefault="00CB041B">
      <w:pPr>
        <w:pStyle w:val="a9"/>
        <w:tabs>
          <w:tab w:val="left" w:pos="630"/>
        </w:tabs>
        <w:snapToGrid w:val="0"/>
        <w:spacing w:line="360" w:lineRule="auto"/>
        <w:ind w:firstLineChars="135" w:firstLine="324"/>
        <w:rPr>
          <w:rFonts w:hAnsi="宋体"/>
          <w:sz w:val="24"/>
          <w:szCs w:val="24"/>
        </w:rPr>
      </w:pPr>
      <w:r>
        <w:rPr>
          <w:rFonts w:hAnsi="宋体" w:hint="eastAsia"/>
          <w:sz w:val="24"/>
          <w:szCs w:val="24"/>
        </w:rPr>
        <w:t>2.4.4</w:t>
      </w:r>
      <w:r>
        <w:rPr>
          <w:rFonts w:hAnsi="宋体" w:hint="eastAsia"/>
          <w:sz w:val="24"/>
          <w:szCs w:val="24"/>
        </w:rPr>
        <w:t>所有关于询比文件的澄清和修改均作为询比文件的补充部分。当询比文件、询比文件的澄清或者修改等在同一内容的表述上不一致时，以最后发出的书面文件为准。</w:t>
      </w:r>
    </w:p>
    <w:p w:rsidR="002B3530" w:rsidRDefault="00CB041B">
      <w:pPr>
        <w:pStyle w:val="af1"/>
        <w:numPr>
          <w:ilvl w:val="0"/>
          <w:numId w:val="3"/>
        </w:numPr>
        <w:tabs>
          <w:tab w:val="left" w:pos="588"/>
        </w:tabs>
        <w:snapToGrid w:val="0"/>
        <w:spacing w:before="120" w:after="120" w:line="440" w:lineRule="exact"/>
        <w:ind w:left="0" w:firstLine="0"/>
        <w:jc w:val="left"/>
        <w:outlineLvl w:val="1"/>
        <w:rPr>
          <w:rFonts w:ascii="宋体" w:hAnsi="宋体"/>
          <w:sz w:val="28"/>
          <w:szCs w:val="28"/>
        </w:rPr>
      </w:pPr>
      <w:bookmarkStart w:id="174" w:name="_Toc21161"/>
      <w:bookmarkEnd w:id="160"/>
      <w:bookmarkEnd w:id="161"/>
      <w:bookmarkEnd w:id="162"/>
      <w:bookmarkEnd w:id="163"/>
      <w:bookmarkEnd w:id="164"/>
      <w:bookmarkEnd w:id="165"/>
      <w:bookmarkEnd w:id="166"/>
      <w:bookmarkEnd w:id="167"/>
      <w:bookmarkEnd w:id="168"/>
      <w:bookmarkEnd w:id="169"/>
      <w:bookmarkEnd w:id="170"/>
      <w:r>
        <w:rPr>
          <w:rFonts w:ascii="宋体" w:hAnsi="宋体" w:hint="eastAsia"/>
          <w:sz w:val="28"/>
          <w:szCs w:val="28"/>
        </w:rPr>
        <w:t>响</w:t>
      </w:r>
      <w:r>
        <w:rPr>
          <w:rFonts w:ascii="宋体" w:hAnsi="宋体" w:hint="eastAsia"/>
          <w:sz w:val="28"/>
          <w:szCs w:val="28"/>
        </w:rPr>
        <w:t>应文件</w:t>
      </w:r>
      <w:bookmarkEnd w:id="174"/>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75" w:name="_Toc227057896"/>
      <w:bookmarkStart w:id="176" w:name="_Toc107822493"/>
      <w:bookmarkStart w:id="177" w:name="_Toc226969290"/>
      <w:bookmarkStart w:id="178" w:name="_Toc447188684"/>
      <w:bookmarkStart w:id="179" w:name="_Toc16364"/>
      <w:bookmarkStart w:id="180" w:name="_Toc513070475"/>
      <w:bookmarkStart w:id="181" w:name="_Toc450489293"/>
      <w:bookmarkStart w:id="182" w:name="_Toc6642"/>
      <w:bookmarkStart w:id="183" w:name="_Toc447265520"/>
      <w:bookmarkStart w:id="184" w:name="_Toc515347534"/>
      <w:bookmarkStart w:id="185" w:name="_Toc447265234"/>
      <w:bookmarkStart w:id="186" w:name="_Toc515347635"/>
      <w:bookmarkStart w:id="187" w:name="_Toc7162830"/>
      <w:bookmarkStart w:id="188" w:name="_Toc533155507"/>
      <w:bookmarkStart w:id="189" w:name="_Toc447265528"/>
      <w:bookmarkStart w:id="190" w:name="_Toc184635074"/>
      <w:bookmarkStart w:id="191" w:name="_Toc447265242"/>
      <w:bookmarkStart w:id="192" w:name="_Toc488655848"/>
      <w:bookmarkStart w:id="193" w:name="_Toc107822503"/>
      <w:bookmarkStart w:id="194" w:name="_Toc227057906"/>
      <w:bookmarkStart w:id="195" w:name="_Toc226969300"/>
      <w:bookmarkEnd w:id="171"/>
      <w:bookmarkEnd w:id="172"/>
      <w:bookmarkEnd w:id="173"/>
      <w:r>
        <w:rPr>
          <w:rFonts w:ascii="宋体" w:hAnsi="宋体" w:hint="eastAsia"/>
          <w:sz w:val="24"/>
          <w:szCs w:val="24"/>
        </w:rPr>
        <w:t>3.1</w:t>
      </w:r>
      <w:r>
        <w:rPr>
          <w:rFonts w:ascii="宋体" w:hAnsi="宋体" w:hint="eastAsia"/>
          <w:sz w:val="24"/>
          <w:szCs w:val="24"/>
        </w:rPr>
        <w:t>响应文件的</w:t>
      </w:r>
      <w:bookmarkEnd w:id="175"/>
      <w:bookmarkEnd w:id="176"/>
      <w:bookmarkEnd w:id="177"/>
      <w:r>
        <w:rPr>
          <w:rFonts w:ascii="宋体" w:hAnsi="宋体" w:hint="eastAsia"/>
          <w:sz w:val="24"/>
          <w:szCs w:val="24"/>
        </w:rPr>
        <w:t>组成</w:t>
      </w:r>
      <w:bookmarkEnd w:id="178"/>
      <w:bookmarkEnd w:id="179"/>
      <w:bookmarkEnd w:id="180"/>
      <w:bookmarkEnd w:id="181"/>
      <w:bookmarkEnd w:id="182"/>
      <w:bookmarkEnd w:id="183"/>
      <w:bookmarkEnd w:id="184"/>
      <w:bookmarkEnd w:id="185"/>
      <w:bookmarkEnd w:id="186"/>
      <w:bookmarkEnd w:id="187"/>
      <w:bookmarkEnd w:id="188"/>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供应商应当按照供应商须知前附表的要求制作并递交响应文件。响应文件组成见</w:t>
      </w:r>
      <w:r>
        <w:rPr>
          <w:rFonts w:ascii="宋体" w:hAnsi="宋体" w:cs="宋体" w:hint="eastAsia"/>
          <w:sz w:val="24"/>
        </w:rPr>
        <w:lastRenderedPageBreak/>
        <w:t>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196" w:name="_Toc6011"/>
      <w:bookmarkStart w:id="197" w:name="_Toc29916"/>
      <w:bookmarkStart w:id="198" w:name="_Toc447265521"/>
      <w:bookmarkStart w:id="199" w:name="_Toc515347535"/>
      <w:bookmarkStart w:id="200" w:name="_Toc7162831"/>
      <w:bookmarkStart w:id="201" w:name="_Toc447188685"/>
      <w:bookmarkStart w:id="202" w:name="_Toc515347636"/>
      <w:bookmarkStart w:id="203" w:name="_Toc513070476"/>
      <w:bookmarkStart w:id="204" w:name="_Toc450489294"/>
      <w:bookmarkStart w:id="205" w:name="_Toc447265235"/>
      <w:bookmarkStart w:id="206" w:name="_Toc533155508"/>
      <w:r>
        <w:rPr>
          <w:rFonts w:ascii="宋体" w:hAnsi="宋体" w:hint="eastAsia"/>
          <w:sz w:val="24"/>
          <w:szCs w:val="24"/>
        </w:rPr>
        <w:t>3.2</w:t>
      </w:r>
      <w:r>
        <w:rPr>
          <w:rFonts w:ascii="宋体" w:hAnsi="宋体" w:hint="eastAsia"/>
          <w:sz w:val="24"/>
          <w:szCs w:val="24"/>
        </w:rPr>
        <w:t>响应文件的编制</w:t>
      </w:r>
      <w:bookmarkEnd w:id="196"/>
      <w:bookmarkEnd w:id="197"/>
      <w:bookmarkEnd w:id="198"/>
      <w:bookmarkEnd w:id="199"/>
      <w:bookmarkEnd w:id="200"/>
      <w:bookmarkEnd w:id="201"/>
      <w:bookmarkEnd w:id="202"/>
      <w:bookmarkEnd w:id="203"/>
      <w:bookmarkEnd w:id="204"/>
      <w:bookmarkEnd w:id="205"/>
      <w:bookmarkEnd w:id="206"/>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3.2.1</w:t>
      </w:r>
      <w:r>
        <w:rPr>
          <w:rFonts w:hAnsi="宋体" w:hint="eastAsia"/>
          <w:sz w:val="24"/>
          <w:szCs w:val="24"/>
        </w:rPr>
        <w:t>供应商应当按照询比文件的要求编制</w:t>
      </w:r>
      <w:r>
        <w:rPr>
          <w:rFonts w:hAnsi="宋体" w:cs="宋体" w:hint="eastAsia"/>
          <w:sz w:val="24"/>
          <w:szCs w:val="24"/>
        </w:rPr>
        <w:t>响应文件</w:t>
      </w:r>
      <w:r>
        <w:rPr>
          <w:rFonts w:hAnsi="宋体" w:hint="eastAsia"/>
          <w:sz w:val="24"/>
          <w:szCs w:val="24"/>
        </w:rPr>
        <w:t>，</w:t>
      </w:r>
      <w:r>
        <w:rPr>
          <w:rFonts w:hAnsi="宋体" w:cs="宋体" w:hint="eastAsia"/>
          <w:sz w:val="24"/>
          <w:szCs w:val="24"/>
        </w:rPr>
        <w:t>响应文件</w:t>
      </w:r>
      <w:r>
        <w:rPr>
          <w:rFonts w:hAnsi="宋体" w:hint="eastAsia"/>
          <w:sz w:val="24"/>
          <w:szCs w:val="24"/>
        </w:rPr>
        <w:t>应当对询比文件提出的实质性要求和条件作出响应。</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3.2.2</w:t>
      </w:r>
      <w:r>
        <w:rPr>
          <w:rFonts w:hAnsi="宋体" w:hint="eastAsia"/>
          <w:sz w:val="24"/>
          <w:szCs w:val="24"/>
        </w:rPr>
        <w:t>供应商应当认真阅读询比文件中所有的事项、格式、条款和技术规范等。供应商没有按照询比文件要求递交全部资料或者供应商没有对询比文件在各方面都作出实质性响应是供应商的风险，并可能导致其响应被否决。</w:t>
      </w:r>
      <w:r>
        <w:rPr>
          <w:rFonts w:hAnsi="宋体" w:cs="宋体" w:hint="eastAsia"/>
          <w:sz w:val="24"/>
          <w:szCs w:val="24"/>
        </w:rPr>
        <w:t>响应文件</w:t>
      </w:r>
      <w:r>
        <w:rPr>
          <w:rFonts w:hAnsi="宋体" w:hint="eastAsia"/>
          <w:sz w:val="24"/>
          <w:szCs w:val="24"/>
        </w:rPr>
        <w:t>编写的具体要求见供应商须知前附表。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3.2.3</w:t>
      </w:r>
      <w:r>
        <w:rPr>
          <w:rFonts w:hAnsi="宋体" w:hint="eastAsia"/>
          <w:sz w:val="24"/>
          <w:szCs w:val="24"/>
        </w:rPr>
        <w:t>供应商递</w:t>
      </w:r>
      <w:r>
        <w:rPr>
          <w:rFonts w:hAnsi="宋体" w:hint="eastAsia"/>
          <w:sz w:val="24"/>
          <w:szCs w:val="24"/>
        </w:rPr>
        <w:t>交的</w:t>
      </w:r>
      <w:r>
        <w:rPr>
          <w:rFonts w:hAnsi="宋体" w:cs="宋体" w:hint="eastAsia"/>
          <w:sz w:val="24"/>
          <w:szCs w:val="24"/>
        </w:rPr>
        <w:t>响应文件</w:t>
      </w:r>
      <w:r>
        <w:rPr>
          <w:rFonts w:hAnsi="宋体" w:hint="eastAsia"/>
          <w:sz w:val="24"/>
          <w:szCs w:val="24"/>
        </w:rPr>
        <w:t>以及供应商与招标人就有关响应的所有往来函电均应当使用中文。供应商递交的证明文件和文献可以使用另一种语言，但相应内容应当译成中文，在解释</w:t>
      </w:r>
      <w:r>
        <w:rPr>
          <w:rFonts w:hAnsi="宋体" w:cs="宋体" w:hint="eastAsia"/>
          <w:sz w:val="24"/>
          <w:szCs w:val="24"/>
        </w:rPr>
        <w:t>响应文件</w:t>
      </w:r>
      <w:r>
        <w:rPr>
          <w:rFonts w:hAnsi="宋体" w:hint="eastAsia"/>
          <w:sz w:val="24"/>
          <w:szCs w:val="24"/>
        </w:rPr>
        <w:t>时以中文译本为准。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3.2.4</w:t>
      </w:r>
      <w:r>
        <w:rPr>
          <w:rFonts w:hAnsi="宋体" w:cs="宋体" w:hint="eastAsia"/>
          <w:sz w:val="24"/>
          <w:szCs w:val="24"/>
        </w:rPr>
        <w:t>响应文件</w:t>
      </w:r>
      <w:r>
        <w:rPr>
          <w:rFonts w:hAnsi="宋体" w:hint="eastAsia"/>
          <w:sz w:val="24"/>
          <w:szCs w:val="24"/>
        </w:rPr>
        <w:t>应当使用不褪色的材料书写或者打印，并加盖单位公章</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或者由供应商的法定代表人或者其委托代理人签字。委托代理人签字的，</w:t>
      </w:r>
      <w:r>
        <w:rPr>
          <w:rFonts w:hAnsi="宋体" w:cs="宋体" w:hint="eastAsia"/>
          <w:sz w:val="24"/>
          <w:szCs w:val="24"/>
        </w:rPr>
        <w:t>响应文件</w:t>
      </w:r>
      <w:r>
        <w:rPr>
          <w:rFonts w:hAnsi="宋体" w:hint="eastAsia"/>
          <w:sz w:val="24"/>
          <w:szCs w:val="24"/>
        </w:rPr>
        <w:t>应当附法定代表人签署的授权委托书。</w:t>
      </w:r>
      <w:r>
        <w:rPr>
          <w:rFonts w:hAnsi="宋体" w:cs="宋体" w:hint="eastAsia"/>
          <w:sz w:val="24"/>
          <w:szCs w:val="24"/>
        </w:rPr>
        <w:t>响应文件</w:t>
      </w:r>
      <w:r>
        <w:rPr>
          <w:rFonts w:hAnsi="宋体" w:hint="eastAsia"/>
          <w:sz w:val="24"/>
          <w:szCs w:val="24"/>
        </w:rPr>
        <w:t>应当尽量避免涂改、行间插字或者删除。如果出现上述情况，改动之处应当加盖单位公章或者由供应商的法定代表人或者其委托代理人签字确认。盖章或者签字另有要求的，见供应商须知前附表。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207" w:name="_Toc107822495"/>
      <w:bookmarkStart w:id="208" w:name="_Toc7162832"/>
      <w:bookmarkStart w:id="209" w:name="_Toc533155509"/>
      <w:bookmarkStart w:id="210" w:name="_Toc447265236"/>
      <w:bookmarkStart w:id="211" w:name="_Toc515347637"/>
      <w:bookmarkStart w:id="212" w:name="_Toc27757"/>
      <w:bookmarkStart w:id="213" w:name="_Toc5691"/>
      <w:bookmarkStart w:id="214" w:name="_Toc447188686"/>
      <w:bookmarkStart w:id="215" w:name="_Toc515347536"/>
      <w:bookmarkStart w:id="216" w:name="_Toc226969292"/>
      <w:bookmarkStart w:id="217" w:name="_Toc450489295"/>
      <w:bookmarkStart w:id="218" w:name="_Toc227057898"/>
      <w:bookmarkStart w:id="219" w:name="_Toc447265522"/>
      <w:bookmarkStart w:id="220" w:name="_Toc513070477"/>
      <w:r>
        <w:rPr>
          <w:rFonts w:ascii="宋体" w:hAnsi="宋体" w:hint="eastAsia"/>
          <w:sz w:val="24"/>
          <w:szCs w:val="24"/>
        </w:rPr>
        <w:t>3.3</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Pr>
          <w:rFonts w:ascii="宋体" w:hAnsi="宋体" w:hint="eastAsia"/>
          <w:sz w:val="24"/>
          <w:szCs w:val="24"/>
        </w:rPr>
        <w:t>询比报价</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3.3.1</w:t>
      </w:r>
      <w:r>
        <w:rPr>
          <w:rFonts w:hAnsi="宋体" w:hint="eastAsia"/>
          <w:sz w:val="24"/>
          <w:szCs w:val="24"/>
        </w:rPr>
        <w:t>供应商应当根据询比文件要求进行报价，供应商应当报出符合询比文件要求的拟提供响应货物的单价（如适用）和总价。</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3.3.2</w:t>
      </w:r>
      <w:r>
        <w:rPr>
          <w:rFonts w:hAnsi="宋体" w:hint="eastAsia"/>
          <w:sz w:val="24"/>
          <w:szCs w:val="24"/>
        </w:rPr>
        <w:t>货币：人民币。</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3.3.3</w:t>
      </w:r>
      <w:r>
        <w:rPr>
          <w:rFonts w:hAnsi="宋体" w:hint="eastAsia"/>
          <w:sz w:val="24"/>
          <w:szCs w:val="24"/>
        </w:rPr>
        <w:t>招标人设有最高限价的，供应商的询比报价不得超过最高限价，否则其</w:t>
      </w:r>
      <w:r>
        <w:rPr>
          <w:rFonts w:hAnsi="宋体" w:cs="宋体" w:hint="eastAsia"/>
          <w:sz w:val="24"/>
          <w:szCs w:val="24"/>
        </w:rPr>
        <w:t>响应</w:t>
      </w:r>
      <w:r>
        <w:rPr>
          <w:rFonts w:hAnsi="宋体" w:hint="eastAsia"/>
          <w:sz w:val="24"/>
          <w:szCs w:val="24"/>
        </w:rPr>
        <w:t>将被否决。最高限价或者其计算方法见供应商须知前附表。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3.3.4</w:t>
      </w:r>
      <w:r>
        <w:rPr>
          <w:rFonts w:hAnsi="宋体" w:hint="eastAsia"/>
          <w:sz w:val="24"/>
          <w:szCs w:val="24"/>
        </w:rPr>
        <w:t>招标人不接受供应商的任何低于成本报价的</w:t>
      </w:r>
      <w:r>
        <w:rPr>
          <w:rFonts w:hAnsi="宋体" w:hint="eastAsia"/>
          <w:sz w:val="24"/>
          <w:szCs w:val="24"/>
        </w:rPr>
        <w:t>不正当竞争方式。</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3.3.5</w:t>
      </w:r>
      <w:r>
        <w:rPr>
          <w:rFonts w:hAnsi="宋体" w:hint="eastAsia"/>
          <w:sz w:val="24"/>
          <w:szCs w:val="24"/>
        </w:rPr>
        <w:t>只有在询比文件要求或者允许报优惠价时，供应商才可以报出。供应商优惠报价的数额。关于优惠条件的规定见供应商须知前附表。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3.3.6</w:t>
      </w:r>
      <w:r>
        <w:rPr>
          <w:rFonts w:hAnsi="宋体" w:hint="eastAsia"/>
          <w:sz w:val="24"/>
          <w:szCs w:val="24"/>
        </w:rPr>
        <w:t>报价的具体要求见供应商须知前附表。</w:t>
      </w:r>
    </w:p>
    <w:p w:rsidR="002B3530" w:rsidRDefault="00CB041B" w:rsidP="00F55924">
      <w:pPr>
        <w:pStyle w:val="a9"/>
        <w:tabs>
          <w:tab w:val="left" w:pos="630"/>
        </w:tabs>
        <w:snapToGrid w:val="0"/>
        <w:spacing w:line="440" w:lineRule="exact"/>
        <w:ind w:firstLineChars="202" w:firstLine="485"/>
        <w:rPr>
          <w:rFonts w:hAnsi="宋体"/>
          <w:sz w:val="24"/>
          <w:szCs w:val="24"/>
        </w:rPr>
      </w:pPr>
      <w:r>
        <w:rPr>
          <w:rFonts w:hAnsi="宋体" w:hint="eastAsia"/>
          <w:sz w:val="24"/>
          <w:szCs w:val="24"/>
        </w:rPr>
        <w:t>3.3.7</w:t>
      </w:r>
      <w:r>
        <w:rPr>
          <w:rFonts w:hAnsi="宋体" w:hint="eastAsia"/>
          <w:sz w:val="24"/>
          <w:szCs w:val="24"/>
        </w:rPr>
        <w:t>报价方式具体要求见供应商须知前附表。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221" w:name="_Toc447188687"/>
      <w:bookmarkStart w:id="222" w:name="_Toc533155510"/>
      <w:bookmarkStart w:id="223" w:name="_Toc515347638"/>
      <w:bookmarkStart w:id="224" w:name="_Toc447265237"/>
      <w:bookmarkStart w:id="225" w:name="_Toc227057902"/>
      <w:bookmarkStart w:id="226" w:name="_Toc450489296"/>
      <w:bookmarkStart w:id="227" w:name="_Toc226969296"/>
      <w:bookmarkStart w:id="228" w:name="_Toc7847"/>
      <w:bookmarkStart w:id="229" w:name="_Toc447265523"/>
      <w:bookmarkStart w:id="230" w:name="_Toc513070478"/>
      <w:bookmarkStart w:id="231" w:name="_Toc3705"/>
      <w:bookmarkStart w:id="232" w:name="_Toc515347537"/>
      <w:bookmarkStart w:id="233" w:name="_Toc7162833"/>
      <w:bookmarkStart w:id="234" w:name="_Toc107822500"/>
      <w:bookmarkStart w:id="235" w:name="_Toc227057901"/>
      <w:bookmarkStart w:id="236" w:name="_Toc226969295"/>
      <w:bookmarkStart w:id="237" w:name="_Toc107822499"/>
      <w:r>
        <w:rPr>
          <w:rFonts w:ascii="宋体" w:hAnsi="宋体"/>
          <w:sz w:val="24"/>
          <w:szCs w:val="24"/>
        </w:rPr>
        <w:t>3.4</w:t>
      </w:r>
      <w:r>
        <w:rPr>
          <w:rFonts w:ascii="宋体" w:hAnsi="宋体" w:hint="eastAsia"/>
          <w:sz w:val="24"/>
          <w:szCs w:val="24"/>
        </w:rPr>
        <w:t>响应有效期</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lastRenderedPageBreak/>
        <w:t>响应有效期从递交</w:t>
      </w:r>
      <w:r>
        <w:rPr>
          <w:rFonts w:hAnsi="宋体" w:cs="宋体" w:hint="eastAsia"/>
          <w:sz w:val="24"/>
          <w:szCs w:val="24"/>
        </w:rPr>
        <w:t>响应文件</w:t>
      </w:r>
      <w:r>
        <w:rPr>
          <w:rFonts w:hAnsi="宋体" w:hint="eastAsia"/>
          <w:sz w:val="24"/>
          <w:szCs w:val="24"/>
        </w:rPr>
        <w:t>截止日起计算。响应有效期的具体时间见供应商须知前附表。在此期间，供应商不得要求撤销或者修改其</w:t>
      </w:r>
      <w:r>
        <w:rPr>
          <w:rFonts w:hAnsi="宋体" w:cs="宋体" w:hint="eastAsia"/>
          <w:sz w:val="24"/>
          <w:szCs w:val="24"/>
        </w:rPr>
        <w:t>响应文件</w:t>
      </w:r>
      <w:r>
        <w:rPr>
          <w:rFonts w:hAnsi="宋体" w:hint="eastAsia"/>
          <w:sz w:val="24"/>
          <w:szCs w:val="24"/>
        </w:rPr>
        <w:t>。响应有效期不满足询比文件要求的将被否决。</w:t>
      </w:r>
    </w:p>
    <w:p w:rsidR="002B3530" w:rsidRDefault="00CB041B">
      <w:pPr>
        <w:pStyle w:val="2"/>
        <w:rPr>
          <w:rFonts w:ascii="宋体" w:hAnsi="宋体"/>
          <w:sz w:val="24"/>
          <w:szCs w:val="24"/>
        </w:rPr>
      </w:pPr>
      <w:bookmarkStart w:id="238" w:name="_Toc447265525"/>
      <w:bookmarkStart w:id="239" w:name="_Toc226969297"/>
      <w:bookmarkStart w:id="240" w:name="_Toc533155511"/>
      <w:bookmarkStart w:id="241" w:name="_Toc515347639"/>
      <w:bookmarkStart w:id="242" w:name="_Toc447188689"/>
      <w:bookmarkStart w:id="243" w:name="_Toc447265239"/>
      <w:bookmarkStart w:id="244" w:name="_Toc26873"/>
      <w:bookmarkStart w:id="245" w:name="_Toc7162834"/>
      <w:bookmarkStart w:id="246" w:name="_Toc515347538"/>
      <w:bookmarkStart w:id="247" w:name="_Toc513070480"/>
      <w:bookmarkStart w:id="248" w:name="_Toc450489298"/>
      <w:bookmarkStart w:id="249" w:name="_Toc227057903"/>
      <w:bookmarkStart w:id="250" w:name="_Toc30883"/>
      <w:bookmarkStart w:id="251" w:name="_Toc107822501"/>
      <w:bookmarkEnd w:id="235"/>
      <w:bookmarkEnd w:id="236"/>
      <w:bookmarkEnd w:id="237"/>
      <w:r>
        <w:rPr>
          <w:rFonts w:ascii="宋体" w:hAnsi="宋体"/>
          <w:sz w:val="24"/>
          <w:szCs w:val="24"/>
        </w:rPr>
        <w:t>3.5</w:t>
      </w:r>
      <w:r>
        <w:rPr>
          <w:rFonts w:ascii="宋体" w:hAnsi="宋体" w:hint="eastAsia"/>
          <w:sz w:val="24"/>
          <w:szCs w:val="24"/>
        </w:rPr>
        <w:t>备选响应</w:t>
      </w:r>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hint="eastAsia"/>
          <w:sz w:val="24"/>
          <w:szCs w:val="24"/>
        </w:rPr>
        <w:t>方案</w:t>
      </w:r>
      <w:bookmarkEnd w:id="250"/>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5</w:t>
      </w:r>
      <w:r>
        <w:rPr>
          <w:rFonts w:hAnsi="宋体" w:hint="eastAsia"/>
          <w:sz w:val="24"/>
          <w:szCs w:val="24"/>
        </w:rPr>
        <w:t>.1</w:t>
      </w:r>
      <w:r>
        <w:rPr>
          <w:rFonts w:hAnsi="宋体" w:hint="eastAsia"/>
          <w:sz w:val="24"/>
          <w:szCs w:val="24"/>
        </w:rPr>
        <w:t>除供应商须知前附表另有规定外，供应商不得递交备选</w:t>
      </w:r>
      <w:r>
        <w:rPr>
          <w:rFonts w:hAnsi="宋体" w:cs="宋体" w:hint="eastAsia"/>
          <w:sz w:val="24"/>
          <w:szCs w:val="24"/>
        </w:rPr>
        <w:t>方</w:t>
      </w:r>
      <w:r>
        <w:rPr>
          <w:rFonts w:hAnsi="宋体" w:hint="eastAsia"/>
          <w:sz w:val="24"/>
          <w:szCs w:val="24"/>
        </w:rPr>
        <w:t>案。</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3.5.2</w:t>
      </w:r>
      <w:r>
        <w:rPr>
          <w:rFonts w:hAnsi="宋体" w:hint="eastAsia"/>
          <w:sz w:val="24"/>
          <w:szCs w:val="24"/>
        </w:rPr>
        <w:t>若招标人在询比文件中邀请供应商递交备选方案时，则供应商除按照询比文件规定的基本方案编制和递交</w:t>
      </w:r>
      <w:r>
        <w:rPr>
          <w:rFonts w:hAnsi="宋体" w:cs="宋体" w:hint="eastAsia"/>
          <w:sz w:val="24"/>
          <w:szCs w:val="24"/>
        </w:rPr>
        <w:t>响应文件</w:t>
      </w:r>
      <w:r>
        <w:rPr>
          <w:rFonts w:hAnsi="宋体" w:hint="eastAsia"/>
          <w:sz w:val="24"/>
          <w:szCs w:val="24"/>
        </w:rPr>
        <w:t>外，可以附加递交备选</w:t>
      </w:r>
      <w:r>
        <w:rPr>
          <w:rFonts w:hAnsi="宋体" w:cs="宋体" w:hint="eastAsia"/>
          <w:sz w:val="24"/>
          <w:szCs w:val="24"/>
        </w:rPr>
        <w:t>方</w:t>
      </w:r>
      <w:r>
        <w:rPr>
          <w:rFonts w:hAnsi="宋体" w:hint="eastAsia"/>
          <w:sz w:val="24"/>
          <w:szCs w:val="24"/>
        </w:rPr>
        <w:t>案。</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3.5.3</w:t>
      </w:r>
      <w:r>
        <w:rPr>
          <w:rFonts w:hAnsi="宋体" w:hint="eastAsia"/>
          <w:sz w:val="24"/>
          <w:szCs w:val="24"/>
        </w:rPr>
        <w:t>备选</w:t>
      </w:r>
      <w:r>
        <w:rPr>
          <w:rFonts w:hAnsi="宋体" w:cs="宋体" w:hint="eastAsia"/>
          <w:sz w:val="24"/>
          <w:szCs w:val="24"/>
        </w:rPr>
        <w:t>方</w:t>
      </w:r>
      <w:r>
        <w:rPr>
          <w:rFonts w:hAnsi="宋体" w:hint="eastAsia"/>
          <w:sz w:val="24"/>
          <w:szCs w:val="24"/>
        </w:rPr>
        <w:t>案应当说明其对基本方案的改进意见和带来的效益，并附必要的图纸、设计计算、技术要求及其它有关资料，在封面上应当注明“备选方案”字样。</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5</w:t>
      </w:r>
      <w:r>
        <w:rPr>
          <w:rFonts w:hAnsi="宋体" w:hint="eastAsia"/>
          <w:sz w:val="24"/>
          <w:szCs w:val="24"/>
        </w:rPr>
        <w:t>.4</w:t>
      </w:r>
      <w:r>
        <w:rPr>
          <w:rFonts w:hAnsi="宋体" w:hint="eastAsia"/>
          <w:sz w:val="24"/>
          <w:szCs w:val="24"/>
        </w:rPr>
        <w:t>允许供应商递交备选</w:t>
      </w:r>
      <w:r>
        <w:rPr>
          <w:rFonts w:hAnsi="宋体" w:cs="宋体" w:hint="eastAsia"/>
          <w:sz w:val="24"/>
          <w:szCs w:val="24"/>
        </w:rPr>
        <w:t>方</w:t>
      </w:r>
      <w:r>
        <w:rPr>
          <w:rFonts w:hAnsi="宋体" w:hint="eastAsia"/>
          <w:sz w:val="24"/>
          <w:szCs w:val="24"/>
        </w:rPr>
        <w:t>案的，只有符合询比文件要求且评审价最低或者综合评分最高而被推荐为成交候选人的供应商所递交的备选</w:t>
      </w:r>
      <w:r>
        <w:rPr>
          <w:rFonts w:hAnsi="宋体" w:cs="宋体" w:hint="eastAsia"/>
          <w:sz w:val="24"/>
          <w:szCs w:val="24"/>
        </w:rPr>
        <w:t>方</w:t>
      </w:r>
      <w:r>
        <w:rPr>
          <w:rFonts w:hAnsi="宋体" w:hint="eastAsia"/>
          <w:sz w:val="24"/>
          <w:szCs w:val="24"/>
        </w:rPr>
        <w:t>案，可予以考虑。评审小组认为其备选</w:t>
      </w:r>
      <w:r>
        <w:rPr>
          <w:rFonts w:hAnsi="宋体" w:cs="宋体" w:hint="eastAsia"/>
          <w:sz w:val="24"/>
          <w:szCs w:val="24"/>
        </w:rPr>
        <w:t>方</w:t>
      </w:r>
      <w:r>
        <w:rPr>
          <w:rFonts w:hAnsi="宋体" w:hint="eastAsia"/>
          <w:sz w:val="24"/>
          <w:szCs w:val="24"/>
        </w:rPr>
        <w:t>案优于其按照询比文件要求编制的</w:t>
      </w:r>
      <w:r>
        <w:rPr>
          <w:rFonts w:hAnsi="宋体" w:cs="宋体" w:hint="eastAsia"/>
          <w:sz w:val="24"/>
          <w:szCs w:val="24"/>
        </w:rPr>
        <w:t>备选方</w:t>
      </w:r>
      <w:r>
        <w:rPr>
          <w:rFonts w:hAnsi="宋体" w:hint="eastAsia"/>
          <w:sz w:val="24"/>
          <w:szCs w:val="24"/>
        </w:rPr>
        <w:t>案的，招标人可以接受该备选</w:t>
      </w:r>
      <w:r>
        <w:rPr>
          <w:rFonts w:hAnsi="宋体" w:cs="宋体" w:hint="eastAsia"/>
          <w:sz w:val="24"/>
          <w:szCs w:val="24"/>
        </w:rPr>
        <w:t>方</w:t>
      </w:r>
      <w:r>
        <w:rPr>
          <w:rFonts w:hAnsi="宋体" w:hint="eastAsia"/>
          <w:sz w:val="24"/>
          <w:szCs w:val="24"/>
        </w:rPr>
        <w:t>案。</w:t>
      </w:r>
    </w:p>
    <w:p w:rsidR="002B3530" w:rsidRDefault="00CB041B">
      <w:pPr>
        <w:pStyle w:val="2"/>
        <w:rPr>
          <w:rFonts w:ascii="宋体" w:hAnsi="宋体"/>
          <w:sz w:val="24"/>
          <w:szCs w:val="24"/>
        </w:rPr>
      </w:pPr>
      <w:bookmarkStart w:id="252" w:name="_Toc226969298"/>
      <w:bookmarkStart w:id="253" w:name="_Toc227057904"/>
      <w:bookmarkStart w:id="254" w:name="_Toc447188690"/>
      <w:bookmarkStart w:id="255" w:name="_Toc447265526"/>
      <w:bookmarkStart w:id="256" w:name="_Toc513070481"/>
      <w:bookmarkStart w:id="257" w:name="_Toc18855"/>
      <w:bookmarkStart w:id="258" w:name="_Toc533155512"/>
      <w:bookmarkStart w:id="259" w:name="_Toc447265240"/>
      <w:bookmarkStart w:id="260" w:name="_Toc515347539"/>
      <w:bookmarkStart w:id="261" w:name="_Toc450489299"/>
      <w:bookmarkStart w:id="262" w:name="_Toc515347640"/>
      <w:bookmarkStart w:id="263" w:name="_Toc7162835"/>
      <w:bookmarkStart w:id="264" w:name="_Toc19053"/>
      <w:r>
        <w:rPr>
          <w:rFonts w:ascii="宋体" w:hAnsi="宋体" w:hint="eastAsia"/>
          <w:sz w:val="24"/>
          <w:szCs w:val="24"/>
        </w:rPr>
        <w:t>3.</w:t>
      </w:r>
      <w:r>
        <w:rPr>
          <w:rFonts w:ascii="宋体" w:hAnsi="宋体"/>
          <w:sz w:val="24"/>
          <w:szCs w:val="24"/>
        </w:rPr>
        <w:t>6</w:t>
      </w:r>
      <w:r>
        <w:rPr>
          <w:rFonts w:ascii="宋体" w:hAnsi="宋体" w:hint="eastAsia"/>
          <w:sz w:val="24"/>
          <w:szCs w:val="24"/>
        </w:rPr>
        <w:t>响应文件的式样</w:t>
      </w:r>
      <w:bookmarkEnd w:id="251"/>
      <w:bookmarkEnd w:id="252"/>
      <w:bookmarkEnd w:id="253"/>
      <w:r>
        <w:rPr>
          <w:rFonts w:ascii="宋体" w:hAnsi="宋体" w:hint="eastAsia"/>
          <w:sz w:val="24"/>
          <w:szCs w:val="24"/>
        </w:rPr>
        <w:t>、密封和标记（递交纸质文件适用）</w:t>
      </w:r>
      <w:bookmarkEnd w:id="254"/>
      <w:bookmarkEnd w:id="255"/>
      <w:bookmarkEnd w:id="256"/>
      <w:bookmarkEnd w:id="257"/>
      <w:bookmarkEnd w:id="258"/>
      <w:bookmarkEnd w:id="259"/>
      <w:bookmarkEnd w:id="260"/>
      <w:bookmarkEnd w:id="261"/>
      <w:bookmarkEnd w:id="262"/>
      <w:bookmarkEnd w:id="263"/>
      <w:bookmarkEnd w:id="264"/>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3.6.1</w:t>
      </w:r>
      <w:r>
        <w:rPr>
          <w:rFonts w:hAnsi="宋体" w:hint="eastAsia"/>
          <w:sz w:val="24"/>
          <w:szCs w:val="24"/>
        </w:rPr>
        <w:t>供应商应当编制一份</w:t>
      </w:r>
      <w:r>
        <w:rPr>
          <w:rFonts w:hAnsi="宋体" w:cs="宋体" w:hint="eastAsia"/>
          <w:sz w:val="24"/>
          <w:szCs w:val="24"/>
        </w:rPr>
        <w:t>响应文件</w:t>
      </w:r>
      <w:r>
        <w:rPr>
          <w:rFonts w:hAnsi="宋体" w:hint="eastAsia"/>
          <w:sz w:val="24"/>
          <w:szCs w:val="24"/>
        </w:rPr>
        <w:t>“正本”和供应商须知前附表所述份数的“副本”和“电子版”，副本为正本复印件。响应文件正本和副本如有不一致之处，以正本为准；纸质版文件与电子版文件不一致时，以纸质版文件为准。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6</w:t>
      </w:r>
      <w:r>
        <w:rPr>
          <w:rFonts w:hAnsi="宋体" w:hint="eastAsia"/>
          <w:sz w:val="24"/>
          <w:szCs w:val="24"/>
        </w:rPr>
        <w:t>.2</w:t>
      </w:r>
      <w:r>
        <w:rPr>
          <w:rFonts w:hAnsi="宋体" w:hint="eastAsia"/>
          <w:sz w:val="24"/>
          <w:szCs w:val="24"/>
        </w:rPr>
        <w:t>每份</w:t>
      </w:r>
      <w:r>
        <w:rPr>
          <w:rFonts w:hAnsi="宋体" w:cs="宋体" w:hint="eastAsia"/>
          <w:sz w:val="24"/>
          <w:szCs w:val="24"/>
        </w:rPr>
        <w:t>响应文件</w:t>
      </w:r>
      <w:r>
        <w:rPr>
          <w:rFonts w:hAnsi="宋体" w:hint="eastAsia"/>
          <w:sz w:val="24"/>
          <w:szCs w:val="24"/>
        </w:rPr>
        <w:t>的正本、副本及电子版应当分别装订，并于封面上明确标明“正本”、“副本”和“电子版”字样。</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6</w:t>
      </w:r>
      <w:r>
        <w:rPr>
          <w:rFonts w:hAnsi="宋体" w:hint="eastAsia"/>
          <w:sz w:val="24"/>
          <w:szCs w:val="24"/>
        </w:rPr>
        <w:t>.3</w:t>
      </w:r>
      <w:r>
        <w:rPr>
          <w:rFonts w:hAnsi="宋体" w:cs="宋体" w:hint="eastAsia"/>
          <w:sz w:val="24"/>
          <w:szCs w:val="24"/>
        </w:rPr>
        <w:t>响应文件</w:t>
      </w:r>
      <w:r>
        <w:rPr>
          <w:rFonts w:hAnsi="宋体" w:hint="eastAsia"/>
          <w:sz w:val="24"/>
          <w:szCs w:val="24"/>
        </w:rPr>
        <w:t>应当按照询比文件规定密封包装，并于封装封面上明确标明“正本”、“副本”和“电子版”字样。密封的所有粘接缝隙必须加盖单位公章或者由供应商的法定代表人或者其委托代理人签字。</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6</w:t>
      </w:r>
      <w:r>
        <w:rPr>
          <w:rFonts w:hAnsi="宋体" w:hint="eastAsia"/>
          <w:sz w:val="24"/>
          <w:szCs w:val="24"/>
        </w:rPr>
        <w:t>.4</w:t>
      </w:r>
      <w:r>
        <w:rPr>
          <w:rFonts w:hAnsi="宋体" w:hint="eastAsia"/>
          <w:sz w:val="24"/>
          <w:szCs w:val="24"/>
        </w:rPr>
        <w:t>外层包封应当写明招标人名称和地址、项目名称、采购代理编号、并注明开启响应文件时间以前不得开封。还应当写明供应商的名称与地址、邮政编码，以便响应出现逾期送达时能原封退回。</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sz w:val="24"/>
          <w:szCs w:val="24"/>
        </w:rPr>
        <w:t>6</w:t>
      </w:r>
      <w:r>
        <w:rPr>
          <w:rFonts w:hAnsi="宋体" w:hint="eastAsia"/>
          <w:sz w:val="24"/>
          <w:szCs w:val="24"/>
        </w:rPr>
        <w:t>.5</w:t>
      </w:r>
      <w:r>
        <w:rPr>
          <w:rFonts w:hAnsi="宋体" w:hint="eastAsia"/>
          <w:sz w:val="24"/>
          <w:szCs w:val="24"/>
        </w:rPr>
        <w:t>递交</w:t>
      </w:r>
      <w:r>
        <w:rPr>
          <w:rFonts w:hAnsi="宋体" w:cs="宋体" w:hint="eastAsia"/>
          <w:sz w:val="24"/>
          <w:szCs w:val="24"/>
        </w:rPr>
        <w:t>响应文件</w:t>
      </w:r>
      <w:r>
        <w:rPr>
          <w:rFonts w:hAnsi="宋体" w:hint="eastAsia"/>
          <w:sz w:val="24"/>
          <w:szCs w:val="24"/>
        </w:rPr>
        <w:t>时，招标人应当对符合询比文件规定密封和标记的</w:t>
      </w:r>
      <w:r>
        <w:rPr>
          <w:rFonts w:hAnsi="宋体" w:cs="宋体" w:hint="eastAsia"/>
          <w:sz w:val="24"/>
          <w:szCs w:val="24"/>
        </w:rPr>
        <w:t>响应文件</w:t>
      </w:r>
      <w:r>
        <w:rPr>
          <w:rFonts w:hAnsi="宋体" w:hint="eastAsia"/>
          <w:sz w:val="24"/>
          <w:szCs w:val="24"/>
        </w:rPr>
        <w:t>进行签收。</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lastRenderedPageBreak/>
        <w:t>3.6.6</w:t>
      </w:r>
      <w:r>
        <w:rPr>
          <w:rFonts w:hAnsi="宋体" w:hint="eastAsia"/>
          <w:sz w:val="24"/>
          <w:szCs w:val="24"/>
        </w:rPr>
        <w:t>招标人对于</w:t>
      </w:r>
      <w:r>
        <w:rPr>
          <w:rFonts w:hAnsi="宋体" w:cs="宋体" w:hint="eastAsia"/>
          <w:sz w:val="24"/>
          <w:szCs w:val="24"/>
        </w:rPr>
        <w:t>响应文件</w:t>
      </w:r>
      <w:r>
        <w:rPr>
          <w:rFonts w:hAnsi="宋体" w:hint="eastAsia"/>
          <w:sz w:val="24"/>
          <w:szCs w:val="24"/>
        </w:rPr>
        <w:t>密封、标记另有要求的，见供应商须知前附表。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w:t>
      </w:r>
      <w:r>
        <w:rPr>
          <w:rFonts w:hAnsi="宋体" w:hint="eastAsia"/>
          <w:sz w:val="24"/>
          <w:szCs w:val="24"/>
        </w:rPr>
        <w:t xml:space="preserve">6.7 </w:t>
      </w:r>
      <w:r>
        <w:rPr>
          <w:rFonts w:hAnsi="宋体" w:hint="eastAsia"/>
          <w:sz w:val="24"/>
          <w:szCs w:val="24"/>
        </w:rPr>
        <w:t>响应文件要求须在书脊处标注项目名称及项目编号，并且逐页盖章。</w:t>
      </w:r>
    </w:p>
    <w:p w:rsidR="002B3530" w:rsidRDefault="00CB041B">
      <w:pPr>
        <w:pStyle w:val="af1"/>
        <w:numPr>
          <w:ilvl w:val="0"/>
          <w:numId w:val="3"/>
        </w:numPr>
        <w:tabs>
          <w:tab w:val="left" w:pos="588"/>
        </w:tabs>
        <w:snapToGrid w:val="0"/>
        <w:spacing w:before="120" w:after="120" w:line="440" w:lineRule="exact"/>
        <w:ind w:left="0" w:firstLine="0"/>
        <w:jc w:val="left"/>
        <w:outlineLvl w:val="1"/>
        <w:rPr>
          <w:rFonts w:ascii="宋体" w:hAnsi="宋体"/>
          <w:sz w:val="28"/>
          <w:szCs w:val="28"/>
        </w:rPr>
      </w:pPr>
      <w:bookmarkStart w:id="265" w:name="_Toc477190297"/>
      <w:bookmarkStart w:id="266" w:name="_Toc477190296"/>
      <w:bookmarkStart w:id="267" w:name="_Toc20354"/>
      <w:bookmarkEnd w:id="189"/>
      <w:bookmarkEnd w:id="190"/>
      <w:bookmarkEnd w:id="191"/>
      <w:bookmarkEnd w:id="265"/>
      <w:bookmarkEnd w:id="266"/>
      <w:r>
        <w:rPr>
          <w:rFonts w:ascii="宋体" w:hAnsi="宋体" w:hint="eastAsia"/>
          <w:sz w:val="24"/>
          <w:szCs w:val="24"/>
        </w:rPr>
        <w:t>响应文件的递交</w:t>
      </w:r>
      <w:bookmarkEnd w:id="267"/>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268" w:name="_Toc27607"/>
      <w:bookmarkStart w:id="269" w:name="_Toc7404"/>
      <w:bookmarkStart w:id="270" w:name="_Toc7162837"/>
      <w:bookmarkStart w:id="271" w:name="_Toc513070483"/>
      <w:bookmarkStart w:id="272" w:name="_Toc447265529"/>
      <w:bookmarkStart w:id="273" w:name="_Toc515347642"/>
      <w:bookmarkStart w:id="274" w:name="_Toc447188692"/>
      <w:bookmarkStart w:id="275" w:name="_Toc447265243"/>
      <w:bookmarkStart w:id="276" w:name="_Toc515347541"/>
      <w:bookmarkStart w:id="277" w:name="_Toc533155514"/>
      <w:r>
        <w:rPr>
          <w:rFonts w:ascii="宋体" w:hAnsi="宋体" w:hint="eastAsia"/>
          <w:sz w:val="24"/>
          <w:szCs w:val="24"/>
        </w:rPr>
        <w:t>4.1</w:t>
      </w:r>
      <w:bookmarkEnd w:id="192"/>
      <w:bookmarkEnd w:id="193"/>
      <w:r>
        <w:rPr>
          <w:rFonts w:ascii="宋体" w:hAnsi="宋体" w:hint="eastAsia"/>
          <w:sz w:val="24"/>
          <w:szCs w:val="24"/>
        </w:rPr>
        <w:t>响应文件的递交</w:t>
      </w:r>
      <w:bookmarkEnd w:id="194"/>
      <w:bookmarkEnd w:id="195"/>
      <w:bookmarkEnd w:id="268"/>
      <w:bookmarkEnd w:id="269"/>
      <w:bookmarkEnd w:id="270"/>
      <w:bookmarkEnd w:id="271"/>
      <w:bookmarkEnd w:id="272"/>
      <w:bookmarkEnd w:id="273"/>
      <w:bookmarkEnd w:id="274"/>
      <w:bookmarkEnd w:id="275"/>
      <w:bookmarkEnd w:id="276"/>
      <w:bookmarkEnd w:id="277"/>
    </w:p>
    <w:p w:rsidR="002B3530" w:rsidRDefault="00CB041B" w:rsidP="00F55924">
      <w:pPr>
        <w:pStyle w:val="a9"/>
        <w:tabs>
          <w:tab w:val="left" w:pos="630"/>
        </w:tabs>
        <w:snapToGrid w:val="0"/>
        <w:spacing w:line="360" w:lineRule="auto"/>
        <w:ind w:firstLineChars="202" w:firstLine="485"/>
        <w:rPr>
          <w:rFonts w:hAnsi="宋体"/>
          <w:sz w:val="24"/>
          <w:szCs w:val="24"/>
        </w:rPr>
      </w:pPr>
      <w:bookmarkStart w:id="278" w:name="_Toc107822504"/>
      <w:bookmarkStart w:id="279" w:name="_Toc488655849"/>
      <w:bookmarkStart w:id="280" w:name="_Toc227057907"/>
      <w:bookmarkStart w:id="281" w:name="_Toc107822505"/>
      <w:bookmarkStart w:id="282" w:name="_Toc488655850"/>
      <w:bookmarkStart w:id="283" w:name="_Toc226969301"/>
      <w:bookmarkStart w:id="284" w:name="_Toc447265244"/>
      <w:bookmarkStart w:id="285" w:name="_Toc447265530"/>
      <w:bookmarkStart w:id="286" w:name="_Toc447188693"/>
      <w:r>
        <w:rPr>
          <w:rFonts w:hAnsi="宋体" w:hint="eastAsia"/>
          <w:sz w:val="24"/>
          <w:szCs w:val="24"/>
        </w:rPr>
        <w:t>4.1.1</w:t>
      </w:r>
      <w:r>
        <w:rPr>
          <w:rFonts w:hAnsi="宋体" w:cs="宋体" w:hint="eastAsia"/>
          <w:sz w:val="24"/>
          <w:szCs w:val="24"/>
        </w:rPr>
        <w:t>响应文件</w:t>
      </w:r>
      <w:r>
        <w:rPr>
          <w:rFonts w:hAnsi="宋体" w:hint="eastAsia"/>
          <w:sz w:val="24"/>
          <w:szCs w:val="24"/>
        </w:rPr>
        <w:t>递交截止时间：见供应商须知前附表。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4.1.2</w:t>
      </w:r>
      <w:r>
        <w:rPr>
          <w:rFonts w:hAnsi="宋体" w:cs="宋体" w:hint="eastAsia"/>
          <w:sz w:val="24"/>
          <w:szCs w:val="24"/>
        </w:rPr>
        <w:t>响应文件</w:t>
      </w:r>
      <w:r>
        <w:rPr>
          <w:rFonts w:hAnsi="宋体" w:hint="eastAsia"/>
          <w:sz w:val="24"/>
          <w:szCs w:val="24"/>
        </w:rPr>
        <w:t>递交地点：见供应商须知前附表。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4.1.3</w:t>
      </w:r>
      <w:r>
        <w:rPr>
          <w:rFonts w:hAnsi="宋体" w:hint="eastAsia"/>
          <w:sz w:val="24"/>
          <w:szCs w:val="24"/>
        </w:rPr>
        <w:t>招标人收到响应文件后，向供应商出具签收凭证。</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4.1.4</w:t>
      </w:r>
      <w:r>
        <w:rPr>
          <w:rFonts w:hAnsi="宋体" w:hint="eastAsia"/>
          <w:sz w:val="24"/>
          <w:szCs w:val="24"/>
        </w:rPr>
        <w:t>除供应商须知前附表另有规定外，供应商所递交的</w:t>
      </w:r>
      <w:r>
        <w:rPr>
          <w:rFonts w:hAnsi="宋体" w:cs="宋体" w:hint="eastAsia"/>
          <w:sz w:val="24"/>
          <w:szCs w:val="24"/>
        </w:rPr>
        <w:t>响应文件</w:t>
      </w:r>
      <w:r>
        <w:rPr>
          <w:rFonts w:hAnsi="宋体" w:hint="eastAsia"/>
          <w:sz w:val="24"/>
          <w:szCs w:val="24"/>
        </w:rPr>
        <w:t>不予退还。</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4.1.5</w:t>
      </w:r>
      <w:r>
        <w:rPr>
          <w:rFonts w:hAnsi="宋体" w:hint="eastAsia"/>
          <w:sz w:val="24"/>
          <w:szCs w:val="24"/>
        </w:rPr>
        <w:t>出现以下情形时，招标人</w:t>
      </w:r>
      <w:r>
        <w:rPr>
          <w:rFonts w:hAnsi="宋体" w:hint="eastAsia"/>
          <w:sz w:val="24"/>
          <w:szCs w:val="24"/>
        </w:rPr>
        <w:t>/</w:t>
      </w:r>
      <w:r>
        <w:rPr>
          <w:rFonts w:hAnsi="宋体" w:hint="eastAsia"/>
          <w:sz w:val="24"/>
          <w:szCs w:val="24"/>
        </w:rPr>
        <w:t>代理机构不予接收</w:t>
      </w:r>
      <w:r>
        <w:rPr>
          <w:rFonts w:hAnsi="宋体" w:cs="宋体" w:hint="eastAsia"/>
          <w:sz w:val="24"/>
          <w:szCs w:val="24"/>
        </w:rPr>
        <w:t>响应文件</w:t>
      </w:r>
      <w:r>
        <w:rPr>
          <w:rFonts w:hAnsi="宋体" w:hint="eastAsia"/>
          <w:sz w:val="24"/>
          <w:szCs w:val="24"/>
        </w:rPr>
        <w:t>：</w:t>
      </w:r>
    </w:p>
    <w:p w:rsidR="002B3530" w:rsidRDefault="00CB041B" w:rsidP="00F55924">
      <w:pPr>
        <w:pStyle w:val="afb"/>
        <w:numPr>
          <w:ilvl w:val="0"/>
          <w:numId w:val="5"/>
        </w:numPr>
        <w:tabs>
          <w:tab w:val="left" w:pos="630"/>
        </w:tabs>
        <w:spacing w:line="360" w:lineRule="auto"/>
        <w:ind w:firstLineChars="202" w:firstLine="485"/>
        <w:rPr>
          <w:rFonts w:ascii="宋体" w:hAnsi="宋体"/>
          <w:sz w:val="24"/>
          <w:szCs w:val="24"/>
        </w:rPr>
      </w:pPr>
      <w:r>
        <w:rPr>
          <w:rFonts w:ascii="宋体" w:hAnsi="宋体" w:hint="eastAsia"/>
          <w:sz w:val="24"/>
          <w:szCs w:val="24"/>
        </w:rPr>
        <w:t>逾期送达或者未送达指定地点的；</w:t>
      </w:r>
    </w:p>
    <w:p w:rsidR="002B3530" w:rsidRDefault="00CB041B" w:rsidP="00F55924">
      <w:pPr>
        <w:pStyle w:val="afb"/>
        <w:numPr>
          <w:ilvl w:val="0"/>
          <w:numId w:val="5"/>
        </w:numPr>
        <w:tabs>
          <w:tab w:val="left" w:pos="630"/>
        </w:tabs>
        <w:spacing w:line="360" w:lineRule="auto"/>
        <w:ind w:firstLineChars="202" w:firstLine="485"/>
        <w:rPr>
          <w:rFonts w:ascii="宋体" w:hAnsi="宋体"/>
          <w:sz w:val="24"/>
          <w:szCs w:val="24"/>
        </w:rPr>
      </w:pPr>
      <w:r>
        <w:rPr>
          <w:rFonts w:ascii="宋体" w:hAnsi="宋体" w:hint="eastAsia"/>
          <w:sz w:val="24"/>
          <w:szCs w:val="24"/>
        </w:rPr>
        <w:t>未按照询比文件要求密封的；</w:t>
      </w:r>
    </w:p>
    <w:p w:rsidR="002B3530" w:rsidRDefault="00CB041B" w:rsidP="00F55924">
      <w:pPr>
        <w:pStyle w:val="afb"/>
        <w:numPr>
          <w:ilvl w:val="0"/>
          <w:numId w:val="5"/>
        </w:numPr>
        <w:tabs>
          <w:tab w:val="left" w:pos="630"/>
        </w:tabs>
        <w:spacing w:line="360" w:lineRule="auto"/>
        <w:ind w:firstLineChars="202" w:firstLine="485"/>
        <w:rPr>
          <w:rFonts w:ascii="宋体" w:hAnsi="宋体"/>
          <w:sz w:val="24"/>
          <w:szCs w:val="24"/>
        </w:rPr>
      </w:pPr>
      <w:r>
        <w:rPr>
          <w:rFonts w:ascii="宋体" w:hAnsi="宋体" w:hint="eastAsia"/>
          <w:sz w:val="24"/>
          <w:szCs w:val="24"/>
        </w:rPr>
        <w:t>未通过资格预审的申请人递交的；</w:t>
      </w:r>
    </w:p>
    <w:p w:rsidR="002B3530" w:rsidRDefault="00CB041B" w:rsidP="00F55924">
      <w:pPr>
        <w:pStyle w:val="afb"/>
        <w:numPr>
          <w:ilvl w:val="0"/>
          <w:numId w:val="5"/>
        </w:numPr>
        <w:tabs>
          <w:tab w:val="left" w:pos="630"/>
        </w:tabs>
        <w:spacing w:line="360" w:lineRule="auto"/>
        <w:ind w:firstLineChars="202" w:firstLine="485"/>
        <w:rPr>
          <w:rFonts w:ascii="宋体" w:hAnsi="宋体"/>
          <w:sz w:val="24"/>
          <w:szCs w:val="24"/>
        </w:rPr>
      </w:pPr>
      <w:r>
        <w:rPr>
          <w:rFonts w:ascii="宋体" w:hAnsi="宋体" w:hint="eastAsia"/>
          <w:sz w:val="24"/>
          <w:szCs w:val="24"/>
        </w:rPr>
        <w:t>未按照第一章邀请函要求获得本项目询比文件的。</w:t>
      </w:r>
    </w:p>
    <w:p w:rsidR="002B3530" w:rsidRDefault="00CB041B">
      <w:pPr>
        <w:pStyle w:val="afb"/>
        <w:tabs>
          <w:tab w:val="left" w:pos="630"/>
        </w:tabs>
        <w:spacing w:line="360" w:lineRule="auto"/>
        <w:ind w:left="420" w:firstLineChars="0" w:firstLine="0"/>
        <w:rPr>
          <w:rFonts w:ascii="宋体" w:hAnsi="宋体"/>
          <w:sz w:val="24"/>
          <w:szCs w:val="24"/>
        </w:rPr>
      </w:pPr>
      <w:r>
        <w:rPr>
          <w:rFonts w:ascii="宋体" w:hAnsi="宋体" w:hint="eastAsia"/>
          <w:sz w:val="24"/>
          <w:szCs w:val="24"/>
        </w:rPr>
        <w:t>4.1.6</w:t>
      </w:r>
      <w:r>
        <w:rPr>
          <w:rFonts w:ascii="宋体" w:hAnsi="宋体" w:hint="eastAsia"/>
          <w:sz w:val="24"/>
          <w:szCs w:val="24"/>
        </w:rPr>
        <w:t>供应商不足两家的处理原则</w:t>
      </w:r>
      <w:r>
        <w:rPr>
          <w:rFonts w:hAnsi="宋体" w:hint="eastAsia"/>
          <w:sz w:val="24"/>
          <w:szCs w:val="24"/>
        </w:rPr>
        <w:t>具体见供应商须知前附表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287" w:name="_Toc515347643"/>
      <w:bookmarkStart w:id="288" w:name="_Toc31401"/>
      <w:bookmarkStart w:id="289" w:name="_Toc513070484"/>
      <w:bookmarkStart w:id="290" w:name="_Toc22088"/>
      <w:bookmarkStart w:id="291" w:name="_Toc533155515"/>
      <w:bookmarkStart w:id="292" w:name="_Toc7162838"/>
      <w:bookmarkStart w:id="293" w:name="_Toc515347542"/>
      <w:bookmarkEnd w:id="278"/>
      <w:bookmarkEnd w:id="279"/>
      <w:r>
        <w:rPr>
          <w:rFonts w:ascii="宋体" w:hAnsi="宋体"/>
          <w:sz w:val="24"/>
          <w:szCs w:val="24"/>
        </w:rPr>
        <w:t>4.2</w:t>
      </w:r>
      <w:r>
        <w:rPr>
          <w:rFonts w:ascii="宋体" w:hAnsi="宋体" w:hint="eastAsia"/>
          <w:sz w:val="24"/>
          <w:szCs w:val="24"/>
        </w:rPr>
        <w:t>响应文件的修改、撤回</w:t>
      </w:r>
      <w:bookmarkEnd w:id="280"/>
      <w:bookmarkEnd w:id="281"/>
      <w:bookmarkEnd w:id="282"/>
      <w:bookmarkEnd w:id="283"/>
      <w:r>
        <w:rPr>
          <w:rFonts w:ascii="宋体" w:hAnsi="宋体" w:hint="eastAsia"/>
          <w:sz w:val="24"/>
          <w:szCs w:val="24"/>
        </w:rPr>
        <w:t>和撤销</w:t>
      </w:r>
      <w:bookmarkEnd w:id="284"/>
      <w:bookmarkEnd w:id="285"/>
      <w:bookmarkEnd w:id="286"/>
      <w:bookmarkEnd w:id="287"/>
      <w:bookmarkEnd w:id="288"/>
      <w:bookmarkEnd w:id="289"/>
      <w:bookmarkEnd w:id="290"/>
      <w:bookmarkEnd w:id="291"/>
      <w:bookmarkEnd w:id="292"/>
      <w:bookmarkEnd w:id="293"/>
    </w:p>
    <w:p w:rsidR="002B3530" w:rsidRDefault="00CB041B" w:rsidP="00F55924">
      <w:pPr>
        <w:pStyle w:val="a9"/>
        <w:tabs>
          <w:tab w:val="left" w:pos="630"/>
        </w:tabs>
        <w:snapToGrid w:val="0"/>
        <w:spacing w:line="360" w:lineRule="auto"/>
        <w:ind w:firstLineChars="202" w:firstLine="485"/>
        <w:rPr>
          <w:rFonts w:hAnsi="宋体"/>
          <w:sz w:val="24"/>
          <w:szCs w:val="24"/>
        </w:rPr>
      </w:pPr>
      <w:bookmarkStart w:id="294" w:name="_Toc296602447"/>
      <w:bookmarkStart w:id="295" w:name="_Toc246996946"/>
      <w:bookmarkStart w:id="296" w:name="_Toc179632577"/>
      <w:bookmarkStart w:id="297" w:name="_Toc144974527"/>
      <w:bookmarkStart w:id="298" w:name="_Toc246996203"/>
      <w:bookmarkStart w:id="299" w:name="_Toc152045559"/>
      <w:bookmarkStart w:id="300" w:name="_Toc247085717"/>
      <w:bookmarkStart w:id="301" w:name="_Toc447188694"/>
      <w:bookmarkStart w:id="302" w:name="_Toc447265245"/>
      <w:bookmarkStart w:id="303" w:name="_Toc152042335"/>
      <w:bookmarkStart w:id="304" w:name="_Toc447265531"/>
      <w:bookmarkStart w:id="305" w:name="_Toc488655852"/>
      <w:bookmarkStart w:id="306" w:name="_Toc226969302"/>
      <w:bookmarkStart w:id="307" w:name="_Toc227057908"/>
      <w:bookmarkStart w:id="308" w:name="_Toc107822506"/>
      <w:r>
        <w:rPr>
          <w:rFonts w:hAnsi="宋体"/>
          <w:sz w:val="24"/>
          <w:szCs w:val="24"/>
        </w:rPr>
        <w:t>4.2.1</w:t>
      </w:r>
      <w:r>
        <w:rPr>
          <w:rFonts w:hAnsi="宋体" w:hint="eastAsia"/>
          <w:sz w:val="24"/>
          <w:szCs w:val="24"/>
        </w:rPr>
        <w:t>在规定的投标截止时间前，供应商可以修改或者撤回已递交的</w:t>
      </w:r>
      <w:r>
        <w:rPr>
          <w:rFonts w:hAnsi="宋体" w:cs="宋体" w:hint="eastAsia"/>
          <w:sz w:val="24"/>
          <w:szCs w:val="24"/>
        </w:rPr>
        <w:t>响应文件</w:t>
      </w:r>
      <w:r>
        <w:rPr>
          <w:rFonts w:hAnsi="宋体" w:hint="eastAsia"/>
          <w:sz w:val="24"/>
          <w:szCs w:val="24"/>
        </w:rPr>
        <w:t>。</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4.2.2</w:t>
      </w:r>
      <w:r>
        <w:rPr>
          <w:rFonts w:hAnsi="宋体" w:hint="eastAsia"/>
          <w:sz w:val="24"/>
          <w:szCs w:val="24"/>
        </w:rPr>
        <w:t>供应商修改后的</w:t>
      </w:r>
      <w:r>
        <w:rPr>
          <w:rFonts w:hAnsi="宋体" w:cs="宋体" w:hint="eastAsia"/>
          <w:sz w:val="24"/>
          <w:szCs w:val="24"/>
        </w:rPr>
        <w:t>响应文件</w:t>
      </w:r>
      <w:r>
        <w:rPr>
          <w:rFonts w:hAnsi="宋体" w:hint="eastAsia"/>
          <w:sz w:val="24"/>
          <w:szCs w:val="24"/>
        </w:rPr>
        <w:t>，应当在规定的投标截止时间前按照询比文件的规定编制、密封、标记、递交。</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4.2.3</w:t>
      </w:r>
      <w:r>
        <w:rPr>
          <w:rFonts w:hAnsi="宋体" w:hint="eastAsia"/>
          <w:sz w:val="24"/>
          <w:szCs w:val="24"/>
        </w:rPr>
        <w:t>供应商撤回已递交的</w:t>
      </w:r>
      <w:r>
        <w:rPr>
          <w:rFonts w:hAnsi="宋体" w:cs="宋体" w:hint="eastAsia"/>
          <w:sz w:val="24"/>
          <w:szCs w:val="24"/>
        </w:rPr>
        <w:t>响应文件</w:t>
      </w:r>
      <w:r>
        <w:rPr>
          <w:rFonts w:hAnsi="宋体" w:hint="eastAsia"/>
          <w:sz w:val="24"/>
          <w:szCs w:val="24"/>
        </w:rPr>
        <w:t>，应当书面通知招标人。</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4.2.4</w:t>
      </w:r>
      <w:r>
        <w:rPr>
          <w:rFonts w:hAnsi="宋体" w:hint="eastAsia"/>
          <w:sz w:val="24"/>
          <w:szCs w:val="24"/>
        </w:rPr>
        <w:t>供应商在规定的响应截止时间后，不得在响应有效期内撤销其响应文件。</w:t>
      </w:r>
    </w:p>
    <w:p w:rsidR="002B3530" w:rsidRDefault="00CB041B">
      <w:pPr>
        <w:pStyle w:val="af1"/>
        <w:tabs>
          <w:tab w:val="left" w:pos="588"/>
        </w:tabs>
        <w:snapToGrid w:val="0"/>
        <w:spacing w:before="120" w:after="120" w:line="440" w:lineRule="exact"/>
        <w:jc w:val="left"/>
        <w:outlineLvl w:val="1"/>
        <w:rPr>
          <w:rFonts w:ascii="宋体" w:hAnsi="宋体"/>
          <w:sz w:val="28"/>
          <w:szCs w:val="28"/>
        </w:rPr>
      </w:pPr>
      <w:bookmarkStart w:id="309" w:name="_Toc9902"/>
      <w:bookmarkStart w:id="310" w:name="_Toc7162840"/>
      <w:bookmarkStart w:id="311" w:name="_Toc515347544"/>
      <w:bookmarkStart w:id="312" w:name="_Toc447188695"/>
      <w:bookmarkStart w:id="313" w:name="_Toc513070486"/>
      <w:bookmarkStart w:id="314" w:name="_Toc2476"/>
      <w:bookmarkStart w:id="315" w:name="_Toc533155517"/>
      <w:bookmarkStart w:id="316" w:name="_Toc447265246"/>
      <w:bookmarkStart w:id="317" w:name="_Toc447265532"/>
      <w:bookmarkStart w:id="318" w:name="_Toc515347645"/>
      <w:bookmarkEnd w:id="294"/>
      <w:bookmarkEnd w:id="295"/>
      <w:bookmarkEnd w:id="296"/>
      <w:bookmarkEnd w:id="297"/>
      <w:bookmarkEnd w:id="298"/>
      <w:bookmarkEnd w:id="299"/>
      <w:bookmarkEnd w:id="300"/>
      <w:bookmarkEnd w:id="301"/>
      <w:bookmarkEnd w:id="302"/>
      <w:bookmarkEnd w:id="303"/>
      <w:bookmarkEnd w:id="304"/>
      <w:r>
        <w:rPr>
          <w:rFonts w:ascii="宋体" w:hAnsi="宋体" w:hint="eastAsia"/>
          <w:sz w:val="28"/>
          <w:szCs w:val="28"/>
        </w:rPr>
        <w:t>5.</w:t>
      </w:r>
      <w:r>
        <w:rPr>
          <w:rFonts w:ascii="宋体" w:hAnsi="宋体" w:hint="eastAsia"/>
          <w:sz w:val="28"/>
          <w:szCs w:val="28"/>
        </w:rPr>
        <w:t>响应文件开启</w:t>
      </w:r>
      <w:bookmarkEnd w:id="309"/>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319" w:name="_Toc19804"/>
      <w:r>
        <w:rPr>
          <w:rFonts w:ascii="宋体" w:hAnsi="宋体" w:hint="eastAsia"/>
          <w:sz w:val="24"/>
          <w:szCs w:val="24"/>
        </w:rPr>
        <w:t>5.1</w:t>
      </w:r>
      <w:bookmarkEnd w:id="305"/>
      <w:bookmarkEnd w:id="306"/>
      <w:bookmarkEnd w:id="307"/>
      <w:bookmarkEnd w:id="308"/>
      <w:r>
        <w:rPr>
          <w:rFonts w:ascii="宋体" w:hAnsi="宋体" w:hint="eastAsia"/>
          <w:sz w:val="24"/>
          <w:szCs w:val="24"/>
        </w:rPr>
        <w:t>响应文件开启时间和地点</w:t>
      </w:r>
      <w:bookmarkEnd w:id="310"/>
      <w:bookmarkEnd w:id="311"/>
      <w:bookmarkEnd w:id="312"/>
      <w:bookmarkEnd w:id="313"/>
      <w:bookmarkEnd w:id="314"/>
      <w:bookmarkEnd w:id="315"/>
      <w:bookmarkEnd w:id="316"/>
      <w:bookmarkEnd w:id="317"/>
      <w:bookmarkEnd w:id="318"/>
      <w:bookmarkEnd w:id="319"/>
    </w:p>
    <w:p w:rsidR="002B3530" w:rsidRDefault="00CB041B">
      <w:pPr>
        <w:pStyle w:val="a9"/>
        <w:tabs>
          <w:tab w:val="left" w:pos="630"/>
        </w:tabs>
        <w:snapToGrid w:val="0"/>
        <w:spacing w:line="360" w:lineRule="auto"/>
        <w:ind w:firstLineChars="200" w:firstLine="480"/>
        <w:rPr>
          <w:rFonts w:hAnsi="宋体"/>
          <w:sz w:val="24"/>
          <w:szCs w:val="24"/>
        </w:rPr>
      </w:pPr>
      <w:r>
        <w:rPr>
          <w:rFonts w:hAnsi="宋体" w:hint="eastAsia"/>
          <w:sz w:val="24"/>
          <w:szCs w:val="24"/>
        </w:rPr>
        <w:t>招标人将按照供应商须知前附表规定的时间和地点开启响应文件开启。</w:t>
      </w:r>
    </w:p>
    <w:p w:rsidR="002B3530" w:rsidRDefault="00CB041B" w:rsidP="00F55924">
      <w:pPr>
        <w:pStyle w:val="a9"/>
        <w:tabs>
          <w:tab w:val="left" w:pos="630"/>
        </w:tabs>
        <w:snapToGrid w:val="0"/>
        <w:spacing w:line="360" w:lineRule="auto"/>
        <w:ind w:firstLineChars="202" w:firstLine="485"/>
        <w:rPr>
          <w:rFonts w:hAnsi="宋体"/>
          <w:sz w:val="24"/>
          <w:szCs w:val="24"/>
        </w:rPr>
      </w:pPr>
      <w:bookmarkStart w:id="320" w:name="_Toc247085720"/>
      <w:bookmarkStart w:id="321" w:name="_Toc144974530"/>
      <w:bookmarkStart w:id="322" w:name="_Toc296602451"/>
      <w:bookmarkStart w:id="323" w:name="_Toc246996206"/>
      <w:bookmarkStart w:id="324" w:name="_Toc447188699"/>
      <w:bookmarkStart w:id="325" w:name="_Toc152042338"/>
      <w:bookmarkStart w:id="326" w:name="_Toc152045562"/>
      <w:bookmarkStart w:id="327" w:name="_Toc447265250"/>
      <w:bookmarkStart w:id="328" w:name="_Toc447265536"/>
      <w:bookmarkStart w:id="329" w:name="_Toc246996949"/>
      <w:bookmarkStart w:id="330" w:name="_Toc179632580"/>
      <w:bookmarkStart w:id="331" w:name="_Toc107822507"/>
      <w:bookmarkStart w:id="332" w:name="_Toc227057909"/>
      <w:bookmarkStart w:id="333" w:name="_Toc226969303"/>
      <w:r>
        <w:rPr>
          <w:rFonts w:hAnsi="宋体" w:hint="eastAsia"/>
          <w:sz w:val="24"/>
          <w:szCs w:val="24"/>
        </w:rPr>
        <w:t>5.2.</w:t>
      </w:r>
      <w:r>
        <w:rPr>
          <w:rFonts w:hAnsi="宋体" w:hint="eastAsia"/>
          <w:sz w:val="24"/>
          <w:szCs w:val="24"/>
        </w:rPr>
        <w:t>招标人</w:t>
      </w:r>
      <w:r>
        <w:rPr>
          <w:rFonts w:hAnsi="宋体"/>
          <w:sz w:val="24"/>
          <w:szCs w:val="24"/>
        </w:rPr>
        <w:t>在</w:t>
      </w:r>
      <w:r>
        <w:rPr>
          <w:rFonts w:hAnsi="宋体" w:cs="宋体" w:hint="eastAsia"/>
          <w:sz w:val="24"/>
          <w:szCs w:val="24"/>
        </w:rPr>
        <w:t>响应文件</w:t>
      </w:r>
      <w:r>
        <w:rPr>
          <w:rFonts w:hAnsi="宋体"/>
          <w:sz w:val="24"/>
          <w:szCs w:val="24"/>
        </w:rPr>
        <w:t>递交截止时间前收到的所有</w:t>
      </w:r>
      <w:r>
        <w:rPr>
          <w:rFonts w:hAnsi="宋体" w:cs="宋体" w:hint="eastAsia"/>
          <w:sz w:val="24"/>
          <w:szCs w:val="24"/>
        </w:rPr>
        <w:t>响应文件</w:t>
      </w:r>
      <w:r>
        <w:rPr>
          <w:rFonts w:hAnsi="宋体"/>
          <w:sz w:val="24"/>
          <w:szCs w:val="24"/>
        </w:rPr>
        <w:t>在</w:t>
      </w:r>
      <w:r>
        <w:rPr>
          <w:rFonts w:hAnsi="宋体" w:hint="eastAsia"/>
          <w:sz w:val="24"/>
          <w:szCs w:val="24"/>
        </w:rPr>
        <w:t>开启响应文件</w:t>
      </w:r>
      <w:r>
        <w:rPr>
          <w:rFonts w:hAnsi="宋体"/>
          <w:sz w:val="24"/>
          <w:szCs w:val="24"/>
        </w:rPr>
        <w:t>时都应当当众予以拆封</w:t>
      </w:r>
      <w:r>
        <w:rPr>
          <w:rFonts w:hAnsi="宋体" w:hint="eastAsia"/>
          <w:sz w:val="24"/>
          <w:szCs w:val="24"/>
        </w:rPr>
        <w:t>、</w:t>
      </w:r>
      <w:r>
        <w:rPr>
          <w:rFonts w:hAnsi="宋体"/>
          <w:sz w:val="24"/>
          <w:szCs w:val="24"/>
        </w:rPr>
        <w:t>宣读</w:t>
      </w:r>
      <w:r>
        <w:rPr>
          <w:rFonts w:hAnsi="宋体" w:hint="eastAsia"/>
          <w:sz w:val="24"/>
          <w:szCs w:val="24"/>
        </w:rPr>
        <w:t>，</w:t>
      </w:r>
      <w:r>
        <w:rPr>
          <w:rFonts w:hAnsi="宋体"/>
          <w:sz w:val="24"/>
          <w:szCs w:val="24"/>
        </w:rPr>
        <w:t>但</w:t>
      </w:r>
      <w:r>
        <w:rPr>
          <w:rFonts w:hAnsi="宋体" w:hint="eastAsia"/>
          <w:sz w:val="24"/>
          <w:szCs w:val="24"/>
        </w:rPr>
        <w:t>按照询比文件规定递交合格的书面撤回通知的</w:t>
      </w:r>
      <w:r>
        <w:rPr>
          <w:rFonts w:hAnsi="宋体" w:cs="宋体" w:hint="eastAsia"/>
          <w:sz w:val="24"/>
          <w:szCs w:val="24"/>
        </w:rPr>
        <w:t>响应文件</w:t>
      </w:r>
      <w:r>
        <w:rPr>
          <w:rFonts w:hAnsi="宋体" w:hint="eastAsia"/>
          <w:sz w:val="24"/>
          <w:szCs w:val="24"/>
        </w:rPr>
        <w:t>不予开封。</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5.2.3</w:t>
      </w:r>
      <w:r>
        <w:rPr>
          <w:rFonts w:hAnsi="宋体" w:hint="eastAsia"/>
          <w:sz w:val="24"/>
          <w:szCs w:val="24"/>
        </w:rPr>
        <w:t>开启响应文件时，招标人应当当众宣布参加本项目的供应商个数及</w:t>
      </w:r>
      <w:r>
        <w:rPr>
          <w:rFonts w:hAnsi="宋体" w:cs="宋体" w:hint="eastAsia"/>
          <w:sz w:val="24"/>
          <w:szCs w:val="24"/>
        </w:rPr>
        <w:t>响应文件</w:t>
      </w:r>
      <w:r>
        <w:rPr>
          <w:rFonts w:hAnsi="宋体" w:hint="eastAsia"/>
          <w:sz w:val="24"/>
          <w:szCs w:val="24"/>
        </w:rPr>
        <w:t>的密封情况，并宣读有效的“报价一览表”中的内容，“报价一览表”一般包括：</w:t>
      </w:r>
      <w:r>
        <w:rPr>
          <w:rFonts w:hAnsi="宋体" w:hint="eastAsia"/>
          <w:sz w:val="24"/>
          <w:szCs w:val="24"/>
        </w:rPr>
        <w:lastRenderedPageBreak/>
        <w:t>供应商名称、投标总报价、工期以及询比文件中规定的其他内容。</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5.2.4</w:t>
      </w:r>
      <w:r>
        <w:rPr>
          <w:rFonts w:hAnsi="宋体" w:hint="eastAsia"/>
          <w:sz w:val="24"/>
          <w:szCs w:val="24"/>
        </w:rPr>
        <w:t>开启响应文件内容填写在“开启响应文件记录表”中，由主持人、开启响应文件人、记录人、供应商代表、监督人签字确认，存档备查。</w:t>
      </w:r>
    </w:p>
    <w:p w:rsidR="002B3530" w:rsidRDefault="00CB041B">
      <w:pPr>
        <w:pStyle w:val="af1"/>
        <w:tabs>
          <w:tab w:val="left" w:pos="588"/>
        </w:tabs>
        <w:snapToGrid w:val="0"/>
        <w:spacing w:before="120" w:after="120" w:line="440" w:lineRule="exact"/>
        <w:jc w:val="left"/>
        <w:outlineLvl w:val="1"/>
        <w:rPr>
          <w:rFonts w:ascii="宋体" w:hAnsi="宋体"/>
          <w:sz w:val="28"/>
          <w:szCs w:val="28"/>
        </w:rPr>
      </w:pPr>
      <w:bookmarkStart w:id="334" w:name="_Toc477190305"/>
      <w:bookmarkStart w:id="335" w:name="_Toc477190306"/>
      <w:bookmarkStart w:id="336" w:name="_Toc7162843"/>
      <w:bookmarkStart w:id="337" w:name="_Toc10701"/>
      <w:bookmarkStart w:id="338" w:name="_Toc513070489"/>
      <w:bookmarkStart w:id="339" w:name="_Toc515347547"/>
      <w:bookmarkStart w:id="340" w:name="_Toc9752"/>
      <w:bookmarkStart w:id="341" w:name="_Toc515347648"/>
      <w:bookmarkStart w:id="342" w:name="_Toc533155520"/>
      <w:bookmarkEnd w:id="320"/>
      <w:bookmarkEnd w:id="321"/>
      <w:bookmarkEnd w:id="322"/>
      <w:bookmarkEnd w:id="323"/>
      <w:bookmarkEnd w:id="324"/>
      <w:bookmarkEnd w:id="325"/>
      <w:bookmarkEnd w:id="326"/>
      <w:bookmarkEnd w:id="327"/>
      <w:bookmarkEnd w:id="328"/>
      <w:bookmarkEnd w:id="329"/>
      <w:bookmarkEnd w:id="330"/>
      <w:bookmarkEnd w:id="334"/>
      <w:bookmarkEnd w:id="335"/>
      <w:r>
        <w:rPr>
          <w:rFonts w:ascii="宋体" w:hAnsi="宋体" w:hint="eastAsia"/>
          <w:sz w:val="28"/>
          <w:szCs w:val="28"/>
        </w:rPr>
        <w:t>6.</w:t>
      </w:r>
      <w:r>
        <w:rPr>
          <w:rFonts w:ascii="宋体" w:hAnsi="宋体" w:hint="eastAsia"/>
          <w:sz w:val="28"/>
          <w:szCs w:val="28"/>
        </w:rPr>
        <w:t>评审</w:t>
      </w:r>
      <w:bookmarkEnd w:id="336"/>
      <w:bookmarkEnd w:id="337"/>
      <w:bookmarkEnd w:id="338"/>
      <w:bookmarkEnd w:id="339"/>
      <w:bookmarkEnd w:id="340"/>
      <w:bookmarkEnd w:id="341"/>
      <w:bookmarkEnd w:id="342"/>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343" w:name="_Toc447188700"/>
      <w:bookmarkStart w:id="344" w:name="_Toc447265251"/>
      <w:bookmarkStart w:id="345" w:name="_Toc447265537"/>
      <w:bookmarkStart w:id="346" w:name="_Toc533155521"/>
      <w:bookmarkStart w:id="347" w:name="_Toc28923"/>
      <w:bookmarkStart w:id="348" w:name="_Toc7162844"/>
      <w:bookmarkStart w:id="349" w:name="_Toc515347649"/>
      <w:bookmarkStart w:id="350" w:name="_Toc4894"/>
      <w:bookmarkStart w:id="351" w:name="_Toc513070490"/>
      <w:bookmarkStart w:id="352" w:name="_Toc515347548"/>
      <w:r>
        <w:rPr>
          <w:rFonts w:ascii="宋体" w:hAnsi="宋体" w:hint="eastAsia"/>
          <w:sz w:val="24"/>
          <w:szCs w:val="24"/>
        </w:rPr>
        <w:t>6.1</w:t>
      </w:r>
      <w:bookmarkEnd w:id="331"/>
      <w:bookmarkEnd w:id="332"/>
      <w:bookmarkEnd w:id="333"/>
      <w:bookmarkEnd w:id="343"/>
      <w:bookmarkEnd w:id="344"/>
      <w:bookmarkEnd w:id="345"/>
      <w:r>
        <w:rPr>
          <w:rFonts w:ascii="宋体" w:hAnsi="宋体" w:hint="eastAsia"/>
          <w:sz w:val="24"/>
          <w:szCs w:val="24"/>
        </w:rPr>
        <w:t>评审小组</w:t>
      </w:r>
      <w:bookmarkEnd w:id="346"/>
      <w:bookmarkEnd w:id="347"/>
      <w:bookmarkEnd w:id="348"/>
      <w:bookmarkEnd w:id="349"/>
      <w:bookmarkEnd w:id="350"/>
      <w:bookmarkEnd w:id="351"/>
      <w:bookmarkEnd w:id="352"/>
    </w:p>
    <w:p w:rsidR="002B3530" w:rsidRDefault="00CB041B" w:rsidP="00F55924">
      <w:pPr>
        <w:pStyle w:val="a9"/>
        <w:tabs>
          <w:tab w:val="left" w:pos="630"/>
        </w:tabs>
        <w:snapToGrid w:val="0"/>
        <w:spacing w:line="360" w:lineRule="auto"/>
        <w:ind w:firstLineChars="202" w:firstLine="485"/>
        <w:rPr>
          <w:rFonts w:hAnsi="宋体"/>
          <w:sz w:val="24"/>
          <w:szCs w:val="24"/>
        </w:rPr>
      </w:pPr>
      <w:bookmarkStart w:id="353" w:name="_Toc447188703"/>
      <w:bookmarkStart w:id="354" w:name="_Toc447265255"/>
      <w:bookmarkStart w:id="355" w:name="_Toc447265541"/>
      <w:bookmarkStart w:id="356" w:name="_Toc488655860"/>
      <w:bookmarkStart w:id="357" w:name="_Toc227057915"/>
      <w:bookmarkStart w:id="358" w:name="_Toc226969309"/>
      <w:bookmarkStart w:id="359" w:name="_Toc107822516"/>
      <w:r>
        <w:rPr>
          <w:rFonts w:hAnsi="宋体" w:hint="eastAsia"/>
          <w:sz w:val="24"/>
          <w:szCs w:val="24"/>
        </w:rPr>
        <w:t>6.1.1</w:t>
      </w:r>
      <w:r>
        <w:rPr>
          <w:rFonts w:hAnsi="宋体" w:hint="eastAsia"/>
          <w:sz w:val="24"/>
          <w:szCs w:val="24"/>
        </w:rPr>
        <w:t>评审由评审小组负责，具体人数见供应商须知前附表。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6.1.2</w:t>
      </w:r>
      <w:r>
        <w:rPr>
          <w:rFonts w:hAnsi="宋体" w:hint="eastAsia"/>
          <w:sz w:val="24"/>
          <w:szCs w:val="24"/>
        </w:rPr>
        <w:t>评选期间，任何单位和个人不得非法干预或者影响评选的过程和结果。</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6.1.3</w:t>
      </w:r>
      <w:r>
        <w:rPr>
          <w:rFonts w:hAnsi="宋体" w:hint="eastAsia"/>
          <w:sz w:val="24"/>
          <w:szCs w:val="24"/>
        </w:rPr>
        <w:t>评审小组成员名单在成交结果确定前保密。</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360" w:name="_Toc247085722"/>
      <w:bookmarkStart w:id="361" w:name="_Toc144974532"/>
      <w:bookmarkStart w:id="362" w:name="_Toc296602453"/>
      <w:bookmarkStart w:id="363" w:name="_Toc13239"/>
      <w:bookmarkStart w:id="364" w:name="_Toc23586"/>
      <w:bookmarkStart w:id="365" w:name="_Toc246996951"/>
      <w:bookmarkStart w:id="366" w:name="_Toc450489311"/>
      <w:bookmarkStart w:id="367" w:name="_Toc152045564"/>
      <w:bookmarkStart w:id="368" w:name="_Toc7162845"/>
      <w:bookmarkStart w:id="369" w:name="_Toc447265252"/>
      <w:bookmarkStart w:id="370" w:name="_Toc246996208"/>
      <w:bookmarkStart w:id="371" w:name="_Toc447265538"/>
      <w:bookmarkStart w:id="372" w:name="_Toc533155522"/>
      <w:bookmarkStart w:id="373" w:name="_Toc152042340"/>
      <w:bookmarkStart w:id="374" w:name="_Toc179632582"/>
      <w:bookmarkStart w:id="375" w:name="_Toc513070491"/>
      <w:bookmarkStart w:id="376" w:name="_Toc515347650"/>
      <w:bookmarkStart w:id="377" w:name="_Toc515347549"/>
      <w:r>
        <w:rPr>
          <w:rFonts w:ascii="宋体" w:hAnsi="宋体"/>
          <w:sz w:val="24"/>
          <w:szCs w:val="24"/>
        </w:rPr>
        <w:t>6.2</w:t>
      </w:r>
      <w:r>
        <w:rPr>
          <w:rFonts w:ascii="宋体" w:hAnsi="宋体" w:hint="eastAsia"/>
          <w:sz w:val="24"/>
          <w:szCs w:val="24"/>
        </w:rPr>
        <w:t>评审原则</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6.2.1</w:t>
      </w:r>
      <w:r>
        <w:rPr>
          <w:rFonts w:hAnsi="宋体" w:hint="eastAsia"/>
          <w:sz w:val="24"/>
          <w:szCs w:val="24"/>
        </w:rPr>
        <w:t>评审活动遵循公平、公正、科学和择优的原则。</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6.2.2</w:t>
      </w:r>
      <w:r>
        <w:rPr>
          <w:rFonts w:hAnsi="宋体" w:hint="eastAsia"/>
          <w:sz w:val="24"/>
          <w:szCs w:val="24"/>
        </w:rPr>
        <w:t>评审小组按照第三章“评审办法”规定的方法、评审因素、标准和程序对响应文件进行评审。第三章“评审办法”没有规定的方法、评审因素和标准，不得作为评审依据。</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378" w:name="_Toc515347550"/>
      <w:bookmarkStart w:id="379" w:name="_Toc533155523"/>
      <w:bookmarkStart w:id="380" w:name="_Toc515347651"/>
      <w:bookmarkStart w:id="381" w:name="_Toc447265539"/>
      <w:bookmarkStart w:id="382" w:name="_Toc447188701"/>
      <w:bookmarkStart w:id="383" w:name="_Toc513070492"/>
      <w:bookmarkStart w:id="384" w:name="_Toc7162846"/>
      <w:bookmarkStart w:id="385" w:name="_Toc3101"/>
      <w:bookmarkStart w:id="386" w:name="_Toc5643"/>
      <w:bookmarkStart w:id="387" w:name="_Toc450489312"/>
      <w:bookmarkStart w:id="388" w:name="_Toc447265253"/>
      <w:r>
        <w:rPr>
          <w:rFonts w:ascii="宋体" w:hAnsi="宋体" w:hint="eastAsia"/>
          <w:sz w:val="24"/>
          <w:szCs w:val="24"/>
        </w:rPr>
        <w:t>6.3</w:t>
      </w:r>
      <w:r>
        <w:rPr>
          <w:rFonts w:ascii="宋体" w:hAnsi="宋体" w:hint="eastAsia"/>
          <w:sz w:val="24"/>
          <w:szCs w:val="24"/>
        </w:rPr>
        <w:t>评审方法</w:t>
      </w:r>
      <w:bookmarkEnd w:id="378"/>
      <w:bookmarkEnd w:id="379"/>
      <w:bookmarkEnd w:id="380"/>
      <w:bookmarkEnd w:id="381"/>
      <w:bookmarkEnd w:id="382"/>
      <w:bookmarkEnd w:id="383"/>
      <w:bookmarkEnd w:id="384"/>
      <w:bookmarkEnd w:id="385"/>
      <w:bookmarkEnd w:id="386"/>
      <w:bookmarkEnd w:id="387"/>
      <w:bookmarkEnd w:id="388"/>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6.3.1</w:t>
      </w:r>
      <w:r>
        <w:rPr>
          <w:rFonts w:ascii="宋体" w:hAnsi="宋体" w:cs="宋体" w:hint="eastAsia"/>
          <w:sz w:val="24"/>
        </w:rPr>
        <w:t>询比文件中详细载明下述评审方法之一作为本项目评审所采用的评审方法。评审方法见供应商须知前附表。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6.3.2</w:t>
      </w:r>
      <w:r>
        <w:rPr>
          <w:rFonts w:hAnsi="宋体" w:hint="eastAsia"/>
          <w:sz w:val="24"/>
          <w:szCs w:val="24"/>
        </w:rPr>
        <w:t>采用经评审的最低价法的，能够满足询比文件的实质性要求，并且经评审的最低价的报价，应当推荐为成交候选人，但是价格低于成本的除外。</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采用综合评估法的，最大限度地满足询比文件中规定的各项综合评价标准的响应，应当推荐为成交候选人，量化的</w:t>
      </w:r>
      <w:r>
        <w:rPr>
          <w:rFonts w:hAnsi="宋体" w:hint="eastAsia"/>
          <w:sz w:val="24"/>
          <w:szCs w:val="24"/>
        </w:rPr>
        <w:t>标准和权重应当在询比文件中明确规定。</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采用多阶段</w:t>
      </w:r>
      <w:r>
        <w:rPr>
          <w:rFonts w:hAnsi="宋体"/>
          <w:sz w:val="24"/>
          <w:szCs w:val="24"/>
        </w:rPr>
        <w:t>评审</w:t>
      </w:r>
      <w:r>
        <w:rPr>
          <w:rFonts w:hAnsi="宋体" w:hint="eastAsia"/>
          <w:sz w:val="24"/>
          <w:szCs w:val="24"/>
        </w:rPr>
        <w:t>法的</w:t>
      </w:r>
      <w:r>
        <w:rPr>
          <w:rFonts w:hAnsi="宋体"/>
          <w:sz w:val="24"/>
          <w:szCs w:val="24"/>
        </w:rPr>
        <w:t>，</w:t>
      </w:r>
      <w:r>
        <w:rPr>
          <w:rFonts w:hint="eastAsia"/>
          <w:sz w:val="24"/>
          <w:szCs w:val="24"/>
        </w:rPr>
        <w:t>按照询比文件规定的量化因素和权重比值，</w:t>
      </w:r>
      <w:r>
        <w:rPr>
          <w:sz w:val="24"/>
          <w:szCs w:val="24"/>
        </w:rPr>
        <w:t>通过商务技术评审后，</w:t>
      </w:r>
      <w:r>
        <w:rPr>
          <w:rFonts w:hint="eastAsia"/>
          <w:sz w:val="24"/>
          <w:szCs w:val="24"/>
        </w:rPr>
        <w:t>价格</w:t>
      </w:r>
      <w:r>
        <w:rPr>
          <w:sz w:val="24"/>
          <w:szCs w:val="24"/>
        </w:rPr>
        <w:t>得分最高的推荐为</w:t>
      </w:r>
      <w:r>
        <w:rPr>
          <w:rFonts w:hint="eastAsia"/>
          <w:sz w:val="24"/>
          <w:szCs w:val="24"/>
        </w:rPr>
        <w:t>成交候选人，商务</w:t>
      </w:r>
      <w:r>
        <w:rPr>
          <w:sz w:val="24"/>
          <w:szCs w:val="24"/>
        </w:rPr>
        <w:t>技术</w:t>
      </w:r>
      <w:r>
        <w:rPr>
          <w:rFonts w:hAnsi="宋体" w:hint="eastAsia"/>
          <w:sz w:val="24"/>
          <w:szCs w:val="24"/>
        </w:rPr>
        <w:t>量化的标准和权重以及</w:t>
      </w:r>
      <w:r>
        <w:rPr>
          <w:rFonts w:hAnsi="宋体"/>
          <w:sz w:val="24"/>
          <w:szCs w:val="24"/>
        </w:rPr>
        <w:t>价格得分方法</w:t>
      </w:r>
      <w:r>
        <w:rPr>
          <w:rFonts w:hAnsi="宋体" w:hint="eastAsia"/>
          <w:sz w:val="24"/>
          <w:szCs w:val="24"/>
        </w:rPr>
        <w:t>应当在询比文件中明确规定</w:t>
      </w:r>
      <w:r>
        <w:rPr>
          <w:sz w:val="24"/>
          <w:szCs w:val="24"/>
        </w:rPr>
        <w:t>。</w:t>
      </w:r>
    </w:p>
    <w:p w:rsidR="002B3530" w:rsidRDefault="00CB041B" w:rsidP="00F55924">
      <w:pPr>
        <w:pStyle w:val="a9"/>
        <w:tabs>
          <w:tab w:val="left" w:pos="588"/>
          <w:tab w:val="left" w:pos="630"/>
        </w:tabs>
        <w:snapToGrid w:val="0"/>
        <w:spacing w:before="120" w:after="120" w:line="360" w:lineRule="auto"/>
        <w:ind w:firstLineChars="202" w:firstLine="485"/>
        <w:jc w:val="left"/>
        <w:rPr>
          <w:rFonts w:hAnsi="宋体"/>
          <w:sz w:val="24"/>
          <w:szCs w:val="24"/>
        </w:rPr>
      </w:pPr>
      <w:r>
        <w:rPr>
          <w:rFonts w:hAnsi="宋体" w:hint="eastAsia"/>
          <w:sz w:val="24"/>
          <w:szCs w:val="24"/>
        </w:rPr>
        <w:t>6.3.3</w:t>
      </w:r>
      <w:r>
        <w:rPr>
          <w:rFonts w:hAnsi="宋体"/>
          <w:sz w:val="24"/>
          <w:szCs w:val="24"/>
        </w:rPr>
        <w:t>法律</w:t>
      </w:r>
      <w:r>
        <w:rPr>
          <w:rFonts w:hAnsi="宋体" w:hint="eastAsia"/>
          <w:sz w:val="24"/>
          <w:szCs w:val="24"/>
        </w:rPr>
        <w:t>、</w:t>
      </w:r>
      <w:r>
        <w:rPr>
          <w:rFonts w:hAnsi="宋体"/>
          <w:sz w:val="24"/>
          <w:szCs w:val="24"/>
        </w:rPr>
        <w:t>法规允许的其他评</w:t>
      </w:r>
      <w:r>
        <w:rPr>
          <w:rFonts w:hAnsi="宋体" w:hint="eastAsia"/>
          <w:sz w:val="24"/>
          <w:szCs w:val="24"/>
        </w:rPr>
        <w:t>审</w:t>
      </w:r>
      <w:r>
        <w:rPr>
          <w:rFonts w:hAnsi="宋体"/>
          <w:sz w:val="24"/>
          <w:szCs w:val="24"/>
        </w:rPr>
        <w:t>方法</w:t>
      </w:r>
      <w:r>
        <w:rPr>
          <w:rFonts w:hAnsi="宋体" w:hint="eastAsia"/>
          <w:sz w:val="24"/>
          <w:szCs w:val="24"/>
        </w:rPr>
        <w:t>。</w:t>
      </w:r>
      <w:bookmarkStart w:id="389" w:name="_Toc447265254"/>
      <w:bookmarkStart w:id="390" w:name="_Toc447265540"/>
      <w:bookmarkStart w:id="391" w:name="_Toc447188702"/>
      <w:bookmarkStart w:id="392" w:name="_Toc296602455"/>
      <w:bookmarkStart w:id="393" w:name="_Toc152045566"/>
      <w:bookmarkStart w:id="394" w:name="_Toc246996953"/>
      <w:bookmarkStart w:id="395" w:name="_Toc152042342"/>
      <w:bookmarkStart w:id="396" w:name="_Toc247085724"/>
      <w:bookmarkStart w:id="397" w:name="_Toc179632584"/>
      <w:bookmarkStart w:id="398" w:name="_Toc246996210"/>
      <w:bookmarkStart w:id="399" w:name="_Toc144974534"/>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00" w:name="_Toc515347652"/>
      <w:bookmarkStart w:id="401" w:name="_Toc513070493"/>
      <w:bookmarkStart w:id="402" w:name="_Toc533155524"/>
      <w:bookmarkStart w:id="403" w:name="_Toc450489313"/>
      <w:bookmarkStart w:id="404" w:name="_Toc7162847"/>
      <w:bookmarkStart w:id="405" w:name="_Toc515347551"/>
      <w:bookmarkStart w:id="406" w:name="_Toc32229"/>
      <w:bookmarkStart w:id="407" w:name="_Toc16585"/>
      <w:r>
        <w:rPr>
          <w:rFonts w:ascii="宋体" w:hAnsi="宋体"/>
          <w:sz w:val="24"/>
          <w:szCs w:val="24"/>
        </w:rPr>
        <w:t>6.4</w:t>
      </w:r>
      <w:r>
        <w:rPr>
          <w:rFonts w:ascii="宋体" w:hAnsi="宋体" w:hint="eastAsia"/>
          <w:sz w:val="24"/>
          <w:szCs w:val="24"/>
        </w:rPr>
        <w:t>成交候选人</w:t>
      </w:r>
      <w:r>
        <w:rPr>
          <w:rFonts w:ascii="宋体" w:hAnsi="宋体"/>
          <w:sz w:val="24"/>
          <w:szCs w:val="24"/>
        </w:rPr>
        <w:t>推荐原则</w:t>
      </w:r>
      <w:bookmarkEnd w:id="400"/>
      <w:bookmarkEnd w:id="401"/>
      <w:bookmarkEnd w:id="402"/>
      <w:bookmarkEnd w:id="403"/>
      <w:bookmarkEnd w:id="404"/>
      <w:bookmarkEnd w:id="405"/>
      <w:bookmarkEnd w:id="406"/>
      <w:bookmarkEnd w:id="407"/>
    </w:p>
    <w:p w:rsidR="002B3530" w:rsidRDefault="00CB041B">
      <w:pPr>
        <w:spacing w:line="360" w:lineRule="auto"/>
        <w:ind w:firstLineChars="200" w:firstLine="480"/>
        <w:rPr>
          <w:sz w:val="24"/>
        </w:rPr>
      </w:pPr>
      <w:r>
        <w:rPr>
          <w:rFonts w:hint="eastAsia"/>
          <w:sz w:val="24"/>
        </w:rPr>
        <w:t>评审小组应当根据询比文件载明的规则推荐成交候选人，具体推荐原则见供应商须知前附表。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08" w:name="_Toc513070494"/>
      <w:bookmarkStart w:id="409" w:name="_Toc450489314"/>
      <w:bookmarkStart w:id="410" w:name="_Toc515347552"/>
      <w:bookmarkStart w:id="411" w:name="_Toc11910"/>
      <w:bookmarkStart w:id="412" w:name="_Toc25560"/>
      <w:bookmarkStart w:id="413" w:name="_Toc7162848"/>
      <w:bookmarkStart w:id="414" w:name="_Toc533155525"/>
      <w:bookmarkStart w:id="415" w:name="_Toc515347653"/>
      <w:r>
        <w:rPr>
          <w:rFonts w:ascii="宋体" w:hAnsi="宋体" w:hint="eastAsia"/>
          <w:sz w:val="24"/>
          <w:szCs w:val="24"/>
        </w:rPr>
        <w:lastRenderedPageBreak/>
        <w:t>6.5</w:t>
      </w:r>
      <w:r>
        <w:rPr>
          <w:rFonts w:ascii="宋体" w:hAnsi="宋体" w:hint="eastAsia"/>
          <w:sz w:val="24"/>
          <w:szCs w:val="24"/>
        </w:rPr>
        <w:t>评审报告</w:t>
      </w:r>
      <w:bookmarkEnd w:id="389"/>
      <w:bookmarkEnd w:id="390"/>
      <w:bookmarkEnd w:id="391"/>
      <w:bookmarkEnd w:id="408"/>
      <w:bookmarkEnd w:id="409"/>
      <w:bookmarkEnd w:id="410"/>
      <w:bookmarkEnd w:id="411"/>
      <w:bookmarkEnd w:id="412"/>
      <w:bookmarkEnd w:id="413"/>
      <w:bookmarkEnd w:id="414"/>
      <w:bookmarkEnd w:id="415"/>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评审完成后，评审小组应当根据有关规定及时向招标人提交评审报告和成交候选人名单。</w:t>
      </w:r>
    </w:p>
    <w:p w:rsidR="002B3530" w:rsidRDefault="00CB041B">
      <w:pPr>
        <w:pStyle w:val="af1"/>
        <w:numPr>
          <w:ilvl w:val="0"/>
          <w:numId w:val="3"/>
        </w:numPr>
        <w:tabs>
          <w:tab w:val="left" w:pos="602"/>
        </w:tabs>
        <w:snapToGrid w:val="0"/>
        <w:spacing w:before="120" w:after="120" w:line="440" w:lineRule="exact"/>
        <w:ind w:left="0" w:firstLine="0"/>
        <w:jc w:val="left"/>
        <w:rPr>
          <w:rFonts w:ascii="宋体" w:hAnsi="宋体"/>
          <w:sz w:val="28"/>
          <w:szCs w:val="28"/>
        </w:rPr>
      </w:pPr>
      <w:bookmarkStart w:id="416" w:name="_Toc10565"/>
      <w:bookmarkEnd w:id="353"/>
      <w:bookmarkEnd w:id="354"/>
      <w:bookmarkEnd w:id="355"/>
      <w:bookmarkEnd w:id="392"/>
      <w:bookmarkEnd w:id="393"/>
      <w:bookmarkEnd w:id="394"/>
      <w:bookmarkEnd w:id="395"/>
      <w:bookmarkEnd w:id="396"/>
      <w:bookmarkEnd w:id="397"/>
      <w:bookmarkEnd w:id="398"/>
      <w:bookmarkEnd w:id="399"/>
      <w:r>
        <w:rPr>
          <w:rFonts w:ascii="宋体" w:hAnsi="宋体" w:hint="eastAsia"/>
          <w:sz w:val="28"/>
          <w:szCs w:val="28"/>
        </w:rPr>
        <w:t>成交</w:t>
      </w:r>
      <w:bookmarkEnd w:id="416"/>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17" w:name="_Toc447188704"/>
      <w:bookmarkStart w:id="418" w:name="_Toc447265542"/>
      <w:bookmarkStart w:id="419" w:name="_Toc447265256"/>
      <w:bookmarkStart w:id="420" w:name="_Toc533155527"/>
      <w:bookmarkStart w:id="421" w:name="_Toc515347655"/>
      <w:bookmarkStart w:id="422" w:name="_Toc513070496"/>
      <w:bookmarkStart w:id="423" w:name="_Toc18126"/>
      <w:bookmarkStart w:id="424" w:name="_Toc515347554"/>
      <w:bookmarkStart w:id="425" w:name="_Toc7162850"/>
      <w:bookmarkStart w:id="426" w:name="_Toc915"/>
      <w:r>
        <w:rPr>
          <w:rFonts w:ascii="宋体" w:hAnsi="宋体" w:hint="eastAsia"/>
          <w:sz w:val="24"/>
          <w:szCs w:val="24"/>
        </w:rPr>
        <w:t>7.1</w:t>
      </w:r>
      <w:bookmarkEnd w:id="417"/>
      <w:bookmarkEnd w:id="418"/>
      <w:bookmarkEnd w:id="419"/>
      <w:r>
        <w:rPr>
          <w:rFonts w:ascii="宋体" w:hAnsi="宋体" w:hint="eastAsia"/>
          <w:color w:val="000000"/>
          <w:sz w:val="24"/>
          <w:szCs w:val="24"/>
        </w:rPr>
        <w:t>确定</w:t>
      </w:r>
      <w:bookmarkEnd w:id="420"/>
      <w:bookmarkEnd w:id="421"/>
      <w:bookmarkEnd w:id="422"/>
      <w:bookmarkEnd w:id="423"/>
      <w:bookmarkEnd w:id="424"/>
      <w:bookmarkEnd w:id="425"/>
      <w:r>
        <w:rPr>
          <w:rFonts w:ascii="宋体" w:hAnsi="宋体" w:hint="eastAsia"/>
          <w:color w:val="000000"/>
          <w:sz w:val="24"/>
          <w:szCs w:val="24"/>
        </w:rPr>
        <w:t>成交供应商</w:t>
      </w:r>
      <w:bookmarkEnd w:id="426"/>
    </w:p>
    <w:p w:rsidR="002B3530" w:rsidRDefault="00CB041B" w:rsidP="00F55924">
      <w:pPr>
        <w:pStyle w:val="a9"/>
        <w:tabs>
          <w:tab w:val="left" w:pos="630"/>
        </w:tabs>
        <w:snapToGrid w:val="0"/>
        <w:spacing w:line="360" w:lineRule="auto"/>
        <w:ind w:firstLineChars="202" w:firstLine="485"/>
        <w:rPr>
          <w:rFonts w:hAnsi="宋体"/>
          <w:sz w:val="24"/>
          <w:szCs w:val="24"/>
        </w:rPr>
      </w:pPr>
      <w:bookmarkStart w:id="427" w:name="_Toc447265545"/>
      <w:bookmarkStart w:id="428" w:name="_Toc447265259"/>
      <w:bookmarkStart w:id="429" w:name="_Toc246996213"/>
      <w:bookmarkStart w:id="430" w:name="_Toc247085727"/>
      <w:bookmarkStart w:id="431" w:name="_Toc144974537"/>
      <w:bookmarkStart w:id="432" w:name="_Toc246996956"/>
      <w:bookmarkStart w:id="433" w:name="_Toc179632587"/>
      <w:bookmarkStart w:id="434" w:name="_Toc152042345"/>
      <w:bookmarkStart w:id="435" w:name="_Toc152045569"/>
      <w:bookmarkStart w:id="436" w:name="_Toc296602459"/>
      <w:bookmarkStart w:id="437" w:name="_Toc107822517"/>
      <w:bookmarkStart w:id="438" w:name="_Toc226969310"/>
      <w:bookmarkStart w:id="439" w:name="_Toc227057916"/>
      <w:bookmarkEnd w:id="356"/>
      <w:bookmarkEnd w:id="357"/>
      <w:bookmarkEnd w:id="358"/>
      <w:bookmarkEnd w:id="359"/>
      <w:r>
        <w:rPr>
          <w:rFonts w:hAnsi="宋体"/>
          <w:sz w:val="24"/>
          <w:szCs w:val="24"/>
        </w:rPr>
        <w:t>7.1.1</w:t>
      </w:r>
      <w:r>
        <w:rPr>
          <w:rFonts w:hAnsi="宋体" w:hint="eastAsia"/>
          <w:color w:val="000000"/>
          <w:sz w:val="24"/>
          <w:szCs w:val="24"/>
        </w:rPr>
        <w:t>招标人依据评审小组推荐的成交候选人确定成交供应商，成交供应商数量见供应商须知前附表。</w:t>
      </w:r>
    </w:p>
    <w:p w:rsidR="002B3530" w:rsidRDefault="00CB041B" w:rsidP="00F55924">
      <w:pPr>
        <w:pStyle w:val="a9"/>
        <w:tabs>
          <w:tab w:val="left" w:pos="630"/>
        </w:tabs>
        <w:snapToGrid w:val="0"/>
        <w:spacing w:line="360" w:lineRule="auto"/>
        <w:ind w:firstLineChars="202" w:firstLine="485"/>
        <w:rPr>
          <w:rFonts w:hAnsi="宋体"/>
          <w:color w:val="000000"/>
          <w:sz w:val="24"/>
          <w:szCs w:val="24"/>
        </w:rPr>
      </w:pPr>
      <w:r>
        <w:rPr>
          <w:rFonts w:hAnsi="宋体"/>
          <w:sz w:val="24"/>
          <w:szCs w:val="24"/>
        </w:rPr>
        <w:t>7.1.2</w:t>
      </w:r>
      <w:r>
        <w:rPr>
          <w:rFonts w:hAnsi="宋体" w:hint="eastAsia"/>
          <w:color w:val="000000"/>
          <w:sz w:val="24"/>
          <w:szCs w:val="24"/>
        </w:rPr>
        <w:t>招标人根据评审小组推荐的成交候选人名单排序依次确定成交供应商，具体成交原则见供应商须知前附表。</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color w:val="000000"/>
          <w:sz w:val="24"/>
          <w:szCs w:val="24"/>
        </w:rPr>
        <w:t>7.1.3</w:t>
      </w:r>
      <w:r>
        <w:rPr>
          <w:rFonts w:hAnsi="宋体"/>
          <w:color w:val="000000"/>
          <w:sz w:val="24"/>
          <w:szCs w:val="24"/>
        </w:rPr>
        <w:t>在签订合同之前</w:t>
      </w:r>
      <w:r>
        <w:rPr>
          <w:rFonts w:hAnsi="宋体" w:hint="eastAsia"/>
          <w:color w:val="000000"/>
          <w:sz w:val="24"/>
          <w:szCs w:val="24"/>
        </w:rPr>
        <w:t>，成交供应商放弃成交或者不能履行合同的，招标人可以按照评审小组提出的成交候选人名单排序依次确定其他成交候选人为成交供应商，也可以重新采购。</w:t>
      </w:r>
    </w:p>
    <w:p w:rsidR="002B3530" w:rsidRDefault="00CB041B">
      <w:pPr>
        <w:pStyle w:val="af1"/>
        <w:tabs>
          <w:tab w:val="left" w:pos="588"/>
        </w:tabs>
        <w:snapToGrid w:val="0"/>
        <w:spacing w:before="120" w:after="120" w:line="440" w:lineRule="exact"/>
        <w:jc w:val="left"/>
        <w:outlineLvl w:val="1"/>
        <w:rPr>
          <w:rFonts w:ascii="宋体" w:hAnsi="宋体"/>
          <w:color w:val="000000"/>
          <w:sz w:val="24"/>
          <w:szCs w:val="24"/>
        </w:rPr>
      </w:pPr>
      <w:bookmarkStart w:id="440" w:name="_Toc513070498"/>
      <w:bookmarkStart w:id="441" w:name="_Toc179632586"/>
      <w:bookmarkStart w:id="442" w:name="_Toc22999"/>
      <w:bookmarkStart w:id="443" w:name="_Toc515347556"/>
      <w:bookmarkStart w:id="444" w:name="_Toc951"/>
      <w:bookmarkStart w:id="445" w:name="_Toc152045568"/>
      <w:bookmarkStart w:id="446" w:name="_Toc7162851"/>
      <w:bookmarkStart w:id="447" w:name="_Toc144974536"/>
      <w:bookmarkStart w:id="448" w:name="_Toc246996955"/>
      <w:bookmarkStart w:id="449" w:name="_Toc152042344"/>
      <w:bookmarkStart w:id="450" w:name="_Toc450489318"/>
      <w:bookmarkStart w:id="451" w:name="_Toc447265258"/>
      <w:bookmarkStart w:id="452" w:name="_Toc296602458"/>
      <w:bookmarkStart w:id="453" w:name="_Toc247085726"/>
      <w:bookmarkStart w:id="454" w:name="_Toc246996212"/>
      <w:bookmarkStart w:id="455" w:name="_Toc447265544"/>
      <w:bookmarkStart w:id="456" w:name="_Toc533155529"/>
      <w:bookmarkStart w:id="457" w:name="_Toc515347657"/>
      <w:bookmarkStart w:id="458" w:name="OLE_LINK7"/>
      <w:bookmarkStart w:id="459" w:name="OLE_LINK6"/>
      <w:r>
        <w:rPr>
          <w:rFonts w:ascii="宋体" w:hAnsi="宋体" w:hint="eastAsia"/>
          <w:color w:val="000000"/>
          <w:sz w:val="24"/>
          <w:szCs w:val="24"/>
        </w:rPr>
        <w:t>7.2</w:t>
      </w:r>
      <w:r>
        <w:rPr>
          <w:rFonts w:ascii="宋体" w:hAnsi="宋体" w:hint="eastAsia"/>
          <w:color w:val="000000"/>
          <w:sz w:val="24"/>
          <w:szCs w:val="24"/>
        </w:rPr>
        <w:t>成交通知</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7.3.1</w:t>
      </w:r>
      <w:r>
        <w:rPr>
          <w:rFonts w:hAnsi="宋体" w:hint="eastAsia"/>
          <w:sz w:val="24"/>
          <w:szCs w:val="24"/>
        </w:rPr>
        <w:t>在成交通知书发出前，成交候选人的经营、财务状况发生较大变化或者存在违法行为，可能影响其履约能力的，供应商应当主动告知招标人。</w:t>
      </w:r>
      <w:bookmarkEnd w:id="458"/>
      <w:bookmarkEnd w:id="459"/>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7.</w:t>
      </w:r>
      <w:r>
        <w:rPr>
          <w:rFonts w:hAnsi="宋体" w:hint="eastAsia"/>
          <w:sz w:val="24"/>
          <w:szCs w:val="24"/>
        </w:rPr>
        <w:t>3.2</w:t>
      </w:r>
      <w:r>
        <w:rPr>
          <w:rFonts w:hAnsi="宋体" w:hint="eastAsia"/>
          <w:sz w:val="24"/>
          <w:szCs w:val="24"/>
        </w:rPr>
        <w:t>成交供应商确定后，招标人应当自行或者委托采购代理机构向成交供应商发出成交通知书，同时通知未成交供应商。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7.3.3</w:t>
      </w:r>
      <w:r>
        <w:rPr>
          <w:rFonts w:hAnsi="宋体" w:hint="eastAsia"/>
          <w:sz w:val="24"/>
          <w:szCs w:val="24"/>
        </w:rPr>
        <w:t>成交通知书是询比档案和合同的组成部分。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7.3.4</w:t>
      </w:r>
      <w:r>
        <w:rPr>
          <w:rFonts w:hAnsi="宋体" w:hint="eastAsia"/>
          <w:sz w:val="24"/>
          <w:szCs w:val="24"/>
        </w:rPr>
        <w:t>成交通知书对招标人和成交供应商具有法律约束力。成交通知书发出后，招标人改变成交结果或者成交供应商放弃中标的，应当承担法律责任。</w:t>
      </w:r>
    </w:p>
    <w:p w:rsidR="002B3530" w:rsidRDefault="00CB041B">
      <w:pPr>
        <w:pStyle w:val="af1"/>
        <w:numPr>
          <w:ilvl w:val="0"/>
          <w:numId w:val="3"/>
        </w:numPr>
        <w:tabs>
          <w:tab w:val="left" w:pos="588"/>
        </w:tabs>
        <w:snapToGrid w:val="0"/>
        <w:spacing w:before="120" w:after="120" w:line="440" w:lineRule="exact"/>
        <w:ind w:left="0" w:firstLine="0"/>
        <w:jc w:val="left"/>
        <w:rPr>
          <w:rFonts w:ascii="宋体" w:hAnsi="宋体"/>
          <w:sz w:val="28"/>
          <w:szCs w:val="28"/>
        </w:rPr>
      </w:pPr>
      <w:bookmarkStart w:id="460" w:name="_Toc515347557"/>
      <w:bookmarkStart w:id="461" w:name="_Toc515347658"/>
      <w:bookmarkStart w:id="462" w:name="_Toc18967"/>
      <w:bookmarkStart w:id="463" w:name="_Toc7162852"/>
      <w:bookmarkStart w:id="464" w:name="_Toc533155530"/>
      <w:bookmarkStart w:id="465" w:name="_Toc32401"/>
      <w:bookmarkStart w:id="466" w:name="_Toc513070499"/>
      <w:r>
        <w:rPr>
          <w:rFonts w:ascii="宋体" w:hAnsi="宋体" w:hint="eastAsia"/>
          <w:sz w:val="28"/>
          <w:szCs w:val="28"/>
        </w:rPr>
        <w:t>合同签订</w:t>
      </w:r>
      <w:bookmarkEnd w:id="427"/>
      <w:bookmarkEnd w:id="428"/>
      <w:bookmarkEnd w:id="460"/>
      <w:bookmarkEnd w:id="461"/>
      <w:bookmarkEnd w:id="462"/>
      <w:bookmarkEnd w:id="463"/>
      <w:bookmarkEnd w:id="464"/>
      <w:bookmarkEnd w:id="465"/>
      <w:bookmarkEnd w:id="466"/>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67" w:name="_Toc515347558"/>
      <w:bookmarkStart w:id="468" w:name="_Toc515347659"/>
      <w:bookmarkStart w:id="469" w:name="_Toc447265546"/>
      <w:bookmarkStart w:id="470" w:name="_Toc447265260"/>
      <w:bookmarkStart w:id="471" w:name="_Toc513070500"/>
      <w:bookmarkStart w:id="472" w:name="_Toc1733"/>
      <w:bookmarkStart w:id="473" w:name="_Toc533155531"/>
      <w:bookmarkStart w:id="474" w:name="_Toc7162853"/>
      <w:bookmarkStart w:id="475" w:name="_Toc16848"/>
      <w:r>
        <w:rPr>
          <w:rFonts w:ascii="宋体" w:hAnsi="宋体" w:hint="eastAsia"/>
          <w:sz w:val="24"/>
          <w:szCs w:val="24"/>
        </w:rPr>
        <w:t>8.1</w:t>
      </w:r>
      <w:r>
        <w:rPr>
          <w:rFonts w:ascii="宋体" w:hAnsi="宋体" w:hint="eastAsia"/>
          <w:sz w:val="24"/>
          <w:szCs w:val="24"/>
        </w:rPr>
        <w:t>履约</w:t>
      </w:r>
      <w:bookmarkEnd w:id="429"/>
      <w:bookmarkEnd w:id="430"/>
      <w:bookmarkEnd w:id="431"/>
      <w:bookmarkEnd w:id="432"/>
      <w:bookmarkEnd w:id="433"/>
      <w:bookmarkEnd w:id="434"/>
      <w:bookmarkEnd w:id="435"/>
      <w:bookmarkEnd w:id="436"/>
      <w:r>
        <w:rPr>
          <w:rFonts w:ascii="宋体" w:hAnsi="宋体" w:hint="eastAsia"/>
          <w:sz w:val="24"/>
          <w:szCs w:val="24"/>
        </w:rPr>
        <w:t>保证金</w:t>
      </w:r>
      <w:bookmarkEnd w:id="467"/>
      <w:bookmarkEnd w:id="468"/>
      <w:bookmarkEnd w:id="469"/>
      <w:bookmarkEnd w:id="470"/>
      <w:bookmarkEnd w:id="471"/>
      <w:bookmarkEnd w:id="472"/>
      <w:bookmarkEnd w:id="473"/>
      <w:bookmarkEnd w:id="474"/>
      <w:bookmarkEnd w:id="475"/>
    </w:p>
    <w:p w:rsidR="002B3530" w:rsidRDefault="00CB041B" w:rsidP="00F55924">
      <w:pPr>
        <w:pStyle w:val="a9"/>
        <w:tabs>
          <w:tab w:val="left" w:pos="630"/>
        </w:tabs>
        <w:snapToGrid w:val="0"/>
        <w:spacing w:line="360" w:lineRule="auto"/>
        <w:ind w:firstLineChars="202" w:firstLine="485"/>
        <w:rPr>
          <w:rFonts w:hAnsi="宋体"/>
          <w:sz w:val="24"/>
          <w:szCs w:val="24"/>
        </w:rPr>
      </w:pPr>
      <w:bookmarkStart w:id="476" w:name="_Toc447188707"/>
      <w:bookmarkStart w:id="477" w:name="_Toc107822519"/>
      <w:bookmarkStart w:id="478" w:name="_Toc488655867"/>
      <w:bookmarkStart w:id="479" w:name="_Toc227057918"/>
      <w:bookmarkStart w:id="480" w:name="_Toc226969312"/>
      <w:bookmarkStart w:id="481" w:name="_Toc447265549"/>
      <w:bookmarkStart w:id="482" w:name="_Toc447265263"/>
      <w:bookmarkEnd w:id="437"/>
      <w:bookmarkEnd w:id="438"/>
      <w:bookmarkEnd w:id="439"/>
      <w:r>
        <w:rPr>
          <w:rFonts w:hAnsi="宋体" w:hint="eastAsia"/>
          <w:sz w:val="24"/>
          <w:szCs w:val="24"/>
        </w:rPr>
        <w:t>8.1.1</w:t>
      </w:r>
      <w:r>
        <w:rPr>
          <w:rFonts w:hAnsi="宋体" w:hint="eastAsia"/>
          <w:sz w:val="24"/>
          <w:szCs w:val="24"/>
        </w:rPr>
        <w:t>在签订合同前，成交供应商应当按照“供应商须知前附表”中规定的履约保证金的金额和形式向招标人递交履约保证金。</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8.1.2</w:t>
      </w:r>
      <w:r>
        <w:rPr>
          <w:rFonts w:hAnsi="宋体" w:hint="eastAsia"/>
          <w:sz w:val="24"/>
          <w:szCs w:val="24"/>
        </w:rPr>
        <w:t>成交供应商不能按照询比文件要求递交履约担保的，视为放弃中标</w:t>
      </w:r>
      <w:r>
        <w:rPr>
          <w:rFonts w:hAnsi="宋体" w:hint="eastAsia"/>
          <w:sz w:val="24"/>
          <w:szCs w:val="24"/>
        </w:rPr>
        <w:t>，其投标保证金不予退还，给招标人造成的损失超过投标保证金数额的，成交供应商还应当对超过部分予以赔偿。</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483" w:name="_Toc13504"/>
      <w:bookmarkStart w:id="484" w:name="_Toc533155532"/>
      <w:bookmarkStart w:id="485" w:name="_Toc447265261"/>
      <w:bookmarkStart w:id="486" w:name="_Toc515347660"/>
      <w:bookmarkStart w:id="487" w:name="_Toc515347559"/>
      <w:bookmarkStart w:id="488" w:name="_Toc447265547"/>
      <w:bookmarkStart w:id="489" w:name="_Toc17147"/>
      <w:bookmarkStart w:id="490" w:name="_Toc7162854"/>
      <w:bookmarkStart w:id="491" w:name="_Toc513070501"/>
      <w:bookmarkStart w:id="492" w:name="_Toc450489321"/>
      <w:r>
        <w:rPr>
          <w:rFonts w:ascii="宋体" w:hAnsi="宋体" w:hint="eastAsia"/>
          <w:sz w:val="24"/>
          <w:szCs w:val="24"/>
        </w:rPr>
        <w:lastRenderedPageBreak/>
        <w:t>8.2</w:t>
      </w:r>
      <w:r>
        <w:rPr>
          <w:rFonts w:ascii="宋体" w:hAnsi="宋体" w:hint="eastAsia"/>
          <w:sz w:val="24"/>
          <w:szCs w:val="24"/>
        </w:rPr>
        <w:t>合同签订</w:t>
      </w:r>
      <w:bookmarkEnd w:id="483"/>
      <w:bookmarkEnd w:id="484"/>
      <w:bookmarkEnd w:id="485"/>
      <w:bookmarkEnd w:id="486"/>
      <w:bookmarkEnd w:id="487"/>
      <w:bookmarkEnd w:id="488"/>
      <w:bookmarkEnd w:id="489"/>
      <w:bookmarkEnd w:id="490"/>
      <w:bookmarkEnd w:id="491"/>
      <w:bookmarkEnd w:id="492"/>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招标人和成交供应商应当在询比有效期内，根据询比文件和成交供应商的响应文件订立书面合同。招标人和成交供应商不得订立背离合同实质性内容的其他协议。</w:t>
      </w:r>
    </w:p>
    <w:p w:rsidR="002B3530" w:rsidRDefault="00CB041B">
      <w:pPr>
        <w:pStyle w:val="af1"/>
        <w:numPr>
          <w:ilvl w:val="0"/>
          <w:numId w:val="3"/>
        </w:numPr>
        <w:tabs>
          <w:tab w:val="left" w:pos="602"/>
        </w:tabs>
        <w:snapToGrid w:val="0"/>
        <w:spacing w:before="120" w:after="120" w:line="440" w:lineRule="exact"/>
        <w:ind w:left="0" w:firstLine="0"/>
        <w:jc w:val="left"/>
        <w:rPr>
          <w:rFonts w:ascii="宋体" w:hAnsi="宋体"/>
          <w:sz w:val="28"/>
          <w:szCs w:val="28"/>
        </w:rPr>
      </w:pPr>
      <w:bookmarkStart w:id="493" w:name="_Toc7162855"/>
      <w:bookmarkStart w:id="494" w:name="_Toc515347560"/>
      <w:bookmarkStart w:id="495" w:name="_Toc313"/>
      <w:bookmarkStart w:id="496" w:name="_Toc1133"/>
      <w:bookmarkStart w:id="497" w:name="_Toc515347661"/>
      <w:bookmarkStart w:id="498" w:name="_Toc513070502"/>
      <w:bookmarkStart w:id="499" w:name="_Toc533155533"/>
      <w:r>
        <w:rPr>
          <w:rFonts w:ascii="宋体" w:hAnsi="宋体" w:hint="eastAsia"/>
          <w:sz w:val="28"/>
          <w:szCs w:val="28"/>
        </w:rPr>
        <w:t>代理服务费</w:t>
      </w:r>
      <w:bookmarkEnd w:id="476"/>
      <w:bookmarkEnd w:id="477"/>
      <w:bookmarkEnd w:id="478"/>
      <w:bookmarkEnd w:id="479"/>
      <w:bookmarkEnd w:id="480"/>
      <w:bookmarkEnd w:id="481"/>
      <w:bookmarkEnd w:id="482"/>
      <w:bookmarkEnd w:id="493"/>
      <w:bookmarkEnd w:id="494"/>
      <w:bookmarkEnd w:id="495"/>
      <w:bookmarkEnd w:id="496"/>
      <w:bookmarkEnd w:id="497"/>
      <w:bookmarkEnd w:id="498"/>
      <w:bookmarkEnd w:id="499"/>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成交供应商应当按照询比文件规定交纳采购代理服务费，招标人和采购代理机构另有约定的从其约定。采购代理服务费的金额、交纳方式和时限见供应商须知前附表。</w:t>
      </w:r>
    </w:p>
    <w:p w:rsidR="002B3530" w:rsidRDefault="00CB041B">
      <w:pPr>
        <w:pStyle w:val="af1"/>
        <w:numPr>
          <w:ilvl w:val="0"/>
          <w:numId w:val="3"/>
        </w:numPr>
        <w:tabs>
          <w:tab w:val="left" w:pos="602"/>
        </w:tabs>
        <w:snapToGrid w:val="0"/>
        <w:spacing w:before="120" w:after="120" w:line="440" w:lineRule="exact"/>
        <w:ind w:left="0" w:firstLine="0"/>
        <w:jc w:val="left"/>
        <w:rPr>
          <w:rFonts w:ascii="宋体" w:hAnsi="宋体"/>
          <w:sz w:val="28"/>
          <w:szCs w:val="28"/>
        </w:rPr>
      </w:pPr>
      <w:bookmarkStart w:id="500" w:name="_Toc515347662"/>
      <w:bookmarkStart w:id="501" w:name="_Toc7162856"/>
      <w:bookmarkStart w:id="502" w:name="_Toc533155534"/>
      <w:bookmarkStart w:id="503" w:name="_Toc23026"/>
      <w:bookmarkStart w:id="504" w:name="_Toc14202"/>
      <w:bookmarkStart w:id="505" w:name="_Toc296602461"/>
      <w:bookmarkStart w:id="506" w:name="_Toc447188708"/>
      <w:bookmarkStart w:id="507" w:name="_Toc447265264"/>
      <w:bookmarkStart w:id="508" w:name="_Toc513070503"/>
      <w:bookmarkStart w:id="509" w:name="_Toc447265550"/>
      <w:bookmarkStart w:id="510" w:name="_Toc515347561"/>
      <w:r>
        <w:rPr>
          <w:rFonts w:ascii="宋体" w:hAnsi="宋体" w:hint="eastAsia"/>
          <w:sz w:val="28"/>
          <w:szCs w:val="28"/>
        </w:rPr>
        <w:t>纪律和监督</w:t>
      </w:r>
      <w:bookmarkEnd w:id="500"/>
      <w:bookmarkEnd w:id="501"/>
      <w:bookmarkEnd w:id="502"/>
      <w:bookmarkEnd w:id="503"/>
      <w:bookmarkEnd w:id="504"/>
      <w:bookmarkEnd w:id="505"/>
      <w:bookmarkEnd w:id="506"/>
      <w:bookmarkEnd w:id="507"/>
      <w:bookmarkEnd w:id="508"/>
      <w:bookmarkEnd w:id="509"/>
      <w:bookmarkEnd w:id="510"/>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511" w:name="_Toc515347562"/>
      <w:bookmarkStart w:id="512" w:name="_Toc515347663"/>
      <w:bookmarkStart w:id="513" w:name="_Toc7162857"/>
      <w:bookmarkStart w:id="514" w:name="_Toc152042351"/>
      <w:bookmarkStart w:id="515" w:name="_Toc533155535"/>
      <w:bookmarkStart w:id="516" w:name="_Toc144974543"/>
      <w:bookmarkStart w:id="517" w:name="_Toc513070504"/>
      <w:bookmarkStart w:id="518" w:name="_Toc152045575"/>
      <w:bookmarkStart w:id="519" w:name="_Toc296602462"/>
      <w:bookmarkStart w:id="520" w:name="_Toc447265551"/>
      <w:bookmarkStart w:id="521" w:name="_Toc447265265"/>
      <w:bookmarkStart w:id="522" w:name="_Toc179632593"/>
      <w:bookmarkStart w:id="523" w:name="_Toc246996962"/>
      <w:bookmarkStart w:id="524" w:name="_Toc247085733"/>
      <w:bookmarkStart w:id="525" w:name="_Toc27464"/>
      <w:bookmarkStart w:id="526" w:name="_Toc296590983"/>
      <w:bookmarkStart w:id="527" w:name="_Toc246996219"/>
      <w:bookmarkStart w:id="528" w:name="_Toc19288"/>
      <w:r>
        <w:rPr>
          <w:rFonts w:ascii="宋体" w:hAnsi="宋体" w:hint="eastAsia"/>
          <w:sz w:val="24"/>
          <w:szCs w:val="24"/>
        </w:rPr>
        <w:t>10.1</w:t>
      </w:r>
      <w:r>
        <w:rPr>
          <w:rFonts w:ascii="宋体" w:hAnsi="宋体" w:hint="eastAsia"/>
          <w:sz w:val="24"/>
          <w:szCs w:val="24"/>
        </w:rPr>
        <w:t>对招标人的纪律要求</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招标人不得泄漏询比活动中应当保密的情况和资料，不得与供应商串通损害国家利益、社会公共利益或者他人合法权益。</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529" w:name="_Toc179632594"/>
      <w:bookmarkStart w:id="530" w:name="_Toc7162858"/>
      <w:bookmarkStart w:id="531" w:name="_Toc246996963"/>
      <w:bookmarkStart w:id="532" w:name="_Toc144974544"/>
      <w:bookmarkStart w:id="533" w:name="_Toc152042352"/>
      <w:bookmarkStart w:id="534" w:name="_Toc533155536"/>
      <w:bookmarkStart w:id="535" w:name="_Toc513070505"/>
      <w:bookmarkStart w:id="536" w:name="_Toc247085734"/>
      <w:bookmarkStart w:id="537" w:name="_Toc8865"/>
      <w:bookmarkStart w:id="538" w:name="_Toc447265552"/>
      <w:bookmarkStart w:id="539" w:name="_Toc515347563"/>
      <w:bookmarkStart w:id="540" w:name="_Toc246996220"/>
      <w:bookmarkStart w:id="541" w:name="_Toc3946"/>
      <w:bookmarkStart w:id="542" w:name="_Toc515347664"/>
      <w:bookmarkStart w:id="543" w:name="_Toc152045576"/>
      <w:bookmarkStart w:id="544" w:name="_Toc447265266"/>
      <w:bookmarkStart w:id="545" w:name="_Toc296602463"/>
      <w:r>
        <w:rPr>
          <w:rFonts w:ascii="宋体" w:hAnsi="宋体" w:hint="eastAsia"/>
          <w:sz w:val="24"/>
          <w:szCs w:val="24"/>
        </w:rPr>
        <w:t>10.2</w:t>
      </w:r>
      <w:r>
        <w:rPr>
          <w:rFonts w:ascii="宋体" w:hAnsi="宋体" w:hint="eastAsia"/>
          <w:sz w:val="24"/>
          <w:szCs w:val="24"/>
        </w:rPr>
        <w:t>对供应商的纪律要求</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供应商不得相互串通投标或者与招标人串通投标，不得向招标人或者评审小组成员行贿谋取中标，不得以他人名义响应或者以其他方式弄虚作假骗取中标；供应商不得以任何方式干扰、影响评审工作。</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546" w:name="_Toc533155537"/>
      <w:bookmarkStart w:id="547" w:name="_Toc246996221"/>
      <w:bookmarkStart w:id="548" w:name="_Toc152042353"/>
      <w:bookmarkStart w:id="549" w:name="_Toc12561"/>
      <w:bookmarkStart w:id="550" w:name="_Toc447265267"/>
      <w:bookmarkStart w:id="551" w:name="_Toc152045577"/>
      <w:bookmarkStart w:id="552" w:name="_Toc515347564"/>
      <w:bookmarkStart w:id="553" w:name="_Toc515347665"/>
      <w:bookmarkStart w:id="554" w:name="_Toc447265553"/>
      <w:bookmarkStart w:id="555" w:name="_Toc296602464"/>
      <w:bookmarkStart w:id="556" w:name="_Toc179632595"/>
      <w:bookmarkStart w:id="557" w:name="_Toc144974545"/>
      <w:bookmarkStart w:id="558" w:name="_Toc513070506"/>
      <w:bookmarkStart w:id="559" w:name="_Toc7162859"/>
      <w:bookmarkStart w:id="560" w:name="_Toc32711"/>
      <w:bookmarkStart w:id="561" w:name="_Toc246996964"/>
      <w:bookmarkStart w:id="562" w:name="_Toc247085735"/>
      <w:r>
        <w:rPr>
          <w:rFonts w:ascii="宋体" w:hAnsi="宋体" w:hint="eastAsia"/>
          <w:sz w:val="24"/>
          <w:szCs w:val="24"/>
        </w:rPr>
        <w:t>10.3</w:t>
      </w:r>
      <w:r>
        <w:rPr>
          <w:rFonts w:ascii="宋体" w:hAnsi="宋体" w:hint="eastAsia"/>
          <w:sz w:val="24"/>
          <w:szCs w:val="24"/>
        </w:rPr>
        <w:t>对评审小组成员的纪律要求</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评审小组成员不得收受他人的财物或者其他好处，不得向他人透漏对响应文件的评审和比较、成交候选人的推荐情况以及评审有关的其他情况。在评审活动中，评审小组成员应当客观、公</w:t>
      </w:r>
      <w:r>
        <w:rPr>
          <w:rFonts w:ascii="宋体" w:hAnsi="宋体" w:cs="宋体" w:hint="eastAsia"/>
          <w:sz w:val="24"/>
        </w:rPr>
        <w:t>正地履行职责，遵守职业道德，不得擅离职守，影响评选程序正常进行，不得使用第三章“评审办法”没有规定的评审因素和标准进行评审。</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563" w:name="_Toc447265268"/>
      <w:bookmarkStart w:id="564" w:name="_Toc515347666"/>
      <w:bookmarkStart w:id="565" w:name="_Toc152042354"/>
      <w:bookmarkStart w:id="566" w:name="_Toc533155538"/>
      <w:bookmarkStart w:id="567" w:name="_Toc31716"/>
      <w:bookmarkStart w:id="568" w:name="_Toc7162860"/>
      <w:bookmarkStart w:id="569" w:name="_Toc247085736"/>
      <w:bookmarkStart w:id="570" w:name="_Toc447265554"/>
      <w:bookmarkStart w:id="571" w:name="_Toc246996965"/>
      <w:bookmarkStart w:id="572" w:name="_Toc513070507"/>
      <w:bookmarkStart w:id="573" w:name="_Toc296602465"/>
      <w:bookmarkStart w:id="574" w:name="_Toc20227"/>
      <w:bookmarkStart w:id="575" w:name="_Toc152045578"/>
      <w:bookmarkStart w:id="576" w:name="_Toc179632596"/>
      <w:bookmarkStart w:id="577" w:name="_Toc246996222"/>
      <w:bookmarkStart w:id="578" w:name="_Toc515347565"/>
      <w:bookmarkStart w:id="579" w:name="_Toc144974546"/>
      <w:r>
        <w:rPr>
          <w:rFonts w:ascii="宋体" w:hAnsi="宋体" w:hint="eastAsia"/>
          <w:sz w:val="24"/>
          <w:szCs w:val="24"/>
        </w:rPr>
        <w:t>10.4</w:t>
      </w:r>
      <w:r>
        <w:rPr>
          <w:rFonts w:ascii="宋体" w:hAnsi="宋体" w:hint="eastAsia"/>
          <w:sz w:val="24"/>
          <w:szCs w:val="24"/>
        </w:rPr>
        <w:t>对与评审活动有关的工作人员的纪律要求</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2B3530" w:rsidRDefault="00CB041B">
      <w:pPr>
        <w:adjustRightInd w:val="0"/>
        <w:snapToGrid w:val="0"/>
        <w:spacing w:line="360" w:lineRule="auto"/>
        <w:ind w:firstLineChars="200" w:firstLine="480"/>
        <w:rPr>
          <w:rFonts w:ascii="宋体" w:hAnsi="宋体" w:cs="宋体"/>
          <w:sz w:val="24"/>
        </w:rPr>
      </w:pPr>
      <w:bookmarkStart w:id="580" w:name="_Toc152042355"/>
      <w:r>
        <w:rPr>
          <w:rFonts w:ascii="宋体" w:hAnsi="宋体" w:cs="宋体" w:hint="eastAsia"/>
          <w:sz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580"/>
    </w:p>
    <w:p w:rsidR="002B3530" w:rsidRDefault="00CB041B">
      <w:pPr>
        <w:pStyle w:val="af1"/>
        <w:numPr>
          <w:ilvl w:val="0"/>
          <w:numId w:val="3"/>
        </w:numPr>
        <w:tabs>
          <w:tab w:val="left" w:pos="602"/>
        </w:tabs>
        <w:snapToGrid w:val="0"/>
        <w:spacing w:before="120" w:after="120" w:line="440" w:lineRule="exact"/>
        <w:ind w:left="0" w:firstLine="0"/>
        <w:jc w:val="left"/>
        <w:rPr>
          <w:rFonts w:ascii="宋体" w:hAnsi="宋体"/>
          <w:sz w:val="28"/>
          <w:szCs w:val="28"/>
        </w:rPr>
      </w:pPr>
      <w:bookmarkStart w:id="581" w:name="_Toc477190328"/>
      <w:bookmarkStart w:id="582" w:name="_Toc477190327"/>
      <w:bookmarkStart w:id="583" w:name="_Toc477190326"/>
      <w:bookmarkStart w:id="584" w:name="_Toc179632598"/>
      <w:bookmarkStart w:id="585" w:name="_Toc246996967"/>
      <w:bookmarkStart w:id="586" w:name="_Toc246996224"/>
      <w:bookmarkStart w:id="587" w:name="_Toc7162861"/>
      <w:bookmarkStart w:id="588" w:name="_Toc447188709"/>
      <w:bookmarkStart w:id="589" w:name="_Toc144974547"/>
      <w:bookmarkStart w:id="590" w:name="_Toc447265270"/>
      <w:bookmarkStart w:id="591" w:name="_Toc15944"/>
      <w:bookmarkStart w:id="592" w:name="_Toc533155539"/>
      <w:bookmarkStart w:id="593" w:name="_Toc513070508"/>
      <w:bookmarkStart w:id="594" w:name="_Toc515347566"/>
      <w:bookmarkStart w:id="595" w:name="_Toc447265556"/>
      <w:bookmarkStart w:id="596" w:name="_Toc15921"/>
      <w:bookmarkStart w:id="597" w:name="_Toc152045580"/>
      <w:bookmarkStart w:id="598" w:name="_Toc296602467"/>
      <w:bookmarkStart w:id="599" w:name="_Toc247085738"/>
      <w:bookmarkStart w:id="600" w:name="_Toc515347667"/>
      <w:bookmarkStart w:id="601" w:name="_Toc152042357"/>
      <w:bookmarkEnd w:id="579"/>
      <w:bookmarkEnd w:id="581"/>
      <w:bookmarkEnd w:id="582"/>
      <w:bookmarkEnd w:id="583"/>
      <w:r>
        <w:rPr>
          <w:rFonts w:ascii="宋体" w:hAnsi="宋体" w:hint="eastAsia"/>
          <w:sz w:val="28"/>
          <w:szCs w:val="28"/>
        </w:rPr>
        <w:t>需要补充的其他内容</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2B3530" w:rsidRDefault="00CB041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需要补充的其他内容：见供应商须知前附表。</w:t>
      </w:r>
    </w:p>
    <w:p w:rsidR="002B3530" w:rsidRDefault="00CB041B">
      <w:pPr>
        <w:pStyle w:val="bt1bt1"/>
        <w:spacing w:before="240" w:after="120"/>
        <w:rPr>
          <w:rFonts w:ascii="宋体" w:eastAsia="宋体" w:hAnsi="宋体" w:cs="宋体"/>
          <w:b/>
          <w:bCs w:val="0"/>
          <w:kern w:val="0"/>
          <w:sz w:val="28"/>
          <w:szCs w:val="28"/>
        </w:rPr>
      </w:pPr>
      <w:bookmarkStart w:id="602" w:name="_Toc515347579"/>
      <w:bookmarkStart w:id="603" w:name="_Toc447265273"/>
      <w:bookmarkStart w:id="604" w:name="_Toc14328"/>
      <w:bookmarkStart w:id="605" w:name="_Toc513070521"/>
      <w:bookmarkStart w:id="606" w:name="_Toc447265559"/>
      <w:bookmarkStart w:id="607" w:name="_Toc7162862"/>
      <w:bookmarkStart w:id="608" w:name="_Toc26418"/>
      <w:bookmarkStart w:id="609" w:name="_Toc533155540"/>
      <w:bookmarkStart w:id="610" w:name="_Toc515347680"/>
      <w:bookmarkStart w:id="611" w:name="_Toc458676250"/>
      <w:bookmarkStart w:id="612" w:name="_Toc458676335"/>
      <w:r>
        <w:rPr>
          <w:rFonts w:ascii="宋体" w:eastAsia="宋体" w:hAnsi="宋体" w:cs="宋体" w:hint="eastAsia"/>
          <w:b/>
          <w:bCs w:val="0"/>
          <w:kern w:val="0"/>
          <w:sz w:val="28"/>
          <w:szCs w:val="28"/>
        </w:rPr>
        <w:lastRenderedPageBreak/>
        <w:t>第三章评审办法（</w:t>
      </w:r>
      <w:r>
        <w:rPr>
          <w:rFonts w:ascii="宋体" w:eastAsia="宋体" w:hAnsi="宋体" w:cs="宋体" w:hint="eastAsia"/>
          <w:b/>
          <w:kern w:val="0"/>
          <w:sz w:val="28"/>
          <w:szCs w:val="28"/>
        </w:rPr>
        <w:t>综合评分法</w:t>
      </w:r>
      <w:r>
        <w:rPr>
          <w:rFonts w:ascii="宋体" w:eastAsia="宋体" w:hAnsi="宋体" w:cs="宋体" w:hint="eastAsia"/>
          <w:b/>
          <w:bCs w:val="0"/>
          <w:kern w:val="0"/>
          <w:sz w:val="28"/>
          <w:szCs w:val="28"/>
        </w:rPr>
        <w:t>）</w:t>
      </w:r>
      <w:bookmarkEnd w:id="602"/>
      <w:bookmarkEnd w:id="603"/>
      <w:bookmarkEnd w:id="604"/>
      <w:bookmarkEnd w:id="605"/>
      <w:bookmarkEnd w:id="606"/>
      <w:bookmarkEnd w:id="607"/>
      <w:bookmarkEnd w:id="608"/>
      <w:bookmarkEnd w:id="609"/>
      <w:bookmarkEnd w:id="610"/>
    </w:p>
    <w:p w:rsidR="002B3530" w:rsidRDefault="00CB041B">
      <w:pPr>
        <w:adjustRightInd w:val="0"/>
        <w:snapToGrid w:val="0"/>
        <w:spacing w:line="440" w:lineRule="exact"/>
        <w:ind w:firstLineChars="200" w:firstLine="422"/>
        <w:rPr>
          <w:rFonts w:ascii="宋体" w:hAnsi="宋体" w:cs="宋体"/>
          <w:b/>
          <w:szCs w:val="21"/>
        </w:rPr>
      </w:pPr>
      <w:r>
        <w:rPr>
          <w:rFonts w:ascii="宋体" w:hAnsi="宋体" w:cs="宋体" w:hint="eastAsia"/>
          <w:b/>
          <w:szCs w:val="21"/>
        </w:rPr>
        <w:t>在响应文件满足询比文件实质性的前提</w:t>
      </w:r>
      <w:r>
        <w:rPr>
          <w:rFonts w:ascii="宋体" w:hAnsi="宋体" w:cs="宋体" w:hint="eastAsia"/>
          <w:b/>
          <w:szCs w:val="21"/>
        </w:rPr>
        <w:t>下，本项目采用综合评分法。</w:t>
      </w:r>
    </w:p>
    <w:p w:rsidR="002B3530" w:rsidRDefault="00CB041B">
      <w:pPr>
        <w:pStyle w:val="2"/>
        <w:snapToGrid w:val="0"/>
        <w:spacing w:before="240" w:after="120" w:line="240" w:lineRule="auto"/>
        <w:jc w:val="left"/>
        <w:rPr>
          <w:rFonts w:ascii="宋体" w:hAnsi="宋体" w:cs="宋体"/>
          <w:bCs w:val="0"/>
          <w:sz w:val="21"/>
          <w:szCs w:val="24"/>
        </w:rPr>
      </w:pPr>
      <w:bookmarkStart w:id="613" w:name="_Toc515347681"/>
      <w:bookmarkStart w:id="614" w:name="_Toc515347580"/>
      <w:bookmarkStart w:id="615" w:name="_Toc19456"/>
      <w:bookmarkStart w:id="616" w:name="_Toc8445"/>
      <w:bookmarkStart w:id="617" w:name="_Toc7162863"/>
      <w:bookmarkStart w:id="618" w:name="_Toc22750"/>
      <w:bookmarkStart w:id="619" w:name="_Toc533155541"/>
      <w:r>
        <w:rPr>
          <w:rFonts w:ascii="宋体" w:hAnsi="宋体" w:cs="宋体" w:hint="eastAsia"/>
          <w:bCs w:val="0"/>
          <w:sz w:val="21"/>
          <w:szCs w:val="24"/>
        </w:rPr>
        <w:t>评审办法前附表</w:t>
      </w:r>
      <w:bookmarkEnd w:id="613"/>
      <w:bookmarkEnd w:id="614"/>
      <w:bookmarkEnd w:id="615"/>
      <w:bookmarkEnd w:id="616"/>
      <w:bookmarkEnd w:id="617"/>
      <w:bookmarkEnd w:id="618"/>
      <w:bookmarkEnd w:id="619"/>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1012"/>
        <w:gridCol w:w="972"/>
        <w:gridCol w:w="1418"/>
        <w:gridCol w:w="4706"/>
      </w:tblGrid>
      <w:tr w:rsidR="002B3530">
        <w:trPr>
          <w:trHeight w:val="503"/>
        </w:trPr>
        <w:tc>
          <w:tcPr>
            <w:tcW w:w="1693" w:type="dxa"/>
            <w:gridSpan w:val="2"/>
            <w:vAlign w:val="center"/>
          </w:tcPr>
          <w:p w:rsidR="002B3530" w:rsidRDefault="00CB041B">
            <w:pPr>
              <w:snapToGrid w:val="0"/>
              <w:jc w:val="center"/>
              <w:rPr>
                <w:rFonts w:ascii="宋体" w:hAnsi="宋体" w:cs="宋体"/>
                <w:kern w:val="0"/>
                <w:sz w:val="18"/>
                <w:szCs w:val="18"/>
              </w:rPr>
            </w:pPr>
            <w:r>
              <w:rPr>
                <w:rFonts w:ascii="宋体" w:hAnsi="宋体" w:cs="宋体" w:hint="eastAsia"/>
                <w:sz w:val="18"/>
                <w:szCs w:val="18"/>
              </w:rPr>
              <w:t>条款号</w:t>
            </w:r>
          </w:p>
        </w:tc>
        <w:tc>
          <w:tcPr>
            <w:tcW w:w="972" w:type="dxa"/>
            <w:vAlign w:val="center"/>
          </w:tcPr>
          <w:p w:rsidR="002B3530" w:rsidRDefault="00CB041B">
            <w:pPr>
              <w:snapToGrid w:val="0"/>
              <w:jc w:val="center"/>
              <w:rPr>
                <w:rFonts w:ascii="宋体" w:hAnsi="宋体" w:cs="宋体"/>
                <w:sz w:val="18"/>
                <w:szCs w:val="18"/>
              </w:rPr>
            </w:pPr>
            <w:r>
              <w:rPr>
                <w:rFonts w:ascii="宋体" w:hAnsi="宋体" w:cs="宋体" w:hint="eastAsia"/>
                <w:kern w:val="0"/>
                <w:sz w:val="18"/>
                <w:szCs w:val="18"/>
              </w:rPr>
              <w:t>评审内容</w:t>
            </w:r>
          </w:p>
        </w:tc>
        <w:tc>
          <w:tcPr>
            <w:tcW w:w="1418" w:type="dxa"/>
            <w:vAlign w:val="center"/>
          </w:tcPr>
          <w:p w:rsidR="002B3530" w:rsidRDefault="00CB041B">
            <w:pPr>
              <w:snapToGrid w:val="0"/>
              <w:jc w:val="center"/>
              <w:rPr>
                <w:rFonts w:ascii="宋体" w:hAnsi="宋体" w:cs="宋体"/>
                <w:sz w:val="18"/>
                <w:szCs w:val="18"/>
              </w:rPr>
            </w:pPr>
            <w:r>
              <w:rPr>
                <w:rFonts w:ascii="宋体" w:hAnsi="宋体" w:cs="宋体" w:hint="eastAsia"/>
                <w:kern w:val="0"/>
                <w:sz w:val="18"/>
                <w:szCs w:val="18"/>
              </w:rPr>
              <w:t>评审因素</w:t>
            </w:r>
          </w:p>
        </w:tc>
        <w:tc>
          <w:tcPr>
            <w:tcW w:w="4706" w:type="dxa"/>
            <w:vAlign w:val="center"/>
          </w:tcPr>
          <w:p w:rsidR="002B3530" w:rsidRDefault="00CB041B">
            <w:pPr>
              <w:snapToGrid w:val="0"/>
              <w:jc w:val="center"/>
              <w:rPr>
                <w:rFonts w:ascii="宋体" w:hAnsi="宋体" w:cs="宋体"/>
                <w:sz w:val="18"/>
                <w:szCs w:val="18"/>
              </w:rPr>
            </w:pPr>
            <w:r>
              <w:rPr>
                <w:rFonts w:ascii="宋体" w:hAnsi="宋体" w:cs="宋体" w:hint="eastAsia"/>
                <w:kern w:val="0"/>
                <w:sz w:val="18"/>
                <w:szCs w:val="18"/>
              </w:rPr>
              <w:t>评审标准</w:t>
            </w:r>
          </w:p>
        </w:tc>
      </w:tr>
      <w:tr w:rsidR="002B3530">
        <w:trPr>
          <w:trHeight w:val="749"/>
        </w:trPr>
        <w:tc>
          <w:tcPr>
            <w:tcW w:w="681" w:type="dxa"/>
            <w:vMerge w:val="restart"/>
            <w:vAlign w:val="center"/>
          </w:tcPr>
          <w:p w:rsidR="002B3530" w:rsidRDefault="00CB041B">
            <w:pPr>
              <w:snapToGrid w:val="0"/>
              <w:jc w:val="center"/>
              <w:rPr>
                <w:rFonts w:ascii="宋体" w:hAnsi="宋体" w:cs="宋体"/>
                <w:sz w:val="18"/>
                <w:szCs w:val="18"/>
              </w:rPr>
            </w:pPr>
            <w:r>
              <w:rPr>
                <w:rFonts w:ascii="宋体" w:hAnsi="宋体" w:cs="宋体" w:hint="eastAsia"/>
                <w:sz w:val="18"/>
                <w:szCs w:val="18"/>
              </w:rPr>
              <w:t>2.1</w:t>
            </w:r>
          </w:p>
        </w:tc>
        <w:tc>
          <w:tcPr>
            <w:tcW w:w="1012" w:type="dxa"/>
            <w:vMerge w:val="restart"/>
            <w:vAlign w:val="center"/>
          </w:tcPr>
          <w:p w:rsidR="002B3530" w:rsidRDefault="00CB041B">
            <w:pPr>
              <w:snapToGrid w:val="0"/>
              <w:jc w:val="center"/>
              <w:rPr>
                <w:rFonts w:ascii="宋体" w:hAnsi="宋体" w:cs="宋体"/>
                <w:kern w:val="0"/>
                <w:sz w:val="18"/>
                <w:szCs w:val="18"/>
              </w:rPr>
            </w:pPr>
            <w:r>
              <w:rPr>
                <w:rFonts w:ascii="宋体" w:hAnsi="宋体" w:cs="宋体" w:hint="eastAsia"/>
                <w:kern w:val="0"/>
                <w:sz w:val="18"/>
                <w:szCs w:val="18"/>
              </w:rPr>
              <w:t>初步评审</w:t>
            </w:r>
          </w:p>
        </w:tc>
        <w:tc>
          <w:tcPr>
            <w:tcW w:w="972" w:type="dxa"/>
            <w:vMerge w:val="restart"/>
            <w:vAlign w:val="center"/>
          </w:tcPr>
          <w:p w:rsidR="002B3530" w:rsidRDefault="00CB041B">
            <w:pPr>
              <w:snapToGrid w:val="0"/>
              <w:jc w:val="left"/>
              <w:rPr>
                <w:rFonts w:ascii="宋体" w:hAnsi="宋体" w:cs="宋体"/>
                <w:sz w:val="18"/>
                <w:szCs w:val="18"/>
              </w:rPr>
            </w:pPr>
            <w:r>
              <w:rPr>
                <w:rFonts w:ascii="宋体" w:hAnsi="宋体" w:cs="宋体" w:hint="eastAsia"/>
                <w:kern w:val="0"/>
                <w:sz w:val="18"/>
                <w:szCs w:val="18"/>
              </w:rPr>
              <w:t>形式评审</w:t>
            </w:r>
          </w:p>
        </w:tc>
        <w:tc>
          <w:tcPr>
            <w:tcW w:w="1418" w:type="dxa"/>
            <w:vAlign w:val="center"/>
          </w:tcPr>
          <w:p w:rsidR="002B3530" w:rsidRDefault="00CB041B">
            <w:pPr>
              <w:snapToGrid w:val="0"/>
              <w:jc w:val="center"/>
              <w:rPr>
                <w:rFonts w:ascii="宋体" w:hAnsi="宋体" w:cs="宋体"/>
                <w:kern w:val="0"/>
                <w:sz w:val="18"/>
                <w:szCs w:val="18"/>
              </w:rPr>
            </w:pPr>
            <w:r>
              <w:rPr>
                <w:rFonts w:ascii="宋体" w:hAnsi="宋体" w:cs="宋体" w:hint="eastAsia"/>
                <w:kern w:val="0"/>
                <w:sz w:val="18"/>
                <w:szCs w:val="18"/>
              </w:rPr>
              <w:t>供应商名称</w:t>
            </w:r>
          </w:p>
        </w:tc>
        <w:tc>
          <w:tcPr>
            <w:tcW w:w="4706" w:type="dxa"/>
            <w:vAlign w:val="center"/>
          </w:tcPr>
          <w:p w:rsidR="002B3530" w:rsidRDefault="00CB041B">
            <w:pPr>
              <w:snapToGrid w:val="0"/>
              <w:jc w:val="left"/>
              <w:rPr>
                <w:rFonts w:ascii="宋体" w:hAnsi="宋体" w:cs="宋体"/>
                <w:kern w:val="0"/>
                <w:sz w:val="18"/>
                <w:szCs w:val="18"/>
              </w:rPr>
            </w:pPr>
            <w:r>
              <w:rPr>
                <w:rFonts w:ascii="宋体" w:hAnsi="宋体"/>
                <w:kern w:val="0"/>
                <w:sz w:val="18"/>
                <w:szCs w:val="18"/>
              </w:rPr>
              <w:t>和</w:t>
            </w:r>
            <w:r>
              <w:rPr>
                <w:rFonts w:ascii="宋体" w:hAnsi="宋体" w:cs="宋体" w:hint="eastAsia"/>
                <w:kern w:val="0"/>
                <w:sz w:val="18"/>
                <w:szCs w:val="18"/>
              </w:rPr>
              <w:t>营业执照</w:t>
            </w:r>
            <w:r>
              <w:rPr>
                <w:rFonts w:ascii="宋体" w:hAnsi="宋体"/>
                <w:kern w:val="0"/>
                <w:sz w:val="18"/>
                <w:szCs w:val="18"/>
              </w:rPr>
              <w:t>等一致。</w:t>
            </w:r>
          </w:p>
        </w:tc>
      </w:tr>
      <w:tr w:rsidR="002B3530">
        <w:trPr>
          <w:trHeight w:val="755"/>
        </w:trPr>
        <w:tc>
          <w:tcPr>
            <w:tcW w:w="681" w:type="dxa"/>
            <w:vMerge/>
            <w:vAlign w:val="center"/>
          </w:tcPr>
          <w:p w:rsidR="002B3530" w:rsidRDefault="002B3530">
            <w:pPr>
              <w:snapToGrid w:val="0"/>
              <w:jc w:val="center"/>
              <w:rPr>
                <w:rFonts w:ascii="宋体" w:hAnsi="宋体" w:cs="宋体"/>
                <w:sz w:val="18"/>
                <w:szCs w:val="18"/>
              </w:rPr>
            </w:pPr>
          </w:p>
        </w:tc>
        <w:tc>
          <w:tcPr>
            <w:tcW w:w="1012" w:type="dxa"/>
            <w:vMerge/>
          </w:tcPr>
          <w:p w:rsidR="002B3530" w:rsidRDefault="002B3530">
            <w:pPr>
              <w:snapToGrid w:val="0"/>
              <w:jc w:val="center"/>
              <w:rPr>
                <w:rFonts w:ascii="宋体" w:hAnsi="宋体" w:cs="宋体"/>
                <w:sz w:val="18"/>
                <w:szCs w:val="18"/>
              </w:rPr>
            </w:pPr>
          </w:p>
        </w:tc>
        <w:tc>
          <w:tcPr>
            <w:tcW w:w="972" w:type="dxa"/>
            <w:vMerge/>
            <w:vAlign w:val="center"/>
          </w:tcPr>
          <w:p w:rsidR="002B3530" w:rsidRDefault="002B3530">
            <w:pPr>
              <w:snapToGrid w:val="0"/>
              <w:jc w:val="left"/>
              <w:rPr>
                <w:rFonts w:ascii="宋体" w:hAnsi="宋体" w:cs="宋体"/>
                <w:sz w:val="18"/>
                <w:szCs w:val="18"/>
              </w:rPr>
            </w:pPr>
          </w:p>
        </w:tc>
        <w:tc>
          <w:tcPr>
            <w:tcW w:w="1418" w:type="dxa"/>
            <w:vAlign w:val="center"/>
          </w:tcPr>
          <w:p w:rsidR="002B3530" w:rsidRDefault="00CB041B">
            <w:pPr>
              <w:snapToGrid w:val="0"/>
              <w:jc w:val="center"/>
              <w:rPr>
                <w:rFonts w:ascii="宋体" w:hAnsi="宋体" w:cs="宋体"/>
                <w:kern w:val="0"/>
                <w:sz w:val="18"/>
                <w:szCs w:val="18"/>
              </w:rPr>
            </w:pPr>
            <w:r>
              <w:rPr>
                <w:rFonts w:ascii="宋体" w:hAnsi="宋体" w:cs="宋体" w:hint="eastAsia"/>
                <w:kern w:val="0"/>
                <w:sz w:val="18"/>
                <w:szCs w:val="18"/>
              </w:rPr>
              <w:t>响应文件的盖章签字</w:t>
            </w:r>
          </w:p>
        </w:tc>
        <w:tc>
          <w:tcPr>
            <w:tcW w:w="4706" w:type="dxa"/>
            <w:vAlign w:val="center"/>
          </w:tcPr>
          <w:p w:rsidR="002B3530" w:rsidRDefault="00CB041B">
            <w:pPr>
              <w:snapToGrid w:val="0"/>
              <w:jc w:val="left"/>
              <w:rPr>
                <w:rFonts w:ascii="宋体" w:hAnsi="宋体" w:cs="宋体"/>
                <w:kern w:val="0"/>
                <w:sz w:val="18"/>
                <w:szCs w:val="18"/>
              </w:rPr>
            </w:pPr>
            <w:r>
              <w:rPr>
                <w:rFonts w:ascii="宋体" w:hAnsi="宋体" w:cs="宋体" w:hint="eastAsia"/>
                <w:kern w:val="0"/>
                <w:sz w:val="18"/>
                <w:szCs w:val="18"/>
              </w:rPr>
              <w:t>符合询比文件第二章“供应商须知”</w:t>
            </w:r>
            <w:r>
              <w:rPr>
                <w:rFonts w:ascii="宋体" w:hAnsi="宋体" w:cs="宋体" w:hint="eastAsia"/>
                <w:kern w:val="0"/>
                <w:sz w:val="18"/>
                <w:szCs w:val="18"/>
              </w:rPr>
              <w:t>3.2.4</w:t>
            </w:r>
            <w:r>
              <w:rPr>
                <w:rFonts w:ascii="宋体" w:hAnsi="宋体" w:cs="宋体" w:hint="eastAsia"/>
                <w:kern w:val="0"/>
                <w:sz w:val="18"/>
                <w:szCs w:val="18"/>
              </w:rPr>
              <w:t>要求。</w:t>
            </w:r>
          </w:p>
        </w:tc>
      </w:tr>
      <w:tr w:rsidR="002B3530">
        <w:trPr>
          <w:trHeight w:val="669"/>
        </w:trPr>
        <w:tc>
          <w:tcPr>
            <w:tcW w:w="681" w:type="dxa"/>
            <w:vMerge/>
            <w:vAlign w:val="center"/>
          </w:tcPr>
          <w:p w:rsidR="002B3530" w:rsidRDefault="002B3530">
            <w:pPr>
              <w:snapToGrid w:val="0"/>
              <w:ind w:firstLineChars="200" w:firstLine="360"/>
              <w:jc w:val="center"/>
              <w:rPr>
                <w:rFonts w:ascii="宋体" w:hAnsi="宋体" w:cs="宋体"/>
                <w:sz w:val="18"/>
                <w:szCs w:val="18"/>
              </w:rPr>
            </w:pPr>
          </w:p>
        </w:tc>
        <w:tc>
          <w:tcPr>
            <w:tcW w:w="1012" w:type="dxa"/>
            <w:vMerge/>
          </w:tcPr>
          <w:p w:rsidR="002B3530" w:rsidRDefault="002B3530">
            <w:pPr>
              <w:snapToGrid w:val="0"/>
              <w:jc w:val="center"/>
              <w:rPr>
                <w:rFonts w:ascii="宋体" w:hAnsi="宋体" w:cs="宋体"/>
                <w:sz w:val="18"/>
                <w:szCs w:val="18"/>
              </w:rPr>
            </w:pPr>
          </w:p>
        </w:tc>
        <w:tc>
          <w:tcPr>
            <w:tcW w:w="972" w:type="dxa"/>
            <w:vMerge/>
            <w:vAlign w:val="center"/>
          </w:tcPr>
          <w:p w:rsidR="002B3530" w:rsidRDefault="002B3530">
            <w:pPr>
              <w:snapToGrid w:val="0"/>
              <w:jc w:val="left"/>
              <w:rPr>
                <w:rFonts w:ascii="宋体" w:hAnsi="宋体" w:cs="宋体"/>
                <w:sz w:val="18"/>
                <w:szCs w:val="18"/>
              </w:rPr>
            </w:pPr>
          </w:p>
        </w:tc>
        <w:tc>
          <w:tcPr>
            <w:tcW w:w="1418" w:type="dxa"/>
            <w:vAlign w:val="center"/>
          </w:tcPr>
          <w:p w:rsidR="002B3530" w:rsidRDefault="00CB041B">
            <w:pPr>
              <w:snapToGrid w:val="0"/>
              <w:jc w:val="center"/>
              <w:rPr>
                <w:rFonts w:ascii="宋体" w:hAnsi="宋体" w:cs="宋体"/>
                <w:kern w:val="0"/>
                <w:sz w:val="18"/>
                <w:szCs w:val="18"/>
              </w:rPr>
            </w:pPr>
            <w:r>
              <w:rPr>
                <w:rFonts w:ascii="宋体" w:hAnsi="宋体" w:cs="宋体" w:hint="eastAsia"/>
                <w:kern w:val="0"/>
                <w:sz w:val="18"/>
                <w:szCs w:val="18"/>
              </w:rPr>
              <w:t>法定代表人授权书</w:t>
            </w:r>
          </w:p>
        </w:tc>
        <w:tc>
          <w:tcPr>
            <w:tcW w:w="4706" w:type="dxa"/>
            <w:vAlign w:val="center"/>
          </w:tcPr>
          <w:p w:rsidR="002B3530" w:rsidRDefault="00CB041B">
            <w:pPr>
              <w:snapToGrid w:val="0"/>
              <w:jc w:val="left"/>
              <w:rPr>
                <w:rFonts w:ascii="宋体" w:hAnsi="宋体" w:cs="宋体"/>
                <w:kern w:val="0"/>
                <w:sz w:val="18"/>
                <w:szCs w:val="18"/>
              </w:rPr>
            </w:pPr>
            <w:r>
              <w:rPr>
                <w:rFonts w:ascii="宋体" w:hAnsi="宋体" w:cs="宋体" w:hint="eastAsia"/>
                <w:kern w:val="0"/>
                <w:sz w:val="18"/>
                <w:szCs w:val="18"/>
              </w:rPr>
              <w:t>委托代理人投标的，提供法定代表人授权委托书。</w:t>
            </w:r>
          </w:p>
        </w:tc>
      </w:tr>
      <w:tr w:rsidR="002B3530">
        <w:trPr>
          <w:trHeight w:val="2266"/>
        </w:trPr>
        <w:tc>
          <w:tcPr>
            <w:tcW w:w="681" w:type="dxa"/>
            <w:vMerge/>
            <w:vAlign w:val="center"/>
          </w:tcPr>
          <w:p w:rsidR="002B3530" w:rsidRDefault="002B3530">
            <w:pPr>
              <w:snapToGrid w:val="0"/>
              <w:ind w:firstLineChars="200" w:firstLine="360"/>
              <w:jc w:val="center"/>
              <w:rPr>
                <w:rFonts w:ascii="宋体" w:hAnsi="宋体" w:cs="宋体"/>
                <w:sz w:val="18"/>
                <w:szCs w:val="18"/>
              </w:rPr>
            </w:pPr>
          </w:p>
        </w:tc>
        <w:tc>
          <w:tcPr>
            <w:tcW w:w="1012" w:type="dxa"/>
            <w:vMerge/>
          </w:tcPr>
          <w:p w:rsidR="002B3530" w:rsidRDefault="002B3530">
            <w:pPr>
              <w:snapToGrid w:val="0"/>
              <w:jc w:val="center"/>
              <w:rPr>
                <w:rFonts w:ascii="宋体" w:hAnsi="宋体" w:cs="宋体"/>
                <w:sz w:val="18"/>
                <w:szCs w:val="18"/>
              </w:rPr>
            </w:pPr>
          </w:p>
        </w:tc>
        <w:tc>
          <w:tcPr>
            <w:tcW w:w="972" w:type="dxa"/>
            <w:vMerge/>
            <w:vAlign w:val="center"/>
          </w:tcPr>
          <w:p w:rsidR="002B3530" w:rsidRDefault="002B3530">
            <w:pPr>
              <w:snapToGrid w:val="0"/>
              <w:jc w:val="left"/>
              <w:rPr>
                <w:rFonts w:ascii="宋体" w:hAnsi="宋体" w:cs="宋体"/>
                <w:kern w:val="0"/>
                <w:sz w:val="18"/>
                <w:szCs w:val="18"/>
              </w:rPr>
            </w:pPr>
          </w:p>
        </w:tc>
        <w:tc>
          <w:tcPr>
            <w:tcW w:w="1418" w:type="dxa"/>
            <w:vAlign w:val="center"/>
          </w:tcPr>
          <w:p w:rsidR="002B3530" w:rsidRDefault="00CB041B">
            <w:pPr>
              <w:snapToGrid w:val="0"/>
              <w:jc w:val="center"/>
              <w:rPr>
                <w:rFonts w:ascii="宋体" w:hAnsi="宋体" w:cs="宋体"/>
                <w:kern w:val="0"/>
                <w:sz w:val="18"/>
                <w:szCs w:val="18"/>
              </w:rPr>
            </w:pPr>
            <w:r>
              <w:rPr>
                <w:rFonts w:ascii="宋体" w:hAnsi="宋体" w:cs="宋体" w:hint="eastAsia"/>
                <w:kern w:val="0"/>
                <w:sz w:val="18"/>
                <w:szCs w:val="18"/>
              </w:rPr>
              <w:t>资质要求</w:t>
            </w:r>
          </w:p>
        </w:tc>
        <w:tc>
          <w:tcPr>
            <w:tcW w:w="4706" w:type="dxa"/>
          </w:tcPr>
          <w:p w:rsidR="002B3530" w:rsidRDefault="00CB041B">
            <w:pPr>
              <w:snapToGrid w:val="0"/>
              <w:jc w:val="left"/>
              <w:rPr>
                <w:rFonts w:ascii="宋体" w:hAnsi="宋体" w:cs="宋体"/>
                <w:kern w:val="0"/>
                <w:sz w:val="18"/>
                <w:szCs w:val="18"/>
              </w:rPr>
            </w:pPr>
            <w:r>
              <w:rPr>
                <w:rFonts w:ascii="宋体" w:hAnsi="宋体" w:cs="宋体" w:hint="eastAsia"/>
                <w:kern w:val="0"/>
                <w:sz w:val="18"/>
                <w:szCs w:val="18"/>
              </w:rPr>
              <w:t>资质要求：</w:t>
            </w:r>
          </w:p>
          <w:p w:rsidR="002B3530" w:rsidRDefault="00CB041B">
            <w:pPr>
              <w:snapToGrid w:val="0"/>
              <w:jc w:val="left"/>
              <w:rPr>
                <w:rFonts w:ascii="宋体" w:hAnsi="宋体" w:cs="宋体"/>
                <w:kern w:val="0"/>
                <w:sz w:val="18"/>
                <w:szCs w:val="18"/>
                <w:lang w:val="zh-CN"/>
              </w:rPr>
            </w:pPr>
            <w:r>
              <w:rPr>
                <w:rFonts w:ascii="宋体" w:hAnsi="宋体" w:cs="宋体" w:hint="eastAsia"/>
                <w:kern w:val="0"/>
                <w:sz w:val="18"/>
                <w:szCs w:val="18"/>
              </w:rPr>
              <w:t>1.</w:t>
            </w:r>
            <w:r>
              <w:rPr>
                <w:rFonts w:ascii="宋体" w:hAnsi="宋体" w:cs="宋体" w:hint="eastAsia"/>
                <w:kern w:val="0"/>
                <w:sz w:val="18"/>
                <w:szCs w:val="18"/>
                <w:lang w:val="zh-CN"/>
              </w:rPr>
              <w:t>供应商具备</w:t>
            </w:r>
            <w:r>
              <w:rPr>
                <w:rFonts w:ascii="宋体" w:hAnsi="宋体" w:cs="宋体" w:hint="eastAsia"/>
                <w:kern w:val="0"/>
                <w:sz w:val="18"/>
                <w:szCs w:val="18"/>
              </w:rPr>
              <w:t>机电设备安装工程专业</w:t>
            </w:r>
            <w:r>
              <w:rPr>
                <w:rFonts w:ascii="宋体" w:hAnsi="宋体" w:cs="宋体" w:hint="eastAsia"/>
                <w:kern w:val="0"/>
                <w:sz w:val="18"/>
                <w:szCs w:val="18"/>
                <w:lang w:val="zh-CN"/>
              </w:rPr>
              <w:t>承包叁级及以上资质，并在人员、设备、资金等方面具有相应的施工能力；拟派项目经理须具备</w:t>
            </w:r>
            <w:r>
              <w:rPr>
                <w:rFonts w:ascii="宋体" w:hAnsi="宋体" w:cs="宋体" w:hint="eastAsia"/>
                <w:kern w:val="0"/>
                <w:sz w:val="18"/>
                <w:szCs w:val="18"/>
              </w:rPr>
              <w:t>机电</w:t>
            </w:r>
            <w:r>
              <w:rPr>
                <w:rFonts w:ascii="宋体" w:hAnsi="宋体" w:cs="宋体" w:hint="eastAsia"/>
                <w:kern w:val="0"/>
                <w:sz w:val="18"/>
                <w:szCs w:val="18"/>
                <w:lang w:val="zh-CN"/>
              </w:rPr>
              <w:t>工程专业贰级（含）及以上注册建造师职业资格；</w:t>
            </w:r>
          </w:p>
          <w:p w:rsidR="002B3530" w:rsidRDefault="00CB041B">
            <w:pPr>
              <w:snapToGrid w:val="0"/>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询比供应商须具有有效的安全生产许可证；</w:t>
            </w:r>
          </w:p>
          <w:p w:rsidR="002B3530" w:rsidRDefault="00CB041B">
            <w:pPr>
              <w:snapToGrid w:val="0"/>
              <w:jc w:val="left"/>
              <w:rPr>
                <w:rFonts w:ascii="宋体" w:hAnsi="宋体" w:cs="宋体"/>
                <w:kern w:val="0"/>
                <w:sz w:val="18"/>
                <w:szCs w:val="18"/>
                <w:lang w:val="zh-CN"/>
              </w:rPr>
            </w:pPr>
            <w:r>
              <w:rPr>
                <w:rFonts w:ascii="宋体" w:hAnsi="宋体" w:cs="宋体" w:hint="eastAsia"/>
                <w:kern w:val="0"/>
                <w:sz w:val="18"/>
                <w:szCs w:val="18"/>
              </w:rPr>
              <w:t>3.</w:t>
            </w:r>
            <w:r>
              <w:rPr>
                <w:rFonts w:ascii="宋体" w:hAnsi="宋体" w:cs="宋体" w:hint="eastAsia"/>
                <w:kern w:val="0"/>
                <w:sz w:val="18"/>
                <w:szCs w:val="18"/>
                <w:lang w:val="zh-CN"/>
              </w:rPr>
              <w:t>财务要求：提供近</w:t>
            </w:r>
            <w:r>
              <w:rPr>
                <w:rFonts w:ascii="宋体" w:hAnsi="宋体" w:cs="宋体" w:hint="eastAsia"/>
                <w:kern w:val="0"/>
                <w:sz w:val="18"/>
                <w:szCs w:val="18"/>
              </w:rPr>
              <w:t>一</w:t>
            </w:r>
            <w:r>
              <w:rPr>
                <w:rFonts w:ascii="宋体" w:hAnsi="宋体" w:cs="宋体" w:hint="eastAsia"/>
                <w:kern w:val="0"/>
                <w:sz w:val="18"/>
                <w:szCs w:val="18"/>
                <w:lang w:val="zh-CN"/>
              </w:rPr>
              <w:t>年（</w:t>
            </w:r>
            <w:r>
              <w:rPr>
                <w:rFonts w:ascii="宋体" w:hAnsi="宋体" w:cs="宋体" w:hint="eastAsia"/>
                <w:kern w:val="0"/>
                <w:sz w:val="18"/>
                <w:szCs w:val="18"/>
              </w:rPr>
              <w:t>2019</w:t>
            </w:r>
            <w:r>
              <w:rPr>
                <w:rFonts w:ascii="宋体" w:hAnsi="宋体" w:cs="宋体" w:hint="eastAsia"/>
                <w:kern w:val="0"/>
                <w:sz w:val="18"/>
                <w:szCs w:val="18"/>
              </w:rPr>
              <w:t>年度</w:t>
            </w:r>
            <w:r>
              <w:rPr>
                <w:rFonts w:ascii="宋体" w:hAnsi="宋体" w:cs="宋体" w:hint="eastAsia"/>
                <w:kern w:val="0"/>
                <w:sz w:val="18"/>
                <w:szCs w:val="18"/>
                <w:lang w:val="zh-CN"/>
              </w:rPr>
              <w:t>）经第三方审计的财务报告，不得处于财产被接管、冻结或企业处于破产状态的；</w:t>
            </w:r>
          </w:p>
          <w:p w:rsidR="002B3530" w:rsidRDefault="00CB041B">
            <w:pPr>
              <w:snapToGrid w:val="0"/>
              <w:jc w:val="left"/>
              <w:rPr>
                <w:rFonts w:ascii="宋体" w:hAnsi="宋体"/>
                <w:sz w:val="18"/>
                <w:szCs w:val="18"/>
              </w:rPr>
            </w:pPr>
            <w:r>
              <w:rPr>
                <w:rFonts w:ascii="宋体" w:hAnsi="宋体" w:cs="宋体" w:hint="eastAsia"/>
                <w:kern w:val="0"/>
                <w:sz w:val="18"/>
                <w:szCs w:val="18"/>
              </w:rPr>
              <w:t>4.</w:t>
            </w:r>
            <w:r>
              <w:rPr>
                <w:rFonts w:ascii="宋体" w:hAnsi="宋体" w:cs="宋体" w:hint="eastAsia"/>
                <w:kern w:val="0"/>
                <w:sz w:val="18"/>
                <w:szCs w:val="18"/>
              </w:rPr>
              <w:t>省外企业须提供有效期内的进</w:t>
            </w:r>
            <w:r>
              <w:rPr>
                <w:rFonts w:ascii="宋体" w:hAnsi="宋体" w:cs="宋体" w:hint="eastAsia"/>
                <w:kern w:val="0"/>
                <w:sz w:val="18"/>
                <w:szCs w:val="18"/>
              </w:rPr>
              <w:t>甘</w:t>
            </w:r>
            <w:r>
              <w:rPr>
                <w:rFonts w:ascii="宋体" w:hAnsi="宋体" w:cs="宋体" w:hint="eastAsia"/>
                <w:kern w:val="0"/>
                <w:sz w:val="18"/>
                <w:szCs w:val="18"/>
              </w:rPr>
              <w:t>备案登记证明；</w:t>
            </w:r>
            <w:r>
              <w:rPr>
                <w:rFonts w:ascii="宋体" w:hAnsi="宋体" w:cs="宋体" w:hint="eastAsia"/>
                <w:kern w:val="0"/>
                <w:sz w:val="18"/>
                <w:szCs w:val="18"/>
              </w:rPr>
              <w:br/>
              <w:t>5.</w:t>
            </w:r>
            <w:r>
              <w:rPr>
                <w:rFonts w:ascii="宋体" w:hAnsi="宋体" w:cs="宋体" w:hint="eastAsia"/>
                <w:kern w:val="0"/>
                <w:sz w:val="18"/>
                <w:szCs w:val="18"/>
              </w:rPr>
              <w:t>信誉要求：具有良好的商业信誉，没有处于被责令停业，参选资格被取消，财产被接管、冻结，破产状态。</w:t>
            </w:r>
            <w:r>
              <w:rPr>
                <w:rFonts w:ascii="宋体" w:hAnsi="宋体" w:cs="宋体" w:hint="eastAsia"/>
                <w:kern w:val="0"/>
                <w:sz w:val="18"/>
                <w:szCs w:val="18"/>
              </w:rPr>
              <w:br/>
              <w:t>6.</w:t>
            </w:r>
            <w:r>
              <w:rPr>
                <w:rFonts w:ascii="宋体" w:hAnsi="宋体" w:cs="宋体" w:hint="eastAsia"/>
                <w:kern w:val="0"/>
                <w:sz w:val="18"/>
                <w:szCs w:val="18"/>
              </w:rPr>
              <w:t>本项目不接受联合体投标。</w:t>
            </w:r>
          </w:p>
        </w:tc>
      </w:tr>
      <w:tr w:rsidR="002B3530">
        <w:trPr>
          <w:trHeight w:val="601"/>
        </w:trPr>
        <w:tc>
          <w:tcPr>
            <w:tcW w:w="681" w:type="dxa"/>
            <w:vAlign w:val="center"/>
          </w:tcPr>
          <w:p w:rsidR="002B3530" w:rsidRDefault="00CB041B">
            <w:pPr>
              <w:snapToGrid w:val="0"/>
              <w:jc w:val="center"/>
              <w:rPr>
                <w:rFonts w:ascii="宋体" w:hAnsi="宋体" w:cs="宋体"/>
                <w:kern w:val="0"/>
                <w:sz w:val="20"/>
                <w:szCs w:val="21"/>
              </w:rPr>
            </w:pPr>
            <w:r>
              <w:rPr>
                <w:rFonts w:ascii="宋体" w:hAnsi="宋体" w:cs="宋体" w:hint="eastAsia"/>
                <w:kern w:val="0"/>
                <w:sz w:val="20"/>
                <w:szCs w:val="21"/>
              </w:rPr>
              <w:t>3.4</w:t>
            </w:r>
          </w:p>
        </w:tc>
        <w:tc>
          <w:tcPr>
            <w:tcW w:w="1012" w:type="dxa"/>
            <w:vAlign w:val="center"/>
          </w:tcPr>
          <w:p w:rsidR="002B3530" w:rsidRDefault="00CB041B">
            <w:pPr>
              <w:snapToGrid w:val="0"/>
              <w:jc w:val="center"/>
              <w:rPr>
                <w:rFonts w:ascii="宋体" w:hAnsi="宋体" w:cs="宋体"/>
                <w:kern w:val="0"/>
                <w:sz w:val="20"/>
                <w:szCs w:val="21"/>
              </w:rPr>
            </w:pPr>
            <w:r>
              <w:rPr>
                <w:rFonts w:ascii="宋体" w:hAnsi="宋体" w:cs="宋体" w:hint="eastAsia"/>
                <w:kern w:val="0"/>
                <w:sz w:val="20"/>
                <w:szCs w:val="21"/>
              </w:rPr>
              <w:t>成交候选人推荐原则</w:t>
            </w:r>
          </w:p>
        </w:tc>
        <w:tc>
          <w:tcPr>
            <w:tcW w:w="7096" w:type="dxa"/>
            <w:gridSpan w:val="3"/>
            <w:vAlign w:val="center"/>
          </w:tcPr>
          <w:p w:rsidR="002B3530" w:rsidRDefault="00CB041B">
            <w:pPr>
              <w:pStyle w:val="afb"/>
              <w:snapToGrid w:val="0"/>
              <w:ind w:left="14" w:firstLineChars="0" w:firstLine="0"/>
              <w:rPr>
                <w:rFonts w:ascii="宋体" w:hAnsi="宋体" w:cs="宋体"/>
                <w:kern w:val="0"/>
                <w:sz w:val="20"/>
                <w:szCs w:val="21"/>
              </w:rPr>
            </w:pPr>
            <w:r>
              <w:rPr>
                <w:rFonts w:ascii="宋体" w:hAnsi="宋体" w:hint="eastAsia"/>
                <w:sz w:val="20"/>
                <w:szCs w:val="21"/>
              </w:rPr>
              <w:t>详见第二章供应商须知</w:t>
            </w:r>
            <w:r>
              <w:rPr>
                <w:rFonts w:ascii="宋体" w:hAnsi="宋体" w:hint="eastAsia"/>
                <w:sz w:val="20"/>
                <w:szCs w:val="21"/>
              </w:rPr>
              <w:t>6.4</w:t>
            </w:r>
            <w:r>
              <w:rPr>
                <w:rFonts w:ascii="宋体" w:hAnsi="宋体" w:hint="eastAsia"/>
                <w:sz w:val="20"/>
                <w:szCs w:val="21"/>
              </w:rPr>
              <w:t>条款</w:t>
            </w:r>
          </w:p>
        </w:tc>
      </w:tr>
    </w:tbl>
    <w:p w:rsidR="002B3530" w:rsidRDefault="00CB041B">
      <w:pPr>
        <w:tabs>
          <w:tab w:val="left" w:pos="8787"/>
        </w:tabs>
        <w:spacing w:line="360" w:lineRule="auto"/>
        <w:jc w:val="left"/>
        <w:rPr>
          <w:rFonts w:ascii="宋体" w:hAnsi="宋体" w:cs="宋体"/>
          <w:kern w:val="0"/>
          <w:lang w:val="zh-CN"/>
        </w:rPr>
      </w:pPr>
      <w:r>
        <w:rPr>
          <w:rFonts w:ascii="宋体" w:hAnsi="宋体" w:cs="宋体" w:hint="eastAsia"/>
          <w:b/>
          <w:szCs w:val="21"/>
          <w:lang w:val="zh-CN"/>
        </w:rPr>
        <w:t>评审标准和分值分配：</w:t>
      </w:r>
      <w:bookmarkStart w:id="620" w:name="_Toc201287394"/>
      <w:bookmarkStart w:id="621" w:name="_Toc368987541"/>
      <w:bookmarkStart w:id="622" w:name="_Toc3653731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1049"/>
        <w:gridCol w:w="1736"/>
        <w:gridCol w:w="6068"/>
      </w:tblGrid>
      <w:tr w:rsidR="002B3530">
        <w:trPr>
          <w:trHeight w:val="340"/>
          <w:jc w:val="center"/>
        </w:trPr>
        <w:tc>
          <w:tcPr>
            <w:tcW w:w="1751" w:type="dxa"/>
            <w:gridSpan w:val="2"/>
            <w:vAlign w:val="center"/>
          </w:tcPr>
          <w:bookmarkEnd w:id="620"/>
          <w:bookmarkEnd w:id="621"/>
          <w:bookmarkEnd w:id="622"/>
          <w:p w:rsidR="002B3530" w:rsidRDefault="00CB041B">
            <w:pPr>
              <w:spacing w:line="400" w:lineRule="exact"/>
              <w:rPr>
                <w:color w:val="000000"/>
                <w:kern w:val="0"/>
              </w:rPr>
            </w:pPr>
            <w:r>
              <w:rPr>
                <w:rFonts w:hint="eastAsia"/>
                <w:color w:val="000000"/>
                <w:kern w:val="0"/>
              </w:rPr>
              <w:t>条款号</w:t>
            </w:r>
          </w:p>
        </w:tc>
        <w:tc>
          <w:tcPr>
            <w:tcW w:w="1736" w:type="dxa"/>
            <w:vAlign w:val="center"/>
          </w:tcPr>
          <w:p w:rsidR="002B3530" w:rsidRDefault="00CB041B">
            <w:pPr>
              <w:spacing w:line="400" w:lineRule="exact"/>
              <w:rPr>
                <w:rFonts w:ascii="TimesNewRomanPSMT" w:hAnsi="TimesNewRomanPSMT" w:cs="TimesNewRomanPSMT"/>
                <w:color w:val="000000"/>
                <w:kern w:val="0"/>
              </w:rPr>
            </w:pPr>
            <w:r>
              <w:rPr>
                <w:rFonts w:hint="eastAsia"/>
                <w:color w:val="000000"/>
                <w:kern w:val="0"/>
              </w:rPr>
              <w:t>条款内容</w:t>
            </w:r>
          </w:p>
        </w:tc>
        <w:tc>
          <w:tcPr>
            <w:tcW w:w="6068" w:type="dxa"/>
            <w:vAlign w:val="center"/>
          </w:tcPr>
          <w:p w:rsidR="002B3530" w:rsidRDefault="00CB041B">
            <w:pPr>
              <w:spacing w:line="400" w:lineRule="exact"/>
              <w:rPr>
                <w:rFonts w:ascii="TimesNewRomanPSMT" w:hAnsi="TimesNewRomanPSMT" w:cs="TimesNewRomanPSMT"/>
                <w:color w:val="000000"/>
                <w:kern w:val="0"/>
              </w:rPr>
            </w:pPr>
            <w:r>
              <w:rPr>
                <w:rFonts w:hint="eastAsia"/>
                <w:color w:val="000000"/>
                <w:kern w:val="0"/>
              </w:rPr>
              <w:t>编列内容</w:t>
            </w:r>
          </w:p>
        </w:tc>
      </w:tr>
      <w:tr w:rsidR="002B3530">
        <w:trPr>
          <w:trHeight w:val="1079"/>
          <w:jc w:val="center"/>
        </w:trPr>
        <w:tc>
          <w:tcPr>
            <w:tcW w:w="1751" w:type="dxa"/>
            <w:gridSpan w:val="2"/>
            <w:vAlign w:val="center"/>
          </w:tcPr>
          <w:p w:rsidR="002B3530" w:rsidRDefault="00CB041B">
            <w:pPr>
              <w:spacing w:line="400" w:lineRule="exact"/>
              <w:rPr>
                <w:rFonts w:cs="宋体"/>
                <w:color w:val="000000"/>
                <w:kern w:val="0"/>
              </w:rPr>
            </w:pPr>
            <w:r>
              <w:rPr>
                <w:color w:val="000000"/>
                <w:kern w:val="0"/>
              </w:rPr>
              <w:t>2.2.1</w:t>
            </w:r>
          </w:p>
        </w:tc>
        <w:tc>
          <w:tcPr>
            <w:tcW w:w="1736" w:type="dxa"/>
            <w:vAlign w:val="center"/>
          </w:tcPr>
          <w:p w:rsidR="002B3530" w:rsidRDefault="00CB041B">
            <w:pPr>
              <w:spacing w:line="400" w:lineRule="exact"/>
              <w:rPr>
                <w:color w:val="000000"/>
                <w:kern w:val="0"/>
              </w:rPr>
            </w:pPr>
            <w:r>
              <w:rPr>
                <w:rFonts w:hint="eastAsia"/>
                <w:color w:val="000000"/>
                <w:kern w:val="0"/>
              </w:rPr>
              <w:t>分值构成</w:t>
            </w:r>
          </w:p>
          <w:p w:rsidR="002B3530" w:rsidRDefault="00CB041B">
            <w:pPr>
              <w:spacing w:line="400" w:lineRule="exact"/>
              <w:rPr>
                <w:color w:val="000000"/>
                <w:kern w:val="0"/>
              </w:rPr>
            </w:pPr>
            <w:r>
              <w:rPr>
                <w:color w:val="000000"/>
                <w:kern w:val="0"/>
              </w:rPr>
              <w:t>(</w:t>
            </w:r>
            <w:r>
              <w:rPr>
                <w:rFonts w:cs="宋体" w:hint="eastAsia"/>
                <w:color w:val="000000"/>
                <w:kern w:val="0"/>
              </w:rPr>
              <w:t>总分</w:t>
            </w:r>
            <w:r>
              <w:rPr>
                <w:color w:val="000000"/>
                <w:kern w:val="0"/>
              </w:rPr>
              <w:t xml:space="preserve">100 </w:t>
            </w:r>
            <w:r>
              <w:rPr>
                <w:rFonts w:cs="宋体" w:hint="eastAsia"/>
                <w:color w:val="000000"/>
                <w:kern w:val="0"/>
              </w:rPr>
              <w:t>分</w:t>
            </w:r>
            <w:r>
              <w:rPr>
                <w:color w:val="000000"/>
                <w:kern w:val="0"/>
              </w:rPr>
              <w:t>)</w:t>
            </w:r>
          </w:p>
        </w:tc>
        <w:tc>
          <w:tcPr>
            <w:tcW w:w="6068" w:type="dxa"/>
            <w:vAlign w:val="center"/>
          </w:tcPr>
          <w:p w:rsidR="002B3530" w:rsidRDefault="00CB041B">
            <w:pPr>
              <w:spacing w:line="400" w:lineRule="exact"/>
              <w:rPr>
                <w:color w:val="000000"/>
                <w:kern w:val="0"/>
              </w:rPr>
            </w:pPr>
            <w:r>
              <w:rPr>
                <w:rFonts w:hint="eastAsia"/>
                <w:color w:val="000000"/>
                <w:kern w:val="0"/>
              </w:rPr>
              <w:t>一、施工组织设计：</w:t>
            </w:r>
            <w:r>
              <w:rPr>
                <w:rFonts w:hint="eastAsia"/>
                <w:color w:val="000000"/>
                <w:kern w:val="0"/>
              </w:rPr>
              <w:t>20</w:t>
            </w:r>
            <w:r>
              <w:rPr>
                <w:rFonts w:hint="eastAsia"/>
                <w:color w:val="000000"/>
                <w:kern w:val="0"/>
              </w:rPr>
              <w:t>分</w:t>
            </w:r>
          </w:p>
          <w:p w:rsidR="002B3530" w:rsidRDefault="00CB041B">
            <w:pPr>
              <w:spacing w:line="400" w:lineRule="exact"/>
              <w:rPr>
                <w:color w:val="000000"/>
                <w:kern w:val="0"/>
              </w:rPr>
            </w:pPr>
            <w:r>
              <w:rPr>
                <w:rFonts w:hint="eastAsia"/>
                <w:color w:val="000000"/>
                <w:kern w:val="0"/>
              </w:rPr>
              <w:t>二、项目管理机构：</w:t>
            </w:r>
            <w:r>
              <w:rPr>
                <w:rFonts w:hint="eastAsia"/>
                <w:color w:val="000000"/>
                <w:kern w:val="0"/>
              </w:rPr>
              <w:t>10</w:t>
            </w:r>
            <w:r>
              <w:rPr>
                <w:rFonts w:hint="eastAsia"/>
                <w:color w:val="000000"/>
                <w:kern w:val="0"/>
              </w:rPr>
              <w:t>分；企业业绩</w:t>
            </w:r>
            <w:r>
              <w:rPr>
                <w:rFonts w:hint="eastAsia"/>
                <w:color w:val="000000"/>
                <w:kern w:val="0"/>
              </w:rPr>
              <w:t xml:space="preserve"> 10</w:t>
            </w:r>
            <w:r>
              <w:rPr>
                <w:rFonts w:hint="eastAsia"/>
                <w:color w:val="000000"/>
                <w:kern w:val="0"/>
              </w:rPr>
              <w:t>分</w:t>
            </w:r>
          </w:p>
          <w:p w:rsidR="002B3530" w:rsidRDefault="00CB041B">
            <w:pPr>
              <w:spacing w:line="400" w:lineRule="exact"/>
              <w:rPr>
                <w:color w:val="000000"/>
                <w:kern w:val="0"/>
              </w:rPr>
            </w:pPr>
            <w:r>
              <w:rPr>
                <w:rFonts w:hint="eastAsia"/>
                <w:color w:val="000000"/>
                <w:kern w:val="0"/>
              </w:rPr>
              <w:t>三、询比报价</w:t>
            </w:r>
            <w:r>
              <w:rPr>
                <w:rFonts w:hint="eastAsia"/>
                <w:color w:val="000000"/>
                <w:kern w:val="0"/>
              </w:rPr>
              <w:t xml:space="preserve"> </w:t>
            </w:r>
            <w:r>
              <w:rPr>
                <w:rFonts w:hint="eastAsia"/>
                <w:color w:val="000000"/>
                <w:kern w:val="0"/>
              </w:rPr>
              <w:t>：</w:t>
            </w:r>
            <w:r>
              <w:rPr>
                <w:rFonts w:hint="eastAsia"/>
                <w:color w:val="000000"/>
                <w:kern w:val="0"/>
              </w:rPr>
              <w:t>60</w:t>
            </w:r>
            <w:r>
              <w:rPr>
                <w:rFonts w:hint="eastAsia"/>
                <w:color w:val="000000"/>
                <w:kern w:val="0"/>
              </w:rPr>
              <w:t>分</w:t>
            </w:r>
          </w:p>
        </w:tc>
      </w:tr>
      <w:tr w:rsidR="002B3530">
        <w:trPr>
          <w:trHeight w:val="340"/>
          <w:jc w:val="center"/>
        </w:trPr>
        <w:tc>
          <w:tcPr>
            <w:tcW w:w="1751" w:type="dxa"/>
            <w:gridSpan w:val="2"/>
            <w:vAlign w:val="center"/>
          </w:tcPr>
          <w:p w:rsidR="002B3530" w:rsidRDefault="00CB041B">
            <w:pPr>
              <w:spacing w:line="400" w:lineRule="exact"/>
              <w:jc w:val="center"/>
              <w:rPr>
                <w:color w:val="000000"/>
                <w:kern w:val="0"/>
              </w:rPr>
            </w:pPr>
            <w:r>
              <w:rPr>
                <w:rFonts w:hint="eastAsia"/>
                <w:color w:val="000000"/>
                <w:kern w:val="0"/>
              </w:rPr>
              <w:t>条款号</w:t>
            </w:r>
          </w:p>
        </w:tc>
        <w:tc>
          <w:tcPr>
            <w:tcW w:w="1736" w:type="dxa"/>
            <w:vAlign w:val="center"/>
          </w:tcPr>
          <w:p w:rsidR="002B3530" w:rsidRDefault="00CB041B">
            <w:pPr>
              <w:spacing w:line="400" w:lineRule="exact"/>
              <w:jc w:val="center"/>
              <w:rPr>
                <w:rFonts w:cs="TimesNewRomanPSMT"/>
                <w:color w:val="000000"/>
                <w:kern w:val="0"/>
              </w:rPr>
            </w:pPr>
            <w:r>
              <w:rPr>
                <w:rFonts w:hint="eastAsia"/>
                <w:color w:val="000000"/>
                <w:kern w:val="0"/>
              </w:rPr>
              <w:t>评分因素</w:t>
            </w:r>
          </w:p>
        </w:tc>
        <w:tc>
          <w:tcPr>
            <w:tcW w:w="6068" w:type="dxa"/>
            <w:vAlign w:val="center"/>
          </w:tcPr>
          <w:p w:rsidR="002B3530" w:rsidRDefault="00CB041B">
            <w:pPr>
              <w:spacing w:line="400" w:lineRule="exact"/>
              <w:jc w:val="center"/>
              <w:rPr>
                <w:rFonts w:cs="TimesNewRomanPSMT"/>
                <w:color w:val="000000"/>
                <w:kern w:val="0"/>
              </w:rPr>
            </w:pPr>
            <w:r>
              <w:rPr>
                <w:rFonts w:hint="eastAsia"/>
                <w:color w:val="000000"/>
                <w:kern w:val="0"/>
              </w:rPr>
              <w:t>评分标准</w:t>
            </w:r>
          </w:p>
        </w:tc>
      </w:tr>
      <w:tr w:rsidR="002B3530">
        <w:trPr>
          <w:trHeight w:val="1544"/>
          <w:jc w:val="center"/>
        </w:trPr>
        <w:tc>
          <w:tcPr>
            <w:tcW w:w="702" w:type="dxa"/>
            <w:vMerge w:val="restart"/>
            <w:vAlign w:val="center"/>
          </w:tcPr>
          <w:p w:rsidR="002B3530" w:rsidRDefault="00CB041B">
            <w:pPr>
              <w:spacing w:line="400" w:lineRule="exact"/>
              <w:rPr>
                <w:color w:val="000000"/>
                <w:kern w:val="0"/>
              </w:rPr>
            </w:pPr>
            <w:r>
              <w:rPr>
                <w:rFonts w:hint="eastAsia"/>
                <w:color w:val="000000"/>
                <w:kern w:val="0"/>
              </w:rPr>
              <w:t>2.2.2</w:t>
            </w:r>
          </w:p>
          <w:p w:rsidR="002B3530" w:rsidRDefault="00CB041B">
            <w:pPr>
              <w:spacing w:line="400" w:lineRule="exact"/>
              <w:rPr>
                <w:color w:val="000000"/>
                <w:kern w:val="0"/>
              </w:rPr>
            </w:pPr>
            <w:r>
              <w:rPr>
                <w:rFonts w:hint="eastAsia"/>
                <w:color w:val="000000"/>
                <w:kern w:val="0"/>
              </w:rPr>
              <w:t>(1)</w:t>
            </w:r>
          </w:p>
          <w:p w:rsidR="002B3530" w:rsidRDefault="002B3530">
            <w:pPr>
              <w:spacing w:line="400" w:lineRule="exact"/>
              <w:rPr>
                <w:color w:val="000000"/>
                <w:kern w:val="0"/>
              </w:rPr>
            </w:pPr>
          </w:p>
        </w:tc>
        <w:tc>
          <w:tcPr>
            <w:tcW w:w="1049" w:type="dxa"/>
            <w:vMerge w:val="restart"/>
            <w:vAlign w:val="center"/>
          </w:tcPr>
          <w:p w:rsidR="002B3530" w:rsidRDefault="00CB041B">
            <w:pPr>
              <w:spacing w:line="400" w:lineRule="exact"/>
              <w:rPr>
                <w:color w:val="000000"/>
                <w:kern w:val="0"/>
              </w:rPr>
            </w:pPr>
            <w:r>
              <w:rPr>
                <w:rFonts w:hint="eastAsia"/>
                <w:color w:val="000000"/>
                <w:kern w:val="0"/>
              </w:rPr>
              <w:t>施工组织设计评分标准</w:t>
            </w:r>
            <w:r>
              <w:rPr>
                <w:rFonts w:hint="eastAsia"/>
                <w:color w:val="000000"/>
                <w:kern w:val="0"/>
              </w:rPr>
              <w:t xml:space="preserve">  </w:t>
            </w:r>
            <w:r>
              <w:rPr>
                <w:rFonts w:hint="eastAsia"/>
                <w:color w:val="000000"/>
                <w:kern w:val="0"/>
              </w:rPr>
              <w:t>（</w:t>
            </w:r>
            <w:r>
              <w:rPr>
                <w:rFonts w:hint="eastAsia"/>
                <w:color w:val="000000"/>
                <w:kern w:val="0"/>
              </w:rPr>
              <w:t>20</w:t>
            </w:r>
            <w:r>
              <w:rPr>
                <w:rFonts w:hint="eastAsia"/>
                <w:color w:val="000000"/>
                <w:kern w:val="0"/>
              </w:rPr>
              <w:t>分）</w:t>
            </w:r>
          </w:p>
        </w:tc>
        <w:tc>
          <w:tcPr>
            <w:tcW w:w="1736" w:type="dxa"/>
            <w:vAlign w:val="center"/>
          </w:tcPr>
          <w:p w:rsidR="002B3530" w:rsidRDefault="00CB041B">
            <w:pPr>
              <w:spacing w:line="400" w:lineRule="exact"/>
              <w:rPr>
                <w:color w:val="000000"/>
                <w:kern w:val="0"/>
              </w:rPr>
            </w:pPr>
            <w:r>
              <w:rPr>
                <w:rFonts w:hint="eastAsia"/>
                <w:color w:val="000000"/>
                <w:kern w:val="0"/>
              </w:rPr>
              <w:t>施工方案与</w:t>
            </w:r>
          </w:p>
          <w:p w:rsidR="002B3530" w:rsidRDefault="00CB041B">
            <w:pPr>
              <w:spacing w:line="400" w:lineRule="exact"/>
              <w:rPr>
                <w:color w:val="000000"/>
                <w:kern w:val="0"/>
              </w:rPr>
            </w:pPr>
            <w:r>
              <w:rPr>
                <w:rFonts w:hint="eastAsia"/>
                <w:color w:val="000000"/>
                <w:kern w:val="0"/>
              </w:rPr>
              <w:t>技术措施</w:t>
            </w:r>
            <w:r>
              <w:rPr>
                <w:rFonts w:hint="eastAsia"/>
                <w:color w:val="000000"/>
                <w:kern w:val="0"/>
              </w:rPr>
              <w:t>4</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施工部署合理，施工顺序及方案切实可行、针对性强；各项管理目标明确，技术措施满足工期、质量、安全生产及文明施工要求。较好者得</w:t>
            </w:r>
            <w:r>
              <w:rPr>
                <w:rFonts w:hint="eastAsia"/>
                <w:color w:val="000000"/>
                <w:kern w:val="0"/>
              </w:rPr>
              <w:t>4</w:t>
            </w:r>
            <w:r>
              <w:rPr>
                <w:rFonts w:hint="eastAsia"/>
                <w:color w:val="000000"/>
                <w:kern w:val="0"/>
              </w:rPr>
              <w:t>分，一般者得</w:t>
            </w:r>
            <w:r>
              <w:rPr>
                <w:rFonts w:hint="eastAsia"/>
                <w:color w:val="000000"/>
                <w:kern w:val="0"/>
              </w:rPr>
              <w:t>2</w:t>
            </w:r>
            <w:r>
              <w:rPr>
                <w:rFonts w:hint="eastAsia"/>
                <w:color w:val="000000"/>
                <w:kern w:val="0"/>
              </w:rPr>
              <w:t>分，没有不得分。</w:t>
            </w:r>
          </w:p>
        </w:tc>
      </w:tr>
      <w:tr w:rsidR="002B3530">
        <w:trPr>
          <w:trHeight w:val="931"/>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质量管理体系</w:t>
            </w:r>
          </w:p>
          <w:p w:rsidR="002B3530" w:rsidRDefault="00CB041B">
            <w:pPr>
              <w:spacing w:line="400" w:lineRule="exact"/>
              <w:rPr>
                <w:color w:val="000000"/>
                <w:kern w:val="0"/>
              </w:rPr>
            </w:pPr>
            <w:r>
              <w:rPr>
                <w:rFonts w:hint="eastAsia"/>
                <w:color w:val="000000"/>
                <w:kern w:val="0"/>
              </w:rPr>
              <w:t>与措施</w:t>
            </w:r>
            <w:r>
              <w:rPr>
                <w:rFonts w:hint="eastAsia"/>
                <w:color w:val="000000"/>
                <w:kern w:val="0"/>
              </w:rPr>
              <w:t>4</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质量管理体系健全、管理人员责任明确、管理制度健全有效，各项技术措施、主要分项工程、作业指导书符合现行国家质量验收标准要求。较好者得</w:t>
            </w:r>
            <w:r>
              <w:rPr>
                <w:rFonts w:hint="eastAsia"/>
                <w:color w:val="000000"/>
                <w:kern w:val="0"/>
              </w:rPr>
              <w:t>4</w:t>
            </w:r>
            <w:r>
              <w:rPr>
                <w:rFonts w:hint="eastAsia"/>
                <w:color w:val="000000"/>
                <w:kern w:val="0"/>
              </w:rPr>
              <w:t>分，一般者得</w:t>
            </w:r>
            <w:r>
              <w:rPr>
                <w:rFonts w:hint="eastAsia"/>
                <w:color w:val="000000"/>
                <w:kern w:val="0"/>
              </w:rPr>
              <w:t>2</w:t>
            </w:r>
            <w:r>
              <w:rPr>
                <w:rFonts w:hint="eastAsia"/>
                <w:color w:val="000000"/>
                <w:kern w:val="0"/>
              </w:rPr>
              <w:t>分，没有不得分。</w:t>
            </w:r>
          </w:p>
        </w:tc>
      </w:tr>
      <w:tr w:rsidR="002B3530">
        <w:trPr>
          <w:trHeight w:val="195"/>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安全管理体系</w:t>
            </w:r>
          </w:p>
          <w:p w:rsidR="002B3530" w:rsidRDefault="00CB041B">
            <w:pPr>
              <w:spacing w:line="400" w:lineRule="exact"/>
              <w:rPr>
                <w:color w:val="000000"/>
                <w:kern w:val="0"/>
              </w:rPr>
            </w:pPr>
            <w:r>
              <w:rPr>
                <w:rFonts w:hint="eastAsia"/>
                <w:color w:val="000000"/>
                <w:kern w:val="0"/>
              </w:rPr>
              <w:t>与措施</w:t>
            </w:r>
            <w:r>
              <w:rPr>
                <w:rFonts w:hint="eastAsia"/>
                <w:color w:val="000000"/>
                <w:kern w:val="0"/>
              </w:rPr>
              <w:t>3</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安全管理体系健全、管理人员岗位责任明确、各种安全教育制度健全有效、施工现场安全技术管理及防护、防范措施得力，符合国家安全生产管理规定。较好者得</w:t>
            </w:r>
            <w:r>
              <w:rPr>
                <w:rFonts w:hint="eastAsia"/>
                <w:color w:val="000000"/>
                <w:kern w:val="0"/>
              </w:rPr>
              <w:t>3</w:t>
            </w:r>
            <w:r>
              <w:rPr>
                <w:rFonts w:hint="eastAsia"/>
                <w:color w:val="000000"/>
                <w:kern w:val="0"/>
              </w:rPr>
              <w:t>分，一般者得</w:t>
            </w:r>
            <w:r>
              <w:rPr>
                <w:rFonts w:hint="eastAsia"/>
                <w:color w:val="000000"/>
                <w:kern w:val="0"/>
              </w:rPr>
              <w:t>1</w:t>
            </w:r>
            <w:r>
              <w:rPr>
                <w:rFonts w:hint="eastAsia"/>
                <w:color w:val="000000"/>
                <w:kern w:val="0"/>
              </w:rPr>
              <w:t>分，没有不得分。</w:t>
            </w:r>
          </w:p>
        </w:tc>
      </w:tr>
      <w:tr w:rsidR="002B3530">
        <w:trPr>
          <w:trHeight w:val="78"/>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环境保护管理体系与措施</w:t>
            </w:r>
            <w:r>
              <w:rPr>
                <w:rFonts w:hint="eastAsia"/>
                <w:color w:val="000000"/>
                <w:kern w:val="0"/>
              </w:rPr>
              <w:t>3</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环境保护管理体系健全，管理人员岗位责任明确，环境管理方案切实可行、能有效运行。污物处理与排放符合国家及地方有关环境保护标准。较好者得</w:t>
            </w:r>
            <w:r>
              <w:rPr>
                <w:rFonts w:hint="eastAsia"/>
                <w:color w:val="000000"/>
                <w:kern w:val="0"/>
              </w:rPr>
              <w:t>3</w:t>
            </w:r>
            <w:r>
              <w:rPr>
                <w:rFonts w:hint="eastAsia"/>
                <w:color w:val="000000"/>
                <w:kern w:val="0"/>
              </w:rPr>
              <w:t>分，一般者得</w:t>
            </w:r>
            <w:r>
              <w:rPr>
                <w:rFonts w:hint="eastAsia"/>
                <w:color w:val="000000"/>
                <w:kern w:val="0"/>
              </w:rPr>
              <w:t>1</w:t>
            </w:r>
            <w:r>
              <w:rPr>
                <w:rFonts w:hint="eastAsia"/>
                <w:color w:val="000000"/>
                <w:kern w:val="0"/>
              </w:rPr>
              <w:t>分，没有不得分。</w:t>
            </w:r>
          </w:p>
        </w:tc>
      </w:tr>
      <w:tr w:rsidR="002B3530">
        <w:trPr>
          <w:trHeight w:val="78"/>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工程进度计划</w:t>
            </w:r>
          </w:p>
          <w:p w:rsidR="002B3530" w:rsidRDefault="00CB041B">
            <w:pPr>
              <w:spacing w:line="400" w:lineRule="exact"/>
              <w:rPr>
                <w:color w:val="000000"/>
                <w:kern w:val="0"/>
              </w:rPr>
            </w:pPr>
            <w:r>
              <w:rPr>
                <w:rFonts w:hint="eastAsia"/>
                <w:color w:val="000000"/>
                <w:kern w:val="0"/>
              </w:rPr>
              <w:t>与措施</w:t>
            </w:r>
            <w:r>
              <w:rPr>
                <w:rFonts w:hint="eastAsia"/>
                <w:color w:val="000000"/>
                <w:kern w:val="0"/>
              </w:rPr>
              <w:t>3</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施工流程能满足施工进度计划和保证工程质量要求，流水作业能保证施工连续、均衡、有节奏地进行。管理措施能有效保证磋商工期计划的顺利完成。较好者得</w:t>
            </w:r>
            <w:r>
              <w:rPr>
                <w:rFonts w:hint="eastAsia"/>
                <w:color w:val="000000"/>
                <w:kern w:val="0"/>
              </w:rPr>
              <w:t>3</w:t>
            </w:r>
            <w:r>
              <w:rPr>
                <w:rFonts w:hint="eastAsia"/>
                <w:color w:val="000000"/>
                <w:kern w:val="0"/>
              </w:rPr>
              <w:t>分，一般者得</w:t>
            </w:r>
            <w:r>
              <w:rPr>
                <w:rFonts w:hint="eastAsia"/>
                <w:color w:val="000000"/>
                <w:kern w:val="0"/>
              </w:rPr>
              <w:t>1</w:t>
            </w:r>
            <w:r>
              <w:rPr>
                <w:rFonts w:hint="eastAsia"/>
                <w:color w:val="000000"/>
                <w:kern w:val="0"/>
              </w:rPr>
              <w:t>分，没有不得分。</w:t>
            </w:r>
          </w:p>
        </w:tc>
      </w:tr>
      <w:tr w:rsidR="002B3530">
        <w:trPr>
          <w:trHeight w:val="78"/>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资源配备计划</w:t>
            </w:r>
            <w:r>
              <w:rPr>
                <w:rFonts w:hint="eastAsia"/>
                <w:color w:val="000000"/>
                <w:kern w:val="0"/>
              </w:rPr>
              <w:t xml:space="preserve">  3</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施工设备、机具配置齐全、合理，能满足施工进度和工程质量要求。较好者得</w:t>
            </w:r>
            <w:r>
              <w:rPr>
                <w:rFonts w:hint="eastAsia"/>
                <w:color w:val="000000"/>
                <w:kern w:val="0"/>
              </w:rPr>
              <w:t>3</w:t>
            </w:r>
            <w:r>
              <w:rPr>
                <w:rFonts w:hint="eastAsia"/>
                <w:color w:val="000000"/>
                <w:kern w:val="0"/>
              </w:rPr>
              <w:t>分，一般者得</w:t>
            </w:r>
            <w:r>
              <w:rPr>
                <w:rFonts w:hint="eastAsia"/>
                <w:color w:val="000000"/>
                <w:kern w:val="0"/>
              </w:rPr>
              <w:t>1</w:t>
            </w:r>
            <w:r>
              <w:rPr>
                <w:rFonts w:hint="eastAsia"/>
                <w:color w:val="000000"/>
                <w:kern w:val="0"/>
              </w:rPr>
              <w:t>分，没有不得分。</w:t>
            </w:r>
          </w:p>
        </w:tc>
      </w:tr>
      <w:tr w:rsidR="002B3530">
        <w:trPr>
          <w:trHeight w:val="1439"/>
          <w:jc w:val="center"/>
        </w:trPr>
        <w:tc>
          <w:tcPr>
            <w:tcW w:w="702" w:type="dxa"/>
            <w:vMerge w:val="restart"/>
            <w:vAlign w:val="center"/>
          </w:tcPr>
          <w:p w:rsidR="002B3530" w:rsidRDefault="00CB041B">
            <w:pPr>
              <w:spacing w:line="400" w:lineRule="exact"/>
              <w:rPr>
                <w:color w:val="000000"/>
                <w:kern w:val="0"/>
              </w:rPr>
            </w:pPr>
            <w:r>
              <w:rPr>
                <w:rFonts w:hint="eastAsia"/>
                <w:color w:val="000000"/>
                <w:kern w:val="0"/>
              </w:rPr>
              <w:t>2.2.3</w:t>
            </w:r>
          </w:p>
          <w:p w:rsidR="002B3530" w:rsidRDefault="00CB041B">
            <w:pPr>
              <w:spacing w:line="400" w:lineRule="exact"/>
              <w:rPr>
                <w:color w:val="000000"/>
                <w:kern w:val="0"/>
              </w:rPr>
            </w:pPr>
            <w:r>
              <w:rPr>
                <w:rFonts w:hint="eastAsia"/>
                <w:color w:val="000000"/>
                <w:kern w:val="0"/>
              </w:rPr>
              <w:t>(2)</w:t>
            </w:r>
          </w:p>
        </w:tc>
        <w:tc>
          <w:tcPr>
            <w:tcW w:w="1049" w:type="dxa"/>
            <w:vMerge w:val="restart"/>
            <w:vAlign w:val="center"/>
          </w:tcPr>
          <w:p w:rsidR="002B3530" w:rsidRDefault="00CB041B">
            <w:pPr>
              <w:spacing w:line="400" w:lineRule="exact"/>
              <w:rPr>
                <w:color w:val="000000"/>
                <w:kern w:val="0"/>
              </w:rPr>
            </w:pPr>
            <w:r>
              <w:rPr>
                <w:rFonts w:hint="eastAsia"/>
                <w:color w:val="000000"/>
                <w:kern w:val="0"/>
              </w:rPr>
              <w:t>项目管理机构（</w:t>
            </w:r>
            <w:r>
              <w:rPr>
                <w:rFonts w:hint="eastAsia"/>
                <w:color w:val="000000"/>
                <w:kern w:val="0"/>
              </w:rPr>
              <w:t>10</w:t>
            </w:r>
            <w:r>
              <w:rPr>
                <w:rFonts w:hint="eastAsia"/>
                <w:color w:val="000000"/>
                <w:kern w:val="0"/>
              </w:rPr>
              <w:t>分）</w:t>
            </w:r>
          </w:p>
        </w:tc>
        <w:tc>
          <w:tcPr>
            <w:tcW w:w="1736" w:type="dxa"/>
            <w:vAlign w:val="center"/>
          </w:tcPr>
          <w:p w:rsidR="002B3530" w:rsidRDefault="00CB041B">
            <w:pPr>
              <w:spacing w:line="400" w:lineRule="exact"/>
              <w:rPr>
                <w:color w:val="000000"/>
                <w:kern w:val="0"/>
              </w:rPr>
            </w:pPr>
            <w:r>
              <w:rPr>
                <w:rFonts w:hint="eastAsia"/>
                <w:color w:val="000000"/>
                <w:kern w:val="0"/>
              </w:rPr>
              <w:t>项目经理业绩</w:t>
            </w:r>
            <w:r>
              <w:rPr>
                <w:rFonts w:hint="eastAsia"/>
                <w:color w:val="000000"/>
                <w:kern w:val="0"/>
              </w:rPr>
              <w:t xml:space="preserve">  5</w:t>
            </w:r>
            <w:r>
              <w:rPr>
                <w:rFonts w:hint="eastAsia"/>
                <w:color w:val="000000"/>
                <w:kern w:val="0"/>
              </w:rPr>
              <w:t>分</w:t>
            </w:r>
          </w:p>
        </w:tc>
        <w:tc>
          <w:tcPr>
            <w:tcW w:w="6068" w:type="dxa"/>
          </w:tcPr>
          <w:p w:rsidR="002B3530" w:rsidRDefault="00CB041B">
            <w:pPr>
              <w:spacing w:line="400" w:lineRule="exact"/>
              <w:rPr>
                <w:color w:val="000000"/>
                <w:kern w:val="0"/>
              </w:rPr>
            </w:pPr>
            <w:r>
              <w:rPr>
                <w:rFonts w:hint="eastAsia"/>
                <w:color w:val="000000"/>
                <w:kern w:val="0"/>
              </w:rPr>
              <w:t>拟派项目经理须具备机电工程专业贰级（含）及以上注册建造师），满足要求得</w:t>
            </w:r>
            <w:r>
              <w:rPr>
                <w:rFonts w:hint="eastAsia"/>
                <w:color w:val="000000"/>
                <w:kern w:val="0"/>
              </w:rPr>
              <w:t>1</w:t>
            </w:r>
            <w:r>
              <w:rPr>
                <w:rFonts w:hint="eastAsia"/>
                <w:color w:val="000000"/>
                <w:kern w:val="0"/>
              </w:rPr>
              <w:t>分。提供（</w:t>
            </w:r>
            <w:r>
              <w:rPr>
                <w:rFonts w:hint="eastAsia"/>
                <w:color w:val="000000"/>
                <w:kern w:val="0"/>
              </w:rPr>
              <w:t>2017</w:t>
            </w:r>
            <w:r>
              <w:rPr>
                <w:rFonts w:hint="eastAsia"/>
                <w:color w:val="000000"/>
                <w:kern w:val="0"/>
              </w:rPr>
              <w:t>年</w:t>
            </w:r>
            <w:r>
              <w:rPr>
                <w:rFonts w:hint="eastAsia"/>
                <w:color w:val="000000"/>
                <w:kern w:val="0"/>
              </w:rPr>
              <w:t>1</w:t>
            </w:r>
            <w:r>
              <w:rPr>
                <w:rFonts w:hint="eastAsia"/>
                <w:color w:val="000000"/>
                <w:kern w:val="0"/>
              </w:rPr>
              <w:t>月</w:t>
            </w:r>
            <w:r>
              <w:rPr>
                <w:rFonts w:hint="eastAsia"/>
                <w:color w:val="000000"/>
                <w:kern w:val="0"/>
              </w:rPr>
              <w:t>1</w:t>
            </w:r>
            <w:r>
              <w:rPr>
                <w:rFonts w:hint="eastAsia"/>
                <w:color w:val="000000"/>
                <w:kern w:val="0"/>
              </w:rPr>
              <w:t>日</w:t>
            </w:r>
            <w:r>
              <w:rPr>
                <w:rFonts w:hint="eastAsia"/>
                <w:color w:val="000000"/>
                <w:kern w:val="0"/>
              </w:rPr>
              <w:t>-</w:t>
            </w:r>
            <w:r>
              <w:rPr>
                <w:rFonts w:hint="eastAsia"/>
                <w:color w:val="000000"/>
                <w:kern w:val="0"/>
              </w:rPr>
              <w:t>至今）承建过的类似工程每承建一个得</w:t>
            </w:r>
            <w:r>
              <w:rPr>
                <w:rFonts w:hint="eastAsia"/>
                <w:color w:val="000000"/>
                <w:kern w:val="0"/>
              </w:rPr>
              <w:t>1</w:t>
            </w:r>
            <w:r>
              <w:rPr>
                <w:rFonts w:hint="eastAsia"/>
                <w:color w:val="000000"/>
                <w:kern w:val="0"/>
              </w:rPr>
              <w:t>分，以项目的中标通知书和合同签字盖章页、项目经理所在页为准（附扫描件），满分</w:t>
            </w:r>
            <w:r>
              <w:rPr>
                <w:rFonts w:hint="eastAsia"/>
                <w:color w:val="000000"/>
                <w:kern w:val="0"/>
              </w:rPr>
              <w:t>5</w:t>
            </w:r>
            <w:r>
              <w:rPr>
                <w:rFonts w:hint="eastAsia"/>
                <w:color w:val="000000"/>
                <w:kern w:val="0"/>
              </w:rPr>
              <w:t>分；</w:t>
            </w:r>
          </w:p>
        </w:tc>
      </w:tr>
      <w:tr w:rsidR="002B3530">
        <w:trPr>
          <w:trHeight w:val="1410"/>
          <w:jc w:val="center"/>
        </w:trPr>
        <w:tc>
          <w:tcPr>
            <w:tcW w:w="702" w:type="dxa"/>
            <w:vMerge/>
            <w:vAlign w:val="center"/>
          </w:tcPr>
          <w:p w:rsidR="002B3530" w:rsidRDefault="002B3530">
            <w:pPr>
              <w:spacing w:line="400" w:lineRule="exact"/>
              <w:rPr>
                <w:color w:val="000000"/>
                <w:kern w:val="0"/>
              </w:rPr>
            </w:pPr>
          </w:p>
        </w:tc>
        <w:tc>
          <w:tcPr>
            <w:tcW w:w="1049" w:type="dxa"/>
            <w:vMerge/>
            <w:vAlign w:val="center"/>
          </w:tcPr>
          <w:p w:rsidR="002B3530" w:rsidRDefault="002B3530">
            <w:pPr>
              <w:spacing w:line="400" w:lineRule="exact"/>
              <w:rPr>
                <w:color w:val="000000"/>
                <w:kern w:val="0"/>
              </w:rPr>
            </w:pPr>
          </w:p>
        </w:tc>
        <w:tc>
          <w:tcPr>
            <w:tcW w:w="1736" w:type="dxa"/>
            <w:vAlign w:val="center"/>
          </w:tcPr>
          <w:p w:rsidR="002B3530" w:rsidRDefault="00CB041B">
            <w:pPr>
              <w:spacing w:line="400" w:lineRule="exact"/>
              <w:rPr>
                <w:color w:val="000000"/>
                <w:kern w:val="0"/>
              </w:rPr>
            </w:pPr>
            <w:r>
              <w:rPr>
                <w:rFonts w:hint="eastAsia"/>
                <w:color w:val="000000"/>
                <w:kern w:val="0"/>
              </w:rPr>
              <w:t>项目班子的组成</w:t>
            </w:r>
            <w:r>
              <w:rPr>
                <w:rFonts w:hint="eastAsia"/>
                <w:color w:val="000000"/>
                <w:kern w:val="0"/>
              </w:rPr>
              <w:t>5</w:t>
            </w:r>
            <w:r>
              <w:rPr>
                <w:rFonts w:hint="eastAsia"/>
                <w:color w:val="000000"/>
                <w:kern w:val="0"/>
              </w:rPr>
              <w:t>分</w:t>
            </w:r>
          </w:p>
        </w:tc>
        <w:tc>
          <w:tcPr>
            <w:tcW w:w="6068" w:type="dxa"/>
            <w:vAlign w:val="center"/>
          </w:tcPr>
          <w:p w:rsidR="002B3530" w:rsidRDefault="00CB041B">
            <w:pPr>
              <w:spacing w:line="400" w:lineRule="exact"/>
              <w:rPr>
                <w:color w:val="000000"/>
                <w:kern w:val="0"/>
              </w:rPr>
            </w:pPr>
            <w:r>
              <w:rPr>
                <w:rFonts w:hint="eastAsia"/>
                <w:color w:val="000000"/>
                <w:kern w:val="0"/>
              </w:rPr>
              <w:t>技术负责人（需附中级职称证扫描件）</w:t>
            </w:r>
            <w:r>
              <w:rPr>
                <w:rFonts w:hint="eastAsia"/>
                <w:color w:val="000000"/>
                <w:kern w:val="0"/>
              </w:rPr>
              <w:t>1</w:t>
            </w:r>
            <w:r>
              <w:rPr>
                <w:rFonts w:hint="eastAsia"/>
                <w:color w:val="000000"/>
                <w:kern w:val="0"/>
              </w:rPr>
              <w:t>名，满足要求得</w:t>
            </w:r>
            <w:r>
              <w:rPr>
                <w:rFonts w:hint="eastAsia"/>
                <w:color w:val="000000"/>
                <w:kern w:val="0"/>
              </w:rPr>
              <w:t>1</w:t>
            </w:r>
            <w:r>
              <w:rPr>
                <w:rFonts w:hint="eastAsia"/>
                <w:color w:val="000000"/>
                <w:kern w:val="0"/>
              </w:rPr>
              <w:t>分。质监员</w:t>
            </w:r>
            <w:r>
              <w:rPr>
                <w:rFonts w:hint="eastAsia"/>
                <w:color w:val="000000"/>
                <w:kern w:val="0"/>
              </w:rPr>
              <w:t>1</w:t>
            </w:r>
            <w:r>
              <w:rPr>
                <w:rFonts w:hint="eastAsia"/>
                <w:color w:val="000000"/>
                <w:kern w:val="0"/>
              </w:rPr>
              <w:t>名，安全员</w:t>
            </w:r>
            <w:r>
              <w:rPr>
                <w:rFonts w:hint="eastAsia"/>
                <w:color w:val="000000"/>
                <w:kern w:val="0"/>
              </w:rPr>
              <w:t>1</w:t>
            </w:r>
            <w:r>
              <w:rPr>
                <w:rFonts w:hint="eastAsia"/>
                <w:color w:val="000000"/>
                <w:kern w:val="0"/>
              </w:rPr>
              <w:t>名，施工员</w:t>
            </w:r>
            <w:r>
              <w:rPr>
                <w:rFonts w:hint="eastAsia"/>
                <w:color w:val="000000"/>
                <w:kern w:val="0"/>
              </w:rPr>
              <w:t>2</w:t>
            </w:r>
            <w:r>
              <w:rPr>
                <w:rFonts w:hint="eastAsia"/>
                <w:color w:val="000000"/>
                <w:kern w:val="0"/>
              </w:rPr>
              <w:t>名，（各岗持证得</w:t>
            </w:r>
            <w:r>
              <w:rPr>
                <w:rFonts w:hint="eastAsia"/>
                <w:color w:val="000000"/>
                <w:kern w:val="0"/>
              </w:rPr>
              <w:t>1</w:t>
            </w:r>
            <w:r>
              <w:rPr>
                <w:rFonts w:hint="eastAsia"/>
                <w:color w:val="000000"/>
                <w:kern w:val="0"/>
              </w:rPr>
              <w:t>分，无证不得分）本项满分</w:t>
            </w:r>
            <w:r>
              <w:rPr>
                <w:rFonts w:hint="eastAsia"/>
                <w:color w:val="000000"/>
                <w:kern w:val="0"/>
              </w:rPr>
              <w:t>5</w:t>
            </w:r>
            <w:r>
              <w:rPr>
                <w:rFonts w:hint="eastAsia"/>
                <w:color w:val="000000"/>
                <w:kern w:val="0"/>
              </w:rPr>
              <w:t>分。</w:t>
            </w:r>
          </w:p>
        </w:tc>
      </w:tr>
      <w:tr w:rsidR="002B3530">
        <w:trPr>
          <w:trHeight w:val="2080"/>
          <w:jc w:val="center"/>
        </w:trPr>
        <w:tc>
          <w:tcPr>
            <w:tcW w:w="702" w:type="dxa"/>
            <w:vMerge/>
            <w:vAlign w:val="center"/>
          </w:tcPr>
          <w:p w:rsidR="002B3530" w:rsidRDefault="002B3530">
            <w:pPr>
              <w:spacing w:line="400" w:lineRule="exact"/>
              <w:rPr>
                <w:color w:val="000000"/>
                <w:kern w:val="0"/>
              </w:rPr>
            </w:pPr>
          </w:p>
        </w:tc>
        <w:tc>
          <w:tcPr>
            <w:tcW w:w="1049" w:type="dxa"/>
            <w:vAlign w:val="center"/>
          </w:tcPr>
          <w:p w:rsidR="002B3530" w:rsidRDefault="00CB041B">
            <w:pPr>
              <w:spacing w:line="400" w:lineRule="exact"/>
              <w:rPr>
                <w:color w:val="000000"/>
                <w:kern w:val="0"/>
              </w:rPr>
            </w:pPr>
            <w:r>
              <w:rPr>
                <w:rFonts w:hint="eastAsia"/>
                <w:color w:val="000000"/>
                <w:kern w:val="0"/>
              </w:rPr>
              <w:t>企业业绩</w:t>
            </w:r>
          </w:p>
          <w:p w:rsidR="002B3530" w:rsidRDefault="00CB041B">
            <w:pPr>
              <w:spacing w:line="400" w:lineRule="exact"/>
              <w:rPr>
                <w:color w:val="000000"/>
                <w:kern w:val="0"/>
              </w:rPr>
            </w:pPr>
            <w:r>
              <w:rPr>
                <w:rFonts w:hint="eastAsia"/>
                <w:color w:val="000000"/>
                <w:kern w:val="0"/>
              </w:rPr>
              <w:t>（</w:t>
            </w:r>
            <w:r>
              <w:rPr>
                <w:rFonts w:hint="eastAsia"/>
                <w:color w:val="000000"/>
                <w:kern w:val="0"/>
              </w:rPr>
              <w:t>10</w:t>
            </w:r>
            <w:r>
              <w:rPr>
                <w:rFonts w:hint="eastAsia"/>
                <w:color w:val="000000"/>
                <w:kern w:val="0"/>
              </w:rPr>
              <w:t>分）</w:t>
            </w:r>
          </w:p>
        </w:tc>
        <w:tc>
          <w:tcPr>
            <w:tcW w:w="7804" w:type="dxa"/>
            <w:gridSpan w:val="2"/>
            <w:vAlign w:val="center"/>
          </w:tcPr>
          <w:p w:rsidR="002B3530" w:rsidRDefault="00CB041B">
            <w:pPr>
              <w:spacing w:line="400" w:lineRule="exact"/>
              <w:rPr>
                <w:color w:val="000000"/>
                <w:kern w:val="0"/>
              </w:rPr>
            </w:pPr>
            <w:r>
              <w:rPr>
                <w:rFonts w:hint="eastAsia"/>
                <w:color w:val="000000"/>
                <w:kern w:val="0"/>
              </w:rPr>
              <w:t>提供（</w:t>
            </w:r>
            <w:r>
              <w:rPr>
                <w:rFonts w:hint="eastAsia"/>
                <w:color w:val="000000"/>
                <w:kern w:val="0"/>
              </w:rPr>
              <w:t>2017</w:t>
            </w:r>
            <w:r>
              <w:rPr>
                <w:rFonts w:hint="eastAsia"/>
                <w:color w:val="000000"/>
                <w:kern w:val="0"/>
              </w:rPr>
              <w:t>年</w:t>
            </w:r>
            <w:r>
              <w:rPr>
                <w:rFonts w:hint="eastAsia"/>
                <w:color w:val="000000"/>
                <w:kern w:val="0"/>
              </w:rPr>
              <w:t>1</w:t>
            </w:r>
            <w:r>
              <w:rPr>
                <w:rFonts w:hint="eastAsia"/>
                <w:color w:val="000000"/>
                <w:kern w:val="0"/>
              </w:rPr>
              <w:t>月</w:t>
            </w:r>
            <w:r>
              <w:rPr>
                <w:rFonts w:hint="eastAsia"/>
                <w:color w:val="000000"/>
                <w:kern w:val="0"/>
              </w:rPr>
              <w:t>1</w:t>
            </w:r>
            <w:r>
              <w:rPr>
                <w:rFonts w:hint="eastAsia"/>
                <w:color w:val="000000"/>
                <w:kern w:val="0"/>
              </w:rPr>
              <w:t>日</w:t>
            </w:r>
            <w:r>
              <w:rPr>
                <w:rFonts w:hint="eastAsia"/>
                <w:color w:val="000000"/>
                <w:kern w:val="0"/>
              </w:rPr>
              <w:t>-</w:t>
            </w:r>
            <w:r>
              <w:rPr>
                <w:rFonts w:hint="eastAsia"/>
                <w:color w:val="000000"/>
                <w:kern w:val="0"/>
              </w:rPr>
              <w:t>至今）承建的类似工程每承建一个得</w:t>
            </w:r>
            <w:r>
              <w:rPr>
                <w:rFonts w:hint="eastAsia"/>
                <w:color w:val="000000"/>
                <w:kern w:val="0"/>
              </w:rPr>
              <w:t>2</w:t>
            </w:r>
            <w:r>
              <w:rPr>
                <w:rFonts w:hint="eastAsia"/>
                <w:color w:val="000000"/>
                <w:kern w:val="0"/>
              </w:rPr>
              <w:t>分，以项目的</w:t>
            </w:r>
            <w:r>
              <w:rPr>
                <w:rFonts w:hint="eastAsia"/>
                <w:color w:val="000000"/>
                <w:kern w:val="0"/>
                <w:lang w:val="zh-CN"/>
              </w:rPr>
              <w:t>中标通知书或施工合同或建设行政主管部门竣工验收备案表</w:t>
            </w:r>
            <w:r>
              <w:rPr>
                <w:rFonts w:hint="eastAsia"/>
                <w:color w:val="000000"/>
                <w:kern w:val="0"/>
              </w:rPr>
              <w:t>为准（附扫描件）</w:t>
            </w:r>
            <w:r>
              <w:rPr>
                <w:rFonts w:hint="eastAsia"/>
                <w:color w:val="000000"/>
                <w:kern w:val="0"/>
              </w:rPr>
              <w:t>,</w:t>
            </w:r>
            <w:r>
              <w:rPr>
                <w:rFonts w:hint="eastAsia"/>
                <w:color w:val="000000"/>
                <w:kern w:val="0"/>
              </w:rPr>
              <w:t>最高</w:t>
            </w:r>
            <w:r>
              <w:rPr>
                <w:rFonts w:hint="eastAsia"/>
                <w:color w:val="000000"/>
                <w:kern w:val="0"/>
              </w:rPr>
              <w:t>10</w:t>
            </w:r>
            <w:r>
              <w:rPr>
                <w:rFonts w:hint="eastAsia"/>
                <w:color w:val="000000"/>
                <w:kern w:val="0"/>
              </w:rPr>
              <w:t>分。</w:t>
            </w:r>
          </w:p>
        </w:tc>
      </w:tr>
      <w:tr w:rsidR="002B3530">
        <w:trPr>
          <w:trHeight w:val="1501"/>
          <w:jc w:val="center"/>
        </w:trPr>
        <w:tc>
          <w:tcPr>
            <w:tcW w:w="702" w:type="dxa"/>
            <w:vAlign w:val="center"/>
          </w:tcPr>
          <w:p w:rsidR="002B3530" w:rsidRDefault="00CB041B">
            <w:pPr>
              <w:spacing w:line="400" w:lineRule="exact"/>
              <w:rPr>
                <w:color w:val="000000"/>
                <w:kern w:val="0"/>
              </w:rPr>
            </w:pPr>
            <w:r>
              <w:rPr>
                <w:rFonts w:hint="eastAsia"/>
                <w:color w:val="000000"/>
                <w:kern w:val="0"/>
              </w:rPr>
              <w:t>2.2.4</w:t>
            </w:r>
          </w:p>
          <w:p w:rsidR="002B3530" w:rsidRDefault="00CB041B">
            <w:pPr>
              <w:spacing w:line="400" w:lineRule="exact"/>
              <w:rPr>
                <w:color w:val="000000"/>
                <w:kern w:val="0"/>
              </w:rPr>
            </w:pPr>
            <w:r>
              <w:rPr>
                <w:rFonts w:hint="eastAsia"/>
                <w:color w:val="000000"/>
                <w:kern w:val="0"/>
              </w:rPr>
              <w:t>(3)</w:t>
            </w:r>
          </w:p>
        </w:tc>
        <w:tc>
          <w:tcPr>
            <w:tcW w:w="1049" w:type="dxa"/>
            <w:tcBorders>
              <w:right w:val="single" w:sz="4" w:space="0" w:color="auto"/>
            </w:tcBorders>
            <w:vAlign w:val="center"/>
          </w:tcPr>
          <w:p w:rsidR="002B3530" w:rsidRDefault="00CB041B">
            <w:pPr>
              <w:spacing w:line="400" w:lineRule="exact"/>
              <w:rPr>
                <w:color w:val="000000"/>
                <w:kern w:val="0"/>
              </w:rPr>
            </w:pPr>
            <w:r>
              <w:rPr>
                <w:rFonts w:hint="eastAsia"/>
                <w:color w:val="000000"/>
                <w:kern w:val="0"/>
              </w:rPr>
              <w:t>询比报价</w:t>
            </w:r>
            <w:r>
              <w:rPr>
                <w:rFonts w:hint="eastAsia"/>
                <w:color w:val="000000"/>
                <w:kern w:val="0"/>
              </w:rPr>
              <w:t xml:space="preserve">  </w:t>
            </w:r>
            <w:r>
              <w:rPr>
                <w:rFonts w:hint="eastAsia"/>
                <w:color w:val="000000"/>
                <w:kern w:val="0"/>
              </w:rPr>
              <w:t>（</w:t>
            </w:r>
            <w:r>
              <w:rPr>
                <w:rFonts w:hint="eastAsia"/>
                <w:color w:val="000000"/>
                <w:kern w:val="0"/>
              </w:rPr>
              <w:t>60</w:t>
            </w:r>
            <w:r>
              <w:rPr>
                <w:rFonts w:hint="eastAsia"/>
                <w:color w:val="000000"/>
                <w:kern w:val="0"/>
              </w:rPr>
              <w:t>分）</w:t>
            </w:r>
          </w:p>
        </w:tc>
        <w:tc>
          <w:tcPr>
            <w:tcW w:w="1736" w:type="dxa"/>
            <w:tcBorders>
              <w:left w:val="single" w:sz="4" w:space="0" w:color="auto"/>
            </w:tcBorders>
            <w:vAlign w:val="center"/>
          </w:tcPr>
          <w:p w:rsidR="002B3530" w:rsidRDefault="00CB041B">
            <w:pPr>
              <w:spacing w:line="400" w:lineRule="exact"/>
              <w:rPr>
                <w:color w:val="000000"/>
                <w:kern w:val="0"/>
                <w:lang w:val="zh-CN"/>
              </w:rPr>
            </w:pPr>
            <w:r>
              <w:rPr>
                <w:rFonts w:hint="eastAsia"/>
                <w:color w:val="000000"/>
                <w:kern w:val="0"/>
              </w:rPr>
              <w:t>报价分</w:t>
            </w:r>
            <w:r>
              <w:rPr>
                <w:rFonts w:hint="eastAsia"/>
                <w:color w:val="000000"/>
                <w:kern w:val="0"/>
              </w:rPr>
              <w:t>60</w:t>
            </w:r>
            <w:r>
              <w:rPr>
                <w:rFonts w:hint="eastAsia"/>
                <w:color w:val="000000"/>
                <w:kern w:val="0"/>
              </w:rPr>
              <w:t>分</w:t>
            </w:r>
          </w:p>
        </w:tc>
        <w:tc>
          <w:tcPr>
            <w:tcW w:w="6068" w:type="dxa"/>
            <w:tcBorders>
              <w:left w:val="single" w:sz="4" w:space="0" w:color="auto"/>
            </w:tcBorders>
            <w:vAlign w:val="center"/>
          </w:tcPr>
          <w:p w:rsidR="002B3530" w:rsidRDefault="00CB041B">
            <w:pPr>
              <w:spacing w:line="400" w:lineRule="exact"/>
              <w:rPr>
                <w:color w:val="000000"/>
                <w:kern w:val="0"/>
                <w:lang w:val="zh-CN"/>
              </w:rPr>
            </w:pPr>
            <w:r>
              <w:rPr>
                <w:rFonts w:hint="eastAsia"/>
                <w:color w:val="000000"/>
                <w:kern w:val="0"/>
                <w:lang w:val="zh-CN"/>
              </w:rPr>
              <w:t>当有效报价多于</w:t>
            </w:r>
            <w:r>
              <w:rPr>
                <w:rFonts w:hint="eastAsia"/>
                <w:color w:val="000000"/>
                <w:kern w:val="0"/>
                <w:lang w:val="zh-CN"/>
              </w:rPr>
              <w:t>5</w:t>
            </w:r>
            <w:r>
              <w:rPr>
                <w:rFonts w:hint="eastAsia"/>
                <w:color w:val="000000"/>
                <w:kern w:val="0"/>
                <w:lang w:val="zh-CN"/>
              </w:rPr>
              <w:t>个（含</w:t>
            </w:r>
            <w:r>
              <w:rPr>
                <w:rFonts w:hint="eastAsia"/>
                <w:color w:val="000000"/>
                <w:kern w:val="0"/>
                <w:lang w:val="zh-CN"/>
              </w:rPr>
              <w:t>5</w:t>
            </w:r>
            <w:r>
              <w:rPr>
                <w:rFonts w:hint="eastAsia"/>
                <w:color w:val="000000"/>
                <w:kern w:val="0"/>
                <w:lang w:val="zh-CN"/>
              </w:rPr>
              <w:t>个）时，去掉一个最高报价和去掉一个最低报价，剩余报价的算术平均值为评标基准价；当有效报价少于</w:t>
            </w:r>
            <w:r>
              <w:rPr>
                <w:rFonts w:hint="eastAsia"/>
                <w:color w:val="000000"/>
                <w:kern w:val="0"/>
                <w:lang w:val="zh-CN"/>
              </w:rPr>
              <w:t>4</w:t>
            </w:r>
            <w:r>
              <w:rPr>
                <w:rFonts w:hint="eastAsia"/>
                <w:color w:val="000000"/>
                <w:kern w:val="0"/>
                <w:lang w:val="zh-CN"/>
              </w:rPr>
              <w:t>个（含</w:t>
            </w:r>
            <w:r>
              <w:rPr>
                <w:rFonts w:hint="eastAsia"/>
                <w:color w:val="000000"/>
                <w:kern w:val="0"/>
                <w:lang w:val="zh-CN"/>
              </w:rPr>
              <w:t>4</w:t>
            </w:r>
            <w:r>
              <w:rPr>
                <w:rFonts w:hint="eastAsia"/>
                <w:color w:val="000000"/>
                <w:kern w:val="0"/>
                <w:lang w:val="zh-CN"/>
              </w:rPr>
              <w:t>个），所有有效报价的算术平均值为评标基准价。</w:t>
            </w:r>
          </w:p>
          <w:p w:rsidR="002B3530" w:rsidRDefault="00CB041B">
            <w:pPr>
              <w:spacing w:line="400" w:lineRule="exact"/>
              <w:rPr>
                <w:color w:val="000000"/>
                <w:kern w:val="0"/>
              </w:rPr>
            </w:pPr>
            <w:r>
              <w:rPr>
                <w:rFonts w:hint="eastAsia"/>
                <w:color w:val="000000"/>
                <w:kern w:val="0"/>
                <w:lang w:val="zh-CN"/>
              </w:rPr>
              <w:t>有效响应报价与评标基准价相同的得</w:t>
            </w:r>
            <w:r>
              <w:rPr>
                <w:rFonts w:hint="eastAsia"/>
                <w:color w:val="000000"/>
                <w:kern w:val="0"/>
                <w:lang w:val="zh-CN"/>
              </w:rPr>
              <w:t xml:space="preserve"> </w:t>
            </w:r>
            <w:r>
              <w:rPr>
                <w:rFonts w:hint="eastAsia"/>
                <w:color w:val="000000"/>
                <w:kern w:val="0"/>
              </w:rPr>
              <w:t>60</w:t>
            </w:r>
            <w:r>
              <w:rPr>
                <w:rFonts w:hint="eastAsia"/>
                <w:color w:val="000000"/>
                <w:kern w:val="0"/>
                <w:lang w:val="zh-CN"/>
              </w:rPr>
              <w:t>分，每高出评标基准价</w:t>
            </w:r>
            <w:r>
              <w:rPr>
                <w:rFonts w:hint="eastAsia"/>
                <w:color w:val="000000"/>
                <w:kern w:val="0"/>
                <w:lang w:val="zh-CN"/>
              </w:rPr>
              <w:t xml:space="preserve"> 1%</w:t>
            </w:r>
            <w:r>
              <w:rPr>
                <w:rFonts w:hint="eastAsia"/>
                <w:color w:val="000000"/>
                <w:kern w:val="0"/>
                <w:lang w:val="zh-CN"/>
              </w:rPr>
              <w:t>，从</w:t>
            </w:r>
            <w:r>
              <w:rPr>
                <w:rFonts w:hint="eastAsia"/>
                <w:color w:val="000000"/>
                <w:kern w:val="0"/>
                <w:lang w:val="zh-CN"/>
              </w:rPr>
              <w:t xml:space="preserve"> </w:t>
            </w:r>
            <w:r>
              <w:rPr>
                <w:rFonts w:hint="eastAsia"/>
                <w:color w:val="000000"/>
                <w:kern w:val="0"/>
              </w:rPr>
              <w:t>60</w:t>
            </w:r>
            <w:r>
              <w:rPr>
                <w:rFonts w:hint="eastAsia"/>
                <w:color w:val="000000"/>
                <w:kern w:val="0"/>
                <w:lang w:val="zh-CN"/>
              </w:rPr>
              <w:t xml:space="preserve"> </w:t>
            </w:r>
            <w:r>
              <w:rPr>
                <w:rFonts w:hint="eastAsia"/>
                <w:color w:val="000000"/>
                <w:kern w:val="0"/>
                <w:lang w:val="zh-CN"/>
              </w:rPr>
              <w:t>分的基础上减</w:t>
            </w:r>
            <w:r>
              <w:rPr>
                <w:rFonts w:hint="eastAsia"/>
                <w:color w:val="000000"/>
                <w:kern w:val="0"/>
                <w:lang w:val="zh-CN"/>
              </w:rPr>
              <w:t xml:space="preserve"> 1 </w:t>
            </w:r>
            <w:r>
              <w:rPr>
                <w:rFonts w:hint="eastAsia"/>
                <w:color w:val="000000"/>
                <w:kern w:val="0"/>
                <w:lang w:val="zh-CN"/>
              </w:rPr>
              <w:t>分，直至减完为止；每低于评标基准价</w:t>
            </w:r>
            <w:r>
              <w:rPr>
                <w:rFonts w:hint="eastAsia"/>
                <w:color w:val="000000"/>
                <w:kern w:val="0"/>
                <w:lang w:val="zh-CN"/>
              </w:rPr>
              <w:t xml:space="preserve"> 1%,</w:t>
            </w:r>
            <w:r>
              <w:rPr>
                <w:rFonts w:hint="eastAsia"/>
                <w:color w:val="000000"/>
                <w:kern w:val="0"/>
                <w:lang w:val="zh-CN"/>
              </w:rPr>
              <w:t>从</w:t>
            </w:r>
            <w:r>
              <w:rPr>
                <w:rFonts w:hint="eastAsia"/>
                <w:color w:val="000000"/>
                <w:kern w:val="0"/>
                <w:lang w:val="zh-CN"/>
              </w:rPr>
              <w:t xml:space="preserve"> </w:t>
            </w:r>
            <w:r>
              <w:rPr>
                <w:rFonts w:hint="eastAsia"/>
                <w:color w:val="000000"/>
                <w:kern w:val="0"/>
              </w:rPr>
              <w:t>60</w:t>
            </w:r>
            <w:r>
              <w:rPr>
                <w:rFonts w:hint="eastAsia"/>
                <w:color w:val="000000"/>
                <w:kern w:val="0"/>
                <w:lang w:val="zh-CN"/>
              </w:rPr>
              <w:t>分的基础上减</w:t>
            </w:r>
            <w:r>
              <w:rPr>
                <w:rFonts w:hint="eastAsia"/>
                <w:color w:val="000000"/>
                <w:kern w:val="0"/>
                <w:lang w:val="zh-CN"/>
              </w:rPr>
              <w:t xml:space="preserve"> 0.5</w:t>
            </w:r>
            <w:r>
              <w:rPr>
                <w:rFonts w:hint="eastAsia"/>
                <w:color w:val="000000"/>
                <w:kern w:val="0"/>
                <w:lang w:val="zh-CN"/>
              </w:rPr>
              <w:t>分，直至减完为止。</w:t>
            </w:r>
          </w:p>
        </w:tc>
      </w:tr>
    </w:tbl>
    <w:p w:rsidR="002B3530" w:rsidRDefault="002B3530">
      <w:pPr>
        <w:pStyle w:val="2"/>
      </w:pPr>
    </w:p>
    <w:p w:rsidR="002B3530" w:rsidRDefault="00CB041B">
      <w:pPr>
        <w:pStyle w:val="af1"/>
        <w:numPr>
          <w:ilvl w:val="0"/>
          <w:numId w:val="6"/>
        </w:numPr>
        <w:snapToGrid w:val="0"/>
        <w:spacing w:before="120" w:after="120" w:line="440" w:lineRule="exact"/>
        <w:ind w:left="0" w:firstLine="0"/>
        <w:jc w:val="left"/>
        <w:outlineLvl w:val="1"/>
        <w:rPr>
          <w:rFonts w:ascii="宋体" w:hAnsi="宋体"/>
          <w:sz w:val="28"/>
          <w:szCs w:val="28"/>
        </w:rPr>
      </w:pPr>
      <w:bookmarkStart w:id="623" w:name="_Toc515347682"/>
      <w:bookmarkStart w:id="624" w:name="_Toc533155542"/>
      <w:bookmarkStart w:id="625" w:name="_Toc19428"/>
      <w:bookmarkStart w:id="626" w:name="_Toc515347581"/>
      <w:bookmarkStart w:id="627" w:name="_Toc450489345"/>
      <w:bookmarkStart w:id="628" w:name="_Toc7162864"/>
      <w:bookmarkStart w:id="629" w:name="_Toc513070523"/>
      <w:bookmarkStart w:id="630" w:name="_Toc398"/>
      <w:r>
        <w:rPr>
          <w:rFonts w:ascii="宋体" w:hAnsi="宋体" w:hint="eastAsia"/>
          <w:sz w:val="28"/>
          <w:szCs w:val="28"/>
        </w:rPr>
        <w:t>评审方法</w:t>
      </w:r>
      <w:bookmarkEnd w:id="623"/>
      <w:bookmarkEnd w:id="624"/>
      <w:bookmarkEnd w:id="625"/>
      <w:bookmarkEnd w:id="626"/>
      <w:bookmarkEnd w:id="627"/>
      <w:bookmarkEnd w:id="628"/>
      <w:bookmarkEnd w:id="629"/>
      <w:bookmarkEnd w:id="630"/>
    </w:p>
    <w:p w:rsidR="002B3530" w:rsidRDefault="00CB041B">
      <w:pPr>
        <w:adjustRightInd w:val="0"/>
        <w:snapToGrid w:val="0"/>
        <w:spacing w:line="360" w:lineRule="auto"/>
        <w:ind w:firstLineChars="200" w:firstLine="480"/>
        <w:rPr>
          <w:rFonts w:ascii="宋体" w:hAnsi="宋体" w:cs="宋体"/>
          <w:sz w:val="24"/>
        </w:rPr>
      </w:pPr>
      <w:bookmarkStart w:id="631" w:name="_Toc515347683"/>
      <w:bookmarkStart w:id="632" w:name="_Toc450489346"/>
      <w:bookmarkStart w:id="633" w:name="_Toc513070524"/>
      <w:bookmarkStart w:id="634" w:name="_Toc533155543"/>
      <w:bookmarkStart w:id="635" w:name="_Toc515347582"/>
      <w:bookmarkStart w:id="636" w:name="_Toc7757"/>
      <w:bookmarkStart w:id="637" w:name="_Toc7162865"/>
      <w:r>
        <w:rPr>
          <w:rFonts w:ascii="宋体" w:hAnsi="宋体" w:cs="宋体" w:hint="eastAsia"/>
          <w:sz w:val="24"/>
        </w:rPr>
        <w:t>本项目评审采用综合评分法。评审小组对满足询比文件实质要求的</w:t>
      </w:r>
      <w:r>
        <w:rPr>
          <w:rFonts w:ascii="宋体" w:hAnsi="宋体" w:cs="宋体" w:hint="eastAsia"/>
          <w:kern w:val="0"/>
          <w:sz w:val="24"/>
        </w:rPr>
        <w:t>响应文件</w:t>
      </w:r>
      <w:r>
        <w:rPr>
          <w:rFonts w:ascii="宋体" w:hAnsi="宋体" w:cs="宋体" w:hint="eastAsia"/>
          <w:sz w:val="24"/>
        </w:rPr>
        <w:t>，根据本章第</w:t>
      </w:r>
      <w:r>
        <w:rPr>
          <w:rFonts w:ascii="宋体" w:hAnsi="宋体" w:cs="宋体" w:hint="eastAsia"/>
          <w:sz w:val="24"/>
        </w:rPr>
        <w:t>2.2</w:t>
      </w:r>
      <w:r>
        <w:rPr>
          <w:rFonts w:ascii="宋体" w:hAnsi="宋体" w:cs="宋体" w:hint="eastAsia"/>
          <w:sz w:val="24"/>
        </w:rPr>
        <w:t>款规定的评分因素和评分标准进行评分，按照综合评分由高到低的顺序推荐成交候选人，但询比报价低于其成本的除外。</w:t>
      </w:r>
    </w:p>
    <w:p w:rsidR="002B3530" w:rsidRDefault="00CB041B">
      <w:pPr>
        <w:pStyle w:val="af1"/>
        <w:numPr>
          <w:ilvl w:val="0"/>
          <w:numId w:val="6"/>
        </w:numPr>
        <w:tabs>
          <w:tab w:val="left" w:pos="602"/>
        </w:tabs>
        <w:snapToGrid w:val="0"/>
        <w:spacing w:before="120" w:after="120" w:line="440" w:lineRule="exact"/>
        <w:ind w:left="0" w:firstLine="0"/>
        <w:jc w:val="left"/>
        <w:outlineLvl w:val="1"/>
        <w:rPr>
          <w:rFonts w:ascii="宋体" w:hAnsi="宋体"/>
          <w:sz w:val="28"/>
          <w:szCs w:val="28"/>
        </w:rPr>
      </w:pPr>
      <w:bookmarkStart w:id="638" w:name="_Toc27937"/>
      <w:r>
        <w:rPr>
          <w:rFonts w:ascii="宋体" w:hAnsi="宋体" w:hint="eastAsia"/>
          <w:sz w:val="28"/>
          <w:szCs w:val="28"/>
        </w:rPr>
        <w:t>评审标准</w:t>
      </w:r>
      <w:bookmarkEnd w:id="631"/>
      <w:bookmarkEnd w:id="632"/>
      <w:bookmarkEnd w:id="633"/>
      <w:bookmarkEnd w:id="634"/>
      <w:bookmarkEnd w:id="635"/>
      <w:bookmarkEnd w:id="636"/>
      <w:bookmarkEnd w:id="637"/>
      <w:bookmarkEnd w:id="638"/>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39" w:name="_Toc515347684"/>
      <w:bookmarkStart w:id="640" w:name="_Toc7162866"/>
      <w:bookmarkStart w:id="641" w:name="_Toc515347583"/>
      <w:bookmarkStart w:id="642" w:name="_Toc513070525"/>
      <w:bookmarkStart w:id="643" w:name="_Toc8739"/>
      <w:bookmarkStart w:id="644" w:name="_Toc23017"/>
      <w:bookmarkStart w:id="645" w:name="_Toc533155544"/>
      <w:bookmarkStart w:id="646" w:name="_Toc450489347"/>
      <w:r>
        <w:rPr>
          <w:rFonts w:ascii="宋体" w:hAnsi="宋体" w:hint="eastAsia"/>
          <w:sz w:val="24"/>
          <w:szCs w:val="24"/>
        </w:rPr>
        <w:t>2.1</w:t>
      </w:r>
      <w:r>
        <w:rPr>
          <w:rFonts w:ascii="宋体" w:hAnsi="宋体" w:hint="eastAsia"/>
          <w:sz w:val="24"/>
          <w:szCs w:val="24"/>
        </w:rPr>
        <w:t>初步评审标准</w:t>
      </w:r>
      <w:bookmarkEnd w:id="639"/>
      <w:bookmarkEnd w:id="640"/>
      <w:bookmarkEnd w:id="641"/>
      <w:bookmarkEnd w:id="642"/>
      <w:bookmarkEnd w:id="643"/>
      <w:bookmarkEnd w:id="644"/>
      <w:bookmarkEnd w:id="645"/>
      <w:bookmarkEnd w:id="646"/>
    </w:p>
    <w:p w:rsidR="002B3530" w:rsidRDefault="00CB041B">
      <w:pPr>
        <w:adjustRightInd w:val="0"/>
        <w:snapToGrid w:val="0"/>
        <w:spacing w:line="440" w:lineRule="exact"/>
        <w:ind w:firstLineChars="200" w:firstLine="480"/>
        <w:rPr>
          <w:rFonts w:ascii="宋体" w:hAnsi="宋体" w:cs="宋体"/>
          <w:sz w:val="24"/>
        </w:rPr>
      </w:pPr>
      <w:r>
        <w:rPr>
          <w:rFonts w:ascii="宋体" w:hAnsi="宋体" w:cs="宋体" w:hint="eastAsia"/>
          <w:sz w:val="24"/>
        </w:rPr>
        <w:t>初步评审标准：见评审办法前附表。</w:t>
      </w:r>
    </w:p>
    <w:p w:rsidR="002B3530" w:rsidRDefault="00CB041B">
      <w:pPr>
        <w:pStyle w:val="af1"/>
        <w:numPr>
          <w:ilvl w:val="0"/>
          <w:numId w:val="6"/>
        </w:numPr>
        <w:snapToGrid w:val="0"/>
        <w:spacing w:before="120" w:after="120" w:line="440" w:lineRule="exact"/>
        <w:ind w:left="0" w:firstLine="0"/>
        <w:jc w:val="left"/>
        <w:outlineLvl w:val="1"/>
        <w:rPr>
          <w:rFonts w:ascii="宋体" w:hAnsi="宋体"/>
          <w:sz w:val="28"/>
          <w:szCs w:val="28"/>
        </w:rPr>
      </w:pPr>
      <w:bookmarkStart w:id="647" w:name="_Toc533155546"/>
      <w:bookmarkStart w:id="648" w:name="_Toc515347585"/>
      <w:bookmarkStart w:id="649" w:name="_Toc7162868"/>
      <w:bookmarkStart w:id="650" w:name="_Toc450489349"/>
      <w:bookmarkStart w:id="651" w:name="_Toc18940"/>
      <w:bookmarkStart w:id="652" w:name="_Toc1692"/>
      <w:bookmarkStart w:id="653" w:name="_Toc515347686"/>
      <w:bookmarkStart w:id="654" w:name="_Toc513070527"/>
      <w:r>
        <w:rPr>
          <w:rFonts w:ascii="宋体" w:hAnsi="宋体" w:hint="eastAsia"/>
          <w:sz w:val="28"/>
          <w:szCs w:val="28"/>
        </w:rPr>
        <w:t>评审程序</w:t>
      </w:r>
      <w:bookmarkEnd w:id="647"/>
      <w:bookmarkEnd w:id="648"/>
      <w:bookmarkEnd w:id="649"/>
      <w:bookmarkEnd w:id="650"/>
      <w:bookmarkEnd w:id="651"/>
      <w:bookmarkEnd w:id="652"/>
      <w:bookmarkEnd w:id="653"/>
      <w:bookmarkEnd w:id="654"/>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55" w:name="_Toc513070528"/>
      <w:bookmarkStart w:id="656" w:name="_Toc450489350"/>
      <w:bookmarkStart w:id="657" w:name="_Toc533155547"/>
      <w:bookmarkStart w:id="658" w:name="_Toc7869"/>
      <w:bookmarkStart w:id="659" w:name="_Toc515347586"/>
      <w:bookmarkStart w:id="660" w:name="_Toc7162869"/>
      <w:bookmarkStart w:id="661" w:name="_Toc515347687"/>
      <w:bookmarkStart w:id="662" w:name="_Toc20131"/>
      <w:r>
        <w:rPr>
          <w:rFonts w:ascii="宋体" w:hAnsi="宋体" w:hint="eastAsia"/>
          <w:sz w:val="24"/>
          <w:szCs w:val="24"/>
        </w:rPr>
        <w:t>3.1</w:t>
      </w:r>
      <w:r>
        <w:rPr>
          <w:rFonts w:ascii="宋体" w:hAnsi="宋体" w:hint="eastAsia"/>
          <w:sz w:val="24"/>
          <w:szCs w:val="24"/>
        </w:rPr>
        <w:t>初步评审</w:t>
      </w:r>
      <w:bookmarkEnd w:id="655"/>
      <w:bookmarkEnd w:id="656"/>
      <w:bookmarkEnd w:id="657"/>
      <w:bookmarkEnd w:id="658"/>
      <w:bookmarkEnd w:id="659"/>
      <w:bookmarkEnd w:id="660"/>
      <w:bookmarkEnd w:id="661"/>
      <w:bookmarkEnd w:id="662"/>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3.1.1</w:t>
      </w:r>
      <w:r>
        <w:rPr>
          <w:rFonts w:hAnsi="宋体" w:hint="eastAsia"/>
          <w:sz w:val="24"/>
          <w:szCs w:val="24"/>
        </w:rPr>
        <w:t>评审小组根据本章第</w:t>
      </w:r>
      <w:r>
        <w:rPr>
          <w:rFonts w:hAnsi="宋体" w:hint="eastAsia"/>
          <w:sz w:val="24"/>
          <w:szCs w:val="24"/>
        </w:rPr>
        <w:t>2.1</w:t>
      </w:r>
      <w:r>
        <w:rPr>
          <w:rFonts w:hAnsi="宋体" w:hint="eastAsia"/>
          <w:sz w:val="24"/>
          <w:szCs w:val="24"/>
        </w:rPr>
        <w:t>款规定的标准对</w:t>
      </w:r>
      <w:r>
        <w:rPr>
          <w:rFonts w:hAnsi="宋体" w:cs="宋体" w:hint="eastAsia"/>
          <w:kern w:val="0"/>
          <w:sz w:val="24"/>
          <w:szCs w:val="24"/>
        </w:rPr>
        <w:t>响应文件</w:t>
      </w:r>
      <w:r>
        <w:rPr>
          <w:rFonts w:hAnsi="宋体" w:hint="eastAsia"/>
          <w:sz w:val="24"/>
          <w:szCs w:val="24"/>
        </w:rPr>
        <w:t>进行初步评审。有一项不符合评审标准的，评审小组应当否决其投标。</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3.1.2</w:t>
      </w:r>
      <w:r>
        <w:rPr>
          <w:rFonts w:hAnsi="宋体" w:hint="eastAsia"/>
          <w:sz w:val="24"/>
          <w:szCs w:val="24"/>
        </w:rPr>
        <w:t>供应商有以下情形之一的，评审小组应当否决其投标：</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）第二章“供应商须知”第</w:t>
      </w:r>
      <w:r>
        <w:rPr>
          <w:rFonts w:ascii="宋体" w:hAnsi="宋体" w:cs="宋体" w:hint="eastAsia"/>
          <w:sz w:val="24"/>
        </w:rPr>
        <w:t>1.8</w:t>
      </w:r>
      <w:r>
        <w:rPr>
          <w:rFonts w:ascii="宋体" w:hAnsi="宋体" w:cs="宋体" w:hint="eastAsia"/>
          <w:sz w:val="24"/>
        </w:rPr>
        <w:t>款规定的任何一种情形的；</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）不按照评审小组要求澄清、说明或者补正的；</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kern w:val="0"/>
          <w:sz w:val="24"/>
        </w:rPr>
        <w:t>响应文件</w:t>
      </w:r>
      <w:r>
        <w:rPr>
          <w:rFonts w:ascii="宋体" w:hAnsi="宋体" w:cs="宋体" w:hint="eastAsia"/>
          <w:sz w:val="24"/>
        </w:rPr>
        <w:t>未经供应商盖章和单位负责人签字；</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）允许联合体响应的，响应联合体没有递交联合体协议；</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）供应商不符合国家或者询比文件规定的资格条件；</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cs="宋体" w:hint="eastAsia"/>
          <w:sz w:val="24"/>
          <w:szCs w:val="24"/>
        </w:rPr>
        <w:t>（</w:t>
      </w:r>
      <w:r>
        <w:rPr>
          <w:rFonts w:hAnsi="宋体" w:cs="宋体" w:hint="eastAsia"/>
          <w:sz w:val="24"/>
          <w:szCs w:val="24"/>
        </w:rPr>
        <w:t>6</w:t>
      </w:r>
      <w:r>
        <w:rPr>
          <w:rFonts w:hAnsi="宋体" w:cs="宋体" w:hint="eastAsia"/>
          <w:sz w:val="24"/>
          <w:szCs w:val="24"/>
        </w:rPr>
        <w:t>）同一供应商递交两个以上不同的</w:t>
      </w:r>
      <w:r>
        <w:rPr>
          <w:rFonts w:hAnsi="宋体" w:cs="宋体" w:hint="eastAsia"/>
          <w:kern w:val="0"/>
          <w:sz w:val="24"/>
          <w:szCs w:val="24"/>
        </w:rPr>
        <w:t>响应文件</w:t>
      </w:r>
      <w:r>
        <w:rPr>
          <w:rFonts w:hAnsi="宋体" w:cs="宋体" w:hint="eastAsia"/>
          <w:sz w:val="24"/>
          <w:szCs w:val="24"/>
        </w:rPr>
        <w:t>或者</w:t>
      </w:r>
      <w:r>
        <w:rPr>
          <w:rFonts w:hAnsi="宋体" w:cs="宋体" w:hint="eastAsia"/>
          <w:kern w:val="0"/>
          <w:sz w:val="24"/>
          <w:szCs w:val="24"/>
        </w:rPr>
        <w:t>询比报价</w:t>
      </w:r>
      <w:r>
        <w:rPr>
          <w:rFonts w:hAnsi="宋体" w:cs="宋体" w:hint="eastAsia"/>
          <w:sz w:val="24"/>
          <w:szCs w:val="24"/>
        </w:rPr>
        <w:t>，但询比文件要求递交</w:t>
      </w:r>
      <w:r>
        <w:rPr>
          <w:rFonts w:hAnsi="宋体" w:hint="eastAsia"/>
          <w:sz w:val="24"/>
          <w:szCs w:val="24"/>
        </w:rPr>
        <w:t>备选方案的除外；</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7</w:t>
      </w:r>
      <w:r>
        <w:rPr>
          <w:rFonts w:hAnsi="宋体" w:hint="eastAsia"/>
          <w:sz w:val="24"/>
          <w:szCs w:val="24"/>
        </w:rPr>
        <w:t>）询比报价低于成本或者高于询</w:t>
      </w:r>
      <w:r>
        <w:rPr>
          <w:rFonts w:hAnsi="宋体" w:hint="eastAsia"/>
          <w:sz w:val="24"/>
          <w:szCs w:val="24"/>
        </w:rPr>
        <w:t>比文件设定的最高限价；</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8</w:t>
      </w:r>
      <w:r>
        <w:rPr>
          <w:rFonts w:hAnsi="宋体" w:hint="eastAsia"/>
          <w:sz w:val="24"/>
          <w:szCs w:val="24"/>
        </w:rPr>
        <w:t>）响应文件没有对询比文件的实质性要求和条件做出响应；</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9</w:t>
      </w:r>
      <w:r>
        <w:rPr>
          <w:rFonts w:hAnsi="宋体" w:hint="eastAsia"/>
          <w:sz w:val="24"/>
          <w:szCs w:val="24"/>
        </w:rPr>
        <w:t>）供应商有串通响应、弄虚作假、行贿等违法行为；</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10</w:t>
      </w:r>
      <w:r>
        <w:rPr>
          <w:rFonts w:hAnsi="宋体" w:hint="eastAsia"/>
          <w:sz w:val="24"/>
          <w:szCs w:val="24"/>
        </w:rPr>
        <w:t>）供应商以他人名义响应；</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11</w:t>
      </w:r>
      <w:r>
        <w:rPr>
          <w:rFonts w:hAnsi="宋体" w:hint="eastAsia"/>
          <w:sz w:val="24"/>
          <w:szCs w:val="24"/>
        </w:rPr>
        <w:t>）没有按照询比文件要求提供担保或者所提供的担保有瑕疵；</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12</w:t>
      </w:r>
      <w:r>
        <w:rPr>
          <w:rFonts w:hAnsi="宋体" w:hint="eastAsia"/>
          <w:sz w:val="24"/>
          <w:szCs w:val="24"/>
        </w:rPr>
        <w:t>）响应文件载明的项目完成期限超过询比文件规定的期限；</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13</w:t>
      </w:r>
      <w:r>
        <w:rPr>
          <w:rFonts w:hAnsi="宋体" w:hint="eastAsia"/>
          <w:sz w:val="24"/>
          <w:szCs w:val="24"/>
        </w:rPr>
        <w:t>）明显不符合技术规格、技术标准的要求；</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lastRenderedPageBreak/>
        <w:t>（</w:t>
      </w:r>
      <w:r>
        <w:rPr>
          <w:rFonts w:hAnsi="宋体" w:hint="eastAsia"/>
          <w:sz w:val="24"/>
          <w:szCs w:val="24"/>
        </w:rPr>
        <w:t>14</w:t>
      </w:r>
      <w:r>
        <w:rPr>
          <w:rFonts w:hAnsi="宋体" w:hint="eastAsia"/>
          <w:sz w:val="24"/>
          <w:szCs w:val="24"/>
        </w:rPr>
        <w:t>）响应文件附有招标人不能接受的条件；</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w:t>
      </w:r>
      <w:r>
        <w:rPr>
          <w:rFonts w:hAnsi="宋体" w:hint="eastAsia"/>
          <w:sz w:val="24"/>
          <w:szCs w:val="24"/>
        </w:rPr>
        <w:t>15</w:t>
      </w:r>
      <w:r>
        <w:rPr>
          <w:rFonts w:hAnsi="宋体" w:hint="eastAsia"/>
          <w:sz w:val="24"/>
          <w:szCs w:val="24"/>
        </w:rPr>
        <w:t>）不符合询比文件中规定的其他实质性要求。</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3.1.3</w:t>
      </w:r>
      <w:r>
        <w:rPr>
          <w:rFonts w:hAnsi="宋体" w:hint="eastAsia"/>
          <w:sz w:val="24"/>
          <w:szCs w:val="24"/>
        </w:rPr>
        <w:t>评审过程中，评审小组收到低于成本价响应的书面质疑材料、发现供应商的综合报价明显低于其他询比报价或者设有标底时明显低于标底，认为</w:t>
      </w:r>
      <w:r>
        <w:rPr>
          <w:rFonts w:hAnsi="宋体" w:cs="宋体" w:hint="eastAsia"/>
          <w:kern w:val="0"/>
          <w:sz w:val="24"/>
          <w:szCs w:val="24"/>
        </w:rPr>
        <w:t>询比报价</w:t>
      </w:r>
      <w:r>
        <w:rPr>
          <w:rFonts w:hAnsi="宋体" w:hint="eastAsia"/>
          <w:sz w:val="24"/>
          <w:szCs w:val="24"/>
        </w:rPr>
        <w:t>可能低于其个别成本的，应当书面要求该供应商做出书面说明并提供相关证明材料。供应商不能合理说明或者不能提供相应证明材料的，由评审小组认定该供应商以低于成本报价竞标，评审小组应当否决其</w:t>
      </w:r>
      <w:r>
        <w:rPr>
          <w:rFonts w:hAnsi="宋体" w:cs="宋体" w:hint="eastAsia"/>
          <w:kern w:val="0"/>
          <w:sz w:val="24"/>
          <w:szCs w:val="24"/>
        </w:rPr>
        <w:t>响应</w:t>
      </w:r>
      <w:r>
        <w:rPr>
          <w:rFonts w:hAnsi="宋体" w:hint="eastAsia"/>
          <w:sz w:val="24"/>
          <w:szCs w:val="24"/>
        </w:rPr>
        <w:t>。</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3.1.4</w:t>
      </w:r>
      <w:r>
        <w:rPr>
          <w:rFonts w:hAnsi="宋体" w:hint="eastAsia"/>
          <w:sz w:val="24"/>
          <w:szCs w:val="24"/>
        </w:rPr>
        <w:t>询比报价有算术错误的，评审小组按照以下原则对询比报价进行修正，修正的价格经供应商书面确认后具有约束力。供应商不接受修正价格的，评审小组应当否决其</w:t>
      </w:r>
      <w:r>
        <w:rPr>
          <w:rFonts w:hAnsi="宋体" w:cs="宋体" w:hint="eastAsia"/>
          <w:kern w:val="0"/>
          <w:sz w:val="24"/>
          <w:szCs w:val="24"/>
        </w:rPr>
        <w:t>响应</w:t>
      </w:r>
      <w:r>
        <w:rPr>
          <w:rFonts w:hAnsi="宋体" w:hint="eastAsia"/>
          <w:sz w:val="24"/>
          <w:szCs w:val="24"/>
        </w:rPr>
        <w:t>。</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kern w:val="0"/>
          <w:sz w:val="24"/>
        </w:rPr>
        <w:t>响应文件</w:t>
      </w:r>
      <w:r>
        <w:rPr>
          <w:rFonts w:ascii="宋体" w:hAnsi="宋体" w:cs="宋体" w:hint="eastAsia"/>
          <w:sz w:val="24"/>
        </w:rPr>
        <w:t>中的</w:t>
      </w:r>
      <w:r>
        <w:rPr>
          <w:rFonts w:ascii="宋体" w:hAnsi="宋体" w:cs="宋体" w:hint="eastAsia"/>
          <w:sz w:val="24"/>
        </w:rPr>
        <w:t>大写金额与小写金额不一致的，以大写金额为准；</w:t>
      </w:r>
    </w:p>
    <w:p w:rsidR="002B3530" w:rsidRDefault="00CB041B" w:rsidP="00F55924">
      <w:pPr>
        <w:adjustRightInd w:val="0"/>
        <w:snapToGrid w:val="0"/>
        <w:spacing w:line="360" w:lineRule="auto"/>
        <w:ind w:firstLineChars="202" w:firstLine="485"/>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）总价金额与根据单价计算出的结果不一致的，以单价金额为准修正总价，但单价金额小数点有明显错误的除外。</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63" w:name="_Toc18558"/>
      <w:bookmarkStart w:id="664" w:name="_Toc515347689"/>
      <w:bookmarkStart w:id="665" w:name="_Toc450489352"/>
      <w:bookmarkStart w:id="666" w:name="_Toc533155549"/>
      <w:bookmarkStart w:id="667" w:name="_Toc513070530"/>
      <w:bookmarkStart w:id="668" w:name="_Toc22120"/>
      <w:bookmarkStart w:id="669" w:name="_Toc515347588"/>
      <w:bookmarkStart w:id="670" w:name="_Toc447265561"/>
      <w:bookmarkStart w:id="671" w:name="_Toc447265275"/>
      <w:bookmarkStart w:id="672" w:name="_Toc7162871"/>
      <w:r>
        <w:rPr>
          <w:rFonts w:ascii="宋体" w:hAnsi="宋体" w:hint="eastAsia"/>
          <w:sz w:val="24"/>
          <w:szCs w:val="24"/>
        </w:rPr>
        <w:t>3.2</w:t>
      </w:r>
      <w:r>
        <w:rPr>
          <w:rFonts w:ascii="宋体" w:hAnsi="宋体" w:hint="eastAsia"/>
          <w:sz w:val="24"/>
          <w:szCs w:val="24"/>
        </w:rPr>
        <w:t>响应文件的澄清</w:t>
      </w:r>
      <w:bookmarkEnd w:id="663"/>
      <w:bookmarkEnd w:id="664"/>
      <w:bookmarkEnd w:id="665"/>
      <w:bookmarkEnd w:id="666"/>
      <w:bookmarkEnd w:id="667"/>
      <w:bookmarkEnd w:id="668"/>
      <w:bookmarkEnd w:id="669"/>
      <w:bookmarkEnd w:id="670"/>
      <w:bookmarkEnd w:id="671"/>
      <w:bookmarkEnd w:id="672"/>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3.2.1</w:t>
      </w:r>
      <w:r>
        <w:rPr>
          <w:rFonts w:hAnsi="宋体" w:hint="eastAsia"/>
          <w:sz w:val="24"/>
          <w:szCs w:val="24"/>
        </w:rPr>
        <w:t>在评审过程中，评审小组应当以书面形式要求供应商对所递交的</w:t>
      </w:r>
      <w:r>
        <w:rPr>
          <w:rFonts w:hAnsi="宋体" w:cs="宋体" w:hint="eastAsia"/>
          <w:kern w:val="0"/>
          <w:sz w:val="24"/>
          <w:szCs w:val="24"/>
        </w:rPr>
        <w:t>响应文件</w:t>
      </w:r>
      <w:r>
        <w:rPr>
          <w:rFonts w:hAnsi="宋体" w:hint="eastAsia"/>
          <w:sz w:val="24"/>
          <w:szCs w:val="24"/>
        </w:rPr>
        <w:t>中不明确的内容进行书面澄清、说明或者对</w:t>
      </w:r>
      <w:r>
        <w:rPr>
          <w:rFonts w:hAnsi="宋体" w:cs="宋体" w:hint="eastAsia"/>
          <w:kern w:val="0"/>
          <w:sz w:val="24"/>
          <w:szCs w:val="24"/>
        </w:rPr>
        <w:t>响应文件</w:t>
      </w:r>
      <w:r>
        <w:rPr>
          <w:rFonts w:hAnsi="宋体" w:hint="eastAsia"/>
          <w:sz w:val="24"/>
          <w:szCs w:val="24"/>
        </w:rPr>
        <w:t>中的细微偏差进行补正。评审小组不接受供应商主动提出的澄清、说明或者补正。</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3.2.2</w:t>
      </w:r>
      <w:r>
        <w:rPr>
          <w:rFonts w:hAnsi="宋体" w:hint="eastAsia"/>
          <w:sz w:val="24"/>
          <w:szCs w:val="24"/>
        </w:rPr>
        <w:t>细微偏差是指</w:t>
      </w:r>
      <w:r>
        <w:rPr>
          <w:rFonts w:hAnsi="宋体" w:cs="宋体" w:hint="eastAsia"/>
          <w:kern w:val="0"/>
          <w:sz w:val="24"/>
          <w:szCs w:val="24"/>
        </w:rPr>
        <w:t>响应文件</w:t>
      </w:r>
      <w:r>
        <w:rPr>
          <w:rFonts w:hAnsi="宋体" w:hint="eastAsia"/>
          <w:sz w:val="24"/>
          <w:szCs w:val="24"/>
        </w:rPr>
        <w:t>在实质上响应询比文件要求，但个别地方存在漏项或者提供了不完整的技术信息和数据等情况，并且补正这些遗漏或者不完整不会对其他供应商造成不公平的结果。细微偏差不影响响应文件的有效性。</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3.2.3</w:t>
      </w:r>
      <w:r>
        <w:rPr>
          <w:rFonts w:hAnsi="宋体" w:hint="eastAsia"/>
          <w:sz w:val="24"/>
          <w:szCs w:val="24"/>
        </w:rPr>
        <w:t>澄清、说明和补正不得改变响应文件的实质性内容（算术性错误修正的除外）。供应商的书面澄清、说明和补正属于</w:t>
      </w:r>
      <w:r>
        <w:rPr>
          <w:rFonts w:hAnsi="宋体" w:cs="宋体" w:hint="eastAsia"/>
          <w:kern w:val="0"/>
          <w:sz w:val="24"/>
          <w:szCs w:val="24"/>
        </w:rPr>
        <w:t>响应</w:t>
      </w:r>
      <w:r>
        <w:rPr>
          <w:rFonts w:hAnsi="宋体" w:hint="eastAsia"/>
          <w:sz w:val="24"/>
          <w:szCs w:val="24"/>
        </w:rPr>
        <w:t>文件的组成部分。</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3.2.4</w:t>
      </w:r>
      <w:r>
        <w:rPr>
          <w:rFonts w:hAnsi="宋体" w:hint="eastAsia"/>
          <w:sz w:val="24"/>
          <w:szCs w:val="24"/>
        </w:rPr>
        <w:t>评审小组对供应商递交的澄清、说明或者补正有疑问的，可以要求供应商进一步澄清、说明或者补正，直至满足评审小组的要求。</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sz w:val="24"/>
          <w:szCs w:val="24"/>
        </w:rPr>
        <w:t>3.</w:t>
      </w:r>
      <w:r>
        <w:rPr>
          <w:rFonts w:hAnsi="宋体" w:hint="eastAsia"/>
          <w:sz w:val="24"/>
          <w:szCs w:val="24"/>
        </w:rPr>
        <w:t>2</w:t>
      </w:r>
      <w:r>
        <w:rPr>
          <w:rFonts w:hAnsi="宋体"/>
          <w:sz w:val="24"/>
          <w:szCs w:val="24"/>
        </w:rPr>
        <w:t>.5</w:t>
      </w:r>
      <w:r>
        <w:rPr>
          <w:rFonts w:hAnsi="宋体" w:hint="eastAsia"/>
          <w:sz w:val="24"/>
          <w:szCs w:val="24"/>
        </w:rPr>
        <w:t>评审小组必要时可以要求供应商递交有关证明和证件的原件，以便核验。</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73" w:name="_Toc533155550"/>
      <w:bookmarkStart w:id="674" w:name="_Toc513070531"/>
      <w:bookmarkStart w:id="675" w:name="_Toc7933"/>
      <w:bookmarkStart w:id="676" w:name="_Toc450489353"/>
      <w:bookmarkStart w:id="677" w:name="_Toc7162872"/>
      <w:bookmarkStart w:id="678" w:name="_Toc515347589"/>
      <w:bookmarkStart w:id="679" w:name="_Toc515347690"/>
      <w:bookmarkStart w:id="680" w:name="_Toc20059"/>
      <w:r>
        <w:rPr>
          <w:rFonts w:ascii="宋体" w:hAnsi="宋体"/>
          <w:sz w:val="24"/>
          <w:szCs w:val="24"/>
        </w:rPr>
        <w:t>3.</w:t>
      </w:r>
      <w:r>
        <w:rPr>
          <w:rFonts w:ascii="宋体" w:hAnsi="宋体" w:hint="eastAsia"/>
          <w:sz w:val="24"/>
          <w:szCs w:val="24"/>
        </w:rPr>
        <w:t>3</w:t>
      </w:r>
      <w:r>
        <w:rPr>
          <w:rFonts w:ascii="宋体" w:hAnsi="宋体" w:hint="eastAsia"/>
          <w:sz w:val="24"/>
          <w:szCs w:val="24"/>
        </w:rPr>
        <w:t>成交候选人推荐原则</w:t>
      </w:r>
      <w:bookmarkEnd w:id="673"/>
      <w:bookmarkEnd w:id="674"/>
      <w:bookmarkEnd w:id="675"/>
      <w:bookmarkEnd w:id="676"/>
      <w:bookmarkEnd w:id="677"/>
      <w:bookmarkEnd w:id="678"/>
      <w:bookmarkEnd w:id="679"/>
      <w:bookmarkEnd w:id="680"/>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3.3.1</w:t>
      </w:r>
      <w:r>
        <w:rPr>
          <w:rFonts w:hAnsi="宋体" w:hint="eastAsia"/>
          <w:sz w:val="24"/>
          <w:szCs w:val="24"/>
        </w:rPr>
        <w:t>评审小组按照综合评分法由低到高的顺序推荐成交候选人。</w:t>
      </w:r>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3.3.2</w:t>
      </w:r>
      <w:r>
        <w:rPr>
          <w:rFonts w:hAnsi="宋体" w:hint="eastAsia"/>
          <w:sz w:val="24"/>
          <w:szCs w:val="24"/>
        </w:rPr>
        <w:t>成交候选人推荐原则见评审办法前附表。</w:t>
      </w:r>
    </w:p>
    <w:p w:rsidR="002B3530" w:rsidRDefault="00CB041B">
      <w:pPr>
        <w:pStyle w:val="af1"/>
        <w:tabs>
          <w:tab w:val="left" w:pos="588"/>
        </w:tabs>
        <w:snapToGrid w:val="0"/>
        <w:spacing w:before="120" w:after="120" w:line="440" w:lineRule="exact"/>
        <w:jc w:val="left"/>
        <w:outlineLvl w:val="1"/>
        <w:rPr>
          <w:rFonts w:ascii="宋体" w:hAnsi="宋体"/>
          <w:sz w:val="24"/>
          <w:szCs w:val="24"/>
        </w:rPr>
      </w:pPr>
      <w:bookmarkStart w:id="681" w:name="_Toc515347691"/>
      <w:bookmarkStart w:id="682" w:name="_Toc26434"/>
      <w:bookmarkStart w:id="683" w:name="_Toc465"/>
      <w:bookmarkStart w:id="684" w:name="_Toc515347590"/>
      <w:bookmarkStart w:id="685" w:name="_Toc450489354"/>
      <w:bookmarkStart w:id="686" w:name="_Toc533155551"/>
      <w:bookmarkStart w:id="687" w:name="_Toc7162873"/>
      <w:bookmarkStart w:id="688" w:name="_Toc513070532"/>
      <w:r>
        <w:rPr>
          <w:rFonts w:ascii="宋体" w:hAnsi="宋体"/>
          <w:sz w:val="24"/>
          <w:szCs w:val="24"/>
        </w:rPr>
        <w:lastRenderedPageBreak/>
        <w:t>3.</w:t>
      </w:r>
      <w:r>
        <w:rPr>
          <w:rFonts w:ascii="宋体" w:hAnsi="宋体" w:hint="eastAsia"/>
          <w:sz w:val="24"/>
          <w:szCs w:val="24"/>
        </w:rPr>
        <w:t>4</w:t>
      </w:r>
      <w:r>
        <w:rPr>
          <w:rFonts w:ascii="宋体" w:hAnsi="宋体" w:hint="eastAsia"/>
          <w:sz w:val="24"/>
          <w:szCs w:val="24"/>
        </w:rPr>
        <w:t>评审结果</w:t>
      </w:r>
      <w:bookmarkEnd w:id="681"/>
      <w:bookmarkEnd w:id="682"/>
      <w:bookmarkEnd w:id="683"/>
      <w:bookmarkEnd w:id="684"/>
      <w:bookmarkEnd w:id="685"/>
      <w:bookmarkEnd w:id="686"/>
      <w:bookmarkEnd w:id="687"/>
      <w:bookmarkEnd w:id="688"/>
    </w:p>
    <w:p w:rsidR="002B3530" w:rsidRDefault="00CB041B" w:rsidP="00F55924">
      <w:pPr>
        <w:pStyle w:val="a9"/>
        <w:tabs>
          <w:tab w:val="left" w:pos="630"/>
        </w:tabs>
        <w:snapToGrid w:val="0"/>
        <w:spacing w:line="360" w:lineRule="auto"/>
        <w:ind w:firstLineChars="202" w:firstLine="485"/>
        <w:rPr>
          <w:rFonts w:hAnsi="宋体"/>
          <w:sz w:val="24"/>
          <w:szCs w:val="24"/>
        </w:rPr>
      </w:pPr>
      <w:r>
        <w:rPr>
          <w:rFonts w:hAnsi="宋体" w:hint="eastAsia"/>
          <w:sz w:val="24"/>
          <w:szCs w:val="24"/>
        </w:rPr>
        <w:t>3.5.1</w:t>
      </w:r>
      <w:r>
        <w:rPr>
          <w:rFonts w:hAnsi="宋体" w:hint="eastAsia"/>
          <w:sz w:val="24"/>
          <w:szCs w:val="24"/>
        </w:rPr>
        <w:t>评审小组完成评审后，应当向招标人递交书面评审报告。评审小组分组评审的，应当形成统一、完整的评审报告。</w:t>
      </w:r>
    </w:p>
    <w:bookmarkEnd w:id="611"/>
    <w:bookmarkEnd w:id="612"/>
    <w:p w:rsidR="002B3530" w:rsidRDefault="002B3530">
      <w:pPr>
        <w:sectPr w:rsidR="002B3530">
          <w:pgSz w:w="11907" w:h="16839"/>
          <w:pgMar w:top="1418" w:right="1274" w:bottom="1418" w:left="1701"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2B3530">
      <w:pPr>
        <w:jc w:val="center"/>
        <w:rPr>
          <w:rFonts w:ascii="楷体" w:eastAsia="楷体" w:hAnsi="楷体" w:cs="宋体"/>
          <w:bCs/>
          <w:color w:val="000000"/>
          <w:sz w:val="32"/>
          <w:szCs w:val="32"/>
        </w:rPr>
      </w:pPr>
      <w:bookmarkStart w:id="689" w:name="_Toc368987799"/>
      <w:bookmarkStart w:id="690" w:name="_Toc9052"/>
      <w:bookmarkStart w:id="691" w:name="_Toc365373202"/>
      <w:bookmarkStart w:id="692" w:name="_Toc27895"/>
      <w:bookmarkStart w:id="693" w:name="_Toc201287629"/>
      <w:bookmarkStart w:id="694" w:name="_Toc16649_WPSOffice_Level1"/>
      <w:bookmarkStart w:id="695" w:name="_Toc12380_WPSOffice_Level1"/>
      <w:bookmarkStart w:id="696" w:name="_Toc533155554"/>
      <w:bookmarkStart w:id="697" w:name="_Toc458676342"/>
      <w:bookmarkStart w:id="698" w:name="_Toc515347694"/>
      <w:bookmarkStart w:id="699" w:name="_Toc458676272"/>
      <w:bookmarkStart w:id="700" w:name="_Toc7162874"/>
      <w:bookmarkStart w:id="701" w:name="_Toc515347593"/>
    </w:p>
    <w:p w:rsidR="002B3530" w:rsidRDefault="00CB041B">
      <w:pPr>
        <w:pStyle w:val="Style6"/>
        <w:jc w:val="center"/>
        <w:rPr>
          <w:rFonts w:ascii="楷体" w:eastAsia="楷体" w:hAnsi="楷体" w:cs="宋体"/>
        </w:rPr>
      </w:pPr>
      <w:r>
        <w:rPr>
          <w:rFonts w:ascii="楷体" w:eastAsia="楷体" w:hAnsi="楷体" w:cs="宋体" w:hint="eastAsia"/>
          <w:sz w:val="48"/>
        </w:rPr>
        <w:t>第四部分</w:t>
      </w:r>
      <w:r>
        <w:rPr>
          <w:rFonts w:ascii="楷体" w:eastAsia="楷体" w:hAnsi="楷体" w:cs="宋体" w:hint="eastAsia"/>
          <w:sz w:val="48"/>
        </w:rPr>
        <w:t xml:space="preserve"> </w:t>
      </w:r>
      <w:r>
        <w:rPr>
          <w:rFonts w:ascii="楷体" w:eastAsia="楷体" w:hAnsi="楷体" w:cs="宋体" w:hint="eastAsia"/>
          <w:sz w:val="48"/>
        </w:rPr>
        <w:t>合同条款</w:t>
      </w:r>
    </w:p>
    <w:p w:rsidR="002B3530" w:rsidRDefault="002B3530">
      <w:pPr>
        <w:jc w:val="center"/>
        <w:rPr>
          <w:rFonts w:ascii="楷体" w:eastAsia="楷体" w:hAnsi="楷体" w:cs="宋体"/>
          <w:bCs/>
          <w:color w:val="000000"/>
          <w:sz w:val="32"/>
          <w:szCs w:val="32"/>
        </w:rPr>
      </w:pPr>
    </w:p>
    <w:p w:rsidR="002B3530" w:rsidRDefault="002B3530">
      <w:pPr>
        <w:jc w:val="center"/>
        <w:rPr>
          <w:rFonts w:ascii="楷体" w:eastAsia="楷体" w:hAnsi="楷体" w:cs="宋体"/>
          <w:bCs/>
          <w:color w:val="000000"/>
          <w:sz w:val="32"/>
          <w:szCs w:val="32"/>
        </w:rPr>
      </w:pPr>
    </w:p>
    <w:p w:rsidR="002B3530" w:rsidRDefault="002B3530">
      <w:pPr>
        <w:jc w:val="center"/>
        <w:rPr>
          <w:rFonts w:ascii="楷体" w:eastAsia="楷体" w:hAnsi="楷体" w:cs="宋体"/>
          <w:bCs/>
          <w:color w:val="000000"/>
          <w:sz w:val="32"/>
          <w:szCs w:val="32"/>
        </w:rPr>
      </w:pPr>
    </w:p>
    <w:p w:rsidR="002B3530" w:rsidRDefault="00CB041B">
      <w:pPr>
        <w:jc w:val="center"/>
        <w:rPr>
          <w:rFonts w:ascii="楷体" w:eastAsia="楷体" w:hAnsi="楷体" w:cs="宋体"/>
          <w:bCs/>
          <w:color w:val="000000"/>
          <w:sz w:val="32"/>
          <w:szCs w:val="32"/>
        </w:rPr>
      </w:pPr>
      <w:r>
        <w:rPr>
          <w:rFonts w:ascii="楷体" w:eastAsia="楷体" w:hAnsi="楷体" w:cs="宋体" w:hint="eastAsia"/>
          <w:bCs/>
          <w:color w:val="000000"/>
          <w:sz w:val="32"/>
          <w:szCs w:val="32"/>
        </w:rPr>
        <w:t>（</w:t>
      </w:r>
      <w:r>
        <w:rPr>
          <w:rFonts w:ascii="楷体" w:eastAsia="楷体" w:hAnsi="楷体" w:cs="宋体" w:hint="eastAsia"/>
          <w:bCs/>
          <w:color w:val="000000"/>
          <w:sz w:val="32"/>
          <w:szCs w:val="32"/>
        </w:rPr>
        <w:t>GF</w:t>
      </w:r>
      <w:r>
        <w:rPr>
          <w:rFonts w:ascii="楷体" w:eastAsia="楷体" w:hAnsi="楷体" w:cs="宋体" w:hint="eastAsia"/>
          <w:bCs/>
          <w:color w:val="000000"/>
          <w:sz w:val="32"/>
          <w:szCs w:val="32"/>
        </w:rPr>
        <w:t>—</w:t>
      </w:r>
      <w:r>
        <w:rPr>
          <w:rFonts w:ascii="楷体" w:eastAsia="楷体" w:hAnsi="楷体" w:cs="宋体" w:hint="eastAsia"/>
          <w:bCs/>
          <w:color w:val="000000"/>
          <w:sz w:val="32"/>
          <w:szCs w:val="32"/>
        </w:rPr>
        <w:t>2017</w:t>
      </w:r>
      <w:r>
        <w:rPr>
          <w:rFonts w:ascii="楷体" w:eastAsia="楷体" w:hAnsi="楷体" w:cs="宋体" w:hint="eastAsia"/>
          <w:bCs/>
          <w:color w:val="000000"/>
          <w:sz w:val="32"/>
          <w:szCs w:val="32"/>
        </w:rPr>
        <w:t>—</w:t>
      </w:r>
      <w:r>
        <w:rPr>
          <w:rFonts w:ascii="楷体" w:eastAsia="楷体" w:hAnsi="楷体" w:cs="宋体" w:hint="eastAsia"/>
          <w:bCs/>
          <w:color w:val="000000"/>
          <w:sz w:val="32"/>
          <w:szCs w:val="32"/>
        </w:rPr>
        <w:t>0201</w:t>
      </w:r>
      <w:r>
        <w:rPr>
          <w:rFonts w:ascii="楷体" w:eastAsia="楷体" w:hAnsi="楷体" w:cs="宋体" w:hint="eastAsia"/>
          <w:bCs/>
          <w:color w:val="000000"/>
          <w:sz w:val="32"/>
          <w:szCs w:val="32"/>
        </w:rPr>
        <w:t>）</w:t>
      </w:r>
    </w:p>
    <w:p w:rsidR="002B3530" w:rsidRDefault="00CB041B">
      <w:pPr>
        <w:pStyle w:val="Style6"/>
        <w:jc w:val="center"/>
        <w:rPr>
          <w:rFonts w:ascii="楷体" w:eastAsia="楷体" w:hAnsi="楷体" w:cs="宋体"/>
        </w:rPr>
      </w:pPr>
      <w:r>
        <w:rPr>
          <w:rFonts w:ascii="楷体" w:eastAsia="楷体" w:hAnsi="楷体" w:cs="宋体" w:hint="eastAsia"/>
          <w:sz w:val="48"/>
        </w:rPr>
        <w:t>建设工程施工合同</w:t>
      </w:r>
    </w:p>
    <w:p w:rsidR="002B3530" w:rsidRDefault="00CB041B">
      <w:pPr>
        <w:pStyle w:val="Style6"/>
        <w:jc w:val="center"/>
        <w:rPr>
          <w:rFonts w:ascii="楷体" w:eastAsia="楷体" w:hAnsi="楷体" w:cs="宋体"/>
        </w:rPr>
      </w:pPr>
      <w:r>
        <w:rPr>
          <w:rFonts w:ascii="楷体" w:eastAsia="楷体" w:hAnsi="楷体" w:cs="宋体" w:hint="eastAsia"/>
        </w:rPr>
        <w:t>（以示范文本为准）</w:t>
      </w:r>
    </w:p>
    <w:p w:rsidR="002B3530" w:rsidRDefault="002B3530">
      <w:pPr>
        <w:jc w:val="center"/>
        <w:rPr>
          <w:rFonts w:ascii="楷体" w:eastAsia="楷体" w:hAnsi="楷体" w:cs="宋体"/>
          <w:b/>
          <w:color w:val="000000"/>
          <w:sz w:val="52"/>
          <w:szCs w:val="52"/>
        </w:rPr>
      </w:pPr>
    </w:p>
    <w:p w:rsidR="002B3530" w:rsidRDefault="002B3530">
      <w:pPr>
        <w:jc w:val="center"/>
        <w:rPr>
          <w:rFonts w:ascii="楷体" w:eastAsia="楷体" w:hAnsi="楷体" w:cs="宋体"/>
          <w:b/>
          <w:color w:val="000000"/>
          <w:sz w:val="72"/>
          <w:szCs w:val="72"/>
        </w:rPr>
      </w:pPr>
    </w:p>
    <w:p w:rsidR="002B3530" w:rsidRDefault="002B3530">
      <w:pPr>
        <w:jc w:val="center"/>
        <w:rPr>
          <w:rFonts w:ascii="楷体" w:eastAsia="楷体" w:hAnsi="楷体" w:cs="宋体"/>
          <w:b/>
          <w:color w:val="000000"/>
          <w:sz w:val="72"/>
          <w:szCs w:val="72"/>
        </w:rPr>
      </w:pPr>
    </w:p>
    <w:p w:rsidR="002B3530" w:rsidRDefault="002B3530">
      <w:pPr>
        <w:jc w:val="center"/>
        <w:rPr>
          <w:rFonts w:ascii="楷体" w:eastAsia="楷体" w:hAnsi="楷体" w:cs="宋体"/>
          <w:b/>
          <w:color w:val="000000"/>
          <w:sz w:val="52"/>
          <w:szCs w:val="52"/>
        </w:rPr>
      </w:pPr>
    </w:p>
    <w:p w:rsidR="002B3530" w:rsidRDefault="002B3530">
      <w:pPr>
        <w:rPr>
          <w:rFonts w:ascii="楷体" w:eastAsia="楷体" w:hAnsi="楷体" w:cs="宋体"/>
          <w:b/>
          <w:color w:val="000000"/>
          <w:szCs w:val="28"/>
        </w:rPr>
      </w:pPr>
    </w:p>
    <w:p w:rsidR="002B3530" w:rsidRDefault="002B3530">
      <w:pPr>
        <w:rPr>
          <w:rFonts w:ascii="楷体" w:eastAsia="楷体" w:hAnsi="楷体" w:cs="宋体"/>
          <w:b/>
          <w:color w:val="000000"/>
          <w:szCs w:val="28"/>
        </w:rPr>
      </w:pPr>
    </w:p>
    <w:p w:rsidR="002B3530" w:rsidRDefault="002B3530">
      <w:pPr>
        <w:rPr>
          <w:rFonts w:ascii="楷体" w:eastAsia="楷体" w:hAnsi="楷体" w:cs="宋体"/>
          <w:b/>
          <w:color w:val="000000"/>
          <w:szCs w:val="28"/>
        </w:rPr>
      </w:pPr>
    </w:p>
    <w:p w:rsidR="002B3530" w:rsidRDefault="002B3530">
      <w:pPr>
        <w:rPr>
          <w:rFonts w:ascii="楷体" w:eastAsia="楷体" w:hAnsi="楷体" w:cs="宋体"/>
          <w:b/>
          <w:color w:val="000000"/>
          <w:szCs w:val="28"/>
        </w:rPr>
      </w:pPr>
    </w:p>
    <w:p w:rsidR="002B3530" w:rsidRDefault="002B3530">
      <w:pPr>
        <w:ind w:rightChars="1295" w:right="2719" w:firstLineChars="900" w:firstLine="1890"/>
        <w:rPr>
          <w:rFonts w:ascii="楷体" w:eastAsia="楷体" w:hAnsi="楷体" w:cs="宋体"/>
          <w:b/>
          <w:color w:val="000000"/>
          <w:sz w:val="32"/>
          <w:szCs w:val="28"/>
        </w:rPr>
      </w:pPr>
      <w:r w:rsidRPr="002B3530">
        <w:rPr>
          <w:rFonts w:ascii="楷体" w:eastAsia="楷体" w:hAnsi="楷体" w:cs="宋体"/>
        </w:rPr>
        <w:pict>
          <v:shapetype id="_x0000_t202" coordsize="21600,21600" o:spt="202" path="m,l,21600r21600,l21600,xe">
            <v:stroke joinstyle="miter"/>
            <v:path gradientshapeok="t" o:connecttype="rect"/>
          </v:shapetype>
          <v:shape id="_x0000_s1033" type="#_x0000_t202" style="position:absolute;left:0;text-align:left;margin-left:312.6pt;margin-top:9.45pt;width:57pt;height:36pt;z-index:251658240" filled="f" strokecolor="white">
            <v:textbox>
              <w:txbxContent>
                <w:p w:rsidR="002B3530" w:rsidRDefault="00CB041B">
                  <w:pPr>
                    <w:rPr>
                      <w:b/>
                      <w:bCs/>
                      <w:sz w:val="32"/>
                    </w:rPr>
                  </w:pPr>
                  <w:r>
                    <w:rPr>
                      <w:rFonts w:hint="eastAsia"/>
                      <w:b/>
                      <w:bCs/>
                      <w:sz w:val="32"/>
                    </w:rPr>
                    <w:t>制定</w:t>
                  </w:r>
                </w:p>
              </w:txbxContent>
            </v:textbox>
          </v:shape>
        </w:pict>
      </w:r>
      <w:r w:rsidR="00CB041B">
        <w:rPr>
          <w:rFonts w:ascii="楷体" w:eastAsia="楷体" w:hAnsi="楷体" w:cs="宋体" w:hint="eastAsia"/>
          <w:b/>
          <w:color w:val="000000"/>
          <w:sz w:val="32"/>
          <w:szCs w:val="28"/>
        </w:rPr>
        <w:t>住房和城乡建设部</w:t>
      </w:r>
    </w:p>
    <w:p w:rsidR="002B3530" w:rsidRDefault="00CB041B">
      <w:pPr>
        <w:ind w:rightChars="1295" w:right="2719" w:firstLineChars="545" w:firstLine="1751"/>
        <w:rPr>
          <w:rFonts w:ascii="楷体" w:eastAsia="楷体" w:hAnsi="楷体" w:cs="宋体"/>
          <w:b/>
          <w:color w:val="000000"/>
          <w:sz w:val="32"/>
          <w:szCs w:val="28"/>
        </w:rPr>
      </w:pPr>
      <w:r>
        <w:rPr>
          <w:rFonts w:ascii="楷体" w:eastAsia="楷体" w:hAnsi="楷体" w:cs="宋体" w:hint="eastAsia"/>
          <w:b/>
          <w:color w:val="000000"/>
          <w:sz w:val="32"/>
          <w:szCs w:val="28"/>
        </w:rPr>
        <w:t>国家工商行政管理总局</w:t>
      </w:r>
    </w:p>
    <w:p w:rsidR="002B3530" w:rsidRDefault="002B3530">
      <w:pPr>
        <w:rPr>
          <w:rFonts w:ascii="楷体" w:eastAsia="楷体" w:hAnsi="楷体" w:cs="宋体"/>
          <w:b/>
          <w:color w:val="000000"/>
        </w:rPr>
      </w:pPr>
    </w:p>
    <w:p w:rsidR="002B3530" w:rsidRDefault="00CB041B">
      <w:pPr>
        <w:pStyle w:val="2"/>
        <w:jc w:val="center"/>
        <w:rPr>
          <w:rFonts w:ascii="宋体" w:hAnsi="宋体" w:cs="宋体"/>
          <w:sz w:val="36"/>
          <w:szCs w:val="36"/>
          <w:lang w:val="zh-CN"/>
        </w:rPr>
      </w:pPr>
      <w:r>
        <w:rPr>
          <w:rFonts w:ascii="楷体" w:eastAsia="楷体" w:hAnsi="楷体" w:cs="宋体" w:hint="eastAsia"/>
          <w:color w:val="000000"/>
        </w:rPr>
        <w:br w:type="page"/>
      </w:r>
      <w:bookmarkStart w:id="702" w:name="_Toc505871360"/>
      <w:r>
        <w:rPr>
          <w:rFonts w:ascii="宋体" w:hAnsi="宋体" w:cs="宋体" w:hint="eastAsia"/>
          <w:sz w:val="36"/>
          <w:szCs w:val="36"/>
          <w:lang w:val="zh-CN"/>
        </w:rPr>
        <w:lastRenderedPageBreak/>
        <w:t>说</w:t>
      </w:r>
      <w:r>
        <w:rPr>
          <w:rFonts w:ascii="宋体" w:hAnsi="宋体" w:cs="宋体" w:hint="eastAsia"/>
          <w:sz w:val="36"/>
          <w:szCs w:val="36"/>
          <w:lang w:val="zh-CN"/>
        </w:rPr>
        <w:t xml:space="preserve">  </w:t>
      </w:r>
      <w:r>
        <w:rPr>
          <w:rFonts w:ascii="宋体" w:hAnsi="宋体" w:cs="宋体" w:hint="eastAsia"/>
          <w:sz w:val="36"/>
          <w:szCs w:val="36"/>
          <w:lang w:val="zh-CN"/>
        </w:rPr>
        <w:t>明</w:t>
      </w:r>
      <w:bookmarkEnd w:id="702"/>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w:t>
      </w:r>
      <w:r>
        <w:rPr>
          <w:rFonts w:ascii="宋体" w:hAnsi="宋体" w:cs="宋体" w:hint="eastAsia"/>
          <w:sz w:val="22"/>
          <w:szCs w:val="22"/>
        </w:rPr>
        <w:t>GF-2013-0201</w:t>
      </w:r>
      <w:r>
        <w:rPr>
          <w:rFonts w:ascii="宋体" w:hAnsi="宋体" w:cs="宋体" w:hint="eastAsia"/>
          <w:sz w:val="22"/>
          <w:szCs w:val="22"/>
        </w:rPr>
        <w:t>）进行了修订，制定了《建设工程施工合同（示范文本）》（</w:t>
      </w:r>
      <w:r>
        <w:rPr>
          <w:rFonts w:ascii="宋体" w:hAnsi="宋体" w:cs="宋体" w:hint="eastAsia"/>
          <w:sz w:val="22"/>
          <w:szCs w:val="22"/>
        </w:rPr>
        <w:t>GF-2017-0201</w:t>
      </w:r>
      <w:r>
        <w:rPr>
          <w:rFonts w:ascii="宋体" w:hAnsi="宋体" w:cs="宋体" w:hint="eastAsia"/>
          <w:sz w:val="22"/>
          <w:szCs w:val="22"/>
        </w:rPr>
        <w:t>）（以下简称《示范文本》）。为了便于合同当事人使用《示范文本》，现就有关问题说明如下：</w:t>
      </w:r>
    </w:p>
    <w:p w:rsidR="002B3530" w:rsidRDefault="00CB041B">
      <w:pPr>
        <w:pStyle w:val="2"/>
        <w:rPr>
          <w:rFonts w:ascii="宋体" w:hAnsi="宋体" w:cs="宋体"/>
          <w:sz w:val="36"/>
          <w:szCs w:val="36"/>
        </w:rPr>
      </w:pPr>
      <w:bookmarkStart w:id="703" w:name="_Toc505871361"/>
      <w:r>
        <w:rPr>
          <w:rFonts w:ascii="宋体" w:hAnsi="宋体" w:cs="宋体" w:hint="eastAsia"/>
          <w:sz w:val="36"/>
          <w:szCs w:val="36"/>
        </w:rPr>
        <w:t>一、《示范文本》的组成</w:t>
      </w:r>
      <w:bookmarkEnd w:id="703"/>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《示范文本》由合同协议书、通用合同条款和专用合同条款三部分组成。</w:t>
      </w:r>
    </w:p>
    <w:p w:rsidR="002B3530" w:rsidRDefault="00CB041B">
      <w:pPr>
        <w:pStyle w:val="3"/>
        <w:rPr>
          <w:rFonts w:ascii="宋体" w:hAnsi="宋体" w:cs="宋体"/>
          <w:sz w:val="36"/>
          <w:szCs w:val="36"/>
        </w:rPr>
      </w:pPr>
      <w:bookmarkStart w:id="704" w:name="_Toc505871362"/>
      <w:r>
        <w:rPr>
          <w:rFonts w:ascii="宋体" w:hAnsi="宋体" w:cs="宋体" w:hint="eastAsia"/>
          <w:sz w:val="36"/>
          <w:szCs w:val="36"/>
        </w:rPr>
        <w:t>（一）合同协议书</w:t>
      </w:r>
      <w:bookmarkEnd w:id="704"/>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《示范文本》合同协议书共计</w:t>
      </w:r>
      <w:r>
        <w:rPr>
          <w:rFonts w:ascii="宋体" w:hAnsi="宋体" w:cs="宋体" w:hint="eastAsia"/>
          <w:sz w:val="22"/>
          <w:szCs w:val="22"/>
        </w:rPr>
        <w:t>13</w:t>
      </w:r>
      <w:r>
        <w:rPr>
          <w:rFonts w:ascii="宋体" w:hAnsi="宋体" w:cs="宋体" w:hint="eastAsia"/>
          <w:sz w:val="22"/>
          <w:szCs w:val="22"/>
        </w:rPr>
        <w:t>条，主要包括：工程概况、合同工期、质量标准、签约合同价和合同价格形式、项目经理、合同文件构成、承诺以及合同生效条件等重要内容，集中约定了合同当事人基本的合同权利义务。</w:t>
      </w:r>
    </w:p>
    <w:p w:rsidR="002B3530" w:rsidRDefault="00CB041B">
      <w:pPr>
        <w:pStyle w:val="3"/>
        <w:rPr>
          <w:rFonts w:ascii="宋体" w:hAnsi="宋体" w:cs="宋体"/>
          <w:sz w:val="36"/>
          <w:szCs w:val="36"/>
        </w:rPr>
      </w:pPr>
      <w:bookmarkStart w:id="705" w:name="_Toc505871363"/>
      <w:r>
        <w:rPr>
          <w:rFonts w:ascii="宋体" w:hAnsi="宋体" w:cs="宋体" w:hint="eastAsia"/>
          <w:sz w:val="36"/>
          <w:szCs w:val="36"/>
        </w:rPr>
        <w:t>（二）通用合同条款</w:t>
      </w:r>
      <w:bookmarkEnd w:id="705"/>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通用合同条款是合同当事人根据《中华人民共和国建筑法》、《中华人民共和国合同法》等法律法规的规定，就工程建设的实施及相关事项，对合同当事人的权利义务作出的原则性约定。</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通用合同条款共计</w:t>
      </w:r>
      <w:r>
        <w:rPr>
          <w:rFonts w:ascii="宋体" w:hAnsi="宋体" w:cs="宋体" w:hint="eastAsia"/>
          <w:sz w:val="22"/>
          <w:szCs w:val="22"/>
        </w:rPr>
        <w:t>20</w:t>
      </w:r>
      <w:r>
        <w:rPr>
          <w:rFonts w:ascii="宋体" w:hAnsi="宋体" w:cs="宋体" w:hint="eastAsia"/>
          <w:sz w:val="22"/>
          <w:szCs w:val="22"/>
        </w:rPr>
        <w:t>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rsidR="002B3530" w:rsidRDefault="00CB041B">
      <w:pPr>
        <w:pStyle w:val="3"/>
        <w:rPr>
          <w:rFonts w:ascii="宋体" w:hAnsi="宋体" w:cs="宋体"/>
          <w:sz w:val="36"/>
          <w:szCs w:val="36"/>
        </w:rPr>
      </w:pPr>
      <w:bookmarkStart w:id="706" w:name="_Toc505871364"/>
      <w:r>
        <w:rPr>
          <w:rFonts w:ascii="宋体" w:hAnsi="宋体" w:cs="宋体" w:hint="eastAsia"/>
          <w:sz w:val="36"/>
          <w:szCs w:val="36"/>
        </w:rPr>
        <w:lastRenderedPageBreak/>
        <w:t>（三）专用合同条款</w:t>
      </w:r>
      <w:bookmarkEnd w:id="706"/>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专用合同条款是对通用合同条款原则性约定的细化、完善、补充、修改或另行约定的条款。合同当事人可以根据不同建设工程的特点及具体情况，通过双方的</w:t>
      </w:r>
      <w:r>
        <w:rPr>
          <w:rFonts w:ascii="宋体" w:hAnsi="宋体" w:cs="宋体" w:hint="eastAsia"/>
          <w:sz w:val="22"/>
          <w:szCs w:val="22"/>
        </w:rPr>
        <w:t>谈判、协商对相应的专用合同条款进行修改补充。在使用专用合同条款时，应注意以下事项：</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专用合同条款的编号应与相应的通用合同条款的编号一致；</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合同当事人可以通过对专用合同条款的修改，满足具体建设工程的特殊要求，避免直接修改通用合同条款；</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在专用合同条款中有横道线的地方，合同当事人可针对相应的通用合同条款进行细化、完善、补充、修改或另行约定；如无细化、完善、补充、修改或另行约定，则填写“无”或划“</w:t>
      </w:r>
      <w:r>
        <w:rPr>
          <w:rFonts w:ascii="宋体" w:hAnsi="宋体" w:cs="宋体" w:hint="eastAsia"/>
          <w:sz w:val="22"/>
          <w:szCs w:val="22"/>
        </w:rPr>
        <w:t>/</w:t>
      </w:r>
      <w:r>
        <w:rPr>
          <w:rFonts w:ascii="宋体" w:hAnsi="宋体" w:cs="宋体" w:hint="eastAsia"/>
          <w:sz w:val="22"/>
          <w:szCs w:val="22"/>
        </w:rPr>
        <w:t>”。</w:t>
      </w:r>
    </w:p>
    <w:p w:rsidR="002B3530" w:rsidRDefault="00CB041B">
      <w:pPr>
        <w:ind w:firstLineChars="200" w:firstLine="440"/>
        <w:rPr>
          <w:rFonts w:ascii="宋体" w:hAnsi="宋体" w:cs="宋体"/>
          <w:sz w:val="22"/>
          <w:szCs w:val="22"/>
        </w:rPr>
      </w:pPr>
      <w:r>
        <w:rPr>
          <w:rFonts w:ascii="宋体" w:hAnsi="宋体" w:cs="宋体" w:hint="eastAsia"/>
          <w:sz w:val="22"/>
          <w:szCs w:val="22"/>
        </w:rPr>
        <w:br w:type="page"/>
      </w:r>
    </w:p>
    <w:p w:rsidR="002B3530" w:rsidRDefault="00CB041B">
      <w:pPr>
        <w:pStyle w:val="2"/>
        <w:rPr>
          <w:rFonts w:ascii="宋体" w:hAnsi="宋体" w:cs="宋体"/>
          <w:sz w:val="36"/>
          <w:szCs w:val="36"/>
        </w:rPr>
      </w:pPr>
      <w:bookmarkStart w:id="707" w:name="_Toc505871365"/>
      <w:r>
        <w:rPr>
          <w:rFonts w:ascii="宋体" w:hAnsi="宋体" w:cs="宋体" w:hint="eastAsia"/>
          <w:sz w:val="36"/>
          <w:szCs w:val="36"/>
        </w:rPr>
        <w:lastRenderedPageBreak/>
        <w:t>二、《示范文本》的性质和适用范围</w:t>
      </w:r>
      <w:bookmarkEnd w:id="707"/>
    </w:p>
    <w:p w:rsidR="002B3530" w:rsidRDefault="00CB041B">
      <w:pPr>
        <w:spacing w:line="360" w:lineRule="auto"/>
        <w:ind w:firstLineChars="200" w:firstLine="440"/>
        <w:rPr>
          <w:rFonts w:ascii="宋体" w:hAnsi="宋体" w:cs="宋体"/>
          <w:sz w:val="22"/>
          <w:szCs w:val="22"/>
        </w:rPr>
        <w:sectPr w:rsidR="002B3530">
          <w:headerReference w:type="default" r:id="rId11"/>
          <w:footerReference w:type="default" r:id="rId12"/>
          <w:headerReference w:type="first" r:id="rId13"/>
          <w:pgSz w:w="11906" w:h="16838"/>
          <w:pgMar w:top="1418" w:right="1555" w:bottom="1418" w:left="1531" w:header="851" w:footer="992" w:gutter="0"/>
          <w:pgBorders w:offsetFrom="page">
            <w:top w:val="single" w:sz="12" w:space="24" w:color="auto"/>
            <w:left w:val="single" w:sz="12" w:space="24" w:color="auto"/>
            <w:bottom w:val="single" w:sz="12" w:space="24" w:color="auto"/>
            <w:right w:val="single" w:sz="12" w:space="24" w:color="auto"/>
          </w:pgBorders>
          <w:pgNumType w:start="0"/>
          <w:cols w:space="720"/>
          <w:titlePg/>
          <w:docGrid w:type="lines" w:linePitch="312"/>
        </w:sectPr>
      </w:pPr>
      <w:r>
        <w:rPr>
          <w:rFonts w:ascii="宋体" w:hAnsi="宋体" w:cs="宋体" w:hint="eastAsia"/>
          <w:sz w:val="22"/>
          <w:szCs w:val="22"/>
        </w:rPr>
        <w:t>《示范文本》为非强制性使用文本。《示范文本》适用于房屋建筑工程、土木工程、线路管道和设备安装工程、装修工程等建设工程的施工承发包活动</w:t>
      </w:r>
      <w:r>
        <w:rPr>
          <w:rFonts w:ascii="宋体" w:hAnsi="宋体" w:cs="宋体" w:hint="eastAsia"/>
          <w:sz w:val="22"/>
          <w:szCs w:val="22"/>
        </w:rPr>
        <w:t>,</w:t>
      </w:r>
      <w:r>
        <w:rPr>
          <w:rFonts w:ascii="宋体" w:hAnsi="宋体" w:cs="宋体" w:hint="eastAsia"/>
          <w:sz w:val="22"/>
          <w:szCs w:val="22"/>
        </w:rPr>
        <w:t>合同当事人可结合建设工程具体情况，根据《示范文本》订立合同，并按照法律法规规定和合同约定承担相应的法律责任及合同权利义务。</w:t>
      </w:r>
    </w:p>
    <w:p w:rsidR="002B3530" w:rsidRDefault="00CB041B">
      <w:pPr>
        <w:ind w:firstLineChars="200" w:firstLine="442"/>
        <w:jc w:val="center"/>
        <w:rPr>
          <w:rFonts w:ascii="宋体" w:hAnsi="宋体" w:cs="宋体"/>
          <w:b/>
          <w:bCs/>
          <w:kern w:val="44"/>
          <w:sz w:val="22"/>
          <w:szCs w:val="22"/>
        </w:rPr>
      </w:pPr>
      <w:r>
        <w:rPr>
          <w:rFonts w:ascii="宋体" w:hAnsi="宋体" w:cs="宋体" w:hint="eastAsia"/>
          <w:b/>
          <w:bCs/>
          <w:kern w:val="44"/>
          <w:sz w:val="22"/>
          <w:szCs w:val="22"/>
        </w:rPr>
        <w:lastRenderedPageBreak/>
        <w:t>第一部分</w:t>
      </w:r>
      <w:r>
        <w:rPr>
          <w:rFonts w:ascii="宋体" w:hAnsi="宋体" w:cs="宋体" w:hint="eastAsia"/>
          <w:b/>
          <w:bCs/>
          <w:kern w:val="44"/>
          <w:sz w:val="22"/>
          <w:szCs w:val="22"/>
        </w:rPr>
        <w:t xml:space="preserve"> </w:t>
      </w:r>
      <w:r>
        <w:rPr>
          <w:rFonts w:ascii="宋体" w:hAnsi="宋体" w:cs="宋体" w:hint="eastAsia"/>
          <w:b/>
          <w:bCs/>
          <w:kern w:val="44"/>
          <w:sz w:val="22"/>
          <w:szCs w:val="22"/>
        </w:rPr>
        <w:t>合同协议书</w:t>
      </w:r>
    </w:p>
    <w:p w:rsidR="002B3530" w:rsidRDefault="00CB041B">
      <w:pPr>
        <w:spacing w:line="360" w:lineRule="auto"/>
        <w:rPr>
          <w:rFonts w:ascii="宋体" w:hAnsi="宋体" w:cs="宋体"/>
          <w:b/>
          <w:color w:val="000000"/>
          <w:sz w:val="22"/>
          <w:szCs w:val="22"/>
          <w:u w:val="single"/>
        </w:rPr>
      </w:pPr>
      <w:r>
        <w:rPr>
          <w:rFonts w:ascii="宋体" w:hAnsi="宋体" w:cs="宋体" w:hint="eastAsia"/>
          <w:b/>
          <w:color w:val="000000"/>
          <w:sz w:val="22"/>
          <w:szCs w:val="22"/>
        </w:rPr>
        <w:t>发包人（全称）：</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p>
    <w:p w:rsidR="002B3530" w:rsidRDefault="00CB041B">
      <w:pPr>
        <w:spacing w:line="360" w:lineRule="auto"/>
        <w:rPr>
          <w:rFonts w:ascii="宋体" w:hAnsi="宋体" w:cs="宋体"/>
          <w:b/>
          <w:color w:val="000000"/>
          <w:sz w:val="22"/>
          <w:szCs w:val="22"/>
          <w:u w:val="single"/>
        </w:rPr>
      </w:pPr>
      <w:r>
        <w:rPr>
          <w:rFonts w:ascii="宋体" w:hAnsi="宋体" w:cs="宋体" w:hint="eastAsia"/>
          <w:b/>
          <w:color w:val="000000"/>
          <w:sz w:val="22"/>
          <w:szCs w:val="22"/>
        </w:rPr>
        <w:t>承包人（全称）：</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r>
        <w:rPr>
          <w:rFonts w:ascii="宋体" w:hAnsi="宋体" w:cs="宋体" w:hint="eastAsia"/>
          <w:b/>
          <w:color w:val="000000"/>
          <w:sz w:val="22"/>
          <w:szCs w:val="22"/>
          <w:u w:val="single"/>
        </w:rPr>
        <w:t xml:space="preserve">  </w:t>
      </w:r>
      <w:r>
        <w:rPr>
          <w:rFonts w:ascii="宋体" w:hAnsi="宋体" w:cs="宋体" w:hint="eastAsia"/>
          <w:b/>
          <w:color w:val="000000"/>
          <w:sz w:val="22"/>
          <w:szCs w:val="22"/>
          <w:u w:val="single"/>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根据《中华人民共和国合同法》、《中华人民共和国建筑法》及有关法律规定，遵循平等、自愿、公平和诚实信用的原则，双方就工程施工及有关事项协商一致，共同达成如下协议：</w:t>
      </w:r>
    </w:p>
    <w:p w:rsidR="002B3530" w:rsidRDefault="00CB041B">
      <w:pPr>
        <w:pStyle w:val="3"/>
        <w:rPr>
          <w:rFonts w:ascii="宋体" w:hAnsi="宋体" w:cs="宋体"/>
          <w:sz w:val="36"/>
          <w:szCs w:val="36"/>
        </w:rPr>
      </w:pPr>
      <w:bookmarkStart w:id="708" w:name="_Toc505871366"/>
      <w:r>
        <w:rPr>
          <w:rFonts w:ascii="宋体" w:hAnsi="宋体" w:cs="宋体" w:hint="eastAsia"/>
          <w:sz w:val="36"/>
          <w:szCs w:val="36"/>
        </w:rPr>
        <w:t>一、工程概况</w:t>
      </w:r>
      <w:bookmarkEnd w:id="708"/>
    </w:p>
    <w:p w:rsidR="002B3530" w:rsidRDefault="00CB041B">
      <w:pPr>
        <w:spacing w:line="360" w:lineRule="auto"/>
        <w:ind w:firstLineChars="196" w:firstLine="431"/>
        <w:rPr>
          <w:rFonts w:ascii="宋体" w:hAnsi="宋体" w:cs="宋体"/>
          <w:color w:val="000000"/>
          <w:sz w:val="22"/>
          <w:szCs w:val="22"/>
          <w:u w:val="single"/>
        </w:rPr>
      </w:pPr>
      <w:r>
        <w:rPr>
          <w:rFonts w:ascii="宋体" w:hAnsi="宋体" w:cs="宋体" w:hint="eastAsia"/>
          <w:bCs/>
          <w:color w:val="000000"/>
          <w:sz w:val="22"/>
          <w:szCs w:val="22"/>
        </w:rPr>
        <w:t>1.</w:t>
      </w:r>
      <w:r>
        <w:rPr>
          <w:rFonts w:ascii="宋体" w:hAnsi="宋体" w:cs="宋体" w:hint="eastAsia"/>
          <w:bCs/>
          <w:color w:val="000000"/>
          <w:sz w:val="22"/>
          <w:szCs w:val="22"/>
        </w:rPr>
        <w:t>工程名称</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bCs/>
          <w:color w:val="000000"/>
          <w:sz w:val="22"/>
          <w:szCs w:val="22"/>
        </w:rPr>
        <w:t>2.</w:t>
      </w:r>
      <w:r>
        <w:rPr>
          <w:rFonts w:ascii="宋体" w:hAnsi="宋体" w:cs="宋体" w:hint="eastAsia"/>
          <w:bCs/>
          <w:color w:val="000000"/>
          <w:sz w:val="22"/>
          <w:szCs w:val="22"/>
        </w:rPr>
        <w:t>工程地点：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bCs/>
          <w:color w:val="000000"/>
          <w:sz w:val="22"/>
          <w:szCs w:val="22"/>
        </w:rPr>
        <w:t>3.</w:t>
      </w:r>
      <w:r>
        <w:rPr>
          <w:rFonts w:ascii="宋体" w:hAnsi="宋体" w:cs="宋体" w:hint="eastAsia"/>
          <w:bCs/>
          <w:color w:val="000000"/>
          <w:sz w:val="22"/>
          <w:szCs w:val="22"/>
        </w:rPr>
        <w:t>工程立项批准文号：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bCs/>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bCs/>
          <w:color w:val="000000"/>
          <w:sz w:val="22"/>
          <w:szCs w:val="22"/>
        </w:rPr>
        <w:t>4.</w:t>
      </w:r>
      <w:r>
        <w:rPr>
          <w:rFonts w:ascii="宋体" w:hAnsi="宋体" w:cs="宋体" w:hint="eastAsia"/>
          <w:bCs/>
          <w:color w:val="000000"/>
          <w:sz w:val="22"/>
          <w:szCs w:val="22"/>
        </w:rPr>
        <w:t>资金来源：</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bCs/>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bCs/>
          <w:color w:val="000000"/>
          <w:sz w:val="22"/>
          <w:szCs w:val="22"/>
        </w:rPr>
        <w:t>5.</w:t>
      </w:r>
      <w:r>
        <w:rPr>
          <w:rFonts w:ascii="宋体" w:hAnsi="宋体" w:cs="宋体" w:hint="eastAsia"/>
          <w:bCs/>
          <w:color w:val="000000"/>
          <w:sz w:val="22"/>
          <w:szCs w:val="22"/>
        </w:rPr>
        <w:t>工程内容：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bCs/>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color w:val="000000"/>
          <w:sz w:val="22"/>
          <w:szCs w:val="22"/>
        </w:rPr>
        <w:t>群体工程应附《承包人承揽工程项目一览表》（附件</w:t>
      </w:r>
      <w:r>
        <w:rPr>
          <w:rFonts w:ascii="宋体" w:hAnsi="宋体" w:cs="宋体" w:hint="eastAsia"/>
          <w:color w:val="000000"/>
          <w:sz w:val="22"/>
          <w:szCs w:val="22"/>
        </w:rPr>
        <w:t>1</w:t>
      </w:r>
      <w:r>
        <w:rPr>
          <w:rFonts w:ascii="宋体" w:hAnsi="宋体" w:cs="宋体" w:hint="eastAsia"/>
          <w:color w:val="000000"/>
          <w:sz w:val="22"/>
          <w:szCs w:val="22"/>
        </w:rPr>
        <w:t>）。</w:t>
      </w:r>
    </w:p>
    <w:p w:rsidR="002B3530" w:rsidRDefault="00CB041B">
      <w:pPr>
        <w:spacing w:line="360" w:lineRule="auto"/>
        <w:ind w:firstLineChars="196" w:firstLine="431"/>
        <w:rPr>
          <w:rFonts w:ascii="宋体" w:hAnsi="宋体" w:cs="宋体"/>
          <w:bCs/>
          <w:color w:val="000000"/>
          <w:sz w:val="22"/>
          <w:szCs w:val="22"/>
        </w:rPr>
      </w:pPr>
      <w:r>
        <w:rPr>
          <w:rFonts w:ascii="宋体" w:hAnsi="宋体" w:cs="宋体" w:hint="eastAsia"/>
          <w:bCs/>
          <w:color w:val="000000"/>
          <w:sz w:val="22"/>
          <w:szCs w:val="22"/>
        </w:rPr>
        <w:t>6.</w:t>
      </w:r>
      <w:r>
        <w:rPr>
          <w:rFonts w:ascii="宋体" w:hAnsi="宋体" w:cs="宋体" w:hint="eastAsia"/>
          <w:bCs/>
          <w:color w:val="000000"/>
          <w:sz w:val="22"/>
          <w:szCs w:val="22"/>
        </w:rPr>
        <w:t>工程承包范围：</w:t>
      </w:r>
    </w:p>
    <w:p w:rsidR="002B3530" w:rsidRDefault="00CB041B" w:rsidP="00F55924">
      <w:pPr>
        <w:spacing w:line="360" w:lineRule="auto"/>
        <w:ind w:firstLineChars="193" w:firstLine="425"/>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09" w:name="_Toc505871367"/>
      <w:r>
        <w:rPr>
          <w:rFonts w:ascii="宋体" w:hAnsi="宋体" w:cs="宋体" w:hint="eastAsia"/>
          <w:sz w:val="36"/>
          <w:szCs w:val="36"/>
        </w:rPr>
        <w:t>二、合同工期</w:t>
      </w:r>
      <w:bookmarkEnd w:id="709"/>
    </w:p>
    <w:p w:rsidR="002B3530" w:rsidRDefault="00CB041B">
      <w:pPr>
        <w:spacing w:line="360" w:lineRule="auto"/>
        <w:ind w:firstLine="459"/>
        <w:rPr>
          <w:rFonts w:ascii="宋体" w:hAnsi="宋体" w:cs="宋体"/>
          <w:color w:val="000000"/>
          <w:sz w:val="22"/>
          <w:szCs w:val="22"/>
        </w:rPr>
      </w:pPr>
      <w:r>
        <w:rPr>
          <w:rFonts w:ascii="宋体" w:hAnsi="宋体" w:cs="宋体" w:hint="eastAsia"/>
          <w:color w:val="000000"/>
          <w:sz w:val="22"/>
          <w:szCs w:val="22"/>
        </w:rPr>
        <w:t>计划开工日期：</w:t>
      </w:r>
      <w:r>
        <w:rPr>
          <w:rFonts w:ascii="宋体" w:hAnsi="宋体" w:cs="宋体" w:hint="eastAsia"/>
          <w:color w:val="000000"/>
          <w:sz w:val="22"/>
          <w:szCs w:val="22"/>
          <w:u w:val="single"/>
        </w:rPr>
        <w:t></w:t>
      </w:r>
      <w:r>
        <w:rPr>
          <w:rFonts w:ascii="宋体" w:hAnsi="宋体" w:cs="宋体" w:hint="eastAsia"/>
          <w:color w:val="000000"/>
          <w:sz w:val="22"/>
          <w:szCs w:val="22"/>
        </w:rPr>
        <w:t>年</w:t>
      </w:r>
      <w:r>
        <w:rPr>
          <w:rFonts w:ascii="宋体" w:hAnsi="宋体" w:cs="宋体" w:hint="eastAsia"/>
          <w:color w:val="000000"/>
          <w:sz w:val="22"/>
          <w:szCs w:val="22"/>
          <w:u w:val="single"/>
        </w:rPr>
        <w:t></w:t>
      </w:r>
      <w:r>
        <w:rPr>
          <w:rFonts w:ascii="宋体" w:hAnsi="宋体" w:cs="宋体" w:hint="eastAsia"/>
          <w:color w:val="000000"/>
          <w:sz w:val="22"/>
          <w:szCs w:val="22"/>
        </w:rPr>
        <w:t>月</w:t>
      </w:r>
      <w:r>
        <w:rPr>
          <w:rFonts w:ascii="宋体" w:hAnsi="宋体" w:cs="宋体" w:hint="eastAsia"/>
          <w:color w:val="000000"/>
          <w:sz w:val="22"/>
          <w:szCs w:val="22"/>
          <w:u w:val="single"/>
        </w:rPr>
        <w:t></w:t>
      </w:r>
      <w:r>
        <w:rPr>
          <w:rFonts w:ascii="宋体" w:hAnsi="宋体" w:cs="宋体" w:hint="eastAsia"/>
          <w:color w:val="000000"/>
          <w:sz w:val="22"/>
          <w:szCs w:val="22"/>
        </w:rPr>
        <w:t>日。</w:t>
      </w:r>
    </w:p>
    <w:p w:rsidR="002B3530" w:rsidRDefault="00CB041B">
      <w:pPr>
        <w:spacing w:line="360" w:lineRule="auto"/>
        <w:ind w:firstLine="459"/>
        <w:rPr>
          <w:rFonts w:ascii="宋体" w:hAnsi="宋体" w:cs="宋体"/>
          <w:color w:val="000000"/>
          <w:sz w:val="22"/>
          <w:szCs w:val="22"/>
        </w:rPr>
      </w:pPr>
      <w:r>
        <w:rPr>
          <w:rFonts w:ascii="宋体" w:hAnsi="宋体" w:cs="宋体" w:hint="eastAsia"/>
          <w:color w:val="000000"/>
          <w:sz w:val="22"/>
          <w:szCs w:val="22"/>
        </w:rPr>
        <w:t>计划竣工日期：</w:t>
      </w:r>
      <w:r>
        <w:rPr>
          <w:rFonts w:ascii="宋体" w:hAnsi="宋体" w:cs="宋体" w:hint="eastAsia"/>
          <w:color w:val="000000"/>
          <w:sz w:val="22"/>
          <w:szCs w:val="22"/>
          <w:u w:val="single"/>
        </w:rPr>
        <w:t></w:t>
      </w:r>
      <w:r>
        <w:rPr>
          <w:rFonts w:ascii="宋体" w:hAnsi="宋体" w:cs="宋体" w:hint="eastAsia"/>
          <w:color w:val="000000"/>
          <w:sz w:val="22"/>
          <w:szCs w:val="22"/>
        </w:rPr>
        <w:t>年</w:t>
      </w:r>
      <w:r>
        <w:rPr>
          <w:rFonts w:ascii="宋体" w:hAnsi="宋体" w:cs="宋体" w:hint="eastAsia"/>
          <w:color w:val="000000"/>
          <w:sz w:val="22"/>
          <w:szCs w:val="22"/>
          <w:u w:val="single"/>
        </w:rPr>
        <w:t></w:t>
      </w:r>
      <w:r>
        <w:rPr>
          <w:rFonts w:ascii="宋体" w:hAnsi="宋体" w:cs="宋体" w:hint="eastAsia"/>
          <w:color w:val="000000"/>
          <w:sz w:val="22"/>
          <w:szCs w:val="22"/>
        </w:rPr>
        <w:t>月</w:t>
      </w:r>
      <w:r>
        <w:rPr>
          <w:rFonts w:ascii="宋体" w:hAnsi="宋体" w:cs="宋体" w:hint="eastAsia"/>
          <w:color w:val="000000"/>
          <w:sz w:val="22"/>
          <w:szCs w:val="22"/>
          <w:u w:val="single"/>
        </w:rPr>
        <w:t></w:t>
      </w:r>
      <w:r>
        <w:rPr>
          <w:rFonts w:ascii="宋体" w:hAnsi="宋体" w:cs="宋体" w:hint="eastAsia"/>
          <w:color w:val="000000"/>
          <w:sz w:val="22"/>
          <w:szCs w:val="22"/>
        </w:rPr>
        <w:t>日。</w:t>
      </w:r>
    </w:p>
    <w:p w:rsidR="002B3530" w:rsidRDefault="00CB041B">
      <w:pPr>
        <w:spacing w:line="360" w:lineRule="auto"/>
        <w:ind w:firstLine="459"/>
        <w:rPr>
          <w:rFonts w:ascii="宋体" w:hAnsi="宋体" w:cs="宋体"/>
          <w:color w:val="000000"/>
          <w:sz w:val="22"/>
          <w:szCs w:val="22"/>
        </w:rPr>
      </w:pPr>
      <w:r>
        <w:rPr>
          <w:rFonts w:ascii="宋体" w:hAnsi="宋体" w:cs="宋体" w:hint="eastAsia"/>
          <w:color w:val="000000"/>
          <w:sz w:val="22"/>
          <w:szCs w:val="22"/>
        </w:rPr>
        <w:t>工期总日历天数：</w:t>
      </w:r>
      <w:r>
        <w:rPr>
          <w:rFonts w:ascii="宋体" w:hAnsi="宋体" w:cs="宋体" w:hint="eastAsia"/>
          <w:color w:val="000000"/>
          <w:sz w:val="22"/>
          <w:szCs w:val="22"/>
          <w:u w:val="single"/>
        </w:rPr>
        <w:t></w:t>
      </w:r>
      <w:r>
        <w:rPr>
          <w:rFonts w:ascii="宋体" w:hAnsi="宋体" w:cs="宋体" w:hint="eastAsia"/>
          <w:color w:val="000000"/>
          <w:sz w:val="22"/>
          <w:szCs w:val="22"/>
        </w:rPr>
        <w:t>天。工期总日历天数与根据前述计划开竣工日期计算的工期天数不一致的，以工期总日历天数为准。</w:t>
      </w:r>
    </w:p>
    <w:p w:rsidR="002B3530" w:rsidRDefault="00CB041B">
      <w:pPr>
        <w:pStyle w:val="3"/>
        <w:rPr>
          <w:rFonts w:ascii="宋体" w:hAnsi="宋体" w:cs="宋体"/>
          <w:sz w:val="36"/>
          <w:szCs w:val="36"/>
        </w:rPr>
      </w:pPr>
      <w:bookmarkStart w:id="710" w:name="_Toc505871368"/>
      <w:r>
        <w:rPr>
          <w:rFonts w:ascii="宋体" w:hAnsi="宋体" w:cs="宋体" w:hint="eastAsia"/>
          <w:sz w:val="36"/>
          <w:szCs w:val="36"/>
        </w:rPr>
        <w:t>三、质量标准</w:t>
      </w:r>
      <w:bookmarkEnd w:id="710"/>
    </w:p>
    <w:p w:rsidR="002B3530" w:rsidRDefault="00CB041B">
      <w:pPr>
        <w:spacing w:line="360" w:lineRule="auto"/>
        <w:ind w:firstLine="459"/>
        <w:rPr>
          <w:rFonts w:ascii="宋体" w:hAnsi="宋体" w:cs="宋体"/>
          <w:color w:val="000000"/>
          <w:sz w:val="22"/>
          <w:szCs w:val="22"/>
        </w:rPr>
      </w:pPr>
      <w:r>
        <w:rPr>
          <w:rFonts w:ascii="宋体" w:hAnsi="宋体" w:cs="宋体" w:hint="eastAsia"/>
          <w:color w:val="000000"/>
          <w:sz w:val="22"/>
          <w:szCs w:val="22"/>
        </w:rPr>
        <w:t>工程质量符合</w:t>
      </w:r>
      <w:r>
        <w:rPr>
          <w:rFonts w:ascii="宋体" w:hAnsi="宋体" w:cs="宋体" w:hint="eastAsia"/>
          <w:color w:val="000000"/>
          <w:sz w:val="22"/>
          <w:szCs w:val="22"/>
          <w:u w:val="single"/>
        </w:rPr>
        <w:t></w:t>
      </w:r>
      <w:r>
        <w:rPr>
          <w:rFonts w:ascii="宋体" w:hAnsi="宋体" w:cs="宋体" w:hint="eastAsia"/>
          <w:color w:val="000000"/>
          <w:sz w:val="22"/>
          <w:szCs w:val="22"/>
        </w:rPr>
        <w:t>标准。</w:t>
      </w:r>
    </w:p>
    <w:p w:rsidR="002B3530" w:rsidRDefault="00CB041B">
      <w:pPr>
        <w:pStyle w:val="3"/>
        <w:rPr>
          <w:rFonts w:ascii="宋体" w:hAnsi="宋体" w:cs="宋体"/>
          <w:sz w:val="36"/>
          <w:szCs w:val="36"/>
        </w:rPr>
      </w:pPr>
      <w:bookmarkStart w:id="711" w:name="_Toc505871369"/>
      <w:r>
        <w:rPr>
          <w:rFonts w:ascii="宋体" w:hAnsi="宋体" w:cs="宋体" w:hint="eastAsia"/>
          <w:sz w:val="36"/>
          <w:szCs w:val="36"/>
        </w:rPr>
        <w:lastRenderedPageBreak/>
        <w:t>四、签约合同价与合同价格形式</w:t>
      </w:r>
      <w:bookmarkEnd w:id="711"/>
      <w:r>
        <w:rPr>
          <w:rFonts w:ascii="宋体" w:hAnsi="宋体" w:cs="宋体" w:hint="eastAsia"/>
          <w:sz w:val="36"/>
          <w:szCs w:val="36"/>
        </w:rPr>
        <w:tab/>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color w:val="000000"/>
          <w:sz w:val="22"/>
          <w:szCs w:val="22"/>
        </w:rPr>
        <w:t>签约合同价为：</w:t>
      </w:r>
    </w:p>
    <w:p w:rsidR="002B3530" w:rsidRDefault="00CB041B">
      <w:pPr>
        <w:spacing w:line="360" w:lineRule="auto"/>
        <w:ind w:firstLineChars="250" w:firstLine="550"/>
        <w:rPr>
          <w:rFonts w:ascii="宋体" w:hAnsi="宋体" w:cs="宋体"/>
          <w:color w:val="000000"/>
          <w:sz w:val="22"/>
          <w:szCs w:val="22"/>
        </w:rPr>
      </w:pPr>
      <w:r>
        <w:rPr>
          <w:rFonts w:ascii="宋体" w:hAnsi="宋体" w:cs="宋体" w:hint="eastAsia"/>
          <w:color w:val="000000"/>
          <w:sz w:val="22"/>
          <w:szCs w:val="22"/>
        </w:rPr>
        <w:t>人民币（大写）</w:t>
      </w:r>
      <w:r>
        <w:rPr>
          <w:rFonts w:ascii="宋体" w:hAnsi="宋体" w:cs="宋体" w:hint="eastAsia"/>
          <w:color w:val="000000"/>
          <w:sz w:val="22"/>
          <w:szCs w:val="22"/>
        </w:rPr>
        <w:t>(¥</w:t>
      </w:r>
      <w:r>
        <w:rPr>
          <w:rFonts w:ascii="宋体" w:hAnsi="宋体" w:cs="宋体" w:hint="eastAsia"/>
          <w:color w:val="000000"/>
          <w:sz w:val="22"/>
          <w:szCs w:val="22"/>
        </w:rPr>
        <w:t>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其中：</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1</w:t>
      </w:r>
      <w:r>
        <w:rPr>
          <w:rFonts w:ascii="宋体" w:hAnsi="宋体" w:cs="宋体" w:hint="eastAsia"/>
          <w:color w:val="000000"/>
          <w:sz w:val="22"/>
          <w:szCs w:val="22"/>
        </w:rPr>
        <w:t>）安全文明施工费：</w:t>
      </w:r>
    </w:p>
    <w:p w:rsidR="002B3530" w:rsidRDefault="00CB041B">
      <w:pPr>
        <w:spacing w:line="360" w:lineRule="auto"/>
        <w:ind w:firstLineChars="450" w:firstLine="990"/>
        <w:rPr>
          <w:rFonts w:ascii="宋体" w:hAnsi="宋体" w:cs="宋体"/>
          <w:color w:val="000000"/>
          <w:sz w:val="22"/>
          <w:szCs w:val="22"/>
        </w:rPr>
      </w:pPr>
      <w:r>
        <w:rPr>
          <w:rFonts w:ascii="宋体" w:hAnsi="宋体" w:cs="宋体" w:hint="eastAsia"/>
          <w:color w:val="000000"/>
          <w:sz w:val="22"/>
          <w:szCs w:val="22"/>
        </w:rPr>
        <w:t>人民币（大写）</w:t>
      </w:r>
      <w:r>
        <w:rPr>
          <w:rFonts w:ascii="宋体" w:hAnsi="宋体" w:cs="宋体" w:hint="eastAsia"/>
          <w:color w:val="000000"/>
          <w:sz w:val="22"/>
          <w:szCs w:val="22"/>
        </w:rPr>
        <w:t xml:space="preserve"> (¥</w:t>
      </w:r>
      <w:r>
        <w:rPr>
          <w:rFonts w:ascii="宋体" w:hAnsi="宋体" w:cs="宋体" w:hint="eastAsia"/>
          <w:color w:val="000000"/>
          <w:sz w:val="22"/>
          <w:szCs w:val="22"/>
        </w:rPr>
        <w:t>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）材料和工程设备暂估价金额：</w:t>
      </w:r>
    </w:p>
    <w:p w:rsidR="002B3530" w:rsidRDefault="00CB041B">
      <w:pPr>
        <w:spacing w:line="360" w:lineRule="auto"/>
        <w:ind w:firstLineChars="450" w:firstLine="990"/>
        <w:rPr>
          <w:rFonts w:ascii="宋体" w:hAnsi="宋体" w:cs="宋体"/>
          <w:color w:val="000000"/>
          <w:sz w:val="22"/>
          <w:szCs w:val="22"/>
        </w:rPr>
      </w:pPr>
      <w:r>
        <w:rPr>
          <w:rFonts w:ascii="宋体" w:hAnsi="宋体" w:cs="宋体" w:hint="eastAsia"/>
          <w:color w:val="000000"/>
          <w:sz w:val="22"/>
          <w:szCs w:val="22"/>
        </w:rPr>
        <w:t>人民币（大写）</w:t>
      </w:r>
      <w:r>
        <w:rPr>
          <w:rFonts w:ascii="宋体" w:hAnsi="宋体" w:cs="宋体" w:hint="eastAsia"/>
          <w:color w:val="000000"/>
          <w:sz w:val="22"/>
          <w:szCs w:val="22"/>
        </w:rPr>
        <w:t xml:space="preserve"> (¥</w:t>
      </w:r>
      <w:r>
        <w:rPr>
          <w:rFonts w:ascii="宋体" w:hAnsi="宋体" w:cs="宋体" w:hint="eastAsia"/>
          <w:color w:val="000000"/>
          <w:sz w:val="22"/>
          <w:szCs w:val="22"/>
        </w:rPr>
        <w:t>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3</w:t>
      </w:r>
      <w:r>
        <w:rPr>
          <w:rFonts w:ascii="宋体" w:hAnsi="宋体" w:cs="宋体" w:hint="eastAsia"/>
          <w:color w:val="000000"/>
          <w:sz w:val="22"/>
          <w:szCs w:val="22"/>
        </w:rPr>
        <w:t>）专业工程暂估价金额：</w:t>
      </w:r>
    </w:p>
    <w:p w:rsidR="002B3530" w:rsidRDefault="00CB041B">
      <w:pPr>
        <w:spacing w:line="360" w:lineRule="auto"/>
        <w:ind w:firstLineChars="450" w:firstLine="990"/>
        <w:rPr>
          <w:rFonts w:ascii="宋体" w:hAnsi="宋体" w:cs="宋体"/>
          <w:color w:val="000000"/>
          <w:sz w:val="22"/>
          <w:szCs w:val="22"/>
        </w:rPr>
      </w:pPr>
      <w:r>
        <w:rPr>
          <w:rFonts w:ascii="宋体" w:hAnsi="宋体" w:cs="宋体" w:hint="eastAsia"/>
          <w:color w:val="000000"/>
          <w:sz w:val="22"/>
          <w:szCs w:val="22"/>
        </w:rPr>
        <w:t>人民币（大写）</w:t>
      </w:r>
      <w:r>
        <w:rPr>
          <w:rFonts w:ascii="宋体" w:hAnsi="宋体" w:cs="宋体" w:hint="eastAsia"/>
          <w:color w:val="000000"/>
          <w:sz w:val="22"/>
          <w:szCs w:val="22"/>
        </w:rPr>
        <w:t xml:space="preserve"> (¥</w:t>
      </w:r>
      <w:r>
        <w:rPr>
          <w:rFonts w:ascii="宋体" w:hAnsi="宋体" w:cs="宋体" w:hint="eastAsia"/>
          <w:color w:val="000000"/>
          <w:sz w:val="22"/>
          <w:szCs w:val="22"/>
        </w:rPr>
        <w:t>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4</w:t>
      </w:r>
      <w:r>
        <w:rPr>
          <w:rFonts w:ascii="宋体" w:hAnsi="宋体" w:cs="宋体" w:hint="eastAsia"/>
          <w:color w:val="000000"/>
          <w:sz w:val="22"/>
          <w:szCs w:val="22"/>
        </w:rPr>
        <w:t>）暂列金额：</w:t>
      </w:r>
    </w:p>
    <w:p w:rsidR="002B3530" w:rsidRDefault="00CB041B">
      <w:pPr>
        <w:spacing w:line="360" w:lineRule="auto"/>
        <w:ind w:firstLineChars="450" w:firstLine="990"/>
        <w:rPr>
          <w:rFonts w:ascii="宋体" w:hAnsi="宋体" w:cs="宋体"/>
          <w:color w:val="000000"/>
          <w:sz w:val="22"/>
          <w:szCs w:val="22"/>
        </w:rPr>
      </w:pPr>
      <w:r>
        <w:rPr>
          <w:rFonts w:ascii="宋体" w:hAnsi="宋体" w:cs="宋体" w:hint="eastAsia"/>
          <w:color w:val="000000"/>
          <w:sz w:val="22"/>
          <w:szCs w:val="22"/>
        </w:rPr>
        <w:t>人民币（大写）</w:t>
      </w:r>
      <w:r>
        <w:rPr>
          <w:rFonts w:ascii="宋体" w:hAnsi="宋体" w:cs="宋体" w:hint="eastAsia"/>
          <w:color w:val="000000"/>
          <w:sz w:val="22"/>
          <w:szCs w:val="22"/>
        </w:rPr>
        <w:t xml:space="preserve"> (¥</w:t>
      </w:r>
      <w:r>
        <w:rPr>
          <w:rFonts w:ascii="宋体" w:hAnsi="宋体" w:cs="宋体" w:hint="eastAsia"/>
          <w:color w:val="000000"/>
          <w:sz w:val="22"/>
          <w:szCs w:val="22"/>
        </w:rPr>
        <w:t>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2.</w:t>
      </w:r>
      <w:r>
        <w:rPr>
          <w:rFonts w:ascii="宋体" w:hAnsi="宋体" w:cs="宋体" w:hint="eastAsia"/>
          <w:color w:val="000000"/>
          <w:sz w:val="22"/>
          <w:szCs w:val="22"/>
        </w:rPr>
        <w:t>合同价格形式：</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12" w:name="_Toc505871370"/>
      <w:r>
        <w:rPr>
          <w:rFonts w:ascii="宋体" w:hAnsi="宋体" w:cs="宋体" w:hint="eastAsia"/>
          <w:sz w:val="36"/>
          <w:szCs w:val="36"/>
        </w:rPr>
        <w:t>五、项目经理</w:t>
      </w:r>
      <w:bookmarkEnd w:id="712"/>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承包人项目经理：</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13" w:name="_Toc505871371"/>
      <w:r>
        <w:rPr>
          <w:rFonts w:ascii="宋体" w:hAnsi="宋体" w:cs="宋体" w:hint="eastAsia"/>
          <w:sz w:val="36"/>
          <w:szCs w:val="36"/>
        </w:rPr>
        <w:t>六、合同文件构成</w:t>
      </w:r>
      <w:bookmarkEnd w:id="713"/>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本协议书与下列文件一起构成合同文件：</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1</w:t>
      </w:r>
      <w:r>
        <w:rPr>
          <w:rFonts w:ascii="宋体" w:hAnsi="宋体" w:cs="宋体" w:hint="eastAsia"/>
          <w:color w:val="000000"/>
          <w:sz w:val="22"/>
          <w:szCs w:val="22"/>
        </w:rPr>
        <w:t>）中标通知书（如果有）；</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）投标函及其附录（如果有）；</w:t>
      </w:r>
      <w:r>
        <w:rPr>
          <w:rFonts w:ascii="宋体" w:hAnsi="宋体" w:cs="宋体" w:hint="eastAsia"/>
          <w:color w:val="000000"/>
          <w:sz w:val="22"/>
          <w:szCs w:val="22"/>
        </w:rPr>
        <w:t xml:space="preserve"> </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3</w:t>
      </w:r>
      <w:r>
        <w:rPr>
          <w:rFonts w:ascii="宋体" w:hAnsi="宋体" w:cs="宋体" w:hint="eastAsia"/>
          <w:color w:val="000000"/>
          <w:sz w:val="22"/>
          <w:szCs w:val="22"/>
        </w:rPr>
        <w:t>）专用合同条款及其附件；</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4</w:t>
      </w:r>
      <w:r>
        <w:rPr>
          <w:rFonts w:ascii="宋体" w:hAnsi="宋体" w:cs="宋体" w:hint="eastAsia"/>
          <w:color w:val="000000"/>
          <w:sz w:val="22"/>
          <w:szCs w:val="22"/>
        </w:rPr>
        <w:t>）通用合同条款；</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5</w:t>
      </w:r>
      <w:r>
        <w:rPr>
          <w:rFonts w:ascii="宋体" w:hAnsi="宋体" w:cs="宋体" w:hint="eastAsia"/>
          <w:color w:val="000000"/>
          <w:sz w:val="22"/>
          <w:szCs w:val="22"/>
        </w:rPr>
        <w:t>）技术标准和要求；</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6</w:t>
      </w:r>
      <w:r>
        <w:rPr>
          <w:rFonts w:ascii="宋体" w:hAnsi="宋体" w:cs="宋体" w:hint="eastAsia"/>
          <w:color w:val="000000"/>
          <w:sz w:val="22"/>
          <w:szCs w:val="22"/>
        </w:rPr>
        <w:t>）图纸；</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7</w:t>
      </w:r>
      <w:r>
        <w:rPr>
          <w:rFonts w:ascii="宋体" w:hAnsi="宋体" w:cs="宋体" w:hint="eastAsia"/>
          <w:color w:val="000000"/>
          <w:sz w:val="22"/>
          <w:szCs w:val="22"/>
        </w:rPr>
        <w:t>）已标价工程量清单或预算书；</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8</w:t>
      </w:r>
      <w:r>
        <w:rPr>
          <w:rFonts w:ascii="宋体" w:hAnsi="宋体" w:cs="宋体" w:hint="eastAsia"/>
          <w:color w:val="000000"/>
          <w:sz w:val="22"/>
          <w:szCs w:val="22"/>
        </w:rPr>
        <w:t>）其他合同文件。</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在合同订立及履行过程中形成的与合同有关的文件均构成合同文件组成部分。</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lastRenderedPageBreak/>
        <w:t>上述各项合同文件包括合同当事人就该项合同文件所作出的补充和修改，属于同一类内容的文件，应以最新签署的为准。专用合同条款及其附件须经合同当事人签字或盖章。</w:t>
      </w:r>
    </w:p>
    <w:p w:rsidR="002B3530" w:rsidRDefault="00CB041B">
      <w:pPr>
        <w:pStyle w:val="3"/>
        <w:rPr>
          <w:rFonts w:ascii="宋体" w:hAnsi="宋体" w:cs="宋体"/>
          <w:sz w:val="36"/>
          <w:szCs w:val="36"/>
        </w:rPr>
      </w:pPr>
      <w:bookmarkStart w:id="714" w:name="_Toc505871372"/>
      <w:r>
        <w:rPr>
          <w:rFonts w:ascii="宋体" w:hAnsi="宋体" w:cs="宋体" w:hint="eastAsia"/>
          <w:sz w:val="36"/>
          <w:szCs w:val="36"/>
        </w:rPr>
        <w:t>七、承诺</w:t>
      </w:r>
      <w:bookmarkEnd w:id="714"/>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1.</w:t>
      </w:r>
      <w:r>
        <w:rPr>
          <w:rFonts w:ascii="宋体" w:hAnsi="宋体" w:cs="宋体" w:hint="eastAsia"/>
          <w:bCs/>
          <w:color w:val="000000"/>
          <w:sz w:val="22"/>
          <w:szCs w:val="22"/>
        </w:rPr>
        <w:t>发包人承诺按照法律规定履行项目审批手续、筹集工程建设资金并按照合同约定的期限和方式支付合同价款。</w:t>
      </w:r>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2.</w:t>
      </w:r>
      <w:r>
        <w:rPr>
          <w:rFonts w:ascii="宋体" w:hAnsi="宋体" w:cs="宋体" w:hint="eastAsia"/>
          <w:bCs/>
          <w:color w:val="000000"/>
          <w:sz w:val="22"/>
          <w:szCs w:val="22"/>
        </w:rPr>
        <w:t>承包人承诺按照法律规定及合同约定组织完成工程施工，确保工程质量和安全，不进行转包及违法分包，并在缺陷责任期及保修期内承担相应的工程维修责任。</w:t>
      </w:r>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3.</w:t>
      </w:r>
      <w:r>
        <w:rPr>
          <w:rFonts w:ascii="宋体" w:hAnsi="宋体" w:cs="宋体" w:hint="eastAsia"/>
          <w:bCs/>
          <w:color w:val="000000"/>
          <w:sz w:val="22"/>
          <w:szCs w:val="22"/>
        </w:rPr>
        <w:t>发包人和承包人通过招投标形式签订合同的，双方理解并承诺不再就同一工程另行签订与合同实质性内容相背离的协议。</w:t>
      </w:r>
    </w:p>
    <w:p w:rsidR="002B3530" w:rsidRDefault="00CB041B">
      <w:pPr>
        <w:pStyle w:val="3"/>
        <w:rPr>
          <w:rFonts w:ascii="宋体" w:hAnsi="宋体" w:cs="宋体"/>
          <w:sz w:val="36"/>
          <w:szCs w:val="36"/>
        </w:rPr>
      </w:pPr>
      <w:bookmarkStart w:id="715" w:name="_Toc505871373"/>
      <w:r>
        <w:rPr>
          <w:rFonts w:ascii="宋体" w:hAnsi="宋体" w:cs="宋体" w:hint="eastAsia"/>
          <w:sz w:val="36"/>
          <w:szCs w:val="36"/>
        </w:rPr>
        <w:t>八、词语含义</w:t>
      </w:r>
      <w:bookmarkEnd w:id="715"/>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本协议书中词语含义与第二部分通用合同条款中赋予的含义相同。</w:t>
      </w:r>
    </w:p>
    <w:p w:rsidR="002B3530" w:rsidRDefault="00CB041B">
      <w:pPr>
        <w:pStyle w:val="3"/>
        <w:rPr>
          <w:rFonts w:ascii="宋体" w:hAnsi="宋体" w:cs="宋体"/>
          <w:sz w:val="36"/>
          <w:szCs w:val="36"/>
        </w:rPr>
      </w:pPr>
      <w:bookmarkStart w:id="716" w:name="_Toc505871374"/>
      <w:r>
        <w:rPr>
          <w:rFonts w:ascii="宋体" w:hAnsi="宋体" w:cs="宋体" w:hint="eastAsia"/>
          <w:sz w:val="36"/>
          <w:szCs w:val="36"/>
        </w:rPr>
        <w:t>九、签订时间</w:t>
      </w:r>
      <w:bookmarkEnd w:id="716"/>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本合同于年月日签订。</w:t>
      </w:r>
    </w:p>
    <w:p w:rsidR="002B3530" w:rsidRDefault="00CB041B">
      <w:pPr>
        <w:pStyle w:val="3"/>
        <w:rPr>
          <w:rFonts w:ascii="宋体" w:hAnsi="宋体" w:cs="宋体"/>
          <w:sz w:val="36"/>
          <w:szCs w:val="36"/>
        </w:rPr>
      </w:pPr>
      <w:bookmarkStart w:id="717" w:name="_Toc505871375"/>
      <w:r>
        <w:rPr>
          <w:rFonts w:ascii="宋体" w:hAnsi="宋体" w:cs="宋体" w:hint="eastAsia"/>
          <w:sz w:val="36"/>
          <w:szCs w:val="36"/>
        </w:rPr>
        <w:t>十、签订地点</w:t>
      </w:r>
      <w:bookmarkEnd w:id="717"/>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本合同在签订。</w:t>
      </w:r>
    </w:p>
    <w:p w:rsidR="002B3530" w:rsidRDefault="00CB041B">
      <w:pPr>
        <w:pStyle w:val="3"/>
        <w:rPr>
          <w:rFonts w:ascii="宋体" w:hAnsi="宋体" w:cs="宋体"/>
          <w:sz w:val="36"/>
          <w:szCs w:val="36"/>
        </w:rPr>
      </w:pPr>
      <w:bookmarkStart w:id="718" w:name="_Toc505871376"/>
      <w:r>
        <w:rPr>
          <w:rFonts w:ascii="宋体" w:hAnsi="宋体" w:cs="宋体" w:hint="eastAsia"/>
          <w:sz w:val="36"/>
          <w:szCs w:val="36"/>
        </w:rPr>
        <w:t>十一、补充协议</w:t>
      </w:r>
      <w:bookmarkEnd w:id="718"/>
    </w:p>
    <w:p w:rsidR="002B3530" w:rsidRDefault="00CB041B">
      <w:pPr>
        <w:spacing w:line="360" w:lineRule="auto"/>
        <w:ind w:firstLineChars="200" w:firstLine="440"/>
        <w:rPr>
          <w:rFonts w:ascii="宋体" w:hAnsi="宋体" w:cs="宋体"/>
          <w:b/>
          <w:bCs/>
          <w:color w:val="000000"/>
          <w:sz w:val="22"/>
          <w:szCs w:val="22"/>
        </w:rPr>
      </w:pPr>
      <w:r>
        <w:rPr>
          <w:rFonts w:ascii="宋体" w:hAnsi="宋体" w:cs="宋体" w:hint="eastAsia"/>
          <w:bCs/>
          <w:color w:val="000000"/>
          <w:sz w:val="22"/>
          <w:szCs w:val="22"/>
        </w:rPr>
        <w:t>合同未尽事宜，合同当事人另行签订补充协议，补充协议是合同的组成部分。</w:t>
      </w:r>
    </w:p>
    <w:p w:rsidR="002B3530" w:rsidRDefault="00CB041B">
      <w:pPr>
        <w:pStyle w:val="3"/>
        <w:rPr>
          <w:rFonts w:ascii="宋体" w:hAnsi="宋体" w:cs="宋体"/>
          <w:sz w:val="36"/>
          <w:szCs w:val="36"/>
        </w:rPr>
      </w:pPr>
      <w:bookmarkStart w:id="719" w:name="_Toc505871377"/>
      <w:r>
        <w:rPr>
          <w:rFonts w:ascii="宋体" w:hAnsi="宋体" w:cs="宋体" w:hint="eastAsia"/>
          <w:sz w:val="36"/>
          <w:szCs w:val="36"/>
        </w:rPr>
        <w:t>十二、合同生效</w:t>
      </w:r>
      <w:bookmarkEnd w:id="719"/>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本合同自生效。</w:t>
      </w:r>
    </w:p>
    <w:p w:rsidR="002B3530" w:rsidRDefault="00CB041B">
      <w:pPr>
        <w:pStyle w:val="3"/>
        <w:rPr>
          <w:rFonts w:ascii="宋体" w:hAnsi="宋体" w:cs="宋体"/>
          <w:sz w:val="36"/>
          <w:szCs w:val="36"/>
        </w:rPr>
      </w:pPr>
      <w:bookmarkStart w:id="720" w:name="_Toc505871378"/>
      <w:r>
        <w:rPr>
          <w:rFonts w:ascii="宋体" w:hAnsi="宋体" w:cs="宋体" w:hint="eastAsia"/>
          <w:sz w:val="36"/>
          <w:szCs w:val="36"/>
        </w:rPr>
        <w:lastRenderedPageBreak/>
        <w:t>十三、合同份数</w:t>
      </w:r>
      <w:bookmarkEnd w:id="720"/>
    </w:p>
    <w:p w:rsidR="002B3530" w:rsidRDefault="00CB041B">
      <w:pPr>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本合同一式份，均具有同等法律效力，发包人执份，承包人执份。</w:t>
      </w:r>
    </w:p>
    <w:p w:rsidR="002B3530" w:rsidRDefault="002B3530">
      <w:pPr>
        <w:spacing w:line="360" w:lineRule="auto"/>
        <w:rPr>
          <w:rFonts w:ascii="宋体" w:hAnsi="宋体" w:cs="宋体"/>
          <w:bCs/>
          <w:color w:val="000000"/>
          <w:sz w:val="22"/>
          <w:szCs w:val="22"/>
        </w:rPr>
      </w:pPr>
    </w:p>
    <w:p w:rsidR="002B3530" w:rsidRDefault="002B3530">
      <w:pPr>
        <w:spacing w:line="360" w:lineRule="auto"/>
        <w:rPr>
          <w:rFonts w:ascii="宋体" w:hAnsi="宋体" w:cs="宋体"/>
          <w:color w:val="000000"/>
          <w:sz w:val="22"/>
          <w:szCs w:val="22"/>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发包人：</w:t>
      </w:r>
      <w:r>
        <w:rPr>
          <w:rFonts w:ascii="宋体" w:hAnsi="宋体" w:cs="宋体" w:hint="eastAsia"/>
          <w:color w:val="000000"/>
          <w:sz w:val="22"/>
          <w:szCs w:val="22"/>
        </w:rPr>
        <w:t xml:space="preserve">  (</w:t>
      </w:r>
      <w:r>
        <w:rPr>
          <w:rFonts w:ascii="宋体" w:hAnsi="宋体" w:cs="宋体" w:hint="eastAsia"/>
          <w:color w:val="000000"/>
          <w:sz w:val="22"/>
          <w:szCs w:val="22"/>
        </w:rPr>
        <w:t>公章</w:t>
      </w:r>
      <w:r>
        <w:rPr>
          <w:rFonts w:ascii="宋体" w:hAnsi="宋体" w:cs="宋体" w:hint="eastAsia"/>
          <w:color w:val="000000"/>
          <w:sz w:val="22"/>
          <w:szCs w:val="22"/>
        </w:rPr>
        <w:t xml:space="preserve">)                       </w:t>
      </w:r>
      <w:r>
        <w:rPr>
          <w:rFonts w:ascii="宋体" w:hAnsi="宋体" w:cs="宋体" w:hint="eastAsia"/>
          <w:color w:val="000000"/>
          <w:sz w:val="22"/>
          <w:szCs w:val="22"/>
        </w:rPr>
        <w:t>承包人：</w:t>
      </w:r>
      <w:r>
        <w:rPr>
          <w:rFonts w:ascii="宋体" w:hAnsi="宋体" w:cs="宋体" w:hint="eastAsia"/>
          <w:color w:val="000000"/>
          <w:sz w:val="22"/>
          <w:szCs w:val="22"/>
        </w:rPr>
        <w:t xml:space="preserve">  (</w:t>
      </w:r>
      <w:r>
        <w:rPr>
          <w:rFonts w:ascii="宋体" w:hAnsi="宋体" w:cs="宋体" w:hint="eastAsia"/>
          <w:color w:val="000000"/>
          <w:sz w:val="22"/>
          <w:szCs w:val="22"/>
        </w:rPr>
        <w:t>公章</w:t>
      </w:r>
      <w:r>
        <w:rPr>
          <w:rFonts w:ascii="宋体" w:hAnsi="宋体" w:cs="宋体" w:hint="eastAsia"/>
          <w:color w:val="000000"/>
          <w:sz w:val="22"/>
          <w:szCs w:val="22"/>
        </w:rPr>
        <w:t>)</w:t>
      </w:r>
    </w:p>
    <w:p w:rsidR="002B3530" w:rsidRDefault="002B3530">
      <w:pPr>
        <w:spacing w:line="360" w:lineRule="auto"/>
        <w:rPr>
          <w:rFonts w:ascii="宋体" w:hAnsi="宋体" w:cs="宋体"/>
          <w:color w:val="000000"/>
          <w:sz w:val="22"/>
          <w:szCs w:val="22"/>
          <w:u w:val="single"/>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法定代表人或其委托代理人：</w:t>
      </w:r>
      <w:r>
        <w:rPr>
          <w:rFonts w:ascii="宋体" w:hAnsi="宋体" w:cs="宋体" w:hint="eastAsia"/>
          <w:color w:val="000000"/>
          <w:sz w:val="22"/>
          <w:szCs w:val="22"/>
        </w:rPr>
        <w:t xml:space="preserve">             </w:t>
      </w:r>
      <w:r>
        <w:rPr>
          <w:rFonts w:ascii="宋体" w:hAnsi="宋体" w:cs="宋体" w:hint="eastAsia"/>
          <w:color w:val="000000"/>
          <w:sz w:val="22"/>
          <w:szCs w:val="22"/>
        </w:rPr>
        <w:t>法定代表人或其委托代理人：</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（签字）</w:t>
      </w:r>
      <w:r>
        <w:rPr>
          <w:rFonts w:ascii="宋体" w:hAnsi="宋体" w:cs="宋体" w:hint="eastAsia"/>
          <w:color w:val="000000"/>
          <w:sz w:val="22"/>
          <w:szCs w:val="22"/>
        </w:rPr>
        <w:t xml:space="preserve">                              </w:t>
      </w:r>
      <w:r>
        <w:rPr>
          <w:rFonts w:ascii="宋体" w:hAnsi="宋体" w:cs="宋体" w:hint="eastAsia"/>
          <w:color w:val="000000"/>
          <w:sz w:val="22"/>
          <w:szCs w:val="22"/>
        </w:rPr>
        <w:t>（签字）</w:t>
      </w:r>
    </w:p>
    <w:p w:rsidR="002B3530" w:rsidRDefault="002B3530">
      <w:pPr>
        <w:spacing w:line="360" w:lineRule="auto"/>
        <w:rPr>
          <w:rFonts w:ascii="宋体" w:hAnsi="宋体" w:cs="宋体"/>
          <w:color w:val="000000"/>
          <w:sz w:val="22"/>
          <w:szCs w:val="22"/>
          <w:u w:val="single"/>
        </w:rPr>
      </w:pPr>
    </w:p>
    <w:p w:rsidR="002B3530" w:rsidRDefault="00CB041B">
      <w:pPr>
        <w:tabs>
          <w:tab w:val="left" w:pos="4410"/>
        </w:tabs>
        <w:spacing w:line="360" w:lineRule="auto"/>
        <w:rPr>
          <w:rFonts w:ascii="宋体" w:hAnsi="宋体" w:cs="宋体"/>
          <w:color w:val="000000"/>
          <w:sz w:val="22"/>
          <w:szCs w:val="22"/>
        </w:rPr>
      </w:pPr>
      <w:r>
        <w:rPr>
          <w:rFonts w:ascii="宋体" w:hAnsi="宋体" w:cs="宋体" w:hint="eastAsia"/>
          <w:color w:val="000000"/>
          <w:sz w:val="22"/>
          <w:szCs w:val="22"/>
        </w:rPr>
        <w:t>组织机构代码：</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组织机构代码：</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邮政编码：</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邮政编码：</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法定代表人：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法定代表人：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委托代理人：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委托代理人：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rPr>
        <w:t xml:space="preserve">             </w:t>
      </w: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开户银行：</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开户银行：</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u w:val="single"/>
        </w:rPr>
      </w:pPr>
      <w:r>
        <w:rPr>
          <w:rFonts w:ascii="宋体" w:hAnsi="宋体" w:cs="宋体" w:hint="eastAsia"/>
          <w:color w:val="000000"/>
          <w:sz w:val="22"/>
          <w:szCs w:val="22"/>
        </w:rPr>
        <w:t>账</w:t>
      </w:r>
      <w:r>
        <w:rPr>
          <w:rFonts w:ascii="宋体" w:hAnsi="宋体" w:cs="宋体" w:hint="eastAsia"/>
          <w:color w:val="000000"/>
          <w:sz w:val="22"/>
          <w:szCs w:val="22"/>
        </w:rPr>
        <w:t xml:space="preserve">  </w:t>
      </w:r>
      <w:r>
        <w:rPr>
          <w:rFonts w:ascii="宋体" w:hAnsi="宋体" w:cs="宋体" w:hint="eastAsia"/>
          <w:color w:val="000000"/>
          <w:sz w:val="22"/>
          <w:szCs w:val="22"/>
        </w:rPr>
        <w:t>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账</w:t>
      </w:r>
      <w:r>
        <w:rPr>
          <w:rFonts w:ascii="宋体" w:hAnsi="宋体" w:cs="宋体" w:hint="eastAsia"/>
          <w:color w:val="000000"/>
          <w:sz w:val="22"/>
          <w:szCs w:val="22"/>
        </w:rPr>
        <w:t xml:space="preserve">  </w:t>
      </w:r>
      <w:r>
        <w:rPr>
          <w:rFonts w:ascii="宋体" w:hAnsi="宋体" w:cs="宋体" w:hint="eastAsia"/>
          <w:color w:val="000000"/>
          <w:sz w:val="22"/>
          <w:szCs w:val="22"/>
        </w:rPr>
        <w:t>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br w:type="page"/>
      </w:r>
    </w:p>
    <w:p w:rsidR="002B3530" w:rsidRDefault="00CB041B">
      <w:pPr>
        <w:pStyle w:val="2"/>
        <w:rPr>
          <w:rFonts w:ascii="宋体" w:hAnsi="宋体" w:cs="宋体"/>
          <w:sz w:val="36"/>
          <w:szCs w:val="36"/>
        </w:rPr>
      </w:pPr>
      <w:bookmarkStart w:id="721" w:name="_Toc505871379"/>
      <w:r>
        <w:rPr>
          <w:rFonts w:ascii="宋体" w:hAnsi="宋体" w:cs="宋体" w:hint="eastAsia"/>
          <w:sz w:val="36"/>
          <w:szCs w:val="36"/>
        </w:rPr>
        <w:lastRenderedPageBreak/>
        <w:t>第二部分</w:t>
      </w:r>
      <w:r>
        <w:rPr>
          <w:rFonts w:ascii="宋体" w:hAnsi="宋体" w:cs="宋体" w:hint="eastAsia"/>
          <w:sz w:val="36"/>
          <w:szCs w:val="36"/>
        </w:rPr>
        <w:t xml:space="preserve"> </w:t>
      </w:r>
      <w:r>
        <w:rPr>
          <w:rFonts w:ascii="宋体" w:hAnsi="宋体" w:cs="宋体" w:hint="eastAsia"/>
          <w:sz w:val="36"/>
          <w:szCs w:val="36"/>
        </w:rPr>
        <w:t>通用合同条款</w:t>
      </w:r>
      <w:bookmarkEnd w:id="721"/>
    </w:p>
    <w:p w:rsidR="002B3530" w:rsidRDefault="00CB041B">
      <w:pPr>
        <w:pStyle w:val="Style6"/>
        <w:jc w:val="center"/>
        <w:rPr>
          <w:rFonts w:ascii="宋体" w:hAnsi="宋体" w:cs="宋体"/>
          <w:sz w:val="48"/>
          <w:szCs w:val="48"/>
        </w:rPr>
      </w:pPr>
      <w:r>
        <w:rPr>
          <w:rFonts w:ascii="宋体" w:hAnsi="宋体" w:cs="宋体" w:hint="eastAsia"/>
          <w:sz w:val="48"/>
          <w:szCs w:val="48"/>
        </w:rPr>
        <w:t>（略）</w:t>
      </w:r>
    </w:p>
    <w:p w:rsidR="002B3530" w:rsidRDefault="00CB041B">
      <w:pPr>
        <w:pStyle w:val="Style6"/>
        <w:jc w:val="center"/>
        <w:rPr>
          <w:rFonts w:ascii="宋体" w:hAnsi="宋体" w:cs="宋体"/>
          <w:sz w:val="48"/>
          <w:szCs w:val="48"/>
        </w:rPr>
      </w:pPr>
      <w:r>
        <w:rPr>
          <w:rFonts w:ascii="宋体" w:hAnsi="宋体" w:cs="宋体" w:hint="eastAsia"/>
          <w:sz w:val="48"/>
          <w:szCs w:val="48"/>
        </w:rPr>
        <w:br w:type="page"/>
      </w:r>
    </w:p>
    <w:p w:rsidR="002B3530" w:rsidRDefault="00CB041B">
      <w:pPr>
        <w:pStyle w:val="2"/>
        <w:rPr>
          <w:rFonts w:ascii="宋体" w:hAnsi="宋体" w:cs="宋体"/>
          <w:sz w:val="36"/>
          <w:szCs w:val="36"/>
        </w:rPr>
      </w:pPr>
      <w:bookmarkStart w:id="722" w:name="_Toc505871380"/>
      <w:r>
        <w:rPr>
          <w:rFonts w:ascii="宋体" w:hAnsi="宋体" w:cs="宋体" w:hint="eastAsia"/>
          <w:sz w:val="36"/>
          <w:szCs w:val="36"/>
        </w:rPr>
        <w:lastRenderedPageBreak/>
        <w:t>第三部分</w:t>
      </w:r>
      <w:r>
        <w:rPr>
          <w:rFonts w:ascii="宋体" w:hAnsi="宋体" w:cs="宋体" w:hint="eastAsia"/>
          <w:sz w:val="36"/>
          <w:szCs w:val="36"/>
        </w:rPr>
        <w:t xml:space="preserve"> </w:t>
      </w:r>
      <w:r>
        <w:rPr>
          <w:rFonts w:ascii="宋体" w:hAnsi="宋体" w:cs="宋体" w:hint="eastAsia"/>
          <w:sz w:val="36"/>
          <w:szCs w:val="36"/>
        </w:rPr>
        <w:t>专用合同条款</w:t>
      </w:r>
      <w:bookmarkEnd w:id="722"/>
    </w:p>
    <w:p w:rsidR="002B3530" w:rsidRDefault="00CB041B">
      <w:pPr>
        <w:pStyle w:val="3"/>
        <w:rPr>
          <w:rFonts w:ascii="宋体" w:hAnsi="宋体" w:cs="宋体"/>
          <w:sz w:val="36"/>
          <w:szCs w:val="36"/>
        </w:rPr>
      </w:pPr>
      <w:bookmarkStart w:id="723" w:name="_Toc505871381"/>
      <w:r>
        <w:rPr>
          <w:rFonts w:ascii="宋体" w:hAnsi="宋体" w:cs="宋体" w:hint="eastAsia"/>
          <w:sz w:val="36"/>
          <w:szCs w:val="36"/>
        </w:rPr>
        <w:t xml:space="preserve">1. </w:t>
      </w:r>
      <w:r>
        <w:rPr>
          <w:rFonts w:ascii="宋体" w:hAnsi="宋体" w:cs="宋体" w:hint="eastAsia"/>
          <w:sz w:val="36"/>
          <w:szCs w:val="36"/>
        </w:rPr>
        <w:t>一般约定</w:t>
      </w:r>
      <w:bookmarkEnd w:id="723"/>
    </w:p>
    <w:p w:rsidR="002B3530" w:rsidRDefault="00CB041B">
      <w:pPr>
        <w:pStyle w:val="4"/>
        <w:rPr>
          <w:rFonts w:ascii="宋体" w:hAnsi="宋体" w:cs="宋体"/>
          <w:sz w:val="32"/>
          <w:szCs w:val="21"/>
        </w:rPr>
      </w:pPr>
      <w:r>
        <w:rPr>
          <w:rFonts w:ascii="宋体" w:hAnsi="宋体" w:cs="宋体" w:hint="eastAsia"/>
          <w:sz w:val="32"/>
          <w:szCs w:val="21"/>
        </w:rPr>
        <w:t xml:space="preserve">1.1 </w:t>
      </w:r>
      <w:r>
        <w:rPr>
          <w:rFonts w:ascii="宋体" w:hAnsi="宋体" w:cs="宋体" w:hint="eastAsia"/>
          <w:sz w:val="32"/>
          <w:szCs w:val="21"/>
        </w:rPr>
        <w:t>词语定义</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1.1.1</w:t>
      </w:r>
      <w:r>
        <w:rPr>
          <w:rFonts w:ascii="宋体" w:hAnsi="宋体" w:cs="宋体" w:hint="eastAsia"/>
          <w:color w:val="000000"/>
          <w:kern w:val="0"/>
          <w:sz w:val="22"/>
          <w:szCs w:val="22"/>
        </w:rPr>
        <w:t>合同</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1.1.1.10</w:t>
      </w:r>
      <w:r>
        <w:rPr>
          <w:rFonts w:ascii="宋体" w:hAnsi="宋体" w:cs="宋体" w:hint="eastAsia"/>
          <w:color w:val="000000"/>
          <w:kern w:val="0"/>
          <w:sz w:val="22"/>
          <w:szCs w:val="22"/>
        </w:rPr>
        <w:t>其他合同文件包括：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left="1210" w:hangingChars="550" w:hanging="1210"/>
        <w:rPr>
          <w:rFonts w:ascii="宋体" w:hAnsi="宋体" w:cs="宋体"/>
          <w:color w:val="000000"/>
          <w:sz w:val="22"/>
          <w:szCs w:val="22"/>
          <w:u w:val="single"/>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left="1210" w:hangingChars="550" w:hanging="1210"/>
        <w:rPr>
          <w:rFonts w:ascii="宋体" w:hAnsi="宋体" w:cs="宋体"/>
          <w:color w:val="000000"/>
          <w:kern w:val="0"/>
          <w:sz w:val="22"/>
          <w:szCs w:val="22"/>
        </w:rPr>
      </w:pP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1.1.2 </w:t>
      </w:r>
      <w:r>
        <w:rPr>
          <w:rFonts w:ascii="宋体" w:hAnsi="宋体" w:cs="宋体" w:hint="eastAsia"/>
          <w:color w:val="000000"/>
          <w:sz w:val="22"/>
          <w:szCs w:val="22"/>
        </w:rPr>
        <w:t>合同当事人及其他相关方</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1.1.2.4</w:t>
      </w:r>
      <w:r>
        <w:rPr>
          <w:rFonts w:ascii="宋体" w:hAnsi="宋体" w:cs="宋体" w:hint="eastAsia"/>
          <w:color w:val="000000"/>
          <w:sz w:val="22"/>
          <w:szCs w:val="22"/>
        </w:rPr>
        <w:t>监理人：</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名</w:t>
      </w:r>
      <w:r>
        <w:rPr>
          <w:rFonts w:ascii="宋体" w:hAnsi="宋体" w:cs="宋体" w:hint="eastAsia"/>
          <w:color w:val="000000"/>
          <w:sz w:val="22"/>
          <w:szCs w:val="22"/>
        </w:rPr>
        <w:t xml:space="preserve">    </w:t>
      </w:r>
      <w:r>
        <w:rPr>
          <w:rFonts w:ascii="宋体" w:hAnsi="宋体" w:cs="宋体" w:hint="eastAsia"/>
          <w:color w:val="000000"/>
          <w:sz w:val="22"/>
          <w:szCs w:val="22"/>
        </w:rPr>
        <w:t>称：</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资质类别和等级：</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联系电话：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通信地址：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1.1.2.5 </w:t>
      </w:r>
      <w:r>
        <w:rPr>
          <w:rFonts w:ascii="宋体" w:hAnsi="宋体" w:cs="宋体" w:hint="eastAsia"/>
          <w:color w:val="000000"/>
          <w:sz w:val="22"/>
          <w:szCs w:val="22"/>
        </w:rPr>
        <w:t>设计人：</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名</w:t>
      </w:r>
      <w:r>
        <w:rPr>
          <w:rFonts w:ascii="宋体" w:hAnsi="宋体" w:cs="宋体" w:hint="eastAsia"/>
          <w:color w:val="000000"/>
          <w:sz w:val="22"/>
          <w:szCs w:val="22"/>
        </w:rPr>
        <w:t xml:space="preserve">    </w:t>
      </w:r>
      <w:r>
        <w:rPr>
          <w:rFonts w:ascii="宋体" w:hAnsi="宋体" w:cs="宋体" w:hint="eastAsia"/>
          <w:color w:val="000000"/>
          <w:sz w:val="22"/>
          <w:szCs w:val="22"/>
        </w:rPr>
        <w:t>称：</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资质类别和等级：</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联系电话：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通信地址：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1.1.3 </w:t>
      </w:r>
      <w:r>
        <w:rPr>
          <w:rFonts w:ascii="宋体" w:hAnsi="宋体" w:cs="宋体" w:hint="eastAsia"/>
          <w:color w:val="000000"/>
          <w:sz w:val="22"/>
          <w:szCs w:val="22"/>
        </w:rPr>
        <w:t>工程和设备</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 xml:space="preserve">1.1.3.7 </w:t>
      </w:r>
      <w:r>
        <w:rPr>
          <w:rFonts w:ascii="宋体" w:hAnsi="宋体" w:cs="宋体" w:hint="eastAsia"/>
          <w:color w:val="000000"/>
          <w:sz w:val="22"/>
          <w:szCs w:val="22"/>
        </w:rPr>
        <w:t>作为施工现场组成部分的其他场所包括：</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1.1.3.9 </w:t>
      </w:r>
      <w:r>
        <w:rPr>
          <w:rFonts w:ascii="宋体" w:hAnsi="宋体" w:cs="宋体" w:hint="eastAsia"/>
          <w:color w:val="000000"/>
          <w:kern w:val="0"/>
          <w:sz w:val="22"/>
          <w:szCs w:val="22"/>
        </w:rPr>
        <w:t>永久占地包括：</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kern w:val="0"/>
          <w:sz w:val="22"/>
          <w:szCs w:val="22"/>
        </w:rPr>
        <w:t xml:space="preserve">1.1.3.10 </w:t>
      </w:r>
      <w:r>
        <w:rPr>
          <w:rFonts w:ascii="宋体" w:hAnsi="宋体" w:cs="宋体" w:hint="eastAsia"/>
          <w:color w:val="000000"/>
          <w:kern w:val="0"/>
          <w:sz w:val="22"/>
          <w:szCs w:val="22"/>
        </w:rPr>
        <w:t>临时占地包括：</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1.3</w:t>
      </w:r>
      <w:r>
        <w:rPr>
          <w:rFonts w:ascii="宋体" w:hAnsi="宋体" w:cs="宋体" w:hint="eastAsia"/>
          <w:sz w:val="32"/>
          <w:szCs w:val="21"/>
        </w:rPr>
        <w:t>法律</w:t>
      </w:r>
      <w:r>
        <w:rPr>
          <w:rFonts w:ascii="宋体" w:hAnsi="宋体" w:cs="宋体" w:hint="eastAsia"/>
          <w:sz w:val="32"/>
          <w:szCs w:val="21"/>
        </w:rPr>
        <w:t xml:space="preserve"> </w:t>
      </w:r>
    </w:p>
    <w:p w:rsidR="002B3530" w:rsidRDefault="00CB041B">
      <w:pPr>
        <w:autoSpaceDE w:val="0"/>
        <w:autoSpaceDN w:val="0"/>
        <w:adjustRightInd w:val="0"/>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适用于合同的其他规范性文件：</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autoSpaceDE w:val="0"/>
        <w:autoSpaceDN w:val="0"/>
        <w:adjustRightInd w:val="0"/>
        <w:spacing w:line="360" w:lineRule="auto"/>
        <w:jc w:val="left"/>
        <w:rPr>
          <w:rFonts w:ascii="宋体" w:hAnsi="宋体" w:cs="宋体"/>
          <w:color w:val="000000"/>
          <w:sz w:val="22"/>
          <w:szCs w:val="22"/>
        </w:rPr>
      </w:pPr>
      <w:r>
        <w:rPr>
          <w:rFonts w:ascii="宋体" w:hAnsi="宋体" w:cs="宋体" w:hint="eastAsia"/>
          <w:color w:val="000000"/>
          <w:sz w:val="22"/>
          <w:szCs w:val="22"/>
          <w:u w:val="single"/>
        </w:rPr>
        <w:lastRenderedPageBreak/>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1.4 </w:t>
      </w:r>
      <w:r>
        <w:rPr>
          <w:rFonts w:ascii="宋体" w:hAnsi="宋体" w:cs="宋体" w:hint="eastAsia"/>
          <w:sz w:val="32"/>
          <w:szCs w:val="21"/>
        </w:rPr>
        <w:t>标准和规范</w:t>
      </w:r>
    </w:p>
    <w:p w:rsidR="002B3530" w:rsidRDefault="00CB041B">
      <w:pPr>
        <w:spacing w:line="360" w:lineRule="auto"/>
        <w:ind w:firstLine="420"/>
        <w:rPr>
          <w:rFonts w:ascii="宋体" w:hAnsi="宋体" w:cs="宋体"/>
          <w:color w:val="000000"/>
          <w:sz w:val="22"/>
          <w:szCs w:val="22"/>
        </w:rPr>
      </w:pPr>
      <w:r>
        <w:rPr>
          <w:rFonts w:ascii="宋体" w:hAnsi="宋体" w:cs="宋体" w:hint="eastAsia"/>
          <w:color w:val="000000"/>
          <w:sz w:val="22"/>
          <w:szCs w:val="22"/>
        </w:rPr>
        <w:t>1.4.1</w:t>
      </w:r>
      <w:r>
        <w:rPr>
          <w:rFonts w:ascii="宋体" w:hAnsi="宋体" w:cs="宋体" w:hint="eastAsia"/>
          <w:color w:val="000000"/>
          <w:sz w:val="22"/>
          <w:szCs w:val="22"/>
        </w:rPr>
        <w:t>适用于工程的标准规范包括：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kern w:val="0"/>
          <w:sz w:val="22"/>
          <w:szCs w:val="22"/>
          <w:u w:val="single"/>
        </w:rPr>
      </w:pPr>
      <w:r>
        <w:rPr>
          <w:rFonts w:ascii="宋体" w:hAnsi="宋体" w:cs="宋体" w:hint="eastAsia"/>
          <w:color w:val="000000"/>
          <w:kern w:val="0"/>
          <w:sz w:val="22"/>
          <w:szCs w:val="22"/>
        </w:rPr>
        <w:t xml:space="preserve">1.4.2 </w:t>
      </w:r>
      <w:r>
        <w:rPr>
          <w:rFonts w:ascii="宋体" w:hAnsi="宋体" w:cs="宋体" w:hint="eastAsia"/>
          <w:color w:val="000000"/>
          <w:kern w:val="0"/>
          <w:sz w:val="22"/>
          <w:szCs w:val="22"/>
        </w:rPr>
        <w:t>发包人提供国外标准、规范的名称：</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发包人提供国外标准、规范的份数：；</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kern w:val="0"/>
          <w:sz w:val="22"/>
          <w:szCs w:val="22"/>
        </w:rPr>
        <w:t>发包人提供国外标准、规范的名称：。</w:t>
      </w:r>
    </w:p>
    <w:p w:rsidR="002B3530" w:rsidRDefault="00CB041B">
      <w:pPr>
        <w:spacing w:line="360" w:lineRule="auto"/>
        <w:ind w:firstLine="420"/>
        <w:rPr>
          <w:rFonts w:ascii="宋体" w:hAnsi="宋体" w:cs="宋体"/>
          <w:color w:val="000000"/>
          <w:sz w:val="22"/>
          <w:szCs w:val="22"/>
        </w:rPr>
      </w:pPr>
      <w:r>
        <w:rPr>
          <w:rFonts w:ascii="宋体" w:hAnsi="宋体" w:cs="宋体" w:hint="eastAsia"/>
          <w:color w:val="000000"/>
          <w:sz w:val="22"/>
          <w:szCs w:val="22"/>
        </w:rPr>
        <w:t>1.4.3</w:t>
      </w:r>
      <w:r>
        <w:rPr>
          <w:rFonts w:ascii="宋体" w:hAnsi="宋体" w:cs="宋体" w:hint="eastAsia"/>
          <w:color w:val="000000"/>
          <w:sz w:val="22"/>
          <w:szCs w:val="22"/>
        </w:rPr>
        <w:t>发包人对工程的技术标准和功能要求的特殊要求：</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420"/>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1.5 </w:t>
      </w:r>
      <w:r>
        <w:rPr>
          <w:rFonts w:ascii="宋体" w:hAnsi="宋体" w:cs="宋体" w:hint="eastAsia"/>
          <w:sz w:val="32"/>
          <w:szCs w:val="21"/>
        </w:rPr>
        <w:t>合同文件的优先顺序</w:t>
      </w:r>
    </w:p>
    <w:p w:rsidR="002B3530" w:rsidRDefault="00CB041B">
      <w:pPr>
        <w:spacing w:line="360" w:lineRule="auto"/>
        <w:ind w:firstLine="420"/>
        <w:rPr>
          <w:rFonts w:ascii="宋体" w:hAnsi="宋体" w:cs="宋体"/>
          <w:color w:val="000000"/>
          <w:sz w:val="22"/>
          <w:szCs w:val="22"/>
        </w:rPr>
      </w:pPr>
      <w:r>
        <w:rPr>
          <w:rFonts w:ascii="宋体" w:hAnsi="宋体" w:cs="宋体" w:hint="eastAsia"/>
          <w:color w:val="000000"/>
          <w:sz w:val="22"/>
          <w:szCs w:val="22"/>
        </w:rPr>
        <w:t>合同文件组成及优先顺序为：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1.6 </w:t>
      </w:r>
      <w:r>
        <w:rPr>
          <w:rFonts w:ascii="宋体" w:hAnsi="宋体" w:cs="宋体" w:hint="eastAsia"/>
          <w:sz w:val="32"/>
          <w:szCs w:val="21"/>
        </w:rPr>
        <w:t>图纸和承包人文件</w:t>
      </w:r>
      <w:r>
        <w:rPr>
          <w:rFonts w:ascii="宋体" w:hAnsi="宋体" w:cs="宋体" w:hint="eastAsia"/>
          <w:sz w:val="32"/>
          <w:szCs w:val="21"/>
        </w:rPr>
        <w:tab/>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1.6.1 </w:t>
      </w:r>
      <w:r>
        <w:rPr>
          <w:rFonts w:ascii="宋体" w:hAnsi="宋体" w:cs="宋体" w:hint="eastAsia"/>
          <w:color w:val="000000"/>
          <w:sz w:val="22"/>
          <w:szCs w:val="22"/>
        </w:rPr>
        <w:t>图纸的提供</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发包人向承包人提供图纸的期限：</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发包人向承包人提供图纸的数量：</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发包人向承包人提供图纸的内容：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1.6.4 </w:t>
      </w:r>
      <w:r>
        <w:rPr>
          <w:rFonts w:ascii="宋体" w:hAnsi="宋体" w:cs="宋体" w:hint="eastAsia"/>
          <w:color w:val="000000"/>
          <w:sz w:val="22"/>
          <w:szCs w:val="22"/>
        </w:rPr>
        <w:t>承包人文件</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需要由承包人提供的文件，包括：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承包人提供的文件的期限为：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承包人提供的文件的数量为：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承包人提供的文件的形式为：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发包人审批承包人文件的期限：</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1.6.5 </w:t>
      </w:r>
      <w:r>
        <w:rPr>
          <w:rFonts w:ascii="宋体" w:hAnsi="宋体" w:cs="宋体" w:hint="eastAsia"/>
          <w:color w:val="000000"/>
          <w:sz w:val="22"/>
          <w:szCs w:val="22"/>
        </w:rPr>
        <w:t>现场图纸准备</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关于现场图纸准备的约定：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 xml:space="preserve">1.7 </w:t>
      </w:r>
      <w:r>
        <w:rPr>
          <w:rFonts w:ascii="宋体" w:hAnsi="宋体" w:cs="宋体" w:hint="eastAsia"/>
          <w:sz w:val="32"/>
          <w:szCs w:val="21"/>
        </w:rPr>
        <w:t>联络</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1.7.1</w:t>
      </w:r>
      <w:r>
        <w:rPr>
          <w:rFonts w:ascii="宋体" w:hAnsi="宋体" w:cs="宋体" w:hint="eastAsia"/>
          <w:color w:val="000000"/>
          <w:kern w:val="0"/>
          <w:sz w:val="22"/>
          <w:szCs w:val="22"/>
        </w:rPr>
        <w:t>发包人和承包人应当在</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kern w:val="0"/>
          <w:sz w:val="22"/>
          <w:szCs w:val="22"/>
        </w:rPr>
        <w:t>天内将与合同有关的通知、批准、证明、证书、指示、指令、要求、请求、同意、意见、确定和决定等书面函件送达对方当事人。</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 xml:space="preserve">1.7.2 </w:t>
      </w:r>
      <w:r>
        <w:rPr>
          <w:rFonts w:ascii="宋体" w:hAnsi="宋体" w:cs="宋体" w:hint="eastAsia"/>
          <w:color w:val="000000"/>
          <w:kern w:val="0"/>
          <w:sz w:val="22"/>
          <w:szCs w:val="22"/>
        </w:rPr>
        <w:t>发包人接收文件的地点：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发包人指定的接收人为：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承包人接收文件的地点：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承包人指定的接收人为：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监理人接收文件的地点：</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监理人指定的接收人为：</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1.10 </w:t>
      </w:r>
      <w:r>
        <w:rPr>
          <w:rFonts w:ascii="宋体" w:hAnsi="宋体" w:cs="宋体" w:hint="eastAsia"/>
          <w:sz w:val="32"/>
          <w:szCs w:val="21"/>
        </w:rPr>
        <w:t>交通运输</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 xml:space="preserve">1.10.1 </w:t>
      </w:r>
      <w:r>
        <w:rPr>
          <w:rFonts w:ascii="宋体" w:hAnsi="宋体" w:cs="宋体" w:hint="eastAsia"/>
          <w:sz w:val="22"/>
          <w:szCs w:val="22"/>
        </w:rPr>
        <w:t>出入现场的权利</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sz w:val="22"/>
          <w:szCs w:val="22"/>
        </w:rPr>
        <w:t>关于出入现场的权利的约定：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rPr>
          <w:rFonts w:ascii="宋体" w:hAnsi="宋体" w:cs="宋体"/>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1.10.3 </w:t>
      </w:r>
      <w:r>
        <w:rPr>
          <w:rFonts w:ascii="宋体" w:hAnsi="宋体" w:cs="宋体" w:hint="eastAsia"/>
          <w:sz w:val="22"/>
          <w:szCs w:val="22"/>
        </w:rPr>
        <w:t>场内交通</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kern w:val="0"/>
          <w:sz w:val="22"/>
          <w:szCs w:val="22"/>
        </w:rPr>
        <w:t>关于场外交通和场内交通的边界的约定：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sz w:val="22"/>
          <w:szCs w:val="22"/>
        </w:rPr>
        <w:t>关于发包人向承包人免费提供满足工程施工需要的场内道路和交通设施的约定：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sz w:val="22"/>
          <w:szCs w:val="22"/>
        </w:rPr>
        <w:t>。</w:t>
      </w:r>
      <w:r>
        <w:rPr>
          <w:rFonts w:ascii="宋体" w:hAnsi="宋体" w:cs="宋体" w:hint="eastAsia"/>
          <w:sz w:val="22"/>
          <w:szCs w:val="22"/>
        </w:rPr>
        <w:t xml:space="preserve">  </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1.10.4</w:t>
      </w:r>
      <w:r>
        <w:rPr>
          <w:rFonts w:ascii="宋体" w:hAnsi="宋体" w:cs="宋体" w:hint="eastAsia"/>
          <w:sz w:val="22"/>
          <w:szCs w:val="22"/>
        </w:rPr>
        <w:t>超大件和超重件的运输</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运输超大件或超重件所需的道路和桥梁临时加固改造费用和其他有关费用由承担。</w:t>
      </w:r>
    </w:p>
    <w:p w:rsidR="002B3530" w:rsidRDefault="00CB041B">
      <w:pPr>
        <w:pStyle w:val="4"/>
        <w:rPr>
          <w:rFonts w:ascii="宋体" w:hAnsi="宋体" w:cs="宋体"/>
          <w:sz w:val="32"/>
          <w:szCs w:val="21"/>
        </w:rPr>
      </w:pPr>
      <w:r>
        <w:rPr>
          <w:rFonts w:ascii="宋体" w:hAnsi="宋体" w:cs="宋体" w:hint="eastAsia"/>
          <w:sz w:val="32"/>
          <w:szCs w:val="21"/>
        </w:rPr>
        <w:t xml:space="preserve">1.11 </w:t>
      </w:r>
      <w:r>
        <w:rPr>
          <w:rFonts w:ascii="宋体" w:hAnsi="宋体" w:cs="宋体" w:hint="eastAsia"/>
          <w:sz w:val="32"/>
          <w:szCs w:val="21"/>
        </w:rPr>
        <w:t>知识产权</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1.11.1</w:t>
      </w:r>
      <w:r>
        <w:rPr>
          <w:rFonts w:ascii="宋体" w:hAnsi="宋体" w:cs="宋体" w:hint="eastAsia"/>
          <w:color w:val="000000"/>
          <w:sz w:val="22"/>
          <w:szCs w:val="22"/>
        </w:rPr>
        <w:t>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关于发包人提供的上述文件的使用限制的要求：</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1.11.2 </w:t>
      </w:r>
      <w:r>
        <w:rPr>
          <w:rFonts w:ascii="宋体" w:hAnsi="宋体" w:cs="宋体" w:hint="eastAsia"/>
          <w:color w:val="000000"/>
          <w:sz w:val="22"/>
          <w:szCs w:val="22"/>
        </w:rPr>
        <w:t>关于承包人为实施工程所编制文件的著作权的归属：</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关于承包人提供的上述文件的使用限制的要求：</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lastRenderedPageBreak/>
        <w:t></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 xml:space="preserve">1.11.4 </w:t>
      </w:r>
      <w:r>
        <w:rPr>
          <w:rFonts w:ascii="宋体" w:hAnsi="宋体" w:cs="宋体" w:hint="eastAsia"/>
          <w:color w:val="000000"/>
          <w:sz w:val="22"/>
          <w:szCs w:val="22"/>
        </w:rPr>
        <w:t>承包人在施工过程中所采用的专利、专有技术、技术秘密的使用费的承担方式：</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kern w:val="0"/>
          <w:sz w:val="22"/>
          <w:szCs w:val="22"/>
        </w:rPr>
        <w:t>。</w:t>
      </w:r>
    </w:p>
    <w:p w:rsidR="002B3530" w:rsidRDefault="00CB041B">
      <w:pPr>
        <w:spacing w:after="120" w:line="360" w:lineRule="auto"/>
        <w:ind w:firstLineChars="200" w:firstLine="440"/>
        <w:rPr>
          <w:rFonts w:ascii="宋体" w:hAnsi="宋体" w:cs="宋体"/>
          <w:color w:val="000000"/>
          <w:sz w:val="22"/>
          <w:szCs w:val="22"/>
        </w:rPr>
      </w:pPr>
      <w:r>
        <w:rPr>
          <w:rFonts w:ascii="宋体" w:hAnsi="宋体" w:cs="宋体" w:hint="eastAsia"/>
          <w:color w:val="000000"/>
          <w:sz w:val="22"/>
          <w:szCs w:val="22"/>
        </w:rPr>
        <w:t>1.13</w:t>
      </w:r>
      <w:r>
        <w:rPr>
          <w:rFonts w:ascii="宋体" w:hAnsi="宋体" w:cs="宋体" w:hint="eastAsia"/>
          <w:color w:val="000000"/>
          <w:sz w:val="22"/>
          <w:szCs w:val="22"/>
        </w:rPr>
        <w:t>工程量清单错误的修正</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出现工程量清单错误时，是否调整合同价格：</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kern w:val="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允许调整合同价格的工程量偏差范围：</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kern w:val="0"/>
          <w:sz w:val="22"/>
          <w:szCs w:val="22"/>
        </w:rPr>
        <w:t>。</w:t>
      </w:r>
    </w:p>
    <w:p w:rsidR="002B3530" w:rsidRDefault="00CB041B">
      <w:pPr>
        <w:pStyle w:val="3"/>
        <w:rPr>
          <w:rFonts w:ascii="宋体" w:hAnsi="宋体" w:cs="宋体"/>
          <w:sz w:val="36"/>
          <w:szCs w:val="36"/>
        </w:rPr>
      </w:pPr>
      <w:bookmarkStart w:id="724" w:name="_Toc505871382"/>
      <w:r>
        <w:rPr>
          <w:rFonts w:ascii="宋体" w:hAnsi="宋体" w:cs="宋体" w:hint="eastAsia"/>
          <w:sz w:val="36"/>
          <w:szCs w:val="36"/>
        </w:rPr>
        <w:t xml:space="preserve">2. </w:t>
      </w:r>
      <w:r>
        <w:rPr>
          <w:rFonts w:ascii="宋体" w:hAnsi="宋体" w:cs="宋体" w:hint="eastAsia"/>
          <w:sz w:val="36"/>
          <w:szCs w:val="36"/>
        </w:rPr>
        <w:t>发包人</w:t>
      </w:r>
      <w:bookmarkEnd w:id="724"/>
    </w:p>
    <w:p w:rsidR="002B3530" w:rsidRDefault="00CB041B">
      <w:pPr>
        <w:pStyle w:val="4"/>
        <w:rPr>
          <w:rFonts w:ascii="宋体" w:hAnsi="宋体" w:cs="宋体"/>
          <w:sz w:val="32"/>
          <w:szCs w:val="21"/>
        </w:rPr>
      </w:pPr>
      <w:r>
        <w:rPr>
          <w:rFonts w:ascii="宋体" w:hAnsi="宋体" w:cs="宋体" w:hint="eastAsia"/>
          <w:sz w:val="32"/>
          <w:szCs w:val="21"/>
        </w:rPr>
        <w:t xml:space="preserve">2.2 </w:t>
      </w:r>
      <w:r>
        <w:rPr>
          <w:rFonts w:ascii="宋体" w:hAnsi="宋体" w:cs="宋体" w:hint="eastAsia"/>
          <w:sz w:val="32"/>
          <w:szCs w:val="21"/>
        </w:rPr>
        <w:t>发包人代表</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发包人代表：</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姓</w:t>
      </w:r>
      <w:r>
        <w:rPr>
          <w:rFonts w:ascii="宋体" w:hAnsi="宋体" w:cs="宋体" w:hint="eastAsia"/>
          <w:color w:val="000000"/>
          <w:sz w:val="22"/>
          <w:szCs w:val="22"/>
        </w:rPr>
        <w:t xml:space="preserve">    </w:t>
      </w:r>
      <w:r>
        <w:rPr>
          <w:rFonts w:ascii="宋体" w:hAnsi="宋体" w:cs="宋体" w:hint="eastAsia"/>
          <w:color w:val="000000"/>
          <w:sz w:val="22"/>
          <w:szCs w:val="22"/>
        </w:rPr>
        <w:t>名：</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身份证号：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职</w:t>
      </w:r>
      <w:r>
        <w:rPr>
          <w:rFonts w:ascii="宋体" w:hAnsi="宋体" w:cs="宋体" w:hint="eastAsia"/>
          <w:color w:val="000000"/>
          <w:sz w:val="22"/>
          <w:szCs w:val="22"/>
        </w:rPr>
        <w:t xml:space="preserve">    </w:t>
      </w:r>
      <w:r>
        <w:rPr>
          <w:rFonts w:ascii="宋体" w:hAnsi="宋体" w:cs="宋体" w:hint="eastAsia"/>
          <w:color w:val="000000"/>
          <w:sz w:val="22"/>
          <w:szCs w:val="22"/>
        </w:rPr>
        <w:t>务：</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联系电话：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通信地址：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发包人对发包人代表的授权范围如下：</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rPr>
          <w:rFonts w:ascii="宋体" w:hAnsi="宋体" w:cs="宋体"/>
          <w:b/>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2.4 </w:t>
      </w:r>
      <w:r>
        <w:rPr>
          <w:rFonts w:ascii="宋体" w:hAnsi="宋体" w:cs="宋体" w:hint="eastAsia"/>
          <w:sz w:val="32"/>
          <w:szCs w:val="21"/>
        </w:rPr>
        <w:t>施工现场、施工条件和基础资料的提供</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2.4.1 </w:t>
      </w:r>
      <w:r>
        <w:rPr>
          <w:rFonts w:ascii="宋体" w:hAnsi="宋体" w:cs="宋体" w:hint="eastAsia"/>
          <w:color w:val="000000"/>
          <w:sz w:val="22"/>
          <w:szCs w:val="22"/>
        </w:rPr>
        <w:t>提供施工现场</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关于发包人移交施工现场的期限要求：</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rPr>
          <w:rFonts w:ascii="宋体" w:hAnsi="宋体" w:cs="宋体"/>
          <w:b/>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2.4.2 </w:t>
      </w:r>
      <w:r>
        <w:rPr>
          <w:rFonts w:ascii="宋体" w:hAnsi="宋体" w:cs="宋体" w:hint="eastAsia"/>
          <w:color w:val="000000"/>
          <w:sz w:val="22"/>
          <w:szCs w:val="22"/>
        </w:rPr>
        <w:t>提供施工条件</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关于发包人应负责提供施工所需要的条件，包括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p>
    <w:p w:rsidR="002B3530" w:rsidRDefault="00CB041B">
      <w:pPr>
        <w:spacing w:line="360" w:lineRule="auto"/>
        <w:rPr>
          <w:rFonts w:ascii="宋体" w:hAnsi="宋体" w:cs="宋体"/>
          <w:b/>
          <w:color w:val="000000"/>
          <w:sz w:val="22"/>
          <w:szCs w:val="22"/>
        </w:rPr>
      </w:pPr>
      <w:r>
        <w:rPr>
          <w:rFonts w:ascii="宋体" w:hAnsi="宋体" w:cs="宋体" w:hint="eastAsia"/>
          <w:color w:val="000000"/>
          <w:sz w:val="22"/>
          <w:szCs w:val="22"/>
          <w:u w:val="single"/>
        </w:rPr>
        <w:lastRenderedPageBreak/>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2.5 </w:t>
      </w:r>
      <w:r>
        <w:rPr>
          <w:rFonts w:ascii="宋体" w:hAnsi="宋体" w:cs="宋体" w:hint="eastAsia"/>
          <w:sz w:val="32"/>
          <w:szCs w:val="21"/>
        </w:rPr>
        <w:t>资金来源证明及支付担保</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发包人提供资金来源证明的期限要求：</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发包人是否提供支付担保：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发包人提供支付担保的形式：</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25" w:name="_Toc505871383"/>
      <w:r>
        <w:rPr>
          <w:rFonts w:ascii="宋体" w:hAnsi="宋体" w:cs="宋体" w:hint="eastAsia"/>
          <w:sz w:val="36"/>
          <w:szCs w:val="36"/>
        </w:rPr>
        <w:t xml:space="preserve">3. </w:t>
      </w:r>
      <w:r>
        <w:rPr>
          <w:rFonts w:ascii="宋体" w:hAnsi="宋体" w:cs="宋体" w:hint="eastAsia"/>
          <w:sz w:val="36"/>
          <w:szCs w:val="36"/>
        </w:rPr>
        <w:t>承包人</w:t>
      </w:r>
      <w:bookmarkEnd w:id="725"/>
    </w:p>
    <w:p w:rsidR="002B3530" w:rsidRDefault="00CB041B">
      <w:pPr>
        <w:pStyle w:val="4"/>
        <w:rPr>
          <w:rFonts w:ascii="宋体" w:hAnsi="宋体" w:cs="宋体"/>
          <w:sz w:val="32"/>
          <w:szCs w:val="21"/>
        </w:rPr>
      </w:pPr>
      <w:r>
        <w:rPr>
          <w:rFonts w:ascii="宋体" w:hAnsi="宋体" w:cs="宋体" w:hint="eastAsia"/>
          <w:sz w:val="32"/>
          <w:szCs w:val="21"/>
        </w:rPr>
        <w:t xml:space="preserve">3.1 </w:t>
      </w:r>
      <w:r>
        <w:rPr>
          <w:rFonts w:ascii="宋体" w:hAnsi="宋体" w:cs="宋体" w:hint="eastAsia"/>
          <w:sz w:val="32"/>
          <w:szCs w:val="21"/>
        </w:rPr>
        <w:t>承包人的一般义务</w:t>
      </w:r>
    </w:p>
    <w:p w:rsidR="002B3530" w:rsidRDefault="00CB041B">
      <w:pPr>
        <w:spacing w:line="360" w:lineRule="auto"/>
        <w:ind w:firstLineChars="150" w:firstLine="330"/>
        <w:jc w:val="left"/>
        <w:rPr>
          <w:rFonts w:ascii="宋体" w:hAnsi="宋体" w:cs="宋体"/>
          <w:color w:val="000000"/>
          <w:sz w:val="22"/>
          <w:szCs w:val="22"/>
          <w:u w:val="single"/>
        </w:rPr>
      </w:pPr>
      <w:r>
        <w:rPr>
          <w:rFonts w:ascii="宋体" w:hAnsi="宋体" w:cs="宋体" w:hint="eastAsia"/>
          <w:color w:val="000000"/>
          <w:kern w:val="0"/>
          <w:sz w:val="22"/>
          <w:szCs w:val="22"/>
        </w:rPr>
        <w:t>（</w:t>
      </w:r>
      <w:r>
        <w:rPr>
          <w:rFonts w:ascii="宋体" w:hAnsi="宋体" w:cs="宋体" w:hint="eastAsia"/>
          <w:color w:val="000000"/>
          <w:kern w:val="0"/>
          <w:sz w:val="22"/>
          <w:szCs w:val="22"/>
        </w:rPr>
        <w:t>9</w:t>
      </w:r>
      <w:r>
        <w:rPr>
          <w:rFonts w:ascii="宋体" w:hAnsi="宋体" w:cs="宋体" w:hint="eastAsia"/>
          <w:color w:val="000000"/>
          <w:kern w:val="0"/>
          <w:sz w:val="22"/>
          <w:szCs w:val="22"/>
        </w:rPr>
        <w:t>）</w:t>
      </w:r>
      <w:r>
        <w:rPr>
          <w:rFonts w:ascii="宋体" w:hAnsi="宋体" w:cs="宋体" w:hint="eastAsia"/>
          <w:color w:val="000000"/>
          <w:sz w:val="22"/>
          <w:szCs w:val="22"/>
        </w:rPr>
        <w:t>承包人提交的竣工资料的内容：</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承包人需要提交的竣工资料套数：。</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承包人提交的竣工资料的费用承担：。</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承包人提交的竣工资料移交时间：。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承包人提交的竣工资料形式要求：。</w:t>
      </w:r>
    </w:p>
    <w:p w:rsidR="002B3530" w:rsidRDefault="00CB041B">
      <w:pPr>
        <w:spacing w:line="360" w:lineRule="auto"/>
        <w:ind w:firstLineChars="150" w:firstLine="330"/>
        <w:jc w:val="left"/>
        <w:rPr>
          <w:rFonts w:ascii="宋体" w:hAnsi="宋体" w:cs="宋体"/>
          <w:color w:val="000000"/>
          <w:sz w:val="22"/>
          <w:szCs w:val="22"/>
          <w:u w:val="single"/>
        </w:rPr>
      </w:pPr>
      <w:r>
        <w:rPr>
          <w:rFonts w:ascii="宋体" w:hAnsi="宋体" w:cs="宋体" w:hint="eastAsia"/>
          <w:color w:val="000000"/>
          <w:kern w:val="0"/>
          <w:sz w:val="22"/>
          <w:szCs w:val="22"/>
        </w:rPr>
        <w:t>（</w:t>
      </w:r>
      <w:r>
        <w:rPr>
          <w:rFonts w:ascii="宋体" w:hAnsi="宋体" w:cs="宋体" w:hint="eastAsia"/>
          <w:color w:val="000000"/>
          <w:kern w:val="0"/>
          <w:sz w:val="22"/>
          <w:szCs w:val="22"/>
        </w:rPr>
        <w:t>10</w:t>
      </w:r>
      <w:r>
        <w:rPr>
          <w:rFonts w:ascii="宋体" w:hAnsi="宋体" w:cs="宋体" w:hint="eastAsia"/>
          <w:color w:val="000000"/>
          <w:kern w:val="0"/>
          <w:sz w:val="22"/>
          <w:szCs w:val="22"/>
        </w:rPr>
        <w:t>）承包人应履行的其他义务：</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w:t>
      </w:r>
      <w:r>
        <w:rPr>
          <w:rFonts w:ascii="宋体" w:hAnsi="宋体" w:cs="宋体" w:hint="eastAsia"/>
          <w:color w:val="000000"/>
          <w:kern w:val="0"/>
          <w:sz w:val="22"/>
          <w:szCs w:val="22"/>
        </w:rPr>
        <w:t xml:space="preserve">                                                    </w:t>
      </w:r>
    </w:p>
    <w:p w:rsidR="002B3530" w:rsidRDefault="00CB041B">
      <w:pPr>
        <w:pStyle w:val="4"/>
        <w:rPr>
          <w:rFonts w:ascii="宋体" w:hAnsi="宋体" w:cs="宋体"/>
          <w:sz w:val="32"/>
          <w:szCs w:val="21"/>
        </w:rPr>
      </w:pPr>
      <w:r>
        <w:rPr>
          <w:rFonts w:ascii="宋体" w:hAnsi="宋体" w:cs="宋体" w:hint="eastAsia"/>
          <w:sz w:val="32"/>
          <w:szCs w:val="21"/>
        </w:rPr>
        <w:t xml:space="preserve">3.2 </w:t>
      </w:r>
      <w:r>
        <w:rPr>
          <w:rFonts w:ascii="宋体" w:hAnsi="宋体" w:cs="宋体" w:hint="eastAsia"/>
          <w:sz w:val="32"/>
          <w:szCs w:val="21"/>
        </w:rPr>
        <w:t>项目经理</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kern w:val="0"/>
          <w:sz w:val="22"/>
          <w:szCs w:val="22"/>
        </w:rPr>
        <w:t xml:space="preserve">3.2.1 </w:t>
      </w:r>
      <w:r>
        <w:rPr>
          <w:rFonts w:ascii="宋体" w:hAnsi="宋体" w:cs="宋体" w:hint="eastAsia"/>
          <w:color w:val="000000"/>
          <w:sz w:val="22"/>
          <w:szCs w:val="22"/>
        </w:rPr>
        <w:t>项目经理：</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姓</w:t>
      </w:r>
      <w:r>
        <w:rPr>
          <w:rFonts w:ascii="宋体" w:hAnsi="宋体" w:cs="宋体" w:hint="eastAsia"/>
          <w:color w:val="000000"/>
          <w:sz w:val="22"/>
          <w:szCs w:val="22"/>
        </w:rPr>
        <w:t xml:space="preserve">    </w:t>
      </w:r>
      <w:r>
        <w:rPr>
          <w:rFonts w:ascii="宋体" w:hAnsi="宋体" w:cs="宋体" w:hint="eastAsia"/>
          <w:color w:val="000000"/>
          <w:sz w:val="22"/>
          <w:szCs w:val="22"/>
        </w:rPr>
        <w:t>名：</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身份证号：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建造师执业资格等级：</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建造师注册证书号：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建造师执业印章号：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安全生产考核合格证书号：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联系电话：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通信地址：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lastRenderedPageBreak/>
        <w:t>承包人对项目经理的授权范围如下：</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关于项目经理每月在施工现场的时间要求：</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承包人未提交劳动合同，以及没有为项目经理缴纳社会保险证明的违约责任：</w:t>
      </w:r>
    </w:p>
    <w:p w:rsidR="002B3530" w:rsidRDefault="00CB041B">
      <w:pPr>
        <w:spacing w:line="360" w:lineRule="auto"/>
        <w:ind w:firstLineChars="200" w:firstLine="440"/>
        <w:rPr>
          <w:rFonts w:ascii="宋体" w:hAnsi="宋体" w:cs="宋体"/>
          <w:color w:val="000000"/>
          <w:kern w:val="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项目经理未经批准，擅自离开施工现场的违约责任：</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 xml:space="preserve">3.2.3 </w:t>
      </w:r>
      <w:r>
        <w:rPr>
          <w:rFonts w:ascii="宋体" w:hAnsi="宋体" w:cs="宋体" w:hint="eastAsia"/>
          <w:color w:val="000000"/>
          <w:sz w:val="22"/>
          <w:szCs w:val="22"/>
        </w:rPr>
        <w:t>承包人擅自更换项目经理的违约责任：</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 xml:space="preserve">3.2.4 </w:t>
      </w:r>
      <w:r>
        <w:rPr>
          <w:rFonts w:ascii="宋体" w:hAnsi="宋体" w:cs="宋体" w:hint="eastAsia"/>
          <w:color w:val="000000"/>
          <w:sz w:val="22"/>
          <w:szCs w:val="22"/>
        </w:rPr>
        <w:t>承包人无正当理由拒绝更换项目经理的违约责任：</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3.3 </w:t>
      </w:r>
      <w:r>
        <w:rPr>
          <w:rFonts w:ascii="宋体" w:hAnsi="宋体" w:cs="宋体" w:hint="eastAsia"/>
          <w:sz w:val="32"/>
          <w:szCs w:val="21"/>
        </w:rPr>
        <w:t>承包人人员</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 xml:space="preserve">3.3.1 </w:t>
      </w:r>
      <w:r>
        <w:rPr>
          <w:rFonts w:ascii="宋体" w:hAnsi="宋体" w:cs="宋体" w:hint="eastAsia"/>
          <w:color w:val="000000"/>
          <w:sz w:val="22"/>
          <w:szCs w:val="22"/>
        </w:rPr>
        <w:t>承包人提交项目管理机构及施工现场管理人员安排报告的期限：</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 xml:space="preserve">3.3.3 </w:t>
      </w:r>
      <w:r>
        <w:rPr>
          <w:rFonts w:ascii="宋体" w:hAnsi="宋体" w:cs="宋体" w:hint="eastAsia"/>
          <w:color w:val="000000"/>
          <w:sz w:val="22"/>
          <w:szCs w:val="22"/>
        </w:rPr>
        <w:t>承包人无正当理由拒绝撤换主要施工管理人员的违约责任：</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 xml:space="preserve">3.3.4 </w:t>
      </w:r>
      <w:r>
        <w:rPr>
          <w:rFonts w:ascii="宋体" w:hAnsi="宋体" w:cs="宋体" w:hint="eastAsia"/>
          <w:color w:val="000000"/>
          <w:sz w:val="22"/>
          <w:szCs w:val="22"/>
        </w:rPr>
        <w:t>承包人主要施工管理人员离开施工现场的批准要求：</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3.3.5</w:t>
      </w:r>
      <w:r>
        <w:rPr>
          <w:rFonts w:ascii="宋体" w:hAnsi="宋体" w:cs="宋体" w:hint="eastAsia"/>
          <w:color w:val="000000"/>
          <w:sz w:val="22"/>
          <w:szCs w:val="22"/>
        </w:rPr>
        <w:t>承包人擅自更换主要施工管理人员的违约责任</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承包人主要施工管理人员擅自离开施工现场的违约责任：</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3.5 </w:t>
      </w:r>
      <w:r>
        <w:rPr>
          <w:rFonts w:ascii="宋体" w:hAnsi="宋体" w:cs="宋体" w:hint="eastAsia"/>
          <w:sz w:val="32"/>
          <w:szCs w:val="21"/>
        </w:rPr>
        <w:t>分包</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 xml:space="preserve">3.5.1 </w:t>
      </w:r>
      <w:r>
        <w:rPr>
          <w:rFonts w:ascii="宋体" w:hAnsi="宋体" w:cs="宋体" w:hint="eastAsia"/>
          <w:sz w:val="22"/>
          <w:szCs w:val="22"/>
        </w:rPr>
        <w:t>分包的一般约定</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禁止分包的工程包括：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sz w:val="22"/>
          <w:szCs w:val="22"/>
        </w:rPr>
        <w:t>主体框架、关键性工作的范围：</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jc w:val="left"/>
        <w:rPr>
          <w:rFonts w:ascii="宋体" w:hAnsi="宋体" w:cs="宋体"/>
          <w:color w:val="000000"/>
          <w:sz w:val="22"/>
          <w:szCs w:val="22"/>
          <w:u w:val="single"/>
        </w:rPr>
      </w:pPr>
      <w:r>
        <w:rPr>
          <w:rFonts w:ascii="宋体" w:hAnsi="宋体" w:cs="宋体" w:hint="eastAsia"/>
          <w:color w:val="000000"/>
          <w:sz w:val="22"/>
          <w:szCs w:val="22"/>
        </w:rPr>
        <w:t>。</w:t>
      </w:r>
    </w:p>
    <w:p w:rsidR="002B3530" w:rsidRDefault="00CB041B">
      <w:pPr>
        <w:spacing w:line="360" w:lineRule="auto"/>
        <w:rPr>
          <w:rFonts w:ascii="宋体" w:hAnsi="宋体" w:cs="宋体"/>
          <w:sz w:val="22"/>
          <w:szCs w:val="22"/>
        </w:rPr>
      </w:pPr>
      <w:r>
        <w:rPr>
          <w:rFonts w:ascii="宋体" w:hAnsi="宋体" w:cs="宋体" w:hint="eastAsia"/>
          <w:sz w:val="22"/>
          <w:szCs w:val="22"/>
        </w:rPr>
        <w:t xml:space="preserve">    3.5.2</w:t>
      </w:r>
      <w:r>
        <w:rPr>
          <w:rFonts w:ascii="宋体" w:hAnsi="宋体" w:cs="宋体" w:hint="eastAsia"/>
          <w:sz w:val="22"/>
          <w:szCs w:val="22"/>
        </w:rPr>
        <w:t>分包的确定</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sz w:val="22"/>
          <w:szCs w:val="22"/>
        </w:rPr>
        <w:lastRenderedPageBreak/>
        <w:t>允许分包的专业工程包括：</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其他关于分包的约定：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sz w:val="22"/>
          <w:szCs w:val="22"/>
        </w:rPr>
      </w:pP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 xml:space="preserve">3.5.4 </w:t>
      </w:r>
      <w:r>
        <w:rPr>
          <w:rFonts w:ascii="宋体" w:hAnsi="宋体" w:cs="宋体" w:hint="eastAsia"/>
          <w:sz w:val="22"/>
          <w:szCs w:val="22"/>
        </w:rPr>
        <w:t>分包合同价款</w:t>
      </w:r>
    </w:p>
    <w:p w:rsidR="002B3530" w:rsidRDefault="00CB041B">
      <w:pPr>
        <w:spacing w:line="360" w:lineRule="auto"/>
        <w:ind w:firstLineChars="200" w:firstLine="440"/>
        <w:rPr>
          <w:rFonts w:ascii="宋体" w:hAnsi="宋体" w:cs="宋体"/>
          <w:sz w:val="22"/>
          <w:szCs w:val="22"/>
        </w:rPr>
      </w:pPr>
      <w:r>
        <w:rPr>
          <w:rFonts w:ascii="宋体" w:hAnsi="宋体" w:cs="宋体" w:hint="eastAsia"/>
          <w:sz w:val="22"/>
          <w:szCs w:val="22"/>
        </w:rPr>
        <w:t>关于分包合同价款支付的约定：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3.6 </w:t>
      </w:r>
      <w:r>
        <w:rPr>
          <w:rFonts w:ascii="宋体" w:hAnsi="宋体" w:cs="宋体" w:hint="eastAsia"/>
          <w:sz w:val="32"/>
          <w:szCs w:val="21"/>
        </w:rPr>
        <w:t>工程照管与成品、半成品保护</w:t>
      </w:r>
    </w:p>
    <w:p w:rsidR="002B3530" w:rsidRDefault="00CB041B">
      <w:pPr>
        <w:ind w:firstLineChars="200" w:firstLine="440"/>
        <w:rPr>
          <w:rFonts w:ascii="宋体" w:hAnsi="宋体" w:cs="宋体"/>
          <w:sz w:val="22"/>
          <w:szCs w:val="22"/>
        </w:rPr>
      </w:pPr>
      <w:r>
        <w:rPr>
          <w:rFonts w:ascii="宋体" w:hAnsi="宋体" w:cs="宋体" w:hint="eastAsia"/>
          <w:sz w:val="22"/>
          <w:szCs w:val="22"/>
        </w:rPr>
        <w:t>承包人负责照管工程及工程相关的材料、工程设备的起始时间：</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sz w:val="22"/>
          <w:szCs w:val="22"/>
        </w:rPr>
      </w:pPr>
      <w:r>
        <w:rPr>
          <w:rFonts w:ascii="宋体" w:hAnsi="宋体" w:cs="宋体" w:hint="eastAsia"/>
          <w:sz w:val="22"/>
          <w:szCs w:val="22"/>
        </w:rPr>
        <w:t xml:space="preserve"> </w:t>
      </w: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3.7 </w:t>
      </w:r>
      <w:r>
        <w:rPr>
          <w:rFonts w:ascii="宋体" w:hAnsi="宋体" w:cs="宋体" w:hint="eastAsia"/>
          <w:sz w:val="32"/>
          <w:szCs w:val="21"/>
        </w:rPr>
        <w:t>履约担保</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承包人是否提供履约担保：。</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承包人提供履约担保的形式、金额及期限的：</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26" w:name="_Toc505871384"/>
      <w:r>
        <w:rPr>
          <w:rFonts w:ascii="宋体" w:hAnsi="宋体" w:cs="宋体" w:hint="eastAsia"/>
          <w:sz w:val="36"/>
          <w:szCs w:val="36"/>
        </w:rPr>
        <w:t xml:space="preserve">4. </w:t>
      </w:r>
      <w:r>
        <w:rPr>
          <w:rFonts w:ascii="宋体" w:hAnsi="宋体" w:cs="宋体" w:hint="eastAsia"/>
          <w:sz w:val="36"/>
          <w:szCs w:val="36"/>
        </w:rPr>
        <w:t>监理人</w:t>
      </w:r>
      <w:bookmarkEnd w:id="726"/>
    </w:p>
    <w:p w:rsidR="002B3530" w:rsidRDefault="00CB041B">
      <w:pPr>
        <w:pStyle w:val="4"/>
        <w:rPr>
          <w:rFonts w:ascii="宋体" w:hAnsi="宋体" w:cs="宋体"/>
          <w:sz w:val="32"/>
          <w:szCs w:val="21"/>
        </w:rPr>
      </w:pPr>
      <w:r>
        <w:rPr>
          <w:rFonts w:ascii="宋体" w:hAnsi="宋体" w:cs="宋体" w:hint="eastAsia"/>
          <w:sz w:val="32"/>
          <w:szCs w:val="21"/>
        </w:rPr>
        <w:t>4.1</w:t>
      </w:r>
      <w:r>
        <w:rPr>
          <w:rFonts w:ascii="宋体" w:hAnsi="宋体" w:cs="宋体" w:hint="eastAsia"/>
          <w:sz w:val="32"/>
          <w:szCs w:val="21"/>
        </w:rPr>
        <w:t>监理人的一般规定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关于监理人的监理内容：。</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关于监理人的监理权限：。</w:t>
      </w:r>
      <w:r>
        <w:rPr>
          <w:rFonts w:ascii="宋体" w:hAnsi="宋体" w:cs="宋体" w:hint="eastAsia"/>
          <w:color w:val="000000"/>
          <w:sz w:val="22"/>
          <w:szCs w:val="22"/>
        </w:rPr>
        <w:t xml:space="preserve"> </w:t>
      </w:r>
    </w:p>
    <w:p w:rsidR="002B3530" w:rsidRDefault="00CB041B">
      <w:pPr>
        <w:spacing w:line="360" w:lineRule="auto"/>
        <w:ind w:firstLineChars="200" w:firstLine="440"/>
        <w:rPr>
          <w:rFonts w:ascii="宋体" w:hAnsi="宋体" w:cs="宋体"/>
          <w:color w:val="000000"/>
          <w:sz w:val="22"/>
          <w:szCs w:val="22"/>
          <w:u w:val="single"/>
        </w:rPr>
      </w:pPr>
      <w:r>
        <w:rPr>
          <w:rFonts w:ascii="宋体" w:hAnsi="宋体" w:cs="宋体" w:hint="eastAsia"/>
          <w:color w:val="000000"/>
          <w:sz w:val="22"/>
          <w:szCs w:val="22"/>
        </w:rPr>
        <w:t>关于监理人在施工现场的办公场所、生活场所的提供和费用承担的约定：</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4.2 </w:t>
      </w:r>
      <w:r>
        <w:rPr>
          <w:rFonts w:ascii="宋体" w:hAnsi="宋体" w:cs="宋体" w:hint="eastAsia"/>
          <w:sz w:val="32"/>
          <w:szCs w:val="21"/>
        </w:rPr>
        <w:t>监理人员</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总监理工程师：</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姓</w:t>
      </w:r>
      <w:r>
        <w:rPr>
          <w:rFonts w:ascii="宋体" w:hAnsi="宋体" w:cs="宋体" w:hint="eastAsia"/>
          <w:color w:val="000000"/>
          <w:sz w:val="22"/>
          <w:szCs w:val="22"/>
        </w:rPr>
        <w:t xml:space="preserve">    </w:t>
      </w:r>
      <w:r>
        <w:rPr>
          <w:rFonts w:ascii="宋体" w:hAnsi="宋体" w:cs="宋体" w:hint="eastAsia"/>
          <w:color w:val="000000"/>
          <w:sz w:val="22"/>
          <w:szCs w:val="22"/>
        </w:rPr>
        <w:t>名：</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职</w:t>
      </w:r>
      <w:r>
        <w:rPr>
          <w:rFonts w:ascii="宋体" w:hAnsi="宋体" w:cs="宋体" w:hint="eastAsia"/>
          <w:color w:val="000000"/>
          <w:sz w:val="22"/>
          <w:szCs w:val="22"/>
        </w:rPr>
        <w:t xml:space="preserve">    </w:t>
      </w:r>
      <w:r>
        <w:rPr>
          <w:rFonts w:ascii="宋体" w:hAnsi="宋体" w:cs="宋体" w:hint="eastAsia"/>
          <w:color w:val="000000"/>
          <w:sz w:val="22"/>
          <w:szCs w:val="22"/>
        </w:rPr>
        <w:t>务：</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监理工程师执业资格证书号：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联系电话：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电子信箱：</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通信地址：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关于监理人的其他约定：</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 xml:space="preserve">4.4 </w:t>
      </w:r>
      <w:r>
        <w:rPr>
          <w:rFonts w:ascii="宋体" w:hAnsi="宋体" w:cs="宋体" w:hint="eastAsia"/>
          <w:sz w:val="32"/>
          <w:szCs w:val="21"/>
        </w:rPr>
        <w:t>商定或确定</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在发包人和承包人不能通过协商达成一致意见时，发包人授权监理人对以下事项进行确定：</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w:t>
      </w:r>
      <w:r>
        <w:rPr>
          <w:rFonts w:ascii="宋体" w:hAnsi="宋体" w:cs="宋体" w:hint="eastAsia"/>
          <w:color w:val="000000"/>
          <w:sz w:val="22"/>
          <w:szCs w:val="22"/>
        </w:rPr>
        <w:t>；</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w:t>
      </w:r>
      <w:r>
        <w:rPr>
          <w:rFonts w:ascii="宋体" w:hAnsi="宋体" w:cs="宋体" w:hint="eastAsia"/>
          <w:color w:val="000000"/>
          <w:sz w:val="22"/>
          <w:szCs w:val="22"/>
        </w:rPr>
        <w:t>；</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27" w:name="_Toc505871385"/>
      <w:r>
        <w:rPr>
          <w:rFonts w:ascii="宋体" w:hAnsi="宋体" w:cs="宋体" w:hint="eastAsia"/>
          <w:sz w:val="36"/>
          <w:szCs w:val="36"/>
        </w:rPr>
        <w:t xml:space="preserve">5. </w:t>
      </w:r>
      <w:r>
        <w:rPr>
          <w:rFonts w:ascii="宋体" w:hAnsi="宋体" w:cs="宋体" w:hint="eastAsia"/>
          <w:sz w:val="36"/>
          <w:szCs w:val="36"/>
        </w:rPr>
        <w:t>工程质量</w:t>
      </w:r>
      <w:bookmarkEnd w:id="727"/>
    </w:p>
    <w:p w:rsidR="002B3530" w:rsidRDefault="00CB041B">
      <w:pPr>
        <w:pStyle w:val="4"/>
        <w:rPr>
          <w:rFonts w:ascii="宋体" w:hAnsi="宋体" w:cs="宋体"/>
          <w:sz w:val="32"/>
          <w:szCs w:val="21"/>
        </w:rPr>
      </w:pPr>
      <w:r>
        <w:rPr>
          <w:rFonts w:ascii="宋体" w:hAnsi="宋体" w:cs="宋体" w:hint="eastAsia"/>
          <w:sz w:val="32"/>
          <w:szCs w:val="21"/>
        </w:rPr>
        <w:t xml:space="preserve">5.1 </w:t>
      </w:r>
      <w:r>
        <w:rPr>
          <w:rFonts w:ascii="宋体" w:hAnsi="宋体" w:cs="宋体" w:hint="eastAsia"/>
          <w:sz w:val="32"/>
          <w:szCs w:val="21"/>
        </w:rPr>
        <w:t>质量要求</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 xml:space="preserve">5.1.1 </w:t>
      </w:r>
      <w:r>
        <w:rPr>
          <w:rFonts w:ascii="宋体" w:hAnsi="宋体" w:cs="宋体" w:hint="eastAsia"/>
          <w:sz w:val="22"/>
          <w:szCs w:val="22"/>
        </w:rPr>
        <w:t>特殊质量标准和要求：</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关于工程奖项的约定：</w:t>
      </w:r>
    </w:p>
    <w:p w:rsidR="002B3530" w:rsidRDefault="00CB041B">
      <w:pPr>
        <w:spacing w:line="360" w:lineRule="auto"/>
        <w:jc w:val="left"/>
        <w:rPr>
          <w:rFonts w:ascii="宋体" w:hAnsi="宋体" w:cs="宋体"/>
          <w:color w:val="000000"/>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5.3 </w:t>
      </w:r>
      <w:r>
        <w:rPr>
          <w:rFonts w:ascii="宋体" w:hAnsi="宋体" w:cs="宋体" w:hint="eastAsia"/>
          <w:sz w:val="32"/>
          <w:szCs w:val="21"/>
        </w:rPr>
        <w:t>隐蔽工程检查</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5.3.2</w:t>
      </w:r>
      <w:r>
        <w:rPr>
          <w:rFonts w:ascii="宋体" w:hAnsi="宋体" w:cs="宋体" w:hint="eastAsia"/>
          <w:sz w:val="22"/>
          <w:szCs w:val="22"/>
        </w:rPr>
        <w:t>承包人提前通知监理人隐蔽工程检查的期限的约定：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监理人不能按时进行检查时，应提前小时提交书面延期要求。</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关于延期最长不得超过：小时。</w:t>
      </w:r>
    </w:p>
    <w:p w:rsidR="002B3530" w:rsidRDefault="00CB041B">
      <w:pPr>
        <w:pStyle w:val="4"/>
        <w:rPr>
          <w:rFonts w:ascii="宋体" w:hAnsi="宋体" w:cs="宋体"/>
          <w:sz w:val="32"/>
          <w:szCs w:val="21"/>
        </w:rPr>
      </w:pPr>
      <w:r>
        <w:rPr>
          <w:rFonts w:ascii="宋体" w:hAnsi="宋体" w:cs="宋体" w:hint="eastAsia"/>
          <w:sz w:val="32"/>
          <w:szCs w:val="21"/>
        </w:rPr>
        <w:t xml:space="preserve">6. </w:t>
      </w:r>
      <w:r>
        <w:rPr>
          <w:rFonts w:ascii="宋体" w:hAnsi="宋体" w:cs="宋体" w:hint="eastAsia"/>
          <w:sz w:val="32"/>
          <w:szCs w:val="21"/>
        </w:rPr>
        <w:t>安全文明施工与环境保护</w:t>
      </w:r>
    </w:p>
    <w:p w:rsidR="002B3530" w:rsidRDefault="00CB041B">
      <w:pPr>
        <w:spacing w:after="120" w:line="360" w:lineRule="auto"/>
        <w:ind w:firstLineChars="200" w:firstLine="440"/>
        <w:rPr>
          <w:rFonts w:ascii="宋体" w:hAnsi="宋体" w:cs="宋体"/>
          <w:color w:val="000000"/>
          <w:sz w:val="22"/>
          <w:szCs w:val="22"/>
        </w:rPr>
      </w:pPr>
      <w:r>
        <w:rPr>
          <w:rFonts w:ascii="宋体" w:hAnsi="宋体" w:cs="宋体" w:hint="eastAsia"/>
          <w:color w:val="000000"/>
          <w:sz w:val="22"/>
          <w:szCs w:val="22"/>
        </w:rPr>
        <w:t>6.1</w:t>
      </w:r>
      <w:r>
        <w:rPr>
          <w:rFonts w:ascii="宋体" w:hAnsi="宋体" w:cs="宋体" w:hint="eastAsia"/>
          <w:color w:val="000000"/>
          <w:sz w:val="22"/>
          <w:szCs w:val="22"/>
        </w:rPr>
        <w:t>安全文明施工</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6.1.1</w:t>
      </w:r>
      <w:r>
        <w:rPr>
          <w:rFonts w:ascii="宋体" w:hAnsi="宋体" w:cs="宋体" w:hint="eastAsia"/>
          <w:color w:val="000000"/>
          <w:sz w:val="22"/>
          <w:szCs w:val="22"/>
        </w:rPr>
        <w:t xml:space="preserve"> </w:t>
      </w:r>
      <w:r>
        <w:rPr>
          <w:rFonts w:ascii="宋体" w:hAnsi="宋体" w:cs="宋体" w:hint="eastAsia"/>
          <w:color w:val="000000"/>
          <w:sz w:val="22"/>
          <w:szCs w:val="22"/>
        </w:rPr>
        <w:t>项目安全生产的达标目标及相应事项的约定：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 xml:space="preserve">6.1.4 </w:t>
      </w:r>
      <w:r>
        <w:rPr>
          <w:rFonts w:ascii="宋体" w:hAnsi="宋体" w:cs="宋体" w:hint="eastAsia"/>
          <w:sz w:val="22"/>
          <w:szCs w:val="22"/>
        </w:rPr>
        <w:t>关于治安保卫的特别约定：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jc w:val="left"/>
        <w:rPr>
          <w:rFonts w:ascii="宋体" w:hAnsi="宋体" w:cs="宋体"/>
          <w:sz w:val="22"/>
          <w:szCs w:val="22"/>
        </w:rPr>
      </w:pPr>
      <w:r>
        <w:rPr>
          <w:rFonts w:ascii="宋体" w:hAnsi="宋体" w:cs="宋体" w:hint="eastAsia"/>
          <w:sz w:val="22"/>
          <w:szCs w:val="22"/>
        </w:rPr>
        <w:t>关于编制施工场地治安管理计划的约定：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6.1.5 </w:t>
      </w:r>
      <w:r>
        <w:rPr>
          <w:rFonts w:ascii="宋体" w:hAnsi="宋体" w:cs="宋体" w:hint="eastAsia"/>
          <w:sz w:val="22"/>
          <w:szCs w:val="22"/>
        </w:rPr>
        <w:t>文明施工</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合同当事人对文明施工的要求：</w:t>
      </w:r>
    </w:p>
    <w:p w:rsidR="002B3530" w:rsidRDefault="00CB041B">
      <w:pPr>
        <w:spacing w:line="360" w:lineRule="auto"/>
        <w:jc w:val="left"/>
        <w:rPr>
          <w:rFonts w:ascii="宋体" w:hAnsi="宋体" w:cs="宋体"/>
          <w:sz w:val="22"/>
          <w:szCs w:val="22"/>
        </w:rPr>
      </w:pPr>
      <w:r>
        <w:rPr>
          <w:rFonts w:ascii="宋体" w:hAnsi="宋体" w:cs="宋体" w:hint="eastAsia"/>
          <w:sz w:val="22"/>
          <w:szCs w:val="22"/>
        </w:rPr>
        <w:lastRenderedPageBreak/>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6.1.6 </w:t>
      </w:r>
      <w:r>
        <w:rPr>
          <w:rFonts w:ascii="宋体" w:hAnsi="宋体" w:cs="宋体" w:hint="eastAsia"/>
          <w:sz w:val="22"/>
          <w:szCs w:val="22"/>
        </w:rPr>
        <w:t>关于安全文明施工费支付比例和支付期限的约定：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3"/>
        <w:rPr>
          <w:rFonts w:ascii="宋体" w:hAnsi="宋体" w:cs="宋体"/>
          <w:sz w:val="36"/>
          <w:szCs w:val="36"/>
        </w:rPr>
      </w:pPr>
      <w:bookmarkStart w:id="728" w:name="_Toc505871386"/>
      <w:r>
        <w:rPr>
          <w:rFonts w:ascii="宋体" w:hAnsi="宋体" w:cs="宋体" w:hint="eastAsia"/>
          <w:sz w:val="36"/>
          <w:szCs w:val="36"/>
        </w:rPr>
        <w:t xml:space="preserve">7. </w:t>
      </w:r>
      <w:r>
        <w:rPr>
          <w:rFonts w:ascii="宋体" w:hAnsi="宋体" w:cs="宋体" w:hint="eastAsia"/>
          <w:sz w:val="36"/>
          <w:szCs w:val="36"/>
        </w:rPr>
        <w:t>工期和进度</w:t>
      </w:r>
      <w:bookmarkEnd w:id="728"/>
    </w:p>
    <w:p w:rsidR="002B3530" w:rsidRDefault="00CB041B">
      <w:pPr>
        <w:pStyle w:val="4"/>
        <w:rPr>
          <w:rFonts w:ascii="宋体" w:hAnsi="宋体" w:cs="宋体"/>
          <w:sz w:val="32"/>
          <w:szCs w:val="21"/>
        </w:rPr>
      </w:pPr>
      <w:r>
        <w:rPr>
          <w:rFonts w:ascii="宋体" w:hAnsi="宋体" w:cs="宋体" w:hint="eastAsia"/>
          <w:sz w:val="32"/>
          <w:szCs w:val="21"/>
        </w:rPr>
        <w:t xml:space="preserve">7.1 </w:t>
      </w:r>
      <w:r>
        <w:rPr>
          <w:rFonts w:ascii="宋体" w:hAnsi="宋体" w:cs="宋体" w:hint="eastAsia"/>
          <w:sz w:val="32"/>
          <w:szCs w:val="21"/>
        </w:rPr>
        <w:t>施工组织设计</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sz w:val="22"/>
          <w:szCs w:val="22"/>
        </w:rPr>
        <w:t xml:space="preserve">7.1.1 </w:t>
      </w:r>
      <w:r>
        <w:rPr>
          <w:rFonts w:ascii="宋体" w:hAnsi="宋体" w:cs="宋体" w:hint="eastAsia"/>
          <w:color w:val="000000"/>
          <w:sz w:val="22"/>
          <w:szCs w:val="22"/>
        </w:rPr>
        <w:t>合</w:t>
      </w:r>
      <w:r>
        <w:rPr>
          <w:rFonts w:ascii="宋体" w:hAnsi="宋体" w:cs="宋体" w:hint="eastAsia"/>
          <w:color w:val="000000"/>
          <w:kern w:val="0"/>
          <w:sz w:val="22"/>
          <w:szCs w:val="22"/>
        </w:rPr>
        <w:t>同当事人约定的施工组织设计应包括的其他内容：</w:t>
      </w:r>
    </w:p>
    <w:p w:rsidR="002B3530" w:rsidRDefault="00CB041B">
      <w:pPr>
        <w:autoSpaceDE w:val="0"/>
        <w:autoSpaceDN w:val="0"/>
        <w:adjustRightInd w:val="0"/>
        <w:spacing w:line="360" w:lineRule="auto"/>
        <w:jc w:val="left"/>
        <w:rPr>
          <w:rFonts w:ascii="宋体" w:hAnsi="宋体" w:cs="宋体"/>
          <w:color w:val="000000"/>
          <w:kern w:val="0"/>
          <w:sz w:val="22"/>
          <w:szCs w:val="22"/>
        </w:rPr>
      </w:pPr>
      <w:r>
        <w:rPr>
          <w:rFonts w:ascii="宋体" w:hAnsi="宋体" w:cs="宋体" w:hint="eastAsia"/>
          <w:sz w:val="22"/>
          <w:szCs w:val="22"/>
        </w:rPr>
        <w:t>。</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sz w:val="22"/>
          <w:szCs w:val="22"/>
        </w:rPr>
        <w:t>7.1.2</w:t>
      </w:r>
      <w:r>
        <w:rPr>
          <w:rFonts w:ascii="宋体" w:hAnsi="宋体" w:cs="宋体" w:hint="eastAsia"/>
          <w:color w:val="000000"/>
          <w:kern w:val="0"/>
          <w:sz w:val="22"/>
          <w:szCs w:val="22"/>
        </w:rPr>
        <w:t>施工组织设计的提交和修改</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color w:val="000000"/>
          <w:kern w:val="0"/>
          <w:sz w:val="22"/>
          <w:szCs w:val="22"/>
        </w:rPr>
        <w:t>承包人提交详细施工组织设计的期限的约定：</w:t>
      </w:r>
    </w:p>
    <w:p w:rsidR="002B3530" w:rsidRDefault="00CB041B">
      <w:pPr>
        <w:autoSpaceDE w:val="0"/>
        <w:autoSpaceDN w:val="0"/>
        <w:adjustRightInd w:val="0"/>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发包人和监理人在收到详细的施工组织设计后确认或提出修改意见的期限：</w:t>
      </w: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7.2 </w:t>
      </w:r>
      <w:r>
        <w:rPr>
          <w:rFonts w:ascii="宋体" w:hAnsi="宋体" w:cs="宋体" w:hint="eastAsia"/>
          <w:sz w:val="32"/>
          <w:szCs w:val="21"/>
        </w:rPr>
        <w:t>施工进度计划</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7.2.2 </w:t>
      </w:r>
      <w:r>
        <w:rPr>
          <w:rFonts w:ascii="宋体" w:hAnsi="宋体" w:cs="宋体" w:hint="eastAsia"/>
          <w:color w:val="000000"/>
          <w:sz w:val="22"/>
          <w:szCs w:val="22"/>
        </w:rPr>
        <w:t>施工进度计划的修订</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发包人和监理人在收到修订的施工进度计划后确认或提出修改意见的期限：</w:t>
      </w: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7.3 </w:t>
      </w:r>
      <w:r>
        <w:rPr>
          <w:rFonts w:ascii="宋体" w:hAnsi="宋体" w:cs="宋体" w:hint="eastAsia"/>
          <w:sz w:val="32"/>
          <w:szCs w:val="21"/>
        </w:rPr>
        <w:t>开工</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7.3.1 </w:t>
      </w:r>
      <w:r>
        <w:rPr>
          <w:rFonts w:ascii="宋体" w:hAnsi="宋体" w:cs="宋体" w:hint="eastAsia"/>
          <w:color w:val="000000"/>
          <w:sz w:val="22"/>
          <w:szCs w:val="22"/>
        </w:rPr>
        <w:t>开工准备</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color w:val="000000"/>
          <w:sz w:val="22"/>
          <w:szCs w:val="22"/>
        </w:rPr>
        <w:t>关于承包人提交</w:t>
      </w:r>
      <w:r>
        <w:rPr>
          <w:rFonts w:ascii="宋体" w:hAnsi="宋体" w:cs="宋体" w:hint="eastAsia"/>
          <w:color w:val="000000"/>
          <w:kern w:val="0"/>
          <w:sz w:val="22"/>
          <w:szCs w:val="22"/>
        </w:rPr>
        <w:t>工程开工报审表的期限：</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color w:val="000000"/>
          <w:sz w:val="22"/>
          <w:szCs w:val="22"/>
        </w:rPr>
        <w:t>关于发包人应完成的其他开工准备工作及期限：</w:t>
      </w:r>
    </w:p>
    <w:p w:rsidR="002B3530" w:rsidRDefault="00CB041B">
      <w:pPr>
        <w:spacing w:line="360" w:lineRule="auto"/>
        <w:jc w:val="left"/>
        <w:rPr>
          <w:rFonts w:ascii="宋体" w:hAnsi="宋体" w:cs="宋体"/>
          <w:color w:val="000000"/>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color w:val="000000"/>
          <w:sz w:val="22"/>
          <w:szCs w:val="22"/>
        </w:rPr>
        <w:t>关于承包人应完成的其他开工准备工作及期限：</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7.3.2</w:t>
      </w:r>
      <w:r>
        <w:rPr>
          <w:rFonts w:ascii="宋体" w:hAnsi="宋体" w:cs="宋体" w:hint="eastAsia"/>
          <w:color w:val="000000"/>
          <w:sz w:val="22"/>
          <w:szCs w:val="22"/>
        </w:rPr>
        <w:t>开工通知</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因发包人原因造成监理人未能在计划开工日期之日起天内发出开工通知的，承包人有权提出价格调整要求，或者解除合同。</w:t>
      </w:r>
    </w:p>
    <w:p w:rsidR="002B3530" w:rsidRDefault="00CB041B">
      <w:pPr>
        <w:pStyle w:val="4"/>
        <w:rPr>
          <w:rFonts w:ascii="宋体" w:hAnsi="宋体" w:cs="宋体"/>
          <w:sz w:val="32"/>
          <w:szCs w:val="21"/>
        </w:rPr>
      </w:pPr>
      <w:r>
        <w:rPr>
          <w:rFonts w:ascii="宋体" w:hAnsi="宋体" w:cs="宋体" w:hint="eastAsia"/>
          <w:sz w:val="32"/>
          <w:szCs w:val="21"/>
        </w:rPr>
        <w:t xml:space="preserve">7.4 </w:t>
      </w:r>
      <w:r>
        <w:rPr>
          <w:rFonts w:ascii="宋体" w:hAnsi="宋体" w:cs="宋体" w:hint="eastAsia"/>
          <w:sz w:val="32"/>
          <w:szCs w:val="21"/>
        </w:rPr>
        <w:t>测量放线</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7.4.1</w:t>
      </w:r>
      <w:r>
        <w:rPr>
          <w:rFonts w:ascii="宋体" w:hAnsi="宋体" w:cs="宋体" w:hint="eastAsia"/>
          <w:sz w:val="22"/>
          <w:szCs w:val="22"/>
        </w:rPr>
        <w:t>发包人通过监理人向承包人提供测量基准点、基准线和水准点及其书面资料的期限：。</w:t>
      </w:r>
    </w:p>
    <w:p w:rsidR="002B3530" w:rsidRDefault="00CB041B">
      <w:pPr>
        <w:pStyle w:val="4"/>
        <w:rPr>
          <w:rFonts w:ascii="宋体" w:hAnsi="宋体" w:cs="宋体"/>
          <w:sz w:val="32"/>
          <w:szCs w:val="21"/>
        </w:rPr>
      </w:pPr>
      <w:r>
        <w:rPr>
          <w:rFonts w:ascii="宋体" w:hAnsi="宋体" w:cs="宋体" w:hint="eastAsia"/>
          <w:sz w:val="32"/>
          <w:szCs w:val="21"/>
        </w:rPr>
        <w:lastRenderedPageBreak/>
        <w:t xml:space="preserve">7.5 </w:t>
      </w:r>
      <w:r>
        <w:rPr>
          <w:rFonts w:ascii="宋体" w:hAnsi="宋体" w:cs="宋体" w:hint="eastAsia"/>
          <w:sz w:val="32"/>
          <w:szCs w:val="21"/>
        </w:rPr>
        <w:t>工期延误</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7.5.1 </w:t>
      </w:r>
      <w:r>
        <w:rPr>
          <w:rFonts w:ascii="宋体" w:hAnsi="宋体" w:cs="宋体" w:hint="eastAsia"/>
          <w:sz w:val="22"/>
          <w:szCs w:val="22"/>
        </w:rPr>
        <w:t>因发包人原因导致工期延误</w:t>
      </w:r>
    </w:p>
    <w:p w:rsidR="002B3530" w:rsidRDefault="00CB041B">
      <w:pPr>
        <w:spacing w:line="360" w:lineRule="auto"/>
        <w:ind w:firstLineChars="150" w:firstLine="330"/>
        <w:jc w:val="left"/>
        <w:rPr>
          <w:rFonts w:ascii="宋体" w:hAnsi="宋体" w:cs="宋体"/>
          <w:sz w:val="22"/>
          <w:szCs w:val="22"/>
          <w:u w:val="single"/>
        </w:rPr>
      </w:pPr>
      <w:r>
        <w:rPr>
          <w:rFonts w:ascii="宋体" w:hAnsi="宋体" w:cs="宋体" w:hint="eastAsia"/>
          <w:sz w:val="22"/>
          <w:szCs w:val="22"/>
        </w:rPr>
        <w:t>（</w:t>
      </w:r>
      <w:r>
        <w:rPr>
          <w:rFonts w:ascii="宋体" w:hAnsi="宋体" w:cs="宋体" w:hint="eastAsia"/>
          <w:sz w:val="22"/>
          <w:szCs w:val="22"/>
        </w:rPr>
        <w:t>7</w:t>
      </w:r>
      <w:r>
        <w:rPr>
          <w:rFonts w:ascii="宋体" w:hAnsi="宋体" w:cs="宋体" w:hint="eastAsia"/>
          <w:sz w:val="22"/>
          <w:szCs w:val="22"/>
        </w:rPr>
        <w:t>）因发包人原因导致工期延误的其他情形：</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7.5.2 </w:t>
      </w:r>
      <w:r>
        <w:rPr>
          <w:rFonts w:ascii="宋体" w:hAnsi="宋体" w:cs="宋体" w:hint="eastAsia"/>
          <w:sz w:val="22"/>
          <w:szCs w:val="22"/>
        </w:rPr>
        <w:t>因承包人原因导致工期延误</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因承包人原因造成工期延误，逾期竣工违约金的计算方法为：</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因承包人原因造成工期延误，逾期竣工违约金的上限：</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7.6 </w:t>
      </w:r>
      <w:r>
        <w:rPr>
          <w:rFonts w:ascii="宋体" w:hAnsi="宋体" w:cs="宋体" w:hint="eastAsia"/>
          <w:sz w:val="32"/>
          <w:szCs w:val="21"/>
        </w:rPr>
        <w:t>不利物质条件</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不利物质条件的其他情形和有关约定：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7.7</w:t>
      </w:r>
      <w:r>
        <w:rPr>
          <w:rFonts w:ascii="宋体" w:hAnsi="宋体" w:cs="宋体" w:hint="eastAsia"/>
          <w:sz w:val="32"/>
          <w:szCs w:val="21"/>
        </w:rPr>
        <w:t>异常恶劣的气候条件</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发包人和承包人同意以下情形视为异常恶劣的气候条件：</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7.9 </w:t>
      </w:r>
      <w:r>
        <w:rPr>
          <w:rFonts w:ascii="宋体" w:hAnsi="宋体" w:cs="宋体" w:hint="eastAsia"/>
          <w:sz w:val="32"/>
          <w:szCs w:val="21"/>
        </w:rPr>
        <w:t>提前竣工的奖励</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7.9.2</w:t>
      </w:r>
      <w:r>
        <w:rPr>
          <w:rFonts w:ascii="宋体" w:hAnsi="宋体" w:cs="宋体" w:hint="eastAsia"/>
          <w:sz w:val="22"/>
          <w:szCs w:val="22"/>
        </w:rPr>
        <w:t>提前竣工的奖励：。</w:t>
      </w:r>
    </w:p>
    <w:p w:rsidR="002B3530" w:rsidRDefault="00CB041B">
      <w:pPr>
        <w:pStyle w:val="3"/>
        <w:rPr>
          <w:rFonts w:ascii="宋体" w:hAnsi="宋体" w:cs="宋体"/>
          <w:sz w:val="36"/>
          <w:szCs w:val="36"/>
        </w:rPr>
      </w:pPr>
      <w:bookmarkStart w:id="729" w:name="_Toc505871387"/>
      <w:r>
        <w:rPr>
          <w:rFonts w:ascii="宋体" w:hAnsi="宋体" w:cs="宋体" w:hint="eastAsia"/>
          <w:sz w:val="36"/>
          <w:szCs w:val="36"/>
        </w:rPr>
        <w:t xml:space="preserve">8. </w:t>
      </w:r>
      <w:r>
        <w:rPr>
          <w:rFonts w:ascii="宋体" w:hAnsi="宋体" w:cs="宋体" w:hint="eastAsia"/>
          <w:sz w:val="36"/>
          <w:szCs w:val="36"/>
        </w:rPr>
        <w:t>材料与设备</w:t>
      </w:r>
      <w:bookmarkEnd w:id="729"/>
    </w:p>
    <w:p w:rsidR="002B3530" w:rsidRDefault="00CB041B">
      <w:pPr>
        <w:pStyle w:val="4"/>
        <w:rPr>
          <w:rFonts w:ascii="宋体" w:hAnsi="宋体" w:cs="宋体"/>
          <w:sz w:val="32"/>
          <w:szCs w:val="21"/>
        </w:rPr>
      </w:pPr>
      <w:r>
        <w:rPr>
          <w:rFonts w:ascii="宋体" w:hAnsi="宋体" w:cs="宋体" w:hint="eastAsia"/>
          <w:sz w:val="32"/>
          <w:szCs w:val="21"/>
        </w:rPr>
        <w:t>8.4</w:t>
      </w:r>
      <w:r>
        <w:rPr>
          <w:rFonts w:ascii="宋体" w:hAnsi="宋体" w:cs="宋体" w:hint="eastAsia"/>
          <w:sz w:val="32"/>
          <w:szCs w:val="21"/>
        </w:rPr>
        <w:t>材料与工程设备的保管与使用</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8.4.1</w:t>
      </w:r>
      <w:r>
        <w:rPr>
          <w:rFonts w:ascii="宋体" w:hAnsi="宋体" w:cs="宋体" w:hint="eastAsia"/>
          <w:sz w:val="22"/>
          <w:szCs w:val="22"/>
        </w:rPr>
        <w:t>发包人供应的材料设备的保管费用的承担：</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8.6 </w:t>
      </w:r>
      <w:r>
        <w:rPr>
          <w:rFonts w:ascii="宋体" w:hAnsi="宋体" w:cs="宋体" w:hint="eastAsia"/>
          <w:sz w:val="32"/>
          <w:szCs w:val="21"/>
        </w:rPr>
        <w:t>样品</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8.6.1 </w:t>
      </w:r>
      <w:r>
        <w:rPr>
          <w:rFonts w:ascii="宋体" w:hAnsi="宋体" w:cs="宋体" w:hint="eastAsia"/>
          <w:color w:val="000000"/>
          <w:kern w:val="0"/>
          <w:sz w:val="22"/>
          <w:szCs w:val="22"/>
        </w:rPr>
        <w:t>样品的报送与封存</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color w:val="000000"/>
          <w:kern w:val="0"/>
          <w:sz w:val="22"/>
          <w:szCs w:val="22"/>
        </w:rPr>
        <w:t>需要承包人报送样品的材料或工程设备，样品的种类、名称、规格、数量要求：</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sz w:val="22"/>
          <w:szCs w:val="22"/>
        </w:rPr>
        <w:lastRenderedPageBreak/>
        <w:t>。</w:t>
      </w:r>
    </w:p>
    <w:p w:rsidR="002B3530" w:rsidRDefault="00CB041B">
      <w:pPr>
        <w:pStyle w:val="4"/>
        <w:rPr>
          <w:rFonts w:ascii="宋体" w:hAnsi="宋体" w:cs="宋体"/>
          <w:sz w:val="32"/>
          <w:szCs w:val="21"/>
        </w:rPr>
      </w:pPr>
      <w:r>
        <w:rPr>
          <w:rFonts w:ascii="宋体" w:hAnsi="宋体" w:cs="宋体" w:hint="eastAsia"/>
          <w:sz w:val="32"/>
          <w:szCs w:val="21"/>
        </w:rPr>
        <w:t xml:space="preserve">8.8 </w:t>
      </w:r>
      <w:r>
        <w:rPr>
          <w:rFonts w:ascii="宋体" w:hAnsi="宋体" w:cs="宋体" w:hint="eastAsia"/>
          <w:sz w:val="32"/>
          <w:szCs w:val="21"/>
        </w:rPr>
        <w:t>施工设备和临时设施</w:t>
      </w:r>
    </w:p>
    <w:p w:rsidR="002B3530" w:rsidRDefault="00CB041B">
      <w:pPr>
        <w:autoSpaceDE w:val="0"/>
        <w:autoSpaceDN w:val="0"/>
        <w:adjustRightInd w:val="0"/>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8.8.1 </w:t>
      </w:r>
      <w:r>
        <w:rPr>
          <w:rFonts w:ascii="宋体" w:hAnsi="宋体" w:cs="宋体" w:hint="eastAsia"/>
          <w:sz w:val="22"/>
          <w:szCs w:val="22"/>
        </w:rPr>
        <w:t>承包人提供的施工设备和临时设施</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sz w:val="22"/>
          <w:szCs w:val="22"/>
        </w:rPr>
        <w:t>关于修建临时设施费用承担的约定：</w:t>
      </w:r>
    </w:p>
    <w:p w:rsidR="002B3530" w:rsidRDefault="00CB041B">
      <w:pPr>
        <w:autoSpaceDE w:val="0"/>
        <w:autoSpaceDN w:val="0"/>
        <w:adjustRightInd w:val="0"/>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3"/>
        <w:rPr>
          <w:rFonts w:ascii="宋体" w:hAnsi="宋体" w:cs="宋体"/>
          <w:sz w:val="36"/>
          <w:szCs w:val="36"/>
        </w:rPr>
      </w:pPr>
      <w:bookmarkStart w:id="730" w:name="_Toc505871388"/>
      <w:r>
        <w:rPr>
          <w:rFonts w:ascii="宋体" w:hAnsi="宋体" w:cs="宋体" w:hint="eastAsia"/>
          <w:sz w:val="36"/>
          <w:szCs w:val="36"/>
        </w:rPr>
        <w:t xml:space="preserve">9. </w:t>
      </w:r>
      <w:r>
        <w:rPr>
          <w:rFonts w:ascii="宋体" w:hAnsi="宋体" w:cs="宋体" w:hint="eastAsia"/>
          <w:sz w:val="36"/>
          <w:szCs w:val="36"/>
        </w:rPr>
        <w:t>试验与检验</w:t>
      </w:r>
      <w:bookmarkEnd w:id="730"/>
    </w:p>
    <w:p w:rsidR="002B3530" w:rsidRDefault="00CB041B">
      <w:pPr>
        <w:pStyle w:val="4"/>
        <w:rPr>
          <w:rFonts w:ascii="宋体" w:hAnsi="宋体" w:cs="宋体"/>
          <w:sz w:val="32"/>
          <w:szCs w:val="21"/>
        </w:rPr>
      </w:pPr>
      <w:r>
        <w:rPr>
          <w:rFonts w:ascii="宋体" w:hAnsi="宋体" w:cs="宋体" w:hint="eastAsia"/>
          <w:sz w:val="32"/>
          <w:szCs w:val="21"/>
        </w:rPr>
        <w:t>9.1</w:t>
      </w:r>
      <w:r>
        <w:rPr>
          <w:rFonts w:ascii="宋体" w:hAnsi="宋体" w:cs="宋体" w:hint="eastAsia"/>
          <w:sz w:val="32"/>
          <w:szCs w:val="21"/>
        </w:rPr>
        <w:t>试验设备与试验人员</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9.1.2 </w:t>
      </w:r>
      <w:r>
        <w:rPr>
          <w:rFonts w:ascii="宋体" w:hAnsi="宋体" w:cs="宋体" w:hint="eastAsia"/>
          <w:sz w:val="22"/>
          <w:szCs w:val="22"/>
        </w:rPr>
        <w:t>试验设备</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施工现场需要配置的试验场所：</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施工现场需要配备的试验设备：</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施工现场需要具备的其他试验条件：</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9.4 </w:t>
      </w:r>
      <w:r>
        <w:rPr>
          <w:rFonts w:ascii="宋体" w:hAnsi="宋体" w:cs="宋体" w:hint="eastAsia"/>
          <w:sz w:val="32"/>
          <w:szCs w:val="21"/>
        </w:rPr>
        <w:t>现场工艺试验</w:t>
      </w:r>
      <w:r>
        <w:rPr>
          <w:rFonts w:ascii="宋体" w:hAnsi="宋体" w:cs="宋体" w:hint="eastAsia"/>
          <w:sz w:val="32"/>
          <w:szCs w:val="21"/>
        </w:rPr>
        <w:t xml:space="preserve"> </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现场工艺试验的有关约定：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3"/>
        <w:rPr>
          <w:rFonts w:ascii="宋体" w:hAnsi="宋体" w:cs="宋体"/>
          <w:sz w:val="36"/>
          <w:szCs w:val="36"/>
        </w:rPr>
      </w:pPr>
      <w:bookmarkStart w:id="731" w:name="_Toc505871389"/>
      <w:r>
        <w:rPr>
          <w:rFonts w:ascii="宋体" w:hAnsi="宋体" w:cs="宋体" w:hint="eastAsia"/>
          <w:sz w:val="36"/>
          <w:szCs w:val="36"/>
        </w:rPr>
        <w:t xml:space="preserve">10. </w:t>
      </w:r>
      <w:r>
        <w:rPr>
          <w:rFonts w:ascii="宋体" w:hAnsi="宋体" w:cs="宋体" w:hint="eastAsia"/>
          <w:sz w:val="36"/>
          <w:szCs w:val="36"/>
        </w:rPr>
        <w:t>变更</w:t>
      </w:r>
      <w:bookmarkEnd w:id="731"/>
    </w:p>
    <w:p w:rsidR="002B3530" w:rsidRDefault="00CB041B">
      <w:pPr>
        <w:pStyle w:val="4"/>
        <w:rPr>
          <w:rFonts w:ascii="宋体" w:hAnsi="宋体" w:cs="宋体"/>
          <w:sz w:val="32"/>
          <w:szCs w:val="21"/>
        </w:rPr>
      </w:pPr>
      <w:r>
        <w:rPr>
          <w:rFonts w:ascii="宋体" w:hAnsi="宋体" w:cs="宋体" w:hint="eastAsia"/>
          <w:sz w:val="32"/>
          <w:szCs w:val="21"/>
        </w:rPr>
        <w:t>10.1</w:t>
      </w:r>
      <w:r>
        <w:rPr>
          <w:rFonts w:ascii="宋体" w:hAnsi="宋体" w:cs="宋体" w:hint="eastAsia"/>
          <w:sz w:val="32"/>
          <w:szCs w:val="21"/>
        </w:rPr>
        <w:t>变更的范围</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关于变更的范围的约定：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10.4 </w:t>
      </w:r>
      <w:r>
        <w:rPr>
          <w:rFonts w:ascii="宋体" w:hAnsi="宋体" w:cs="宋体" w:hint="eastAsia"/>
          <w:sz w:val="32"/>
          <w:szCs w:val="21"/>
        </w:rPr>
        <w:t>变更估价</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10.4.1 </w:t>
      </w:r>
      <w:r>
        <w:rPr>
          <w:rFonts w:ascii="宋体" w:hAnsi="宋体" w:cs="宋体" w:hint="eastAsia"/>
          <w:sz w:val="22"/>
          <w:szCs w:val="22"/>
        </w:rPr>
        <w:t>变更估价原则</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关于变更估价的约定</w:t>
      </w:r>
      <w:r>
        <w:rPr>
          <w:rFonts w:ascii="宋体" w:hAnsi="宋体" w:cs="宋体" w:hint="eastAsia"/>
          <w:color w:val="000000"/>
          <w:sz w:val="22"/>
          <w:szCs w:val="22"/>
        </w:rPr>
        <w:t xml:space="preserve">: </w:t>
      </w:r>
    </w:p>
    <w:p w:rsidR="002B3530" w:rsidRDefault="00CB041B">
      <w:pPr>
        <w:spacing w:line="360" w:lineRule="auto"/>
        <w:jc w:val="left"/>
        <w:rPr>
          <w:rFonts w:ascii="宋体" w:hAnsi="宋体" w:cs="宋体"/>
          <w:color w:val="000000"/>
          <w:sz w:val="22"/>
          <w:szCs w:val="22"/>
          <w:u w:val="single"/>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10.5</w:t>
      </w:r>
      <w:r>
        <w:rPr>
          <w:rFonts w:ascii="宋体" w:hAnsi="宋体" w:cs="宋体" w:hint="eastAsia"/>
          <w:sz w:val="32"/>
          <w:szCs w:val="21"/>
        </w:rPr>
        <w:t>承包人的合理化建议</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监理人审查承包人合理化建议的期限：。</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发包人审批承包人合理化建议的期限：。</w:t>
      </w:r>
    </w:p>
    <w:p w:rsidR="002B3530" w:rsidRDefault="00CB041B">
      <w:pPr>
        <w:spacing w:line="360" w:lineRule="auto"/>
        <w:ind w:firstLineChars="200" w:firstLine="440"/>
        <w:jc w:val="left"/>
        <w:rPr>
          <w:rFonts w:ascii="宋体" w:hAnsi="宋体" w:cs="宋体"/>
          <w:sz w:val="22"/>
          <w:szCs w:val="22"/>
          <w:u w:val="single"/>
        </w:rPr>
      </w:pPr>
      <w:r>
        <w:rPr>
          <w:rFonts w:ascii="宋体" w:hAnsi="宋体" w:cs="宋体" w:hint="eastAsia"/>
          <w:sz w:val="22"/>
          <w:szCs w:val="22"/>
        </w:rPr>
        <w:t>承包人提出的合理化建议降低了合同价格或者提高了工程经济效益的奖励的方法和金额为：</w:t>
      </w:r>
    </w:p>
    <w:p w:rsidR="002B3530" w:rsidRDefault="00CB041B">
      <w:pPr>
        <w:spacing w:line="360" w:lineRule="auto"/>
        <w:jc w:val="left"/>
        <w:rPr>
          <w:rFonts w:ascii="宋体" w:hAnsi="宋体" w:cs="宋体"/>
          <w:sz w:val="22"/>
          <w:szCs w:val="22"/>
          <w:u w:val="single"/>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10.7 </w:t>
      </w:r>
      <w:r>
        <w:rPr>
          <w:rFonts w:ascii="宋体" w:hAnsi="宋体" w:cs="宋体" w:hint="eastAsia"/>
          <w:sz w:val="32"/>
          <w:szCs w:val="21"/>
        </w:rPr>
        <w:t>暂估价</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kern w:val="0"/>
          <w:sz w:val="22"/>
          <w:szCs w:val="22"/>
        </w:rPr>
        <w:t>暂估价材料和工程设备的明细详见附件</w:t>
      </w:r>
      <w:r>
        <w:rPr>
          <w:rFonts w:ascii="宋体" w:hAnsi="宋体" w:cs="宋体" w:hint="eastAsia"/>
          <w:kern w:val="0"/>
          <w:sz w:val="22"/>
          <w:szCs w:val="22"/>
        </w:rPr>
        <w:t>11</w:t>
      </w:r>
      <w:r>
        <w:rPr>
          <w:rFonts w:ascii="宋体" w:hAnsi="宋体" w:cs="宋体" w:hint="eastAsia"/>
          <w:kern w:val="0"/>
          <w:sz w:val="22"/>
          <w:szCs w:val="22"/>
        </w:rPr>
        <w:t>：《</w:t>
      </w:r>
      <w:r>
        <w:rPr>
          <w:rFonts w:ascii="宋体" w:hAnsi="宋体" w:cs="宋体" w:hint="eastAsia"/>
          <w:color w:val="000000"/>
          <w:sz w:val="22"/>
          <w:szCs w:val="22"/>
        </w:rPr>
        <w:t>暂估价一览表》</w:t>
      </w:r>
      <w:r>
        <w:rPr>
          <w:rFonts w:ascii="宋体" w:hAnsi="宋体" w:cs="宋体" w:hint="eastAsia"/>
          <w:kern w:val="0"/>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10.7.1 </w:t>
      </w:r>
      <w:r>
        <w:rPr>
          <w:rFonts w:ascii="宋体" w:hAnsi="宋体" w:cs="宋体" w:hint="eastAsia"/>
          <w:sz w:val="22"/>
          <w:szCs w:val="22"/>
        </w:rPr>
        <w:t>依法必须招标的暂估价项目</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对于依法必须招标的暂估价项目的确认和批准采取第种方式确定。</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10.7.2 </w:t>
      </w:r>
      <w:r>
        <w:rPr>
          <w:rFonts w:ascii="宋体" w:hAnsi="宋体" w:cs="宋体" w:hint="eastAsia"/>
          <w:sz w:val="22"/>
          <w:szCs w:val="22"/>
        </w:rPr>
        <w:t>不属于依法必须招标的暂估价项目</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对于不属于依法必须招标的暂估价项目的确认和批准采取第</w:t>
      </w:r>
      <w:r>
        <w:rPr>
          <w:rFonts w:ascii="宋体" w:hAnsi="宋体" w:cs="宋体" w:hint="eastAsia"/>
          <w:sz w:val="22"/>
          <w:szCs w:val="22"/>
        </w:rPr>
        <w:t xml:space="preserve"> </w:t>
      </w:r>
      <w:r>
        <w:rPr>
          <w:rFonts w:ascii="宋体" w:hAnsi="宋体" w:cs="宋体" w:hint="eastAsia"/>
          <w:sz w:val="22"/>
          <w:szCs w:val="22"/>
        </w:rPr>
        <w:t>种方式确定。</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sz w:val="22"/>
          <w:szCs w:val="22"/>
        </w:rPr>
        <w:t>第</w:t>
      </w:r>
      <w:r>
        <w:rPr>
          <w:rFonts w:ascii="宋体" w:hAnsi="宋体" w:cs="宋体" w:hint="eastAsia"/>
          <w:color w:val="000000"/>
          <w:sz w:val="22"/>
          <w:szCs w:val="22"/>
        </w:rPr>
        <w:t>3</w:t>
      </w:r>
      <w:r>
        <w:rPr>
          <w:rFonts w:ascii="宋体" w:hAnsi="宋体" w:cs="宋体" w:hint="eastAsia"/>
          <w:color w:val="000000"/>
          <w:sz w:val="22"/>
          <w:szCs w:val="22"/>
        </w:rPr>
        <w:t>种方式：</w:t>
      </w:r>
      <w:r>
        <w:rPr>
          <w:rFonts w:ascii="宋体" w:hAnsi="宋体" w:cs="宋体" w:hint="eastAsia"/>
          <w:color w:val="000000"/>
          <w:kern w:val="0"/>
          <w:sz w:val="22"/>
          <w:szCs w:val="22"/>
        </w:rPr>
        <w:t>承包人直接实施的暂估价项目</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承包人直接实施的暂估价项目的约定：</w:t>
      </w:r>
    </w:p>
    <w:p w:rsidR="002B3530" w:rsidRDefault="00CB041B">
      <w:pPr>
        <w:spacing w:line="360" w:lineRule="auto"/>
        <w:jc w:val="left"/>
        <w:rPr>
          <w:rFonts w:ascii="宋体" w:hAnsi="宋体" w:cs="宋体"/>
          <w:sz w:val="22"/>
          <w:szCs w:val="22"/>
        </w:rPr>
      </w:pPr>
      <w:r>
        <w:rPr>
          <w:rFonts w:ascii="宋体" w:hAnsi="宋体" w:cs="宋体" w:hint="eastAsia"/>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10.8 </w:t>
      </w:r>
      <w:r>
        <w:rPr>
          <w:rFonts w:ascii="宋体" w:hAnsi="宋体" w:cs="宋体" w:hint="eastAsia"/>
          <w:sz w:val="32"/>
          <w:szCs w:val="21"/>
        </w:rPr>
        <w:t>暂列金额</w:t>
      </w:r>
    </w:p>
    <w:p w:rsidR="002B3530" w:rsidRDefault="00CB041B">
      <w:pPr>
        <w:autoSpaceDE w:val="0"/>
        <w:autoSpaceDN w:val="0"/>
        <w:adjustRightInd w:val="0"/>
        <w:spacing w:line="360" w:lineRule="auto"/>
        <w:ind w:firstLineChars="200" w:firstLine="440"/>
        <w:jc w:val="left"/>
        <w:rPr>
          <w:rFonts w:ascii="宋体" w:hAnsi="宋体" w:cs="宋体"/>
          <w:sz w:val="22"/>
          <w:szCs w:val="22"/>
          <w:u w:val="single"/>
        </w:rPr>
      </w:pPr>
      <w:r>
        <w:rPr>
          <w:rFonts w:ascii="宋体" w:hAnsi="宋体" w:cs="宋体" w:hint="eastAsia"/>
          <w:color w:val="000000"/>
          <w:kern w:val="0"/>
          <w:sz w:val="22"/>
          <w:szCs w:val="22"/>
        </w:rPr>
        <w:t>合同当事人关于暂列金额使用的约定：</w:t>
      </w:r>
    </w:p>
    <w:p w:rsidR="002B3530" w:rsidRDefault="00CB041B">
      <w:pPr>
        <w:autoSpaceDE w:val="0"/>
        <w:autoSpaceDN w:val="0"/>
        <w:adjustRightInd w:val="0"/>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pStyle w:val="3"/>
        <w:rPr>
          <w:rFonts w:ascii="宋体" w:hAnsi="宋体" w:cs="宋体"/>
          <w:sz w:val="36"/>
          <w:szCs w:val="36"/>
        </w:rPr>
      </w:pPr>
      <w:bookmarkStart w:id="732" w:name="_Toc505871390"/>
      <w:r>
        <w:rPr>
          <w:rFonts w:ascii="宋体" w:hAnsi="宋体" w:cs="宋体" w:hint="eastAsia"/>
          <w:sz w:val="36"/>
          <w:szCs w:val="36"/>
        </w:rPr>
        <w:t xml:space="preserve">11. </w:t>
      </w:r>
      <w:r>
        <w:rPr>
          <w:rFonts w:ascii="宋体" w:hAnsi="宋体" w:cs="宋体" w:hint="eastAsia"/>
          <w:sz w:val="36"/>
          <w:szCs w:val="36"/>
        </w:rPr>
        <w:t>价格调整</w:t>
      </w:r>
      <w:bookmarkEnd w:id="732"/>
    </w:p>
    <w:p w:rsidR="002B3530" w:rsidRDefault="00CB041B">
      <w:pPr>
        <w:pStyle w:val="4"/>
        <w:rPr>
          <w:rFonts w:ascii="宋体" w:hAnsi="宋体" w:cs="宋体"/>
          <w:sz w:val="32"/>
          <w:szCs w:val="21"/>
        </w:rPr>
      </w:pPr>
      <w:r>
        <w:rPr>
          <w:rFonts w:ascii="宋体" w:hAnsi="宋体" w:cs="宋体" w:hint="eastAsia"/>
          <w:sz w:val="32"/>
          <w:szCs w:val="21"/>
        </w:rPr>
        <w:t xml:space="preserve">11.1 </w:t>
      </w:r>
      <w:r>
        <w:rPr>
          <w:rFonts w:ascii="宋体" w:hAnsi="宋体" w:cs="宋体" w:hint="eastAsia"/>
          <w:sz w:val="32"/>
          <w:szCs w:val="21"/>
        </w:rPr>
        <w:t>市场价格波动引起的调整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）市场价格波动是否调整合同价格的约定：</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因市场价格波动调整合同价格，采用以下</w:t>
      </w:r>
      <w:r>
        <w:rPr>
          <w:rFonts w:ascii="宋体" w:hAnsi="宋体" w:cs="宋体" w:hint="eastAsia"/>
          <w:sz w:val="22"/>
          <w:szCs w:val="22"/>
        </w:rPr>
        <w:t>第</w:t>
      </w:r>
      <w:r>
        <w:rPr>
          <w:rFonts w:ascii="宋体" w:hAnsi="宋体" w:cs="宋体" w:hint="eastAsia"/>
          <w:color w:val="000000"/>
          <w:sz w:val="22"/>
          <w:szCs w:val="22"/>
        </w:rPr>
        <w:t>种方式对合同价格进行调整：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第</w:t>
      </w:r>
      <w:r>
        <w:rPr>
          <w:rFonts w:ascii="宋体" w:hAnsi="宋体" w:cs="宋体" w:hint="eastAsia"/>
          <w:color w:val="000000"/>
          <w:sz w:val="22"/>
          <w:szCs w:val="22"/>
        </w:rPr>
        <w:t>1</w:t>
      </w:r>
      <w:r>
        <w:rPr>
          <w:rFonts w:ascii="宋体" w:hAnsi="宋体" w:cs="宋体" w:hint="eastAsia"/>
          <w:color w:val="000000"/>
          <w:sz w:val="22"/>
          <w:szCs w:val="22"/>
        </w:rPr>
        <w:t>种方式：采用价格指数进行价格调整。</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关于各可调因子、定值和变值权重，以及基本价格指数及其来源的约定：；</w:t>
      </w:r>
      <w:r>
        <w:rPr>
          <w:rFonts w:ascii="宋体" w:hAnsi="宋体" w:cs="宋体" w:hint="eastAsia"/>
          <w:color w:val="000000"/>
          <w:sz w:val="22"/>
          <w:szCs w:val="22"/>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第</w:t>
      </w:r>
      <w:r>
        <w:rPr>
          <w:rFonts w:ascii="宋体" w:hAnsi="宋体" w:cs="宋体" w:hint="eastAsia"/>
          <w:color w:val="000000"/>
          <w:sz w:val="22"/>
          <w:szCs w:val="22"/>
        </w:rPr>
        <w:t>2</w:t>
      </w:r>
      <w:r>
        <w:rPr>
          <w:rFonts w:ascii="宋体" w:hAnsi="宋体" w:cs="宋体" w:hint="eastAsia"/>
          <w:color w:val="000000"/>
          <w:sz w:val="22"/>
          <w:szCs w:val="22"/>
        </w:rPr>
        <w:t>种方式：采用造价信息进行价格调整。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）关于基准价格的约定：</w:t>
      </w:r>
      <w:r>
        <w:rPr>
          <w:rFonts w:ascii="宋体" w:hAnsi="宋体" w:cs="宋体" w:hint="eastAsia"/>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专用合同条款①承包人在已标价工程量清单或预算书中载明的材料单价低于基准价格的：</w:t>
      </w:r>
      <w:r>
        <w:rPr>
          <w:rFonts w:ascii="宋体" w:hAnsi="宋体" w:cs="宋体" w:hint="eastAsia"/>
          <w:color w:val="000000"/>
          <w:sz w:val="22"/>
          <w:szCs w:val="22"/>
        </w:rPr>
        <w:lastRenderedPageBreak/>
        <w:t>专用合同条款合同履行期间材料单价涨幅以基准价格为基础超过</w:t>
      </w:r>
      <w:r>
        <w:rPr>
          <w:rFonts w:ascii="宋体" w:hAnsi="宋体" w:cs="宋体" w:hint="eastAsia"/>
          <w:color w:val="000000"/>
          <w:sz w:val="22"/>
          <w:szCs w:val="22"/>
        </w:rPr>
        <w:t>%</w:t>
      </w:r>
      <w:r>
        <w:rPr>
          <w:rFonts w:ascii="宋体" w:hAnsi="宋体" w:cs="宋体" w:hint="eastAsia"/>
          <w:color w:val="000000"/>
          <w:sz w:val="22"/>
          <w:szCs w:val="22"/>
        </w:rPr>
        <w:t>时，或材料单价跌幅以已标价工程量清单或预算书中载明材料单价为基础超过</w:t>
      </w:r>
      <w:r>
        <w:rPr>
          <w:rFonts w:ascii="宋体" w:hAnsi="宋体" w:cs="宋体" w:hint="eastAsia"/>
          <w:color w:val="000000"/>
          <w:sz w:val="22"/>
          <w:szCs w:val="22"/>
        </w:rPr>
        <w:t>%</w:t>
      </w:r>
      <w:r>
        <w:rPr>
          <w:rFonts w:ascii="宋体" w:hAnsi="宋体" w:cs="宋体" w:hint="eastAsia"/>
          <w:color w:val="000000"/>
          <w:sz w:val="22"/>
          <w:szCs w:val="22"/>
        </w:rPr>
        <w:t>时，其超过部分据实调整。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②承包人在已标价工程量清单或预算书中载明的材料单价高于基准价格的：专用合同条款合同履行期间材料单价跌幅以基准价格为基础超过</w:t>
      </w:r>
      <w:r>
        <w:rPr>
          <w:rFonts w:ascii="宋体" w:hAnsi="宋体" w:cs="宋体" w:hint="eastAsia"/>
          <w:color w:val="000000"/>
          <w:sz w:val="22"/>
          <w:szCs w:val="22"/>
        </w:rPr>
        <w:t>%</w:t>
      </w:r>
      <w:r>
        <w:rPr>
          <w:rFonts w:ascii="宋体" w:hAnsi="宋体" w:cs="宋体" w:hint="eastAsia"/>
          <w:color w:val="000000"/>
          <w:sz w:val="22"/>
          <w:szCs w:val="22"/>
        </w:rPr>
        <w:t>时，材料单价涨幅以已标价工程量清单或预算书中载明材料单价为基础超过</w:t>
      </w:r>
      <w:r>
        <w:rPr>
          <w:rFonts w:ascii="宋体" w:hAnsi="宋体" w:cs="宋体" w:hint="eastAsia"/>
          <w:color w:val="000000"/>
          <w:sz w:val="22"/>
          <w:szCs w:val="22"/>
        </w:rPr>
        <w:t>%</w:t>
      </w:r>
      <w:r>
        <w:rPr>
          <w:rFonts w:ascii="宋体" w:hAnsi="宋体" w:cs="宋体" w:hint="eastAsia"/>
          <w:color w:val="000000"/>
          <w:sz w:val="22"/>
          <w:szCs w:val="22"/>
        </w:rPr>
        <w:t>时，其超过部分据实调整。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③承包人在已标价工程量清单或预算书中载明的材料单价等于基准单价的：专用合同条款合同履行期间材料单价涨跌幅以基准单价为基础超过±</w:t>
      </w:r>
      <w:r>
        <w:rPr>
          <w:rFonts w:ascii="宋体" w:hAnsi="宋体" w:cs="宋体" w:hint="eastAsia"/>
          <w:color w:val="000000"/>
          <w:sz w:val="22"/>
          <w:szCs w:val="22"/>
        </w:rPr>
        <w:t>%</w:t>
      </w:r>
      <w:r>
        <w:rPr>
          <w:rFonts w:ascii="宋体" w:hAnsi="宋体" w:cs="宋体" w:hint="eastAsia"/>
          <w:color w:val="000000"/>
          <w:sz w:val="22"/>
          <w:szCs w:val="22"/>
        </w:rPr>
        <w:t>时，其超过部分据实调整。</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第</w:t>
      </w:r>
      <w:r>
        <w:rPr>
          <w:rFonts w:ascii="宋体" w:hAnsi="宋体" w:cs="宋体" w:hint="eastAsia"/>
          <w:color w:val="000000"/>
          <w:sz w:val="22"/>
          <w:szCs w:val="22"/>
        </w:rPr>
        <w:t>3</w:t>
      </w:r>
      <w:r>
        <w:rPr>
          <w:rFonts w:ascii="宋体" w:hAnsi="宋体" w:cs="宋体" w:hint="eastAsia"/>
          <w:color w:val="000000"/>
          <w:sz w:val="22"/>
          <w:szCs w:val="22"/>
        </w:rPr>
        <w:t>种方式：其他价格调整方式：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33" w:name="_Toc505871391"/>
      <w:r>
        <w:rPr>
          <w:rFonts w:ascii="宋体" w:hAnsi="宋体" w:cs="宋体" w:hint="eastAsia"/>
          <w:sz w:val="36"/>
          <w:szCs w:val="36"/>
        </w:rPr>
        <w:t xml:space="preserve">12. </w:t>
      </w:r>
      <w:r>
        <w:rPr>
          <w:rFonts w:ascii="宋体" w:hAnsi="宋体" w:cs="宋体" w:hint="eastAsia"/>
          <w:sz w:val="36"/>
          <w:szCs w:val="36"/>
        </w:rPr>
        <w:t>合同价格、计量与支付</w:t>
      </w:r>
      <w:bookmarkEnd w:id="733"/>
    </w:p>
    <w:p w:rsidR="002B3530" w:rsidRDefault="00CB041B">
      <w:pPr>
        <w:pStyle w:val="4"/>
        <w:rPr>
          <w:rFonts w:ascii="宋体" w:hAnsi="宋体" w:cs="宋体"/>
          <w:sz w:val="32"/>
          <w:szCs w:val="21"/>
        </w:rPr>
      </w:pPr>
      <w:r>
        <w:rPr>
          <w:rFonts w:ascii="宋体" w:hAnsi="宋体" w:cs="宋体" w:hint="eastAsia"/>
          <w:sz w:val="32"/>
          <w:szCs w:val="21"/>
        </w:rPr>
        <w:t xml:space="preserve">12.1 </w:t>
      </w:r>
      <w:r>
        <w:rPr>
          <w:rFonts w:ascii="宋体" w:hAnsi="宋体" w:cs="宋体" w:hint="eastAsia"/>
          <w:sz w:val="32"/>
          <w:szCs w:val="21"/>
        </w:rPr>
        <w:t>合同价格形式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color w:val="000000"/>
          <w:sz w:val="22"/>
          <w:szCs w:val="22"/>
        </w:rPr>
        <w:t>、单价合同。</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综合单价包含的风险范围：</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风险费用的计算方法：</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风险范围以外合同价格的调整方法：</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2</w:t>
      </w:r>
      <w:r>
        <w:rPr>
          <w:rFonts w:ascii="宋体" w:hAnsi="宋体" w:cs="宋体" w:hint="eastAsia"/>
          <w:color w:val="000000"/>
          <w:sz w:val="22"/>
          <w:szCs w:val="22"/>
        </w:rPr>
        <w:t>、总价合同。</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总价包含的风险范围：</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风险费用的计算方法：</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风险范围以外合同价格的调整方法：</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3</w:t>
      </w:r>
      <w:r>
        <w:rPr>
          <w:rFonts w:ascii="宋体" w:hAnsi="宋体" w:cs="宋体" w:hint="eastAsia"/>
          <w:color w:val="000000"/>
          <w:sz w:val="22"/>
          <w:szCs w:val="22"/>
        </w:rPr>
        <w:t>、其他价格方式：</w:t>
      </w:r>
    </w:p>
    <w:p w:rsidR="002B3530" w:rsidRDefault="002B3530">
      <w:pPr>
        <w:spacing w:line="360" w:lineRule="auto"/>
        <w:jc w:val="left"/>
        <w:rPr>
          <w:rFonts w:ascii="宋体" w:hAnsi="宋体" w:cs="宋体"/>
          <w:color w:val="000000"/>
          <w:sz w:val="22"/>
          <w:szCs w:val="22"/>
          <w:u w:val="single"/>
        </w:rPr>
      </w:pP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 xml:space="preserve">12.2 </w:t>
      </w:r>
      <w:r>
        <w:rPr>
          <w:rFonts w:ascii="宋体" w:hAnsi="宋体" w:cs="宋体" w:hint="eastAsia"/>
          <w:sz w:val="32"/>
          <w:szCs w:val="21"/>
        </w:rPr>
        <w:t>预付款</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12.2.1 </w:t>
      </w:r>
      <w:r>
        <w:rPr>
          <w:rFonts w:ascii="宋体" w:hAnsi="宋体" w:cs="宋体" w:hint="eastAsia"/>
          <w:color w:val="000000"/>
          <w:sz w:val="22"/>
          <w:szCs w:val="22"/>
        </w:rPr>
        <w:t>预付款的支付</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预付款支付比例或金额：。</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预付款支付期限：。</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预付款扣回的方式：。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12.2.2 </w:t>
      </w:r>
      <w:r>
        <w:rPr>
          <w:rFonts w:ascii="宋体" w:hAnsi="宋体" w:cs="宋体" w:hint="eastAsia"/>
          <w:color w:val="000000"/>
          <w:sz w:val="22"/>
          <w:szCs w:val="22"/>
        </w:rPr>
        <w:t>预付款担保</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承包人提交预付款担保的期限：。</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预付款担保的形式为：。</w:t>
      </w:r>
    </w:p>
    <w:p w:rsidR="002B3530" w:rsidRDefault="00CB041B">
      <w:pPr>
        <w:pStyle w:val="4"/>
        <w:rPr>
          <w:rFonts w:ascii="宋体" w:hAnsi="宋体" w:cs="宋体"/>
          <w:sz w:val="32"/>
          <w:szCs w:val="21"/>
        </w:rPr>
      </w:pPr>
      <w:r>
        <w:rPr>
          <w:rFonts w:ascii="宋体" w:hAnsi="宋体" w:cs="宋体" w:hint="eastAsia"/>
          <w:sz w:val="32"/>
          <w:szCs w:val="21"/>
        </w:rPr>
        <w:t xml:space="preserve">12.3 </w:t>
      </w:r>
      <w:r>
        <w:rPr>
          <w:rFonts w:ascii="宋体" w:hAnsi="宋体" w:cs="宋体" w:hint="eastAsia"/>
          <w:sz w:val="32"/>
          <w:szCs w:val="21"/>
        </w:rPr>
        <w:t>计量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12.3.1 </w:t>
      </w:r>
      <w:r>
        <w:rPr>
          <w:rFonts w:ascii="宋体" w:hAnsi="宋体" w:cs="宋体" w:hint="eastAsia"/>
          <w:color w:val="000000"/>
          <w:sz w:val="22"/>
          <w:szCs w:val="22"/>
        </w:rPr>
        <w:t>计量原则</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工程量计算规则：。</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12.3.2 </w:t>
      </w:r>
      <w:r>
        <w:rPr>
          <w:rFonts w:ascii="宋体" w:hAnsi="宋体" w:cs="宋体" w:hint="eastAsia"/>
          <w:color w:val="000000"/>
          <w:sz w:val="22"/>
          <w:szCs w:val="22"/>
        </w:rPr>
        <w:t>计量周期</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关于计量周期的约定：。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12.3.3 </w:t>
      </w:r>
      <w:r>
        <w:rPr>
          <w:rFonts w:ascii="宋体" w:hAnsi="宋体" w:cs="宋体" w:hint="eastAsia"/>
          <w:color w:val="000000"/>
          <w:sz w:val="22"/>
          <w:szCs w:val="22"/>
        </w:rPr>
        <w:t>单价合同的计量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关于单价合同计量的约定：。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12.3.4 </w:t>
      </w:r>
      <w:r>
        <w:rPr>
          <w:rFonts w:ascii="宋体" w:hAnsi="宋体" w:cs="宋体" w:hint="eastAsia"/>
          <w:color w:val="000000"/>
          <w:sz w:val="22"/>
          <w:szCs w:val="22"/>
        </w:rPr>
        <w:t>总价合同的计量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关于总价合同计量的约定：。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12.3.5</w:t>
      </w:r>
      <w:r>
        <w:rPr>
          <w:rFonts w:ascii="宋体" w:hAnsi="宋体" w:cs="宋体" w:hint="eastAsia"/>
          <w:color w:val="000000"/>
          <w:sz w:val="22"/>
          <w:szCs w:val="22"/>
        </w:rPr>
        <w:t>总价合同采用支付分解表计量支付的，是否适用第</w:t>
      </w:r>
      <w:r>
        <w:rPr>
          <w:rFonts w:ascii="宋体" w:hAnsi="宋体" w:cs="宋体" w:hint="eastAsia"/>
          <w:color w:val="000000"/>
          <w:kern w:val="0"/>
          <w:sz w:val="22"/>
          <w:szCs w:val="22"/>
        </w:rPr>
        <w:t xml:space="preserve">12.3.4 </w:t>
      </w:r>
      <w:r>
        <w:rPr>
          <w:rFonts w:ascii="宋体" w:hAnsi="宋体" w:cs="宋体" w:hint="eastAsia"/>
          <w:color w:val="000000"/>
          <w:sz w:val="22"/>
          <w:szCs w:val="22"/>
        </w:rPr>
        <w:t>项</w:t>
      </w:r>
      <w:r>
        <w:rPr>
          <w:rFonts w:ascii="宋体" w:hAnsi="宋体" w:cs="宋体" w:hint="eastAsia"/>
          <w:color w:val="000000"/>
          <w:kern w:val="0"/>
          <w:sz w:val="22"/>
          <w:szCs w:val="22"/>
        </w:rPr>
        <w:t>〔总价合同的计量〕</w:t>
      </w:r>
      <w:r>
        <w:rPr>
          <w:rFonts w:ascii="宋体" w:hAnsi="宋体" w:cs="宋体" w:hint="eastAsia"/>
          <w:color w:val="000000"/>
          <w:sz w:val="22"/>
          <w:szCs w:val="22"/>
        </w:rPr>
        <w:t>约定进行计量：。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12.3.6 </w:t>
      </w:r>
      <w:r>
        <w:rPr>
          <w:rFonts w:ascii="宋体" w:hAnsi="宋体" w:cs="宋体" w:hint="eastAsia"/>
          <w:color w:val="000000"/>
          <w:sz w:val="22"/>
          <w:szCs w:val="22"/>
        </w:rPr>
        <w:t>其他价格形式合同的计量</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其他价格形式的计量方式和程序：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12.4 </w:t>
      </w:r>
      <w:r>
        <w:rPr>
          <w:rFonts w:ascii="宋体" w:hAnsi="宋体" w:cs="宋体" w:hint="eastAsia"/>
          <w:sz w:val="32"/>
          <w:szCs w:val="21"/>
        </w:rPr>
        <w:t>工程进度款支付</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12.4.1 </w:t>
      </w:r>
      <w:r>
        <w:rPr>
          <w:rFonts w:ascii="宋体" w:hAnsi="宋体" w:cs="宋体" w:hint="eastAsia"/>
          <w:color w:val="000000"/>
          <w:sz w:val="22"/>
          <w:szCs w:val="22"/>
        </w:rPr>
        <w:t>付款周期</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关于付款周期的约定：。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12.4.2 </w:t>
      </w:r>
      <w:r>
        <w:rPr>
          <w:rFonts w:ascii="宋体" w:hAnsi="宋体" w:cs="宋体" w:hint="eastAsia"/>
          <w:color w:val="000000"/>
          <w:sz w:val="22"/>
          <w:szCs w:val="22"/>
        </w:rPr>
        <w:t>进度付款申请单的编制</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关于进度付款申请单编制的约定：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12.4.3 </w:t>
      </w:r>
      <w:r>
        <w:rPr>
          <w:rFonts w:ascii="宋体" w:hAnsi="宋体" w:cs="宋体" w:hint="eastAsia"/>
          <w:color w:val="000000"/>
          <w:sz w:val="22"/>
          <w:szCs w:val="22"/>
        </w:rPr>
        <w:t>进度付款申请单的提交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lastRenderedPageBreak/>
        <w:t>（</w:t>
      </w:r>
      <w:r>
        <w:rPr>
          <w:rFonts w:ascii="宋体" w:hAnsi="宋体" w:cs="宋体" w:hint="eastAsia"/>
          <w:color w:val="000000"/>
          <w:sz w:val="22"/>
          <w:szCs w:val="22"/>
        </w:rPr>
        <w:t>1</w:t>
      </w:r>
      <w:r>
        <w:rPr>
          <w:rFonts w:ascii="宋体" w:hAnsi="宋体" w:cs="宋体" w:hint="eastAsia"/>
          <w:color w:val="000000"/>
          <w:sz w:val="22"/>
          <w:szCs w:val="22"/>
        </w:rPr>
        <w:t>）单价合同进度付款申请单提交的约定：。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）总价合同进度付款申请单提交的约定：。</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w:t>
      </w:r>
      <w:r>
        <w:rPr>
          <w:rFonts w:ascii="宋体" w:hAnsi="宋体" w:cs="宋体" w:hint="eastAsia"/>
          <w:color w:val="000000"/>
          <w:sz w:val="22"/>
          <w:szCs w:val="22"/>
        </w:rPr>
        <w:t>3</w:t>
      </w:r>
      <w:r>
        <w:rPr>
          <w:rFonts w:ascii="宋体" w:hAnsi="宋体" w:cs="宋体" w:hint="eastAsia"/>
          <w:color w:val="000000"/>
          <w:sz w:val="22"/>
          <w:szCs w:val="22"/>
        </w:rPr>
        <w:t>）其他价格形式合同进度付款申请单提交的约定：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12.4.4 </w:t>
      </w:r>
      <w:r>
        <w:rPr>
          <w:rFonts w:ascii="宋体" w:hAnsi="宋体" w:cs="宋体" w:hint="eastAsia"/>
          <w:color w:val="000000"/>
          <w:sz w:val="22"/>
          <w:szCs w:val="22"/>
        </w:rPr>
        <w:t>进度款审核和支付</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w:t>
      </w:r>
      <w:r>
        <w:rPr>
          <w:rFonts w:ascii="宋体" w:hAnsi="宋体" w:cs="宋体" w:hint="eastAsia"/>
          <w:color w:val="000000"/>
          <w:sz w:val="22"/>
          <w:szCs w:val="22"/>
        </w:rPr>
        <w:t>1</w:t>
      </w:r>
      <w:r>
        <w:rPr>
          <w:rFonts w:ascii="宋体" w:hAnsi="宋体" w:cs="宋体" w:hint="eastAsia"/>
          <w:color w:val="000000"/>
          <w:sz w:val="22"/>
          <w:szCs w:val="22"/>
        </w:rPr>
        <w:t>）监理人审查并报送发包人的期限：。</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发包人完成审批并签发进度款支付证书的期限：</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）发包人支付进度款的期限：。</w:t>
      </w:r>
    </w:p>
    <w:p w:rsidR="002B3530" w:rsidRDefault="00CB041B">
      <w:pPr>
        <w:spacing w:line="360" w:lineRule="auto"/>
        <w:ind w:firstLineChars="250" w:firstLine="550"/>
        <w:jc w:val="left"/>
        <w:rPr>
          <w:rFonts w:ascii="宋体" w:hAnsi="宋体" w:cs="宋体"/>
          <w:color w:val="000000"/>
          <w:sz w:val="22"/>
          <w:szCs w:val="22"/>
          <w:u w:val="single"/>
        </w:rPr>
      </w:pPr>
      <w:r>
        <w:rPr>
          <w:rFonts w:ascii="宋体" w:hAnsi="宋体" w:cs="宋体" w:hint="eastAsia"/>
          <w:color w:val="000000"/>
          <w:sz w:val="22"/>
          <w:szCs w:val="22"/>
        </w:rPr>
        <w:t>发包人逾期支付进度款的违约金的计算方式：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12.4.6 </w:t>
      </w:r>
      <w:r>
        <w:rPr>
          <w:rFonts w:ascii="宋体" w:hAnsi="宋体" w:cs="宋体" w:hint="eastAsia"/>
          <w:color w:val="000000"/>
          <w:sz w:val="22"/>
          <w:szCs w:val="22"/>
        </w:rPr>
        <w:t>支付分解表的编制</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2</w:t>
      </w:r>
      <w:r>
        <w:rPr>
          <w:rFonts w:ascii="宋体" w:hAnsi="宋体" w:cs="宋体" w:hint="eastAsia"/>
          <w:color w:val="000000"/>
          <w:sz w:val="22"/>
          <w:szCs w:val="22"/>
        </w:rPr>
        <w:t>、总价合同支付分解表的编制与审批：</w:t>
      </w:r>
    </w:p>
    <w:p w:rsidR="002B3530" w:rsidRDefault="00CB041B">
      <w:pPr>
        <w:spacing w:line="360" w:lineRule="auto"/>
        <w:ind w:left="4400" w:hangingChars="2000" w:hanging="4400"/>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3</w:t>
      </w:r>
      <w:r>
        <w:rPr>
          <w:rFonts w:ascii="宋体" w:hAnsi="宋体" w:cs="宋体" w:hint="eastAsia"/>
          <w:color w:val="000000"/>
          <w:sz w:val="22"/>
          <w:szCs w:val="22"/>
        </w:rPr>
        <w:t>、单价合同的总价项目支付分解表的编制与审批：</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34" w:name="_Toc505871392"/>
      <w:r>
        <w:rPr>
          <w:rFonts w:ascii="宋体" w:hAnsi="宋体" w:cs="宋体" w:hint="eastAsia"/>
          <w:sz w:val="36"/>
          <w:szCs w:val="36"/>
        </w:rPr>
        <w:t xml:space="preserve">13. </w:t>
      </w:r>
      <w:r>
        <w:rPr>
          <w:rFonts w:ascii="宋体" w:hAnsi="宋体" w:cs="宋体" w:hint="eastAsia"/>
          <w:sz w:val="36"/>
          <w:szCs w:val="36"/>
        </w:rPr>
        <w:t>验收和工程试车</w:t>
      </w:r>
      <w:bookmarkEnd w:id="734"/>
    </w:p>
    <w:p w:rsidR="002B3530" w:rsidRDefault="00CB041B">
      <w:pPr>
        <w:pStyle w:val="4"/>
        <w:rPr>
          <w:rFonts w:ascii="宋体" w:hAnsi="宋体" w:cs="宋体"/>
          <w:sz w:val="32"/>
          <w:szCs w:val="21"/>
        </w:rPr>
      </w:pPr>
      <w:r>
        <w:rPr>
          <w:rFonts w:ascii="宋体" w:hAnsi="宋体" w:cs="宋体" w:hint="eastAsia"/>
          <w:sz w:val="32"/>
          <w:szCs w:val="21"/>
        </w:rPr>
        <w:t xml:space="preserve">13.1 </w:t>
      </w:r>
      <w:r>
        <w:rPr>
          <w:rFonts w:ascii="宋体" w:hAnsi="宋体" w:cs="宋体" w:hint="eastAsia"/>
          <w:sz w:val="32"/>
          <w:szCs w:val="21"/>
        </w:rPr>
        <w:t>分部分项工程验收</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13.1.2</w:t>
      </w:r>
      <w:r>
        <w:rPr>
          <w:rFonts w:ascii="宋体" w:hAnsi="宋体" w:cs="宋体" w:hint="eastAsia"/>
          <w:sz w:val="22"/>
          <w:szCs w:val="22"/>
        </w:rPr>
        <w:t>监理人不能按时进行验收时，应提前小时提交书面延期要求。</w:t>
      </w:r>
    </w:p>
    <w:p w:rsidR="002B3530" w:rsidRDefault="00CB041B">
      <w:pPr>
        <w:spacing w:line="360" w:lineRule="auto"/>
        <w:ind w:firstLineChars="200" w:firstLine="440"/>
        <w:jc w:val="left"/>
        <w:rPr>
          <w:rFonts w:ascii="宋体" w:hAnsi="宋体" w:cs="宋体"/>
          <w:b/>
          <w:color w:val="000000"/>
          <w:sz w:val="22"/>
          <w:szCs w:val="22"/>
        </w:rPr>
      </w:pPr>
      <w:r>
        <w:rPr>
          <w:rFonts w:ascii="宋体" w:hAnsi="宋体" w:cs="宋体" w:hint="eastAsia"/>
          <w:sz w:val="22"/>
          <w:szCs w:val="22"/>
        </w:rPr>
        <w:t>关于延期最长不得超过：小时。</w:t>
      </w:r>
    </w:p>
    <w:p w:rsidR="002B3530" w:rsidRDefault="00CB041B">
      <w:pPr>
        <w:pStyle w:val="4"/>
        <w:rPr>
          <w:rFonts w:ascii="宋体" w:hAnsi="宋体" w:cs="宋体"/>
          <w:sz w:val="32"/>
          <w:szCs w:val="21"/>
        </w:rPr>
      </w:pPr>
      <w:r>
        <w:rPr>
          <w:rFonts w:ascii="宋体" w:hAnsi="宋体" w:cs="宋体" w:hint="eastAsia"/>
          <w:sz w:val="32"/>
          <w:szCs w:val="21"/>
        </w:rPr>
        <w:t xml:space="preserve">13.2 </w:t>
      </w:r>
      <w:r>
        <w:rPr>
          <w:rFonts w:ascii="宋体" w:hAnsi="宋体" w:cs="宋体" w:hint="eastAsia"/>
          <w:sz w:val="32"/>
          <w:szCs w:val="21"/>
        </w:rPr>
        <w:t>竣工验收</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13.2.2</w:t>
      </w:r>
      <w:r>
        <w:rPr>
          <w:rFonts w:ascii="宋体" w:hAnsi="宋体" w:cs="宋体" w:hint="eastAsia"/>
          <w:color w:val="000000"/>
          <w:sz w:val="22"/>
          <w:szCs w:val="22"/>
        </w:rPr>
        <w:t>竣工验收程序</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关于竣工验收程序的约定：</w:t>
      </w:r>
    </w:p>
    <w:p w:rsidR="002B3530" w:rsidRDefault="00CB041B">
      <w:pPr>
        <w:spacing w:line="360" w:lineRule="auto"/>
        <w:ind w:left="4400" w:hangingChars="2000" w:hanging="4400"/>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发包人不按照本项约定组织竣工验收、颁发工程接收证书的违约金的计算方法：</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13.2.5</w:t>
      </w:r>
      <w:r>
        <w:rPr>
          <w:rFonts w:ascii="宋体" w:hAnsi="宋体" w:cs="宋体" w:hint="eastAsia"/>
          <w:color w:val="000000"/>
          <w:sz w:val="22"/>
          <w:szCs w:val="22"/>
        </w:rPr>
        <w:t>移交、接收全部与部分工程</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承包人向发包人移交工程的期限：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lastRenderedPageBreak/>
        <w:t>发包人未按本合同约定接收全部或部分工程的，违约金的计算方法为：</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承包人未按时移交工程的，违约金的计算方法为：</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13.3 </w:t>
      </w:r>
      <w:r>
        <w:rPr>
          <w:rFonts w:ascii="宋体" w:hAnsi="宋体" w:cs="宋体" w:hint="eastAsia"/>
          <w:sz w:val="32"/>
          <w:szCs w:val="21"/>
        </w:rPr>
        <w:t>工程试车</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13.3.1 </w:t>
      </w:r>
      <w:r>
        <w:rPr>
          <w:rFonts w:ascii="宋体" w:hAnsi="宋体" w:cs="宋体" w:hint="eastAsia"/>
          <w:color w:val="000000"/>
          <w:kern w:val="0"/>
          <w:sz w:val="22"/>
          <w:szCs w:val="22"/>
        </w:rPr>
        <w:t>试车程序</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工程试车内容：</w:t>
      </w:r>
    </w:p>
    <w:p w:rsidR="002B3530" w:rsidRDefault="002B3530">
      <w:pPr>
        <w:spacing w:line="360" w:lineRule="auto"/>
        <w:jc w:val="left"/>
        <w:rPr>
          <w:rFonts w:ascii="宋体" w:hAnsi="宋体" w:cs="宋体"/>
          <w:color w:val="000000"/>
          <w:sz w:val="22"/>
          <w:szCs w:val="22"/>
          <w:u w:val="single"/>
        </w:rPr>
      </w:pP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）单机无负荷试车费用由承担；</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）无负荷联动试车费用由承担。</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13.3.3 </w:t>
      </w:r>
      <w:r>
        <w:rPr>
          <w:rFonts w:ascii="宋体" w:hAnsi="宋体" w:cs="宋体" w:hint="eastAsia"/>
          <w:color w:val="000000"/>
          <w:kern w:val="0"/>
          <w:sz w:val="22"/>
          <w:szCs w:val="22"/>
        </w:rPr>
        <w:t>投料试车</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关于投料试车相关事项的约定：</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13.6 </w:t>
      </w:r>
      <w:r>
        <w:rPr>
          <w:rFonts w:ascii="宋体" w:hAnsi="宋体" w:cs="宋体" w:hint="eastAsia"/>
          <w:sz w:val="32"/>
          <w:szCs w:val="21"/>
        </w:rPr>
        <w:t>竣工退场</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13.6.1 </w:t>
      </w:r>
      <w:r>
        <w:rPr>
          <w:rFonts w:ascii="宋体" w:hAnsi="宋体" w:cs="宋体" w:hint="eastAsia"/>
          <w:color w:val="000000"/>
          <w:kern w:val="0"/>
          <w:sz w:val="22"/>
          <w:szCs w:val="22"/>
        </w:rPr>
        <w:t>竣工退场</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承包人完成竣工退场的期限：。</w:t>
      </w:r>
    </w:p>
    <w:p w:rsidR="002B3530" w:rsidRDefault="00CB041B">
      <w:pPr>
        <w:pStyle w:val="3"/>
        <w:rPr>
          <w:rFonts w:ascii="宋体" w:hAnsi="宋体" w:cs="宋体"/>
          <w:sz w:val="36"/>
          <w:szCs w:val="36"/>
        </w:rPr>
      </w:pPr>
      <w:bookmarkStart w:id="735" w:name="_Toc505871393"/>
      <w:r>
        <w:rPr>
          <w:rFonts w:ascii="宋体" w:hAnsi="宋体" w:cs="宋体" w:hint="eastAsia"/>
          <w:sz w:val="36"/>
          <w:szCs w:val="36"/>
        </w:rPr>
        <w:t xml:space="preserve">14. </w:t>
      </w:r>
      <w:r>
        <w:rPr>
          <w:rFonts w:ascii="宋体" w:hAnsi="宋体" w:cs="宋体" w:hint="eastAsia"/>
          <w:sz w:val="36"/>
          <w:szCs w:val="36"/>
        </w:rPr>
        <w:t>竣工结算</w:t>
      </w:r>
      <w:bookmarkEnd w:id="735"/>
    </w:p>
    <w:p w:rsidR="002B3530" w:rsidRDefault="00CB041B">
      <w:pPr>
        <w:pStyle w:val="4"/>
        <w:rPr>
          <w:rFonts w:ascii="宋体" w:hAnsi="宋体" w:cs="宋体"/>
          <w:sz w:val="32"/>
          <w:szCs w:val="21"/>
        </w:rPr>
      </w:pPr>
      <w:r>
        <w:rPr>
          <w:rFonts w:ascii="宋体" w:hAnsi="宋体" w:cs="宋体" w:hint="eastAsia"/>
          <w:sz w:val="32"/>
          <w:szCs w:val="21"/>
        </w:rPr>
        <w:t xml:space="preserve">14.1 </w:t>
      </w:r>
      <w:r>
        <w:rPr>
          <w:rFonts w:ascii="宋体" w:hAnsi="宋体" w:cs="宋体" w:hint="eastAsia"/>
          <w:sz w:val="32"/>
          <w:szCs w:val="21"/>
        </w:rPr>
        <w:t>竣工结算申请</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sz w:val="22"/>
          <w:szCs w:val="22"/>
        </w:rPr>
        <w:t>承包人提交竣工结算申请单的期限：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竣工结算申请单应包括的内容：</w:t>
      </w:r>
    </w:p>
    <w:p w:rsidR="002B3530" w:rsidRDefault="00CB041B">
      <w:pPr>
        <w:spacing w:line="360" w:lineRule="auto"/>
        <w:jc w:val="left"/>
        <w:rPr>
          <w:rFonts w:ascii="宋体" w:hAnsi="宋体" w:cs="宋体"/>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14.2 </w:t>
      </w:r>
      <w:r>
        <w:rPr>
          <w:rFonts w:ascii="宋体" w:hAnsi="宋体" w:cs="宋体" w:hint="eastAsia"/>
          <w:sz w:val="32"/>
          <w:szCs w:val="21"/>
        </w:rPr>
        <w:t>竣工结算审核</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发包人审批竣工付款申请单的期限：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sz w:val="22"/>
          <w:szCs w:val="22"/>
        </w:rPr>
        <w:t>发包人完成竣工付款的期限：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关于竣工付款证书异议部分复核的方式和程序：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 xml:space="preserve">14.4 </w:t>
      </w:r>
      <w:r>
        <w:rPr>
          <w:rFonts w:ascii="宋体" w:hAnsi="宋体" w:cs="宋体" w:hint="eastAsia"/>
          <w:sz w:val="32"/>
          <w:szCs w:val="21"/>
        </w:rPr>
        <w:t>最终结清</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14.4.1 </w:t>
      </w:r>
      <w:r>
        <w:rPr>
          <w:rFonts w:ascii="宋体" w:hAnsi="宋体" w:cs="宋体" w:hint="eastAsia"/>
          <w:color w:val="000000"/>
          <w:kern w:val="0"/>
          <w:sz w:val="22"/>
          <w:szCs w:val="22"/>
        </w:rPr>
        <w:t>最终结清申请单</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承包人提交最终结清申请单的份数：</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color w:val="000000"/>
          <w:kern w:val="0"/>
          <w:sz w:val="22"/>
          <w:szCs w:val="22"/>
        </w:rPr>
        <w:t>承包人提交最终结算申请单的期限：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 xml:space="preserve">14.4.2 </w:t>
      </w:r>
      <w:r>
        <w:rPr>
          <w:rFonts w:ascii="宋体" w:hAnsi="宋体" w:cs="宋体" w:hint="eastAsia"/>
          <w:sz w:val="22"/>
          <w:szCs w:val="22"/>
        </w:rPr>
        <w:t>最终结清证书和支付</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）发包人完成最终结清申请单的审批并颁发最终结清证书的期限：</w:t>
      </w:r>
      <w:r>
        <w:rPr>
          <w:rFonts w:ascii="宋体" w:hAnsi="宋体" w:cs="宋体" w:hint="eastAsia"/>
          <w:color w:val="000000"/>
          <w:sz w:val="22"/>
          <w:szCs w:val="22"/>
        </w:rPr>
        <w:t>。</w:t>
      </w:r>
    </w:p>
    <w:p w:rsidR="002B3530" w:rsidRDefault="00CB041B">
      <w:pPr>
        <w:spacing w:line="360" w:lineRule="auto"/>
        <w:ind w:firstLineChars="200" w:firstLine="440"/>
        <w:jc w:val="left"/>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）发包人完成支付的期限：</w:t>
      </w: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36" w:name="_Toc505871394"/>
      <w:r>
        <w:rPr>
          <w:rFonts w:ascii="宋体" w:hAnsi="宋体" w:cs="宋体" w:hint="eastAsia"/>
          <w:sz w:val="36"/>
          <w:szCs w:val="36"/>
        </w:rPr>
        <w:t xml:space="preserve">15. </w:t>
      </w:r>
      <w:r>
        <w:rPr>
          <w:rFonts w:ascii="宋体" w:hAnsi="宋体" w:cs="宋体" w:hint="eastAsia"/>
          <w:sz w:val="36"/>
          <w:szCs w:val="36"/>
        </w:rPr>
        <w:t>缺陷责任期与保修</w:t>
      </w:r>
      <w:bookmarkEnd w:id="736"/>
    </w:p>
    <w:p w:rsidR="002B3530" w:rsidRDefault="00CB041B">
      <w:pPr>
        <w:pStyle w:val="4"/>
        <w:rPr>
          <w:rFonts w:ascii="宋体" w:hAnsi="宋体" w:cs="宋体"/>
          <w:sz w:val="32"/>
          <w:szCs w:val="21"/>
        </w:rPr>
      </w:pPr>
      <w:r>
        <w:rPr>
          <w:rFonts w:ascii="宋体" w:hAnsi="宋体" w:cs="宋体" w:hint="eastAsia"/>
          <w:sz w:val="32"/>
          <w:szCs w:val="21"/>
        </w:rPr>
        <w:t>15.2</w:t>
      </w:r>
      <w:r>
        <w:rPr>
          <w:rFonts w:ascii="宋体" w:hAnsi="宋体" w:cs="宋体" w:hint="eastAsia"/>
          <w:sz w:val="32"/>
          <w:szCs w:val="21"/>
        </w:rPr>
        <w:t>缺陷责任期</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缺陷责任期的具体期限：</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15.3 </w:t>
      </w:r>
      <w:r>
        <w:rPr>
          <w:rFonts w:ascii="宋体" w:hAnsi="宋体" w:cs="宋体" w:hint="eastAsia"/>
          <w:sz w:val="32"/>
          <w:szCs w:val="21"/>
        </w:rPr>
        <w:t>质量保证金</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关于是否扣留质量保证金的约定：。在工程项目竣工前，承包人按专用合同条款第</w:t>
      </w:r>
      <w:r>
        <w:rPr>
          <w:rFonts w:ascii="宋体" w:hAnsi="宋体" w:cs="宋体" w:hint="eastAsia"/>
          <w:color w:val="000000"/>
          <w:sz w:val="22"/>
          <w:szCs w:val="22"/>
        </w:rPr>
        <w:t>3.7</w:t>
      </w:r>
      <w:r>
        <w:rPr>
          <w:rFonts w:ascii="宋体" w:hAnsi="宋体" w:cs="宋体" w:hint="eastAsia"/>
          <w:color w:val="000000"/>
          <w:sz w:val="22"/>
          <w:szCs w:val="22"/>
        </w:rPr>
        <w:t>条提供履约担保的，发包人不得同时预留工程质量保证金。</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15.3.1 </w:t>
      </w:r>
      <w:r>
        <w:rPr>
          <w:rFonts w:ascii="宋体" w:hAnsi="宋体" w:cs="宋体" w:hint="eastAsia"/>
          <w:color w:val="000000"/>
          <w:sz w:val="22"/>
          <w:szCs w:val="22"/>
        </w:rPr>
        <w:t>承包人提供质量保证金的方式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质量保证金采用以下第种方式：</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）质量保证金保函，保证金额为：；</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的工程款；</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）其他方式</w:t>
      </w:r>
      <w:r>
        <w:rPr>
          <w:rFonts w:ascii="宋体" w:hAnsi="宋体" w:cs="宋体" w:hint="eastAsia"/>
          <w:color w:val="000000"/>
          <w:kern w:val="0"/>
          <w:sz w:val="22"/>
          <w:szCs w:val="22"/>
        </w:rPr>
        <w:t>:</w:t>
      </w: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15.3.2 </w:t>
      </w:r>
      <w:r>
        <w:rPr>
          <w:rFonts w:ascii="宋体" w:hAnsi="宋体" w:cs="宋体" w:hint="eastAsia"/>
          <w:color w:val="000000"/>
          <w:sz w:val="22"/>
          <w:szCs w:val="22"/>
        </w:rPr>
        <w:t>质量保证金的扣留</w:t>
      </w:r>
      <w:r>
        <w:rPr>
          <w:rFonts w:ascii="宋体" w:hAnsi="宋体" w:cs="宋体" w:hint="eastAsia"/>
          <w:color w:val="000000"/>
          <w:sz w:val="22"/>
          <w:szCs w:val="22"/>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质量保证金的扣留采取以下第种方式：</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）在支付工程进度款时逐次扣留，在此情形下，质量保证金的计算基数不包括预付款的支付、扣回以及价格调整的金额；</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）工程竣工结算时一次性扣留质量保证金；</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）其他扣留方式</w:t>
      </w:r>
      <w:r>
        <w:rPr>
          <w:rFonts w:ascii="宋体" w:hAnsi="宋体" w:cs="宋体" w:hint="eastAsia"/>
          <w:color w:val="000000"/>
          <w:kern w:val="0"/>
          <w:sz w:val="22"/>
          <w:szCs w:val="22"/>
        </w:rPr>
        <w:t>:</w:t>
      </w: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sz w:val="22"/>
          <w:szCs w:val="22"/>
        </w:rPr>
        <w:t>关于质量保证金的补充约定：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kern w:val="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lastRenderedPageBreak/>
        <w:t>15.4</w:t>
      </w:r>
      <w:r>
        <w:rPr>
          <w:rFonts w:ascii="宋体" w:hAnsi="宋体" w:cs="宋体" w:hint="eastAsia"/>
          <w:sz w:val="32"/>
          <w:szCs w:val="21"/>
        </w:rPr>
        <w:t>保修</w:t>
      </w:r>
    </w:p>
    <w:p w:rsidR="002B3530" w:rsidRDefault="00CB041B">
      <w:pPr>
        <w:spacing w:line="360" w:lineRule="auto"/>
        <w:ind w:firstLineChars="195" w:firstLine="429"/>
        <w:jc w:val="left"/>
        <w:rPr>
          <w:rFonts w:ascii="宋体" w:hAnsi="宋体" w:cs="宋体"/>
          <w:color w:val="000000"/>
          <w:sz w:val="22"/>
          <w:szCs w:val="22"/>
        </w:rPr>
      </w:pPr>
      <w:r>
        <w:rPr>
          <w:rFonts w:ascii="宋体" w:hAnsi="宋体" w:cs="宋体" w:hint="eastAsia"/>
          <w:color w:val="000000"/>
          <w:sz w:val="22"/>
          <w:szCs w:val="22"/>
        </w:rPr>
        <w:t xml:space="preserve">15.4.1 </w:t>
      </w:r>
      <w:r>
        <w:rPr>
          <w:rFonts w:ascii="宋体" w:hAnsi="宋体" w:cs="宋体" w:hint="eastAsia"/>
          <w:color w:val="000000"/>
          <w:sz w:val="22"/>
          <w:szCs w:val="22"/>
        </w:rPr>
        <w:t>保修责任</w:t>
      </w:r>
    </w:p>
    <w:p w:rsidR="002B3530" w:rsidRDefault="00CB041B">
      <w:pPr>
        <w:spacing w:line="360" w:lineRule="auto"/>
        <w:ind w:firstLineChars="195" w:firstLine="429"/>
        <w:jc w:val="left"/>
        <w:rPr>
          <w:rFonts w:ascii="宋体" w:hAnsi="宋体" w:cs="宋体"/>
          <w:color w:val="000000"/>
          <w:kern w:val="0"/>
          <w:sz w:val="22"/>
          <w:szCs w:val="22"/>
          <w:u w:val="single"/>
        </w:rPr>
      </w:pPr>
      <w:r>
        <w:rPr>
          <w:rFonts w:ascii="宋体" w:hAnsi="宋体" w:cs="宋体" w:hint="eastAsia"/>
          <w:color w:val="000000"/>
          <w:sz w:val="22"/>
          <w:szCs w:val="22"/>
        </w:rPr>
        <w:t>工程保修期为：</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firstLineChars="195" w:firstLine="429"/>
        <w:jc w:val="left"/>
        <w:rPr>
          <w:rFonts w:ascii="宋体" w:hAnsi="宋体" w:cs="宋体"/>
          <w:color w:val="000000"/>
          <w:sz w:val="22"/>
          <w:szCs w:val="22"/>
        </w:rPr>
      </w:pPr>
      <w:r>
        <w:rPr>
          <w:rFonts w:ascii="宋体" w:hAnsi="宋体" w:cs="宋体" w:hint="eastAsia"/>
          <w:color w:val="000000"/>
          <w:sz w:val="22"/>
          <w:szCs w:val="22"/>
        </w:rPr>
        <w:t xml:space="preserve">15.4.3 </w:t>
      </w:r>
      <w:r>
        <w:rPr>
          <w:rFonts w:ascii="宋体" w:hAnsi="宋体" w:cs="宋体" w:hint="eastAsia"/>
          <w:color w:val="000000"/>
          <w:sz w:val="22"/>
          <w:szCs w:val="22"/>
        </w:rPr>
        <w:t>修复通知</w:t>
      </w:r>
    </w:p>
    <w:p w:rsidR="002B3530" w:rsidRDefault="00CB041B">
      <w:pPr>
        <w:spacing w:line="360" w:lineRule="auto"/>
        <w:ind w:firstLineChars="195" w:firstLine="429"/>
        <w:jc w:val="left"/>
        <w:rPr>
          <w:rFonts w:ascii="宋体" w:hAnsi="宋体" w:cs="宋体"/>
          <w:color w:val="000000"/>
          <w:kern w:val="0"/>
          <w:sz w:val="22"/>
          <w:szCs w:val="22"/>
          <w:u w:val="single"/>
        </w:rPr>
      </w:pPr>
      <w:r>
        <w:rPr>
          <w:rFonts w:ascii="宋体" w:hAnsi="宋体" w:cs="宋体" w:hint="eastAsia"/>
          <w:color w:val="000000"/>
          <w:kern w:val="0"/>
          <w:sz w:val="22"/>
          <w:szCs w:val="22"/>
        </w:rPr>
        <w:t>承包人收到保修通知并到达工程现场的合理时间：</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pStyle w:val="3"/>
        <w:rPr>
          <w:rFonts w:ascii="宋体" w:hAnsi="宋体" w:cs="宋体"/>
          <w:sz w:val="36"/>
          <w:szCs w:val="36"/>
        </w:rPr>
      </w:pPr>
      <w:bookmarkStart w:id="737" w:name="_Toc505871395"/>
      <w:r>
        <w:rPr>
          <w:rFonts w:ascii="宋体" w:hAnsi="宋体" w:cs="宋体" w:hint="eastAsia"/>
          <w:sz w:val="36"/>
          <w:szCs w:val="36"/>
        </w:rPr>
        <w:t xml:space="preserve">16. </w:t>
      </w:r>
      <w:r>
        <w:rPr>
          <w:rFonts w:ascii="宋体" w:hAnsi="宋体" w:cs="宋体" w:hint="eastAsia"/>
          <w:sz w:val="36"/>
          <w:szCs w:val="36"/>
        </w:rPr>
        <w:t>违约</w:t>
      </w:r>
      <w:bookmarkEnd w:id="737"/>
    </w:p>
    <w:p w:rsidR="002B3530" w:rsidRDefault="00CB041B">
      <w:pPr>
        <w:pStyle w:val="4"/>
        <w:rPr>
          <w:rFonts w:ascii="宋体" w:hAnsi="宋体" w:cs="宋体"/>
          <w:sz w:val="32"/>
          <w:szCs w:val="21"/>
        </w:rPr>
      </w:pPr>
      <w:r>
        <w:rPr>
          <w:rFonts w:ascii="宋体" w:hAnsi="宋体" w:cs="宋体" w:hint="eastAsia"/>
          <w:sz w:val="32"/>
          <w:szCs w:val="21"/>
        </w:rPr>
        <w:t xml:space="preserve">16.1 </w:t>
      </w:r>
      <w:r>
        <w:rPr>
          <w:rFonts w:ascii="宋体" w:hAnsi="宋体" w:cs="宋体" w:hint="eastAsia"/>
          <w:sz w:val="32"/>
          <w:szCs w:val="21"/>
        </w:rPr>
        <w:t>发包人违约</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16.1.1</w:t>
      </w:r>
      <w:r>
        <w:rPr>
          <w:rFonts w:ascii="宋体" w:hAnsi="宋体" w:cs="宋体" w:hint="eastAsia"/>
          <w:color w:val="000000"/>
          <w:sz w:val="22"/>
          <w:szCs w:val="22"/>
        </w:rPr>
        <w:t>发包人违约的情形</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发包人违约的其他情形：</w:t>
      </w:r>
    </w:p>
    <w:p w:rsidR="002B3530" w:rsidRDefault="00CB041B">
      <w:pPr>
        <w:spacing w:line="360" w:lineRule="auto"/>
        <w:ind w:left="1100" w:hangingChars="500" w:hanging="1100"/>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left="1100" w:hangingChars="500" w:hanging="1100"/>
        <w:jc w:val="left"/>
        <w:rPr>
          <w:rFonts w:ascii="宋体" w:hAnsi="宋体" w:cs="宋体"/>
          <w:color w:val="000000"/>
          <w:kern w:val="0"/>
          <w:sz w:val="22"/>
          <w:szCs w:val="22"/>
        </w:rPr>
      </w:pPr>
      <w:r>
        <w:rPr>
          <w:rFonts w:ascii="宋体" w:hAnsi="宋体" w:cs="宋体" w:hint="eastAsia"/>
          <w:color w:val="000000"/>
          <w:kern w:val="0"/>
          <w:sz w:val="22"/>
          <w:szCs w:val="22"/>
        </w:rPr>
        <w:t xml:space="preserve">    16.1.2 </w:t>
      </w:r>
      <w:r>
        <w:rPr>
          <w:rFonts w:ascii="宋体" w:hAnsi="宋体" w:cs="宋体" w:hint="eastAsia"/>
          <w:color w:val="000000"/>
          <w:kern w:val="0"/>
          <w:sz w:val="22"/>
          <w:szCs w:val="22"/>
        </w:rPr>
        <w:t>发包人违约的责任</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发包人违约责任的承担方式和计算方法：</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w:t>
      </w:r>
      <w:r>
        <w:rPr>
          <w:rFonts w:ascii="宋体" w:hAnsi="宋体" w:cs="宋体" w:hint="eastAsia"/>
          <w:color w:val="000000"/>
          <w:kern w:val="0"/>
          <w:sz w:val="22"/>
          <w:szCs w:val="22"/>
        </w:rPr>
        <w:t>1</w:t>
      </w:r>
      <w:r>
        <w:rPr>
          <w:rFonts w:ascii="宋体" w:hAnsi="宋体" w:cs="宋体" w:hint="eastAsia"/>
          <w:color w:val="000000"/>
          <w:kern w:val="0"/>
          <w:sz w:val="22"/>
          <w:szCs w:val="22"/>
        </w:rPr>
        <w:t>）因发包人原因未能在计划开工日期前</w:t>
      </w:r>
      <w:r>
        <w:rPr>
          <w:rFonts w:ascii="宋体" w:hAnsi="宋体" w:cs="宋体" w:hint="eastAsia"/>
          <w:color w:val="000000"/>
          <w:kern w:val="0"/>
          <w:sz w:val="22"/>
          <w:szCs w:val="22"/>
        </w:rPr>
        <w:t>7</w:t>
      </w:r>
      <w:r>
        <w:rPr>
          <w:rFonts w:ascii="宋体" w:hAnsi="宋体" w:cs="宋体" w:hint="eastAsia"/>
          <w:color w:val="000000"/>
          <w:kern w:val="0"/>
          <w:sz w:val="22"/>
          <w:szCs w:val="22"/>
        </w:rPr>
        <w:t>天内下达开工通知的违约责任：。</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w:t>
      </w:r>
      <w:r>
        <w:rPr>
          <w:rFonts w:ascii="宋体" w:hAnsi="宋体" w:cs="宋体" w:hint="eastAsia"/>
          <w:color w:val="000000"/>
          <w:kern w:val="0"/>
          <w:sz w:val="22"/>
          <w:szCs w:val="22"/>
        </w:rPr>
        <w:t>）因发包人原因未能按合同约定支付合同价款的违约责任：。</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w:t>
      </w:r>
      <w:r>
        <w:rPr>
          <w:rFonts w:ascii="宋体" w:hAnsi="宋体" w:cs="宋体" w:hint="eastAsia"/>
          <w:color w:val="000000"/>
          <w:kern w:val="0"/>
          <w:sz w:val="22"/>
          <w:szCs w:val="22"/>
        </w:rPr>
        <w:t>3</w:t>
      </w:r>
      <w:r>
        <w:rPr>
          <w:rFonts w:ascii="宋体" w:hAnsi="宋体" w:cs="宋体" w:hint="eastAsia"/>
          <w:color w:val="000000"/>
          <w:kern w:val="0"/>
          <w:sz w:val="22"/>
          <w:szCs w:val="22"/>
        </w:rPr>
        <w:t>）发包人违反第</w:t>
      </w:r>
      <w:r>
        <w:rPr>
          <w:rFonts w:ascii="宋体" w:hAnsi="宋体" w:cs="宋体" w:hint="eastAsia"/>
          <w:color w:val="000000"/>
          <w:kern w:val="0"/>
          <w:sz w:val="22"/>
          <w:szCs w:val="22"/>
        </w:rPr>
        <w:t>10.1</w:t>
      </w:r>
      <w:r>
        <w:rPr>
          <w:rFonts w:ascii="宋体" w:hAnsi="宋体" w:cs="宋体" w:hint="eastAsia"/>
          <w:color w:val="000000"/>
          <w:kern w:val="0"/>
          <w:sz w:val="22"/>
          <w:szCs w:val="22"/>
        </w:rPr>
        <w:t>款〔变更的范围〕第（</w:t>
      </w:r>
      <w:r>
        <w:rPr>
          <w:rFonts w:ascii="宋体" w:hAnsi="宋体" w:cs="宋体" w:hint="eastAsia"/>
          <w:color w:val="000000"/>
          <w:kern w:val="0"/>
          <w:sz w:val="22"/>
          <w:szCs w:val="22"/>
        </w:rPr>
        <w:t>2</w:t>
      </w:r>
      <w:r>
        <w:rPr>
          <w:rFonts w:ascii="宋体" w:hAnsi="宋体" w:cs="宋体" w:hint="eastAsia"/>
          <w:color w:val="000000"/>
          <w:kern w:val="0"/>
          <w:sz w:val="22"/>
          <w:szCs w:val="22"/>
        </w:rPr>
        <w:t>）项约定，自行实施被取消的工作或转由他人实施的违约责任：</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4</w:t>
      </w:r>
      <w:r>
        <w:rPr>
          <w:rFonts w:ascii="宋体" w:hAnsi="宋体" w:cs="宋体" w:hint="eastAsia"/>
          <w:color w:val="000000"/>
          <w:kern w:val="0"/>
          <w:sz w:val="22"/>
          <w:szCs w:val="22"/>
        </w:rPr>
        <w:t>）发包人提供的材料、工程设备的规格、数量或质量不符合合同约定，或因发包人原因导致交货日期延误或交货地点变更等情况的违约责任：。</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w:t>
      </w:r>
      <w:r>
        <w:rPr>
          <w:rFonts w:ascii="宋体" w:hAnsi="宋体" w:cs="宋体" w:hint="eastAsia"/>
          <w:color w:val="000000"/>
          <w:kern w:val="0"/>
          <w:sz w:val="22"/>
          <w:szCs w:val="22"/>
        </w:rPr>
        <w:t>5</w:t>
      </w:r>
      <w:r>
        <w:rPr>
          <w:rFonts w:ascii="宋体" w:hAnsi="宋体" w:cs="宋体" w:hint="eastAsia"/>
          <w:color w:val="000000"/>
          <w:kern w:val="0"/>
          <w:sz w:val="22"/>
          <w:szCs w:val="22"/>
        </w:rPr>
        <w:t>）因发包人违反合同约定造成暂停施工的违约责任：</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6</w:t>
      </w:r>
      <w:r>
        <w:rPr>
          <w:rFonts w:ascii="宋体" w:hAnsi="宋体" w:cs="宋体" w:hint="eastAsia"/>
          <w:color w:val="000000"/>
          <w:kern w:val="0"/>
          <w:sz w:val="22"/>
          <w:szCs w:val="22"/>
        </w:rPr>
        <w:t>）发包人无正当理由没有在约定期限内发出复工指示，导致承包人无法复工的违约责任：。</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7</w:t>
      </w:r>
      <w:r>
        <w:rPr>
          <w:rFonts w:ascii="宋体" w:hAnsi="宋体" w:cs="宋体" w:hint="eastAsia"/>
          <w:color w:val="000000"/>
          <w:kern w:val="0"/>
          <w:sz w:val="22"/>
          <w:szCs w:val="22"/>
        </w:rPr>
        <w:t>）其他：。</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16.1.3 </w:t>
      </w:r>
      <w:r>
        <w:rPr>
          <w:rFonts w:ascii="宋体" w:hAnsi="宋体" w:cs="宋体" w:hint="eastAsia"/>
          <w:color w:val="000000"/>
          <w:sz w:val="22"/>
          <w:szCs w:val="22"/>
        </w:rPr>
        <w:t>因发包人违约解除合同</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承包人按</w:t>
      </w:r>
      <w:r>
        <w:rPr>
          <w:rFonts w:ascii="宋体" w:hAnsi="宋体" w:cs="宋体" w:hint="eastAsia"/>
          <w:color w:val="000000"/>
          <w:kern w:val="0"/>
          <w:sz w:val="22"/>
          <w:szCs w:val="22"/>
        </w:rPr>
        <w:t>16.1.1</w:t>
      </w:r>
      <w:r>
        <w:rPr>
          <w:rFonts w:ascii="宋体" w:hAnsi="宋体" w:cs="宋体" w:hint="eastAsia"/>
          <w:color w:val="000000"/>
          <w:kern w:val="0"/>
          <w:sz w:val="22"/>
          <w:szCs w:val="22"/>
        </w:rPr>
        <w:t>项〔发包人违约的情形〕约定暂停施工满天后发包人仍不纠正其违约行</w:t>
      </w:r>
      <w:r>
        <w:rPr>
          <w:rFonts w:ascii="宋体" w:hAnsi="宋体" w:cs="宋体" w:hint="eastAsia"/>
          <w:color w:val="000000"/>
          <w:kern w:val="0"/>
          <w:sz w:val="22"/>
          <w:szCs w:val="22"/>
        </w:rPr>
        <w:lastRenderedPageBreak/>
        <w:t>为并致使合同目的不能实现的，承包人有权解除合同。</w:t>
      </w:r>
    </w:p>
    <w:p w:rsidR="002B3530" w:rsidRDefault="00CB041B">
      <w:pPr>
        <w:pStyle w:val="4"/>
        <w:rPr>
          <w:rFonts w:ascii="宋体" w:hAnsi="宋体" w:cs="宋体"/>
          <w:sz w:val="32"/>
          <w:szCs w:val="21"/>
        </w:rPr>
      </w:pPr>
      <w:r>
        <w:rPr>
          <w:rFonts w:ascii="宋体" w:hAnsi="宋体" w:cs="宋体" w:hint="eastAsia"/>
          <w:sz w:val="32"/>
          <w:szCs w:val="21"/>
        </w:rPr>
        <w:t xml:space="preserve">16.2 </w:t>
      </w:r>
      <w:r>
        <w:rPr>
          <w:rFonts w:ascii="宋体" w:hAnsi="宋体" w:cs="宋体" w:hint="eastAsia"/>
          <w:sz w:val="32"/>
          <w:szCs w:val="21"/>
        </w:rPr>
        <w:t>承包人违约</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16.2.1 </w:t>
      </w:r>
      <w:r>
        <w:rPr>
          <w:rFonts w:ascii="宋体" w:hAnsi="宋体" w:cs="宋体" w:hint="eastAsia"/>
          <w:color w:val="000000"/>
          <w:kern w:val="0"/>
          <w:sz w:val="22"/>
          <w:szCs w:val="22"/>
        </w:rPr>
        <w:t>承包人违约的情形</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承包人违约的其他情形：</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16.2.2</w:t>
      </w:r>
      <w:r>
        <w:rPr>
          <w:rFonts w:ascii="宋体" w:hAnsi="宋体" w:cs="宋体" w:hint="eastAsia"/>
          <w:color w:val="000000"/>
          <w:kern w:val="0"/>
          <w:sz w:val="22"/>
          <w:szCs w:val="22"/>
        </w:rPr>
        <w:t>承包人违约的责任</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kern w:val="0"/>
          <w:sz w:val="22"/>
          <w:szCs w:val="22"/>
        </w:rPr>
        <w:t>承包人违约责任的承担方式和计算方法：</w:t>
      </w:r>
    </w:p>
    <w:p w:rsidR="002B3530" w:rsidRDefault="00CB041B">
      <w:pPr>
        <w:spacing w:line="360" w:lineRule="auto"/>
        <w:ind w:left="1100" w:hangingChars="500" w:hanging="1100"/>
        <w:jc w:val="left"/>
        <w:rPr>
          <w:rFonts w:ascii="宋体" w:hAnsi="宋体" w:cs="宋体"/>
          <w:color w:val="000000"/>
          <w:kern w:val="0"/>
          <w:sz w:val="22"/>
          <w:szCs w:val="22"/>
          <w:u w:val="single"/>
        </w:rPr>
      </w:pP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16.2.3 </w:t>
      </w:r>
      <w:r>
        <w:rPr>
          <w:rFonts w:ascii="宋体" w:hAnsi="宋体" w:cs="宋体" w:hint="eastAsia"/>
          <w:color w:val="000000"/>
          <w:sz w:val="22"/>
          <w:szCs w:val="22"/>
        </w:rPr>
        <w:t>因承包人违约解除合同</w:t>
      </w:r>
    </w:p>
    <w:p w:rsidR="002B3530" w:rsidRDefault="00CB041B">
      <w:pPr>
        <w:spacing w:before="120" w:after="120" w:line="360" w:lineRule="auto"/>
        <w:ind w:firstLineChars="200" w:firstLine="440"/>
        <w:rPr>
          <w:rFonts w:ascii="宋体" w:hAnsi="宋体" w:cs="宋体"/>
          <w:color w:val="000000"/>
          <w:kern w:val="0"/>
          <w:sz w:val="22"/>
          <w:szCs w:val="22"/>
          <w:u w:val="single"/>
        </w:rPr>
      </w:pPr>
      <w:r>
        <w:rPr>
          <w:rFonts w:ascii="宋体" w:hAnsi="宋体" w:cs="宋体" w:hint="eastAsia"/>
          <w:color w:val="000000"/>
          <w:kern w:val="0"/>
          <w:sz w:val="22"/>
          <w:szCs w:val="22"/>
        </w:rPr>
        <w:t>关于承包人违约解除合同的特别约定：</w:t>
      </w:r>
    </w:p>
    <w:p w:rsidR="002B3530" w:rsidRDefault="00CB041B">
      <w:pPr>
        <w:spacing w:before="120" w:after="120" w:line="360" w:lineRule="auto"/>
        <w:rPr>
          <w:rFonts w:ascii="宋体" w:hAnsi="宋体" w:cs="宋体"/>
          <w:color w:val="000000"/>
          <w:kern w:val="0"/>
          <w:sz w:val="22"/>
          <w:szCs w:val="22"/>
        </w:rPr>
      </w:pPr>
      <w:r>
        <w:rPr>
          <w:rFonts w:ascii="宋体" w:hAnsi="宋体" w:cs="宋体" w:hint="eastAsia"/>
          <w:color w:val="000000"/>
          <w:kern w:val="0"/>
          <w:sz w:val="22"/>
          <w:szCs w:val="22"/>
        </w:rPr>
        <w:t>。</w:t>
      </w:r>
    </w:p>
    <w:p w:rsidR="002B3530" w:rsidRDefault="00CB041B">
      <w:pPr>
        <w:spacing w:before="120" w:after="120" w:line="360" w:lineRule="auto"/>
        <w:ind w:firstLineChars="200" w:firstLine="440"/>
        <w:rPr>
          <w:rFonts w:ascii="宋体" w:hAnsi="宋体" w:cs="宋体"/>
          <w:color w:val="000000"/>
          <w:kern w:val="0"/>
          <w:sz w:val="22"/>
          <w:szCs w:val="22"/>
        </w:rPr>
      </w:pPr>
      <w:r>
        <w:rPr>
          <w:rFonts w:ascii="宋体" w:hAnsi="宋体" w:cs="宋体" w:hint="eastAsia"/>
          <w:color w:val="000000"/>
          <w:kern w:val="0"/>
          <w:sz w:val="22"/>
          <w:szCs w:val="22"/>
        </w:rPr>
        <w:t>发包人继续使用承包人在施工现场的材料、设备、临时工程、承包人文件和由承包人或以其名义编制的其他文件的费用承担方式：。</w:t>
      </w:r>
    </w:p>
    <w:p w:rsidR="002B3530" w:rsidRDefault="00CB041B">
      <w:pPr>
        <w:pStyle w:val="3"/>
        <w:rPr>
          <w:rFonts w:ascii="宋体" w:hAnsi="宋体" w:cs="宋体"/>
          <w:sz w:val="36"/>
          <w:szCs w:val="36"/>
        </w:rPr>
      </w:pPr>
      <w:bookmarkStart w:id="738" w:name="_Toc505871396"/>
      <w:r>
        <w:rPr>
          <w:rFonts w:ascii="宋体" w:hAnsi="宋体" w:cs="宋体" w:hint="eastAsia"/>
          <w:sz w:val="36"/>
          <w:szCs w:val="36"/>
        </w:rPr>
        <w:t xml:space="preserve">17. </w:t>
      </w:r>
      <w:r>
        <w:rPr>
          <w:rFonts w:ascii="宋体" w:hAnsi="宋体" w:cs="宋体" w:hint="eastAsia"/>
          <w:sz w:val="36"/>
          <w:szCs w:val="36"/>
        </w:rPr>
        <w:t>不可抗力</w:t>
      </w:r>
      <w:bookmarkEnd w:id="738"/>
    </w:p>
    <w:p w:rsidR="002B3530" w:rsidRDefault="00CB041B">
      <w:pPr>
        <w:pStyle w:val="4"/>
        <w:rPr>
          <w:rFonts w:ascii="宋体" w:hAnsi="宋体" w:cs="宋体"/>
          <w:sz w:val="32"/>
          <w:szCs w:val="21"/>
        </w:rPr>
      </w:pPr>
      <w:r>
        <w:rPr>
          <w:rFonts w:ascii="宋体" w:hAnsi="宋体" w:cs="宋体" w:hint="eastAsia"/>
          <w:sz w:val="32"/>
          <w:szCs w:val="21"/>
        </w:rPr>
        <w:t xml:space="preserve">17.1 </w:t>
      </w:r>
      <w:r>
        <w:rPr>
          <w:rFonts w:ascii="宋体" w:hAnsi="宋体" w:cs="宋体" w:hint="eastAsia"/>
          <w:sz w:val="32"/>
          <w:szCs w:val="21"/>
        </w:rPr>
        <w:t>不可抗力的确认</w:t>
      </w:r>
    </w:p>
    <w:p w:rsidR="002B3530" w:rsidRDefault="00CB041B">
      <w:pPr>
        <w:spacing w:line="360" w:lineRule="auto"/>
        <w:ind w:firstLineChars="200" w:firstLine="440"/>
        <w:jc w:val="left"/>
        <w:rPr>
          <w:rFonts w:ascii="宋体" w:hAnsi="宋体" w:cs="宋体"/>
          <w:color w:val="000000"/>
          <w:kern w:val="0"/>
          <w:sz w:val="22"/>
          <w:szCs w:val="22"/>
          <w:u w:val="single"/>
        </w:rPr>
      </w:pPr>
      <w:r>
        <w:rPr>
          <w:rFonts w:ascii="宋体" w:hAnsi="宋体" w:cs="宋体" w:hint="eastAsia"/>
          <w:color w:val="000000"/>
          <w:sz w:val="22"/>
          <w:szCs w:val="22"/>
        </w:rPr>
        <w:t>除通用合同条款约定的不可抗力事件之外，视为不可抗力的其他情形：</w:t>
      </w:r>
      <w:r>
        <w:rPr>
          <w:rFonts w:ascii="宋体" w:hAnsi="宋体" w:cs="宋体" w:hint="eastAsia"/>
          <w:color w:val="000000"/>
          <w:sz w:val="22"/>
          <w:szCs w:val="22"/>
        </w:rPr>
        <w:t xml:space="preserve"> </w:t>
      </w:r>
      <w:r>
        <w:rPr>
          <w:rFonts w:ascii="宋体" w:hAnsi="宋体" w:cs="宋体" w:hint="eastAsia"/>
          <w:color w:val="000000"/>
          <w:kern w:val="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17.4 </w:t>
      </w:r>
      <w:r>
        <w:rPr>
          <w:rFonts w:ascii="宋体" w:hAnsi="宋体" w:cs="宋体" w:hint="eastAsia"/>
          <w:sz w:val="32"/>
          <w:szCs w:val="21"/>
        </w:rPr>
        <w:t>因不可抗力解除合同</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合同解除后，发包人应在商定或确定发包人应支付款项后天内完成款项的支付。</w:t>
      </w:r>
    </w:p>
    <w:p w:rsidR="002B3530" w:rsidRDefault="00CB041B">
      <w:pPr>
        <w:pStyle w:val="3"/>
        <w:rPr>
          <w:rFonts w:ascii="宋体" w:hAnsi="宋体" w:cs="宋体"/>
          <w:sz w:val="36"/>
          <w:szCs w:val="36"/>
        </w:rPr>
      </w:pPr>
      <w:bookmarkStart w:id="739" w:name="_Toc505871397"/>
      <w:r>
        <w:rPr>
          <w:rFonts w:ascii="宋体" w:hAnsi="宋体" w:cs="宋体" w:hint="eastAsia"/>
          <w:sz w:val="36"/>
          <w:szCs w:val="36"/>
        </w:rPr>
        <w:t xml:space="preserve">18. </w:t>
      </w:r>
      <w:r>
        <w:rPr>
          <w:rFonts w:ascii="宋体" w:hAnsi="宋体" w:cs="宋体" w:hint="eastAsia"/>
          <w:sz w:val="36"/>
          <w:szCs w:val="36"/>
        </w:rPr>
        <w:t>保险</w:t>
      </w:r>
      <w:bookmarkEnd w:id="739"/>
    </w:p>
    <w:p w:rsidR="002B3530" w:rsidRDefault="00CB041B">
      <w:pPr>
        <w:pStyle w:val="4"/>
        <w:rPr>
          <w:rFonts w:ascii="宋体" w:hAnsi="宋体" w:cs="宋体"/>
          <w:sz w:val="32"/>
          <w:szCs w:val="21"/>
        </w:rPr>
      </w:pPr>
      <w:r>
        <w:rPr>
          <w:rFonts w:ascii="宋体" w:hAnsi="宋体" w:cs="宋体" w:hint="eastAsia"/>
          <w:sz w:val="32"/>
          <w:szCs w:val="21"/>
        </w:rPr>
        <w:t xml:space="preserve">18.1 </w:t>
      </w:r>
      <w:r>
        <w:rPr>
          <w:rFonts w:ascii="宋体" w:hAnsi="宋体" w:cs="宋体" w:hint="eastAsia"/>
          <w:sz w:val="32"/>
          <w:szCs w:val="21"/>
        </w:rPr>
        <w:t>工程保险</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关于工程保险的特别约定：</w:t>
      </w:r>
      <w:r>
        <w:rPr>
          <w:rFonts w:ascii="宋体" w:hAnsi="宋体" w:cs="宋体" w:hint="eastAsia"/>
          <w:color w:val="000000"/>
          <w:kern w:val="0"/>
          <w:sz w:val="22"/>
          <w:szCs w:val="22"/>
        </w:rPr>
        <w:t>。</w:t>
      </w:r>
    </w:p>
    <w:p w:rsidR="002B3530" w:rsidRDefault="00CB041B">
      <w:pPr>
        <w:pStyle w:val="4"/>
        <w:rPr>
          <w:rFonts w:ascii="宋体" w:hAnsi="宋体" w:cs="宋体"/>
          <w:sz w:val="32"/>
          <w:szCs w:val="21"/>
        </w:rPr>
      </w:pPr>
      <w:r>
        <w:rPr>
          <w:rFonts w:ascii="宋体" w:hAnsi="宋体" w:cs="宋体" w:hint="eastAsia"/>
          <w:sz w:val="32"/>
          <w:szCs w:val="21"/>
        </w:rPr>
        <w:t xml:space="preserve">18.3 </w:t>
      </w:r>
      <w:r>
        <w:rPr>
          <w:rFonts w:ascii="宋体" w:hAnsi="宋体" w:cs="宋体" w:hint="eastAsia"/>
          <w:sz w:val="32"/>
          <w:szCs w:val="21"/>
        </w:rPr>
        <w:t>其他保险</w:t>
      </w:r>
    </w:p>
    <w:p w:rsidR="002B3530" w:rsidRDefault="00CB041B">
      <w:pPr>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sz w:val="22"/>
          <w:szCs w:val="22"/>
        </w:rPr>
        <w:t>关于其他保险的约定：</w:t>
      </w:r>
      <w:r>
        <w:rPr>
          <w:rFonts w:ascii="宋体" w:hAnsi="宋体" w:cs="宋体" w:hint="eastAsia"/>
          <w:color w:val="000000"/>
          <w:kern w:val="0"/>
          <w:sz w:val="22"/>
          <w:szCs w:val="22"/>
        </w:rPr>
        <w:t>。</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承包人是否应为其施工设备等办理财产保险：</w:t>
      </w:r>
    </w:p>
    <w:p w:rsidR="002B3530" w:rsidRDefault="00CB041B">
      <w:pPr>
        <w:spacing w:line="360" w:lineRule="auto"/>
        <w:jc w:val="left"/>
        <w:rPr>
          <w:rFonts w:ascii="宋体" w:hAnsi="宋体" w:cs="宋体"/>
          <w:color w:val="000000"/>
          <w:kern w:val="0"/>
          <w:sz w:val="22"/>
          <w:szCs w:val="22"/>
        </w:rPr>
      </w:pPr>
      <w:r>
        <w:rPr>
          <w:rFonts w:ascii="宋体" w:hAnsi="宋体" w:cs="宋体" w:hint="eastAsia"/>
          <w:color w:val="000000"/>
          <w:sz w:val="22"/>
          <w:szCs w:val="22"/>
        </w:rPr>
        <w:lastRenderedPageBreak/>
        <w:t>。</w:t>
      </w:r>
    </w:p>
    <w:p w:rsidR="002B3530" w:rsidRDefault="00CB041B">
      <w:pPr>
        <w:pStyle w:val="4"/>
        <w:rPr>
          <w:rFonts w:ascii="宋体" w:hAnsi="宋体" w:cs="宋体"/>
          <w:sz w:val="32"/>
          <w:szCs w:val="21"/>
        </w:rPr>
      </w:pPr>
      <w:r>
        <w:rPr>
          <w:rFonts w:ascii="宋体" w:hAnsi="宋体" w:cs="宋体" w:hint="eastAsia"/>
          <w:sz w:val="32"/>
          <w:szCs w:val="21"/>
        </w:rPr>
        <w:t xml:space="preserve">18.7 </w:t>
      </w:r>
      <w:r>
        <w:rPr>
          <w:rFonts w:ascii="宋体" w:hAnsi="宋体" w:cs="宋体" w:hint="eastAsia"/>
          <w:sz w:val="32"/>
          <w:szCs w:val="21"/>
        </w:rPr>
        <w:t>通知义务</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kern w:val="0"/>
          <w:sz w:val="22"/>
          <w:szCs w:val="22"/>
        </w:rPr>
        <w:t>关于变更保险合同时的通知义务的约定：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3"/>
        <w:rPr>
          <w:rFonts w:ascii="宋体" w:hAnsi="宋体" w:cs="宋体"/>
          <w:sz w:val="36"/>
          <w:szCs w:val="36"/>
        </w:rPr>
      </w:pPr>
      <w:bookmarkStart w:id="740" w:name="_Toc505871398"/>
      <w:r>
        <w:rPr>
          <w:rFonts w:ascii="宋体" w:hAnsi="宋体" w:cs="宋体" w:hint="eastAsia"/>
          <w:sz w:val="36"/>
          <w:szCs w:val="36"/>
        </w:rPr>
        <w:t xml:space="preserve">20. </w:t>
      </w:r>
      <w:r>
        <w:rPr>
          <w:rFonts w:ascii="宋体" w:hAnsi="宋体" w:cs="宋体" w:hint="eastAsia"/>
          <w:sz w:val="36"/>
          <w:szCs w:val="36"/>
        </w:rPr>
        <w:t>争议解决</w:t>
      </w:r>
      <w:bookmarkEnd w:id="740"/>
    </w:p>
    <w:p w:rsidR="002B3530" w:rsidRDefault="00CB041B">
      <w:pPr>
        <w:pStyle w:val="4"/>
        <w:rPr>
          <w:rFonts w:ascii="宋体" w:hAnsi="宋体" w:cs="宋体"/>
          <w:sz w:val="32"/>
          <w:szCs w:val="21"/>
        </w:rPr>
      </w:pPr>
      <w:r>
        <w:rPr>
          <w:rFonts w:ascii="宋体" w:hAnsi="宋体" w:cs="宋体" w:hint="eastAsia"/>
          <w:sz w:val="32"/>
          <w:szCs w:val="21"/>
        </w:rPr>
        <w:t xml:space="preserve">20.3 </w:t>
      </w:r>
      <w:r>
        <w:rPr>
          <w:rFonts w:ascii="宋体" w:hAnsi="宋体" w:cs="宋体" w:hint="eastAsia"/>
          <w:sz w:val="32"/>
          <w:szCs w:val="21"/>
        </w:rPr>
        <w:t>争议评审</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合同当事人是否同意将工程争议提交争议评审小组决定：</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 xml:space="preserve">  </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20.3.1 </w:t>
      </w:r>
      <w:r>
        <w:rPr>
          <w:rFonts w:ascii="宋体" w:hAnsi="宋体" w:cs="宋体" w:hint="eastAsia"/>
          <w:color w:val="000000"/>
          <w:sz w:val="22"/>
          <w:szCs w:val="22"/>
        </w:rPr>
        <w:t>争议评审小组的确定</w:t>
      </w:r>
    </w:p>
    <w:p w:rsidR="002B3530" w:rsidRDefault="00CB041B">
      <w:pPr>
        <w:spacing w:line="360" w:lineRule="auto"/>
        <w:ind w:firstLineChars="200" w:firstLine="440"/>
        <w:jc w:val="left"/>
        <w:rPr>
          <w:rFonts w:ascii="宋体" w:hAnsi="宋体" w:cs="宋体"/>
          <w:color w:val="000000"/>
          <w:sz w:val="22"/>
          <w:szCs w:val="22"/>
          <w:u w:val="single"/>
        </w:rPr>
      </w:pPr>
      <w:r>
        <w:rPr>
          <w:rFonts w:ascii="宋体" w:hAnsi="宋体" w:cs="宋体" w:hint="eastAsia"/>
          <w:color w:val="000000"/>
          <w:sz w:val="22"/>
          <w:szCs w:val="22"/>
        </w:rPr>
        <w:t>争议评审小组成员的确定：。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选定争议评审员的期限：。</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争议评审小组成员的报酬承担方式：。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其他事项的约定：。</w:t>
      </w:r>
    </w:p>
    <w:p w:rsidR="002B3530" w:rsidRDefault="00CB041B">
      <w:pPr>
        <w:autoSpaceDE w:val="0"/>
        <w:autoSpaceDN w:val="0"/>
        <w:adjustRightInd w:val="0"/>
        <w:spacing w:line="360" w:lineRule="auto"/>
        <w:ind w:firstLineChars="200" w:firstLine="440"/>
        <w:jc w:val="left"/>
        <w:rPr>
          <w:rFonts w:ascii="宋体" w:hAnsi="宋体" w:cs="宋体"/>
          <w:color w:val="000000"/>
          <w:kern w:val="0"/>
          <w:sz w:val="22"/>
          <w:szCs w:val="22"/>
        </w:rPr>
      </w:pPr>
      <w:r>
        <w:rPr>
          <w:rFonts w:ascii="宋体" w:hAnsi="宋体" w:cs="宋体" w:hint="eastAsia"/>
          <w:color w:val="000000"/>
          <w:kern w:val="0"/>
          <w:sz w:val="22"/>
          <w:szCs w:val="22"/>
        </w:rPr>
        <w:t xml:space="preserve">20.3.2 </w:t>
      </w:r>
      <w:r>
        <w:rPr>
          <w:rFonts w:ascii="宋体" w:hAnsi="宋体" w:cs="宋体" w:hint="eastAsia"/>
          <w:color w:val="000000"/>
          <w:kern w:val="0"/>
          <w:sz w:val="22"/>
          <w:szCs w:val="22"/>
        </w:rPr>
        <w:t>争议评审小组的决定</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合同当事人关于本项的约定：。</w:t>
      </w:r>
    </w:p>
    <w:p w:rsidR="002B3530" w:rsidRDefault="00CB041B">
      <w:pPr>
        <w:pStyle w:val="4"/>
        <w:rPr>
          <w:rFonts w:ascii="宋体" w:hAnsi="宋体" w:cs="宋体"/>
          <w:sz w:val="32"/>
          <w:szCs w:val="21"/>
        </w:rPr>
      </w:pPr>
      <w:r>
        <w:rPr>
          <w:rFonts w:ascii="宋体" w:hAnsi="宋体" w:cs="宋体" w:hint="eastAsia"/>
          <w:sz w:val="32"/>
          <w:szCs w:val="21"/>
        </w:rPr>
        <w:t>20.4</w:t>
      </w:r>
      <w:r>
        <w:rPr>
          <w:rFonts w:ascii="宋体" w:hAnsi="宋体" w:cs="宋体" w:hint="eastAsia"/>
          <w:sz w:val="32"/>
          <w:szCs w:val="21"/>
        </w:rPr>
        <w:t>仲裁或诉讼</w:t>
      </w:r>
    </w:p>
    <w:p w:rsidR="002B3530" w:rsidRDefault="00CB041B">
      <w:pPr>
        <w:spacing w:after="120" w:line="360" w:lineRule="auto"/>
        <w:ind w:firstLineChars="200" w:firstLine="440"/>
        <w:rPr>
          <w:rFonts w:ascii="宋体" w:hAnsi="宋体" w:cs="宋体"/>
          <w:color w:val="000000"/>
          <w:sz w:val="22"/>
          <w:szCs w:val="22"/>
        </w:rPr>
      </w:pPr>
      <w:r>
        <w:rPr>
          <w:rFonts w:ascii="宋体" w:hAnsi="宋体" w:cs="宋体" w:hint="eastAsia"/>
          <w:color w:val="000000"/>
          <w:sz w:val="22"/>
          <w:szCs w:val="22"/>
        </w:rPr>
        <w:t>因合同及合同有关事项发生的争议，按下列第种方式解决：</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1</w:t>
      </w:r>
      <w:r>
        <w:rPr>
          <w:rFonts w:ascii="宋体" w:hAnsi="宋体" w:cs="宋体" w:hint="eastAsia"/>
          <w:color w:val="000000"/>
          <w:sz w:val="22"/>
          <w:szCs w:val="22"/>
        </w:rPr>
        <w:t>）向仲裁委员会申请仲裁；</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）向人民法院起诉。</w:t>
      </w:r>
    </w:p>
    <w:p w:rsidR="002B3530" w:rsidRDefault="00CB041B">
      <w:pPr>
        <w:pStyle w:val="Style6"/>
        <w:rPr>
          <w:rFonts w:ascii="宋体" w:hAnsi="宋体" w:cs="宋体"/>
          <w:sz w:val="48"/>
          <w:szCs w:val="48"/>
        </w:rPr>
      </w:pPr>
      <w:r>
        <w:rPr>
          <w:rFonts w:ascii="宋体" w:hAnsi="宋体" w:cs="宋体" w:hint="eastAsia"/>
          <w:sz w:val="48"/>
          <w:szCs w:val="48"/>
        </w:rPr>
        <w:br w:type="page"/>
      </w:r>
      <w:r>
        <w:rPr>
          <w:rFonts w:ascii="宋体" w:hAnsi="宋体" w:cs="宋体" w:hint="eastAsia"/>
          <w:sz w:val="48"/>
          <w:szCs w:val="48"/>
        </w:rPr>
        <w:lastRenderedPageBreak/>
        <w:t>附件</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协议书附件：</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1</w:t>
      </w:r>
      <w:r>
        <w:rPr>
          <w:rFonts w:ascii="宋体" w:hAnsi="宋体" w:cs="宋体" w:hint="eastAsia"/>
          <w:color w:val="000000"/>
          <w:sz w:val="22"/>
          <w:szCs w:val="22"/>
        </w:rPr>
        <w:t>：承包人承揽工程项目一览表</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专用合同条款附件：</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2</w:t>
      </w:r>
      <w:r>
        <w:rPr>
          <w:rFonts w:ascii="宋体" w:hAnsi="宋体" w:cs="宋体" w:hint="eastAsia"/>
          <w:color w:val="000000"/>
          <w:sz w:val="22"/>
          <w:szCs w:val="22"/>
        </w:rPr>
        <w:t>：发包人供应材料设备一览表</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3</w:t>
      </w:r>
      <w:r>
        <w:rPr>
          <w:rFonts w:ascii="宋体" w:hAnsi="宋体" w:cs="宋体" w:hint="eastAsia"/>
          <w:color w:val="000000"/>
          <w:sz w:val="22"/>
          <w:szCs w:val="22"/>
        </w:rPr>
        <w:t>：工程质量保修书</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4</w:t>
      </w:r>
      <w:r>
        <w:rPr>
          <w:rFonts w:ascii="宋体" w:hAnsi="宋体" w:cs="宋体" w:hint="eastAsia"/>
          <w:color w:val="000000"/>
          <w:sz w:val="22"/>
          <w:szCs w:val="22"/>
        </w:rPr>
        <w:t>：主要建设工程文件目录</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5</w:t>
      </w:r>
      <w:r>
        <w:rPr>
          <w:rFonts w:ascii="宋体" w:hAnsi="宋体" w:cs="宋体" w:hint="eastAsia"/>
          <w:color w:val="000000"/>
          <w:sz w:val="22"/>
          <w:szCs w:val="22"/>
        </w:rPr>
        <w:t>：承包人用于本工程施工的机械设备表</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6</w:t>
      </w:r>
      <w:r>
        <w:rPr>
          <w:rFonts w:ascii="宋体" w:hAnsi="宋体" w:cs="宋体" w:hint="eastAsia"/>
          <w:color w:val="000000"/>
          <w:sz w:val="22"/>
          <w:szCs w:val="22"/>
        </w:rPr>
        <w:t>：承包人主要施工管理人员表</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7</w:t>
      </w:r>
      <w:r>
        <w:rPr>
          <w:rFonts w:ascii="宋体" w:hAnsi="宋体" w:cs="宋体" w:hint="eastAsia"/>
          <w:color w:val="000000"/>
          <w:sz w:val="22"/>
          <w:szCs w:val="22"/>
        </w:rPr>
        <w:t>：分包人主要施工管理人员表</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8</w:t>
      </w:r>
      <w:r>
        <w:rPr>
          <w:rFonts w:ascii="宋体" w:hAnsi="宋体" w:cs="宋体" w:hint="eastAsia"/>
          <w:color w:val="000000"/>
          <w:sz w:val="22"/>
          <w:szCs w:val="22"/>
        </w:rPr>
        <w:t>：履约担保格式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9</w:t>
      </w:r>
      <w:r>
        <w:rPr>
          <w:rFonts w:ascii="宋体" w:hAnsi="宋体" w:cs="宋体" w:hint="eastAsia"/>
          <w:color w:val="000000"/>
          <w:sz w:val="22"/>
          <w:szCs w:val="22"/>
        </w:rPr>
        <w:t>：预付款担保格式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10</w:t>
      </w:r>
      <w:r>
        <w:rPr>
          <w:rFonts w:ascii="宋体" w:hAnsi="宋体" w:cs="宋体" w:hint="eastAsia"/>
          <w:color w:val="000000"/>
          <w:sz w:val="22"/>
          <w:szCs w:val="22"/>
        </w:rPr>
        <w:t>：支付担保格式</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附件</w:t>
      </w:r>
      <w:r>
        <w:rPr>
          <w:rFonts w:ascii="宋体" w:hAnsi="宋体" w:cs="宋体" w:hint="eastAsia"/>
          <w:color w:val="000000"/>
          <w:sz w:val="22"/>
          <w:szCs w:val="22"/>
        </w:rPr>
        <w:t>11</w:t>
      </w:r>
      <w:r>
        <w:rPr>
          <w:rFonts w:ascii="宋体" w:hAnsi="宋体" w:cs="宋体" w:hint="eastAsia"/>
          <w:color w:val="000000"/>
          <w:sz w:val="22"/>
          <w:szCs w:val="22"/>
        </w:rPr>
        <w:t>：暂估价一览表</w:t>
      </w:r>
    </w:p>
    <w:p w:rsidR="002B3530" w:rsidRDefault="002B3530">
      <w:pPr>
        <w:spacing w:line="360" w:lineRule="auto"/>
        <w:jc w:val="left"/>
        <w:rPr>
          <w:rFonts w:ascii="宋体" w:hAnsi="宋体" w:cs="宋体"/>
          <w:color w:val="000000"/>
          <w:sz w:val="22"/>
          <w:szCs w:val="22"/>
        </w:rPr>
        <w:sectPr w:rsidR="002B3530">
          <w:pgSz w:w="11906" w:h="16838"/>
          <w:pgMar w:top="1418" w:right="1555" w:bottom="1418" w:left="1531" w:header="851" w:footer="992" w:gutter="0"/>
          <w:pgBorders w:offsetFrom="page">
            <w:top w:val="single" w:sz="12" w:space="24" w:color="auto"/>
            <w:left w:val="single" w:sz="12" w:space="24" w:color="auto"/>
            <w:bottom w:val="single" w:sz="12" w:space="24" w:color="auto"/>
            <w:right w:val="single" w:sz="12" w:space="24" w:color="auto"/>
          </w:pgBorders>
          <w:pgNumType w:start="1"/>
          <w:cols w:space="720"/>
          <w:titlePg/>
          <w:docGrid w:type="lines" w:linePitch="312"/>
        </w:sectPr>
      </w:pPr>
    </w:p>
    <w:p w:rsidR="002B3530" w:rsidRDefault="00CB041B">
      <w:pPr>
        <w:pStyle w:val="2"/>
        <w:rPr>
          <w:rFonts w:ascii="宋体" w:hAnsi="宋体" w:cs="宋体"/>
          <w:sz w:val="36"/>
          <w:szCs w:val="36"/>
        </w:rPr>
      </w:pPr>
      <w:bookmarkStart w:id="741" w:name="_Toc505871399"/>
      <w:r>
        <w:rPr>
          <w:rFonts w:ascii="宋体" w:hAnsi="宋体" w:cs="宋体" w:hint="eastAsia"/>
          <w:sz w:val="36"/>
          <w:szCs w:val="36"/>
        </w:rPr>
        <w:lastRenderedPageBreak/>
        <w:t>附件</w:t>
      </w:r>
      <w:r>
        <w:rPr>
          <w:rFonts w:ascii="宋体" w:hAnsi="宋体" w:cs="宋体" w:hint="eastAsia"/>
          <w:sz w:val="36"/>
          <w:szCs w:val="36"/>
        </w:rPr>
        <w:t>1</w:t>
      </w:r>
      <w:r>
        <w:rPr>
          <w:rFonts w:ascii="宋体" w:hAnsi="宋体" w:cs="宋体" w:hint="eastAsia"/>
          <w:sz w:val="36"/>
          <w:szCs w:val="36"/>
        </w:rPr>
        <w:t>：</w:t>
      </w:r>
      <w:bookmarkEnd w:id="741"/>
    </w:p>
    <w:p w:rsidR="002B3530" w:rsidRDefault="00CB041B">
      <w:pPr>
        <w:pStyle w:val="3"/>
        <w:rPr>
          <w:rFonts w:ascii="宋体" w:hAnsi="宋体" w:cs="宋体"/>
          <w:sz w:val="36"/>
          <w:szCs w:val="36"/>
        </w:rPr>
      </w:pPr>
      <w:bookmarkStart w:id="742" w:name="_Toc505871400"/>
      <w:r>
        <w:rPr>
          <w:rFonts w:ascii="宋体" w:hAnsi="宋体" w:cs="宋体" w:hint="eastAsia"/>
          <w:sz w:val="36"/>
          <w:szCs w:val="36"/>
        </w:rPr>
        <w:t>承包人承揽工程项目一览表</w:t>
      </w:r>
      <w:bookmarkEnd w:id="742"/>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2B3530">
        <w:tc>
          <w:tcPr>
            <w:tcW w:w="1277"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单位工程名称</w:t>
            </w:r>
          </w:p>
        </w:tc>
        <w:tc>
          <w:tcPr>
            <w:tcW w:w="1843"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建设规模</w:t>
            </w:r>
          </w:p>
        </w:tc>
        <w:tc>
          <w:tcPr>
            <w:tcW w:w="1417"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建筑面积</w:t>
            </w:r>
            <w:r>
              <w:rPr>
                <w:rFonts w:ascii="宋体" w:hAnsi="宋体" w:cs="宋体" w:hint="eastAsia"/>
                <w:color w:val="000000"/>
                <w:sz w:val="22"/>
                <w:szCs w:val="22"/>
              </w:rPr>
              <w:t>(</w:t>
            </w:r>
            <w:r>
              <w:rPr>
                <w:rFonts w:ascii="宋体" w:hAnsi="宋体" w:cs="宋体" w:hint="eastAsia"/>
                <w:color w:val="000000"/>
                <w:sz w:val="22"/>
                <w:szCs w:val="22"/>
              </w:rPr>
              <w:t>平方米</w:t>
            </w:r>
            <w:r>
              <w:rPr>
                <w:rFonts w:ascii="宋体" w:hAnsi="宋体" w:cs="宋体" w:hint="eastAsia"/>
                <w:color w:val="000000"/>
                <w:sz w:val="22"/>
                <w:szCs w:val="22"/>
              </w:rPr>
              <w:t>)</w:t>
            </w:r>
          </w:p>
        </w:tc>
        <w:tc>
          <w:tcPr>
            <w:tcW w:w="241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框架形式</w:t>
            </w:r>
          </w:p>
        </w:tc>
        <w:tc>
          <w:tcPr>
            <w:tcW w:w="85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层数</w:t>
            </w:r>
          </w:p>
        </w:tc>
        <w:tc>
          <w:tcPr>
            <w:tcW w:w="156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生产能力</w:t>
            </w:r>
          </w:p>
        </w:tc>
        <w:tc>
          <w:tcPr>
            <w:tcW w:w="2126"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设备安装内容</w:t>
            </w:r>
          </w:p>
        </w:tc>
        <w:tc>
          <w:tcPr>
            <w:tcW w:w="1417"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合同价格（元）</w:t>
            </w:r>
          </w:p>
        </w:tc>
        <w:tc>
          <w:tcPr>
            <w:tcW w:w="85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开工日期</w:t>
            </w:r>
          </w:p>
        </w:tc>
        <w:tc>
          <w:tcPr>
            <w:tcW w:w="85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竣工日期</w:t>
            </w:r>
          </w:p>
        </w:tc>
      </w:tr>
      <w:tr w:rsidR="002B3530">
        <w:trPr>
          <w:trHeight w:val="567"/>
        </w:trPr>
        <w:tc>
          <w:tcPr>
            <w:tcW w:w="1277"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trPr>
        <w:tc>
          <w:tcPr>
            <w:tcW w:w="127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8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41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56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212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r>
    </w:tbl>
    <w:p w:rsidR="002B3530" w:rsidRDefault="002B3530">
      <w:pPr>
        <w:spacing w:line="440" w:lineRule="exact"/>
        <w:rPr>
          <w:rFonts w:ascii="宋体" w:hAnsi="宋体" w:cs="宋体"/>
          <w:b/>
          <w:color w:val="000000"/>
          <w:sz w:val="22"/>
          <w:szCs w:val="22"/>
        </w:rPr>
        <w:sectPr w:rsidR="002B3530">
          <w:pgSz w:w="16838" w:h="11906" w:orient="landscape"/>
          <w:pgMar w:top="1554" w:right="1418" w:bottom="1531" w:left="1418" w:header="851" w:footer="992" w:gutter="0"/>
          <w:pgBorders w:offsetFrom="page">
            <w:top w:val="single" w:sz="12" w:space="24" w:color="auto"/>
            <w:left w:val="single" w:sz="12" w:space="24" w:color="auto"/>
            <w:bottom w:val="single" w:sz="12" w:space="24" w:color="auto"/>
            <w:right w:val="single" w:sz="12" w:space="24" w:color="auto"/>
          </w:pgBorders>
          <w:cols w:space="720"/>
          <w:titlePg/>
          <w:docGrid w:type="linesAndChars" w:linePitch="312"/>
        </w:sectPr>
      </w:pPr>
    </w:p>
    <w:p w:rsidR="002B3530" w:rsidRDefault="00CB041B">
      <w:pPr>
        <w:pStyle w:val="2"/>
        <w:rPr>
          <w:rFonts w:ascii="宋体" w:hAnsi="宋体" w:cs="宋体"/>
          <w:sz w:val="36"/>
          <w:szCs w:val="36"/>
        </w:rPr>
      </w:pPr>
      <w:bookmarkStart w:id="743" w:name="_Toc505871401"/>
      <w:r>
        <w:rPr>
          <w:rFonts w:ascii="宋体" w:hAnsi="宋体" w:cs="宋体" w:hint="eastAsia"/>
          <w:sz w:val="36"/>
          <w:szCs w:val="36"/>
        </w:rPr>
        <w:lastRenderedPageBreak/>
        <w:t>附件</w:t>
      </w:r>
      <w:r>
        <w:rPr>
          <w:rFonts w:ascii="宋体" w:hAnsi="宋体" w:cs="宋体" w:hint="eastAsia"/>
          <w:sz w:val="36"/>
          <w:szCs w:val="36"/>
        </w:rPr>
        <w:t>2</w:t>
      </w:r>
      <w:r>
        <w:rPr>
          <w:rFonts w:ascii="宋体" w:hAnsi="宋体" w:cs="宋体" w:hint="eastAsia"/>
          <w:sz w:val="36"/>
          <w:szCs w:val="36"/>
        </w:rPr>
        <w:t>：</w:t>
      </w:r>
      <w:bookmarkEnd w:id="743"/>
    </w:p>
    <w:p w:rsidR="002B3530" w:rsidRDefault="00CB041B">
      <w:pPr>
        <w:pStyle w:val="3"/>
        <w:rPr>
          <w:rFonts w:ascii="宋体" w:hAnsi="宋体" w:cs="宋体"/>
          <w:sz w:val="36"/>
          <w:szCs w:val="36"/>
        </w:rPr>
      </w:pPr>
      <w:bookmarkStart w:id="744" w:name="_Toc505871402"/>
      <w:r>
        <w:rPr>
          <w:rFonts w:ascii="宋体" w:hAnsi="宋体" w:cs="宋体" w:hint="eastAsia"/>
          <w:sz w:val="36"/>
          <w:szCs w:val="36"/>
        </w:rPr>
        <w:t>发包人供应材料设备一览表</w:t>
      </w:r>
      <w:bookmarkEnd w:id="74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1"/>
        <w:gridCol w:w="1276"/>
        <w:gridCol w:w="1418"/>
        <w:gridCol w:w="940"/>
        <w:gridCol w:w="851"/>
        <w:gridCol w:w="1044"/>
        <w:gridCol w:w="992"/>
        <w:gridCol w:w="851"/>
        <w:gridCol w:w="1487"/>
        <w:gridCol w:w="992"/>
      </w:tblGrid>
      <w:tr w:rsidR="002B3530">
        <w:trPr>
          <w:jc w:val="center"/>
        </w:trPr>
        <w:tc>
          <w:tcPr>
            <w:tcW w:w="85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序号</w:t>
            </w:r>
          </w:p>
        </w:tc>
        <w:tc>
          <w:tcPr>
            <w:tcW w:w="1276"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 xml:space="preserve">  </w:t>
            </w:r>
            <w:r>
              <w:rPr>
                <w:rFonts w:ascii="宋体" w:hAnsi="宋体" w:cs="宋体" w:hint="eastAsia"/>
                <w:color w:val="000000"/>
                <w:sz w:val="22"/>
                <w:szCs w:val="22"/>
              </w:rPr>
              <w:t>材料、</w:t>
            </w:r>
          </w:p>
          <w:p w:rsidR="002B3530" w:rsidRDefault="00CB041B">
            <w:pPr>
              <w:pStyle w:val="a7"/>
              <w:keepNext/>
              <w:spacing w:line="440" w:lineRule="exact"/>
              <w:ind w:right="63"/>
              <w:rPr>
                <w:rFonts w:ascii="宋体" w:hAnsi="宋体" w:cs="宋体"/>
                <w:color w:val="000000"/>
                <w:sz w:val="22"/>
                <w:szCs w:val="22"/>
              </w:rPr>
            </w:pPr>
            <w:r>
              <w:rPr>
                <w:rFonts w:ascii="宋体" w:hAnsi="宋体" w:cs="宋体" w:hint="eastAsia"/>
                <w:color w:val="000000"/>
                <w:sz w:val="22"/>
                <w:szCs w:val="22"/>
              </w:rPr>
              <w:t>设备品种</w:t>
            </w:r>
          </w:p>
        </w:tc>
        <w:tc>
          <w:tcPr>
            <w:tcW w:w="1418"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规格型号</w:t>
            </w:r>
          </w:p>
        </w:tc>
        <w:tc>
          <w:tcPr>
            <w:tcW w:w="94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单位</w:t>
            </w:r>
          </w:p>
        </w:tc>
        <w:tc>
          <w:tcPr>
            <w:tcW w:w="85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数量</w:t>
            </w:r>
          </w:p>
        </w:tc>
        <w:tc>
          <w:tcPr>
            <w:tcW w:w="1044"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单价（元）</w:t>
            </w:r>
          </w:p>
        </w:tc>
        <w:tc>
          <w:tcPr>
            <w:tcW w:w="992"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质量等级</w:t>
            </w:r>
          </w:p>
        </w:tc>
        <w:tc>
          <w:tcPr>
            <w:tcW w:w="85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供应时间</w:t>
            </w:r>
          </w:p>
        </w:tc>
        <w:tc>
          <w:tcPr>
            <w:tcW w:w="1487"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送达地点</w:t>
            </w:r>
          </w:p>
        </w:tc>
        <w:tc>
          <w:tcPr>
            <w:tcW w:w="992"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备注</w:t>
            </w:r>
          </w:p>
        </w:tc>
      </w:tr>
      <w:tr w:rsidR="002B3530">
        <w:trPr>
          <w:trHeight w:val="567"/>
          <w:jc w:val="center"/>
        </w:trPr>
        <w:tc>
          <w:tcPr>
            <w:tcW w:w="851"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4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4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1"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7"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9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r w:rsidR="002B3530">
        <w:trPr>
          <w:trHeight w:val="567"/>
          <w:jc w:val="center"/>
        </w:trPr>
        <w:tc>
          <w:tcPr>
            <w:tcW w:w="851" w:type="dxa"/>
            <w:vAlign w:val="center"/>
          </w:tcPr>
          <w:p w:rsidR="002B3530" w:rsidRDefault="002B3530">
            <w:pPr>
              <w:jc w:val="center"/>
              <w:rPr>
                <w:rFonts w:ascii="宋体" w:hAnsi="宋体" w:cs="宋体"/>
                <w:color w:val="000000"/>
                <w:sz w:val="22"/>
                <w:szCs w:val="22"/>
              </w:rPr>
            </w:pPr>
          </w:p>
        </w:tc>
        <w:tc>
          <w:tcPr>
            <w:tcW w:w="1276" w:type="dxa"/>
            <w:vAlign w:val="center"/>
          </w:tcPr>
          <w:p w:rsidR="002B3530" w:rsidRDefault="002B3530">
            <w:pPr>
              <w:jc w:val="center"/>
              <w:rPr>
                <w:rFonts w:ascii="宋体" w:hAnsi="宋体" w:cs="宋体"/>
                <w:color w:val="000000"/>
                <w:sz w:val="22"/>
                <w:szCs w:val="22"/>
              </w:rPr>
            </w:pPr>
          </w:p>
        </w:tc>
        <w:tc>
          <w:tcPr>
            <w:tcW w:w="1418" w:type="dxa"/>
            <w:vAlign w:val="center"/>
          </w:tcPr>
          <w:p w:rsidR="002B3530" w:rsidRDefault="002B3530">
            <w:pPr>
              <w:jc w:val="center"/>
              <w:rPr>
                <w:rFonts w:ascii="宋体" w:hAnsi="宋体" w:cs="宋体"/>
                <w:color w:val="000000"/>
                <w:sz w:val="22"/>
                <w:szCs w:val="22"/>
              </w:rPr>
            </w:pPr>
          </w:p>
        </w:tc>
        <w:tc>
          <w:tcPr>
            <w:tcW w:w="940"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044"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c>
          <w:tcPr>
            <w:tcW w:w="851" w:type="dxa"/>
            <w:vAlign w:val="center"/>
          </w:tcPr>
          <w:p w:rsidR="002B3530" w:rsidRDefault="002B3530">
            <w:pPr>
              <w:jc w:val="center"/>
              <w:rPr>
                <w:rFonts w:ascii="宋体" w:hAnsi="宋体" w:cs="宋体"/>
                <w:color w:val="000000"/>
                <w:sz w:val="22"/>
                <w:szCs w:val="22"/>
              </w:rPr>
            </w:pPr>
          </w:p>
        </w:tc>
        <w:tc>
          <w:tcPr>
            <w:tcW w:w="1487" w:type="dxa"/>
            <w:vAlign w:val="center"/>
          </w:tcPr>
          <w:p w:rsidR="002B3530" w:rsidRDefault="002B3530">
            <w:pPr>
              <w:jc w:val="center"/>
              <w:rPr>
                <w:rFonts w:ascii="宋体" w:hAnsi="宋体" w:cs="宋体"/>
                <w:color w:val="000000"/>
                <w:sz w:val="22"/>
                <w:szCs w:val="22"/>
              </w:rPr>
            </w:pPr>
          </w:p>
        </w:tc>
        <w:tc>
          <w:tcPr>
            <w:tcW w:w="992" w:type="dxa"/>
            <w:vAlign w:val="center"/>
          </w:tcPr>
          <w:p w:rsidR="002B3530" w:rsidRDefault="002B3530">
            <w:pPr>
              <w:jc w:val="center"/>
              <w:rPr>
                <w:rFonts w:ascii="宋体" w:hAnsi="宋体" w:cs="宋体"/>
                <w:color w:val="000000"/>
                <w:sz w:val="22"/>
                <w:szCs w:val="22"/>
              </w:rPr>
            </w:pPr>
          </w:p>
        </w:tc>
      </w:tr>
    </w:tbl>
    <w:p w:rsidR="002B3530" w:rsidRDefault="00CB041B">
      <w:pPr>
        <w:pStyle w:val="2"/>
        <w:rPr>
          <w:rFonts w:ascii="宋体" w:hAnsi="宋体" w:cs="宋体"/>
          <w:sz w:val="36"/>
          <w:szCs w:val="36"/>
        </w:rPr>
      </w:pPr>
      <w:bookmarkStart w:id="745" w:name="_Toc505871403"/>
      <w:r>
        <w:rPr>
          <w:rFonts w:ascii="宋体" w:hAnsi="宋体" w:cs="宋体" w:hint="eastAsia"/>
          <w:sz w:val="36"/>
          <w:szCs w:val="36"/>
        </w:rPr>
        <w:lastRenderedPageBreak/>
        <w:t>附件</w:t>
      </w:r>
      <w:r>
        <w:rPr>
          <w:rFonts w:ascii="宋体" w:hAnsi="宋体" w:cs="宋体" w:hint="eastAsia"/>
          <w:sz w:val="36"/>
          <w:szCs w:val="36"/>
        </w:rPr>
        <w:t>3</w:t>
      </w:r>
      <w:r>
        <w:rPr>
          <w:rFonts w:ascii="宋体" w:hAnsi="宋体" w:cs="宋体" w:hint="eastAsia"/>
          <w:sz w:val="36"/>
          <w:szCs w:val="36"/>
        </w:rPr>
        <w:t>：</w:t>
      </w:r>
      <w:bookmarkEnd w:id="745"/>
    </w:p>
    <w:p w:rsidR="002B3530" w:rsidRDefault="00CB041B">
      <w:pPr>
        <w:pStyle w:val="3"/>
        <w:rPr>
          <w:rFonts w:ascii="宋体" w:hAnsi="宋体" w:cs="宋体"/>
          <w:sz w:val="36"/>
          <w:szCs w:val="36"/>
        </w:rPr>
      </w:pPr>
      <w:bookmarkStart w:id="746" w:name="_Toc505871404"/>
      <w:r>
        <w:rPr>
          <w:rFonts w:ascii="宋体" w:hAnsi="宋体" w:cs="宋体" w:hint="eastAsia"/>
          <w:sz w:val="36"/>
          <w:szCs w:val="36"/>
        </w:rPr>
        <w:t>工程质量保修书</w:t>
      </w:r>
      <w:bookmarkEnd w:id="746"/>
    </w:p>
    <w:p w:rsidR="002B3530" w:rsidRDefault="00CB041B">
      <w:pPr>
        <w:spacing w:line="440" w:lineRule="exact"/>
        <w:ind w:firstLineChars="200" w:firstLine="440"/>
        <w:rPr>
          <w:rFonts w:ascii="宋体" w:hAnsi="宋体" w:cs="宋体"/>
          <w:color w:val="000000"/>
          <w:sz w:val="22"/>
          <w:szCs w:val="22"/>
        </w:rPr>
      </w:pPr>
      <w:r>
        <w:rPr>
          <w:rFonts w:ascii="宋体" w:hAnsi="宋体" w:cs="宋体" w:hint="eastAsia"/>
          <w:color w:val="000000"/>
          <w:sz w:val="22"/>
          <w:szCs w:val="22"/>
        </w:rPr>
        <w:t>发包人（全称）：</w:t>
      </w:r>
    </w:p>
    <w:p w:rsidR="002B3530" w:rsidRDefault="00CB041B">
      <w:pPr>
        <w:spacing w:line="440" w:lineRule="exact"/>
        <w:rPr>
          <w:rFonts w:ascii="宋体" w:hAnsi="宋体" w:cs="宋体"/>
          <w:color w:val="000000"/>
          <w:sz w:val="22"/>
          <w:szCs w:val="22"/>
        </w:rPr>
      </w:pPr>
      <w:r>
        <w:rPr>
          <w:rFonts w:ascii="宋体" w:hAnsi="宋体" w:cs="宋体" w:hint="eastAsia"/>
          <w:color w:val="000000"/>
          <w:sz w:val="22"/>
          <w:szCs w:val="22"/>
        </w:rPr>
        <w:t xml:space="preserve">　　承包人（全称）：</w:t>
      </w:r>
    </w:p>
    <w:p w:rsidR="002B3530" w:rsidRDefault="002B3530">
      <w:pPr>
        <w:spacing w:line="440" w:lineRule="exact"/>
        <w:rPr>
          <w:rFonts w:ascii="宋体" w:hAnsi="宋体" w:cs="宋体"/>
          <w:color w:val="000000"/>
          <w:sz w:val="22"/>
          <w:szCs w:val="22"/>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 xml:space="preserve">　　发包人和承包人根据《中华人民共和国建筑法》和《建设工程质量管理条例》，经协商一致就（工程全称）签订工程质量保修书。</w:t>
      </w:r>
    </w:p>
    <w:p w:rsidR="002B3530" w:rsidRDefault="00CB041B">
      <w:pPr>
        <w:pStyle w:val="4"/>
        <w:rPr>
          <w:rFonts w:ascii="宋体" w:hAnsi="宋体" w:cs="宋体"/>
          <w:sz w:val="32"/>
          <w:szCs w:val="21"/>
        </w:rPr>
      </w:pPr>
      <w:bookmarkStart w:id="747" w:name="_Toc505871405"/>
      <w:r>
        <w:rPr>
          <w:rFonts w:ascii="宋体" w:hAnsi="宋体" w:cs="宋体" w:hint="eastAsia"/>
          <w:sz w:val="32"/>
          <w:szCs w:val="21"/>
        </w:rPr>
        <w:t>一、工程质量保修范围和内容</w:t>
      </w:r>
      <w:bookmarkEnd w:id="747"/>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 xml:space="preserve">　　承包人在质量保修期内，按照有关法律规定和合同约定，承担工程质量保修责任。</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 xml:space="preserve">　　质量保修范围包括地基基础工程、主体框架工程，屋面防水工程、有防水要求的卫生间、房间和外墙面的防渗漏，供热与供冷系统，电气管线、给排水管道、设备安装和装修工程，以及双方约定的其他项目。具体保修的内容，双方约定如下：</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w:t>
      </w:r>
    </w:p>
    <w:p w:rsidR="002B3530" w:rsidRDefault="00CB041B">
      <w:pPr>
        <w:pStyle w:val="4"/>
        <w:rPr>
          <w:rFonts w:ascii="宋体" w:hAnsi="宋体" w:cs="宋体"/>
          <w:sz w:val="32"/>
          <w:szCs w:val="21"/>
        </w:rPr>
      </w:pPr>
      <w:bookmarkStart w:id="748" w:name="_Toc505871406"/>
      <w:r>
        <w:rPr>
          <w:rFonts w:ascii="宋体" w:hAnsi="宋体" w:cs="宋体" w:hint="eastAsia"/>
          <w:sz w:val="32"/>
          <w:szCs w:val="21"/>
        </w:rPr>
        <w:t>二、质量保修期</w:t>
      </w:r>
      <w:bookmarkEnd w:id="748"/>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根据《建设工程质量管理条例》及有关规定，工程的质量保修期如下：</w:t>
      </w:r>
    </w:p>
    <w:p w:rsidR="002B3530" w:rsidRDefault="00CB041B">
      <w:pPr>
        <w:ind w:firstLineChars="200" w:firstLine="440"/>
        <w:rPr>
          <w:rFonts w:ascii="宋体" w:hAnsi="宋体" w:cs="宋体"/>
          <w:sz w:val="22"/>
          <w:szCs w:val="22"/>
        </w:rPr>
      </w:pPr>
      <w:r>
        <w:rPr>
          <w:rFonts w:ascii="宋体" w:hAnsi="宋体" w:cs="宋体" w:hint="eastAsia"/>
          <w:sz w:val="22"/>
          <w:szCs w:val="22"/>
        </w:rPr>
        <w:t>1</w:t>
      </w:r>
      <w:r>
        <w:rPr>
          <w:rFonts w:ascii="宋体" w:hAnsi="宋体" w:cs="宋体" w:hint="eastAsia"/>
          <w:color w:val="000000"/>
          <w:sz w:val="22"/>
          <w:szCs w:val="22"/>
        </w:rPr>
        <w:t>．</w:t>
      </w:r>
      <w:r>
        <w:rPr>
          <w:rFonts w:ascii="宋体" w:hAnsi="宋体" w:cs="宋体" w:hint="eastAsia"/>
          <w:sz w:val="22"/>
          <w:szCs w:val="22"/>
        </w:rPr>
        <w:t>地基基础工程和主体框架工程为设计文件规定的工程合理使用年限；</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2</w:t>
      </w:r>
      <w:r>
        <w:rPr>
          <w:rFonts w:ascii="宋体" w:hAnsi="宋体" w:cs="宋体" w:hint="eastAsia"/>
          <w:sz w:val="22"/>
          <w:szCs w:val="22"/>
        </w:rPr>
        <w:t>．</w:t>
      </w:r>
      <w:r>
        <w:rPr>
          <w:rFonts w:ascii="宋体" w:hAnsi="宋体" w:cs="宋体" w:hint="eastAsia"/>
          <w:color w:val="000000"/>
          <w:sz w:val="22"/>
          <w:szCs w:val="22"/>
        </w:rPr>
        <w:t>屋面防水工程、有防水要求的卫生间、房间和外墙面的防渗</w:t>
      </w:r>
      <w:r>
        <w:rPr>
          <w:rFonts w:ascii="宋体" w:hAnsi="宋体" w:cs="宋体" w:hint="eastAsia"/>
          <w:color w:val="000000"/>
          <w:sz w:val="22"/>
          <w:szCs w:val="22"/>
        </w:rPr>
        <w:t xml:space="preserve">     </w:t>
      </w:r>
      <w:r>
        <w:rPr>
          <w:rFonts w:ascii="宋体" w:hAnsi="宋体" w:cs="宋体" w:hint="eastAsia"/>
          <w:color w:val="000000"/>
          <w:sz w:val="22"/>
          <w:szCs w:val="22"/>
        </w:rPr>
        <w:t>为年；</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3</w:t>
      </w:r>
      <w:r>
        <w:rPr>
          <w:rFonts w:ascii="宋体" w:hAnsi="宋体" w:cs="宋体" w:hint="eastAsia"/>
          <w:sz w:val="22"/>
          <w:szCs w:val="22"/>
        </w:rPr>
        <w:t>．</w:t>
      </w:r>
      <w:r>
        <w:rPr>
          <w:rFonts w:ascii="宋体" w:hAnsi="宋体" w:cs="宋体" w:hint="eastAsia"/>
          <w:color w:val="000000"/>
          <w:sz w:val="22"/>
          <w:szCs w:val="22"/>
        </w:rPr>
        <w:t>装修工程为年；</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4</w:t>
      </w:r>
      <w:r>
        <w:rPr>
          <w:rFonts w:ascii="宋体" w:hAnsi="宋体" w:cs="宋体" w:hint="eastAsia"/>
          <w:sz w:val="22"/>
          <w:szCs w:val="22"/>
        </w:rPr>
        <w:t>．</w:t>
      </w:r>
      <w:r>
        <w:rPr>
          <w:rFonts w:ascii="宋体" w:hAnsi="宋体" w:cs="宋体" w:hint="eastAsia"/>
          <w:color w:val="000000"/>
          <w:sz w:val="22"/>
          <w:szCs w:val="22"/>
        </w:rPr>
        <w:t>电气管线、给排水管道、设备安装工程为年；</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5</w:t>
      </w:r>
      <w:r>
        <w:rPr>
          <w:rFonts w:ascii="宋体" w:hAnsi="宋体" w:cs="宋体" w:hint="eastAsia"/>
          <w:sz w:val="22"/>
          <w:szCs w:val="22"/>
        </w:rPr>
        <w:t>．</w:t>
      </w:r>
      <w:r>
        <w:rPr>
          <w:rFonts w:ascii="宋体" w:hAnsi="宋体" w:cs="宋体" w:hint="eastAsia"/>
          <w:color w:val="000000"/>
          <w:sz w:val="22"/>
          <w:szCs w:val="22"/>
        </w:rPr>
        <w:t>供热与供冷系统为个采暖期、供冷期；</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6</w:t>
      </w:r>
      <w:r>
        <w:rPr>
          <w:rFonts w:ascii="宋体" w:hAnsi="宋体" w:cs="宋体" w:hint="eastAsia"/>
          <w:sz w:val="22"/>
          <w:szCs w:val="22"/>
        </w:rPr>
        <w:t>．</w:t>
      </w:r>
      <w:r>
        <w:rPr>
          <w:rFonts w:ascii="宋体" w:hAnsi="宋体" w:cs="宋体" w:hint="eastAsia"/>
          <w:color w:val="000000"/>
          <w:sz w:val="22"/>
          <w:szCs w:val="22"/>
        </w:rPr>
        <w:t>住宅小区内的给排水设施、道路等配套工程为年；</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7</w:t>
      </w:r>
      <w:r>
        <w:rPr>
          <w:rFonts w:ascii="宋体" w:hAnsi="宋体" w:cs="宋体" w:hint="eastAsia"/>
          <w:sz w:val="22"/>
          <w:szCs w:val="22"/>
        </w:rPr>
        <w:t>．</w:t>
      </w:r>
      <w:r>
        <w:rPr>
          <w:rFonts w:ascii="宋体" w:hAnsi="宋体" w:cs="宋体" w:hint="eastAsia"/>
          <w:color w:val="000000"/>
          <w:sz w:val="22"/>
          <w:szCs w:val="22"/>
        </w:rPr>
        <w:t>其他项目保修期限约定如下：</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 xml:space="preserve">　　质量保修期自工程竣工验收合格之日起计算。</w:t>
      </w:r>
    </w:p>
    <w:p w:rsidR="002B3530" w:rsidRDefault="00CB041B">
      <w:pPr>
        <w:pStyle w:val="4"/>
        <w:rPr>
          <w:rFonts w:ascii="宋体" w:hAnsi="宋体" w:cs="宋体"/>
          <w:sz w:val="32"/>
          <w:szCs w:val="21"/>
        </w:rPr>
      </w:pPr>
      <w:bookmarkStart w:id="749" w:name="_Toc505871407"/>
      <w:r>
        <w:rPr>
          <w:rFonts w:ascii="宋体" w:hAnsi="宋体" w:cs="宋体" w:hint="eastAsia"/>
          <w:sz w:val="32"/>
          <w:szCs w:val="21"/>
        </w:rPr>
        <w:t>三、缺陷责任期</w:t>
      </w:r>
      <w:bookmarkEnd w:id="749"/>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工程缺陷责任期为个月，缺陷责任期自工程通过竣工验收之日</w:t>
      </w:r>
      <w:r>
        <w:rPr>
          <w:rFonts w:ascii="宋体" w:hAnsi="宋体" w:cs="宋体" w:hint="eastAsia"/>
          <w:color w:val="000000"/>
          <w:sz w:val="22"/>
          <w:szCs w:val="22"/>
        </w:rPr>
        <w:t>起计算。单位工程先于全部工程进行验收，单位工程缺陷责任期自单位工程验收合格之日起算。</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lastRenderedPageBreak/>
        <w:t>缺陷责任期终止后，发包人应退还剩余的质量保证金。</w:t>
      </w:r>
    </w:p>
    <w:p w:rsidR="002B3530" w:rsidRDefault="00CB041B">
      <w:pPr>
        <w:pStyle w:val="4"/>
        <w:rPr>
          <w:rFonts w:ascii="宋体" w:hAnsi="宋体" w:cs="宋体"/>
          <w:sz w:val="32"/>
          <w:szCs w:val="21"/>
        </w:rPr>
      </w:pPr>
      <w:bookmarkStart w:id="750" w:name="_Toc505871408"/>
      <w:r>
        <w:rPr>
          <w:rFonts w:ascii="宋体" w:hAnsi="宋体" w:cs="宋体" w:hint="eastAsia"/>
          <w:sz w:val="32"/>
          <w:szCs w:val="21"/>
        </w:rPr>
        <w:t>四、质量保修责任</w:t>
      </w:r>
      <w:bookmarkEnd w:id="750"/>
    </w:p>
    <w:p w:rsidR="002B3530" w:rsidRDefault="00CB041B" w:rsidP="00F55924">
      <w:pPr>
        <w:spacing w:line="360" w:lineRule="auto"/>
        <w:ind w:leftChars="50" w:left="105" w:firstLineChars="205" w:firstLine="451"/>
        <w:rPr>
          <w:rFonts w:ascii="宋体" w:hAnsi="宋体" w:cs="宋体"/>
          <w:color w:val="000000"/>
          <w:sz w:val="22"/>
          <w:szCs w:val="22"/>
        </w:rPr>
      </w:pPr>
      <w:r>
        <w:rPr>
          <w:rFonts w:ascii="宋体" w:hAnsi="宋体" w:cs="宋体" w:hint="eastAsia"/>
          <w:color w:val="000000"/>
          <w:sz w:val="22"/>
          <w:szCs w:val="22"/>
        </w:rPr>
        <w:t>1</w:t>
      </w:r>
      <w:r>
        <w:rPr>
          <w:rFonts w:ascii="宋体" w:hAnsi="宋体" w:cs="宋体" w:hint="eastAsia"/>
          <w:sz w:val="22"/>
          <w:szCs w:val="22"/>
        </w:rPr>
        <w:t>．</w:t>
      </w:r>
      <w:r>
        <w:rPr>
          <w:rFonts w:ascii="宋体" w:hAnsi="宋体" w:cs="宋体" w:hint="eastAsia"/>
          <w:color w:val="000000"/>
          <w:sz w:val="22"/>
          <w:szCs w:val="22"/>
        </w:rPr>
        <w:t>属于保修范围、内容的项目，承包人应当在接到保修通知之日起</w:t>
      </w:r>
      <w:r>
        <w:rPr>
          <w:rFonts w:ascii="宋体" w:hAnsi="宋体" w:cs="宋体" w:hint="eastAsia"/>
          <w:color w:val="000000"/>
          <w:sz w:val="22"/>
          <w:szCs w:val="22"/>
        </w:rPr>
        <w:t>7</w:t>
      </w:r>
      <w:r>
        <w:rPr>
          <w:rFonts w:ascii="宋体" w:hAnsi="宋体" w:cs="宋体" w:hint="eastAsia"/>
          <w:color w:val="000000"/>
          <w:sz w:val="22"/>
          <w:szCs w:val="22"/>
        </w:rPr>
        <w:t>天内派人保修。承包人不在约定期限内派人保修的，发包人可以委托他人修理。</w:t>
      </w:r>
    </w:p>
    <w:p w:rsidR="002B3530" w:rsidRDefault="00CB041B" w:rsidP="00F55924">
      <w:pPr>
        <w:spacing w:line="360" w:lineRule="auto"/>
        <w:ind w:leftChars="50" w:left="105" w:firstLineChars="205" w:firstLine="451"/>
        <w:rPr>
          <w:rFonts w:ascii="宋体" w:hAnsi="宋体" w:cs="宋体"/>
          <w:color w:val="000000"/>
          <w:sz w:val="22"/>
          <w:szCs w:val="22"/>
        </w:rPr>
      </w:pPr>
      <w:r>
        <w:rPr>
          <w:rFonts w:ascii="宋体" w:hAnsi="宋体" w:cs="宋体" w:hint="eastAsia"/>
          <w:color w:val="000000"/>
          <w:sz w:val="22"/>
          <w:szCs w:val="22"/>
        </w:rPr>
        <w:t>2</w:t>
      </w:r>
      <w:r>
        <w:rPr>
          <w:rFonts w:ascii="宋体" w:hAnsi="宋体" w:cs="宋体" w:hint="eastAsia"/>
          <w:sz w:val="22"/>
          <w:szCs w:val="22"/>
        </w:rPr>
        <w:t>．</w:t>
      </w:r>
      <w:r>
        <w:rPr>
          <w:rFonts w:ascii="宋体" w:hAnsi="宋体" w:cs="宋体" w:hint="eastAsia"/>
          <w:color w:val="000000"/>
          <w:sz w:val="22"/>
          <w:szCs w:val="22"/>
        </w:rPr>
        <w:t>发生紧急事故需抢修的，承包人在接到事故通知后，应当立即到达事故现场抢修。</w:t>
      </w:r>
    </w:p>
    <w:p w:rsidR="002B3530" w:rsidRDefault="00CB041B" w:rsidP="00F55924">
      <w:pPr>
        <w:spacing w:line="360" w:lineRule="auto"/>
        <w:ind w:leftChars="50" w:left="105" w:firstLineChars="205" w:firstLine="451"/>
        <w:rPr>
          <w:rFonts w:ascii="宋体" w:hAnsi="宋体" w:cs="宋体"/>
          <w:color w:val="000000"/>
          <w:sz w:val="22"/>
          <w:szCs w:val="22"/>
        </w:rPr>
      </w:pPr>
      <w:r>
        <w:rPr>
          <w:rFonts w:ascii="宋体" w:hAnsi="宋体" w:cs="宋体" w:hint="eastAsia"/>
          <w:color w:val="000000"/>
          <w:sz w:val="22"/>
          <w:szCs w:val="22"/>
        </w:rPr>
        <w:t>3</w:t>
      </w:r>
      <w:r>
        <w:rPr>
          <w:rFonts w:ascii="宋体" w:hAnsi="宋体" w:cs="宋体" w:hint="eastAsia"/>
          <w:sz w:val="22"/>
          <w:szCs w:val="22"/>
        </w:rPr>
        <w:t>．</w:t>
      </w:r>
      <w:r>
        <w:rPr>
          <w:rFonts w:ascii="宋体" w:hAnsi="宋体" w:cs="宋体" w:hint="eastAsia"/>
          <w:color w:val="000000"/>
          <w:sz w:val="22"/>
          <w:szCs w:val="22"/>
        </w:rPr>
        <w:t>对于涉及框架安全的质量问题，应当按照《建设工程质量管理条例》的规定，立即向当地建设行政主管部门和有关部门报告，采取安全防范措施，并由原设计人或者具有相应资质等级的设计人提出保修方案，承包人实施保修。</w:t>
      </w:r>
    </w:p>
    <w:p w:rsidR="002B3530" w:rsidRDefault="00CB041B" w:rsidP="00F55924">
      <w:pPr>
        <w:spacing w:line="360" w:lineRule="auto"/>
        <w:ind w:leftChars="50" w:left="105" w:firstLineChars="205" w:firstLine="451"/>
        <w:rPr>
          <w:rFonts w:ascii="宋体" w:hAnsi="宋体" w:cs="宋体"/>
          <w:color w:val="000000"/>
          <w:sz w:val="22"/>
          <w:szCs w:val="22"/>
        </w:rPr>
      </w:pPr>
      <w:r>
        <w:rPr>
          <w:rFonts w:ascii="宋体" w:hAnsi="宋体" w:cs="宋体" w:hint="eastAsia"/>
          <w:color w:val="000000"/>
          <w:sz w:val="22"/>
          <w:szCs w:val="22"/>
        </w:rPr>
        <w:t>4</w:t>
      </w:r>
      <w:r>
        <w:rPr>
          <w:rFonts w:ascii="宋体" w:hAnsi="宋体" w:cs="宋体" w:hint="eastAsia"/>
          <w:color w:val="000000"/>
          <w:sz w:val="22"/>
          <w:szCs w:val="22"/>
        </w:rPr>
        <w:t>．质量保修完成后，由发包人组织验收。</w:t>
      </w:r>
    </w:p>
    <w:p w:rsidR="002B3530" w:rsidRDefault="00CB041B">
      <w:pPr>
        <w:pStyle w:val="4"/>
        <w:rPr>
          <w:rFonts w:ascii="宋体" w:hAnsi="宋体" w:cs="宋体"/>
          <w:sz w:val="32"/>
          <w:szCs w:val="21"/>
        </w:rPr>
      </w:pPr>
      <w:bookmarkStart w:id="751" w:name="_Toc505871409"/>
      <w:r>
        <w:rPr>
          <w:rFonts w:ascii="宋体" w:hAnsi="宋体" w:cs="宋体" w:hint="eastAsia"/>
          <w:sz w:val="32"/>
          <w:szCs w:val="21"/>
        </w:rPr>
        <w:t>五、保修费用</w:t>
      </w:r>
      <w:bookmarkEnd w:id="751"/>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 xml:space="preserve">　　保修费用由造成质量缺陷的责任方承担。</w:t>
      </w:r>
    </w:p>
    <w:p w:rsidR="002B3530" w:rsidRDefault="00CB041B">
      <w:pPr>
        <w:pStyle w:val="4"/>
        <w:rPr>
          <w:rFonts w:ascii="宋体" w:hAnsi="宋体" w:cs="宋体"/>
          <w:sz w:val="32"/>
          <w:szCs w:val="21"/>
        </w:rPr>
      </w:pPr>
      <w:bookmarkStart w:id="752" w:name="_Toc505871410"/>
      <w:r>
        <w:rPr>
          <w:rFonts w:ascii="宋体" w:hAnsi="宋体" w:cs="宋体" w:hint="eastAsia"/>
          <w:sz w:val="32"/>
          <w:szCs w:val="21"/>
        </w:rPr>
        <w:t>六、双方约定的其他工程质量保修事项：</w:t>
      </w:r>
      <w:bookmarkEnd w:id="752"/>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w:t>
      </w:r>
    </w:p>
    <w:p w:rsidR="002B3530" w:rsidRDefault="00CB041B">
      <w:pPr>
        <w:spacing w:line="360" w:lineRule="auto"/>
        <w:ind w:firstLineChars="190" w:firstLine="418"/>
        <w:rPr>
          <w:rFonts w:ascii="宋体" w:hAnsi="宋体" w:cs="宋体"/>
          <w:color w:val="000000"/>
          <w:sz w:val="22"/>
          <w:szCs w:val="22"/>
        </w:rPr>
      </w:pPr>
      <w:r>
        <w:rPr>
          <w:rFonts w:ascii="宋体" w:hAnsi="宋体" w:cs="宋体" w:hint="eastAsia"/>
          <w:color w:val="000000"/>
          <w:sz w:val="22"/>
          <w:szCs w:val="22"/>
        </w:rPr>
        <w:t>工程质量保修书由发包人、承包人在工程竣工验收前共同签署，作为施工合同附件，其有效期限至保修期满。</w:t>
      </w:r>
    </w:p>
    <w:p w:rsidR="002B3530" w:rsidRDefault="002B3530">
      <w:pPr>
        <w:spacing w:line="360" w:lineRule="auto"/>
        <w:ind w:firstLine="420"/>
        <w:rPr>
          <w:rFonts w:ascii="宋体" w:hAnsi="宋体" w:cs="宋体"/>
          <w:color w:val="000000"/>
          <w:sz w:val="22"/>
          <w:szCs w:val="22"/>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发包人</w:t>
      </w:r>
      <w:r>
        <w:rPr>
          <w:rFonts w:ascii="宋体" w:hAnsi="宋体" w:cs="宋体" w:hint="eastAsia"/>
          <w:color w:val="000000"/>
          <w:sz w:val="22"/>
          <w:szCs w:val="22"/>
        </w:rPr>
        <w:t>(</w:t>
      </w:r>
      <w:r>
        <w:rPr>
          <w:rFonts w:ascii="宋体" w:hAnsi="宋体" w:cs="宋体" w:hint="eastAsia"/>
          <w:color w:val="000000"/>
          <w:sz w:val="22"/>
          <w:szCs w:val="22"/>
        </w:rPr>
        <w:t>公章</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承包人</w:t>
      </w:r>
      <w:r>
        <w:rPr>
          <w:rFonts w:ascii="宋体" w:hAnsi="宋体" w:cs="宋体" w:hint="eastAsia"/>
          <w:color w:val="000000"/>
          <w:sz w:val="22"/>
          <w:szCs w:val="22"/>
        </w:rPr>
        <w:t>(</w:t>
      </w:r>
      <w:r>
        <w:rPr>
          <w:rFonts w:ascii="宋体" w:hAnsi="宋体" w:cs="宋体" w:hint="eastAsia"/>
          <w:color w:val="000000"/>
          <w:sz w:val="22"/>
          <w:szCs w:val="22"/>
        </w:rPr>
        <w:t>公章</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法定代表人</w:t>
      </w:r>
      <w:r>
        <w:rPr>
          <w:rFonts w:ascii="宋体" w:hAnsi="宋体" w:cs="宋体" w:hint="eastAsia"/>
          <w:color w:val="000000"/>
          <w:sz w:val="22"/>
          <w:szCs w:val="22"/>
        </w:rPr>
        <w:t>(</w:t>
      </w:r>
      <w:r>
        <w:rPr>
          <w:rFonts w:ascii="宋体" w:hAnsi="宋体" w:cs="宋体" w:hint="eastAsia"/>
          <w:color w:val="000000"/>
          <w:sz w:val="22"/>
          <w:szCs w:val="22"/>
        </w:rPr>
        <w:t>签字</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法定代表人</w:t>
      </w:r>
      <w:r>
        <w:rPr>
          <w:rFonts w:ascii="宋体" w:hAnsi="宋体" w:cs="宋体" w:hint="eastAsia"/>
          <w:color w:val="000000"/>
          <w:sz w:val="22"/>
          <w:szCs w:val="22"/>
        </w:rPr>
        <w:t>(</w:t>
      </w:r>
      <w:r>
        <w:rPr>
          <w:rFonts w:ascii="宋体" w:hAnsi="宋体" w:cs="宋体" w:hint="eastAsia"/>
          <w:color w:val="000000"/>
          <w:sz w:val="22"/>
          <w:szCs w:val="22"/>
        </w:rPr>
        <w:t>签字</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委托代理人</w:t>
      </w:r>
      <w:r>
        <w:rPr>
          <w:rFonts w:ascii="宋体" w:hAnsi="宋体" w:cs="宋体" w:hint="eastAsia"/>
          <w:color w:val="000000"/>
          <w:sz w:val="22"/>
          <w:szCs w:val="22"/>
        </w:rPr>
        <w:t>(</w:t>
      </w:r>
      <w:r>
        <w:rPr>
          <w:rFonts w:ascii="宋体" w:hAnsi="宋体" w:cs="宋体" w:hint="eastAsia"/>
          <w:color w:val="000000"/>
          <w:sz w:val="22"/>
          <w:szCs w:val="22"/>
        </w:rPr>
        <w:t>签字</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委托代理人</w:t>
      </w:r>
      <w:r>
        <w:rPr>
          <w:rFonts w:ascii="宋体" w:hAnsi="宋体" w:cs="宋体" w:hint="eastAsia"/>
          <w:color w:val="000000"/>
          <w:sz w:val="22"/>
          <w:szCs w:val="22"/>
        </w:rPr>
        <w:t>(</w:t>
      </w:r>
      <w:r>
        <w:rPr>
          <w:rFonts w:ascii="宋体" w:hAnsi="宋体" w:cs="宋体" w:hint="eastAsia"/>
          <w:color w:val="000000"/>
          <w:sz w:val="22"/>
          <w:szCs w:val="22"/>
        </w:rPr>
        <w:t>签字</w:t>
      </w:r>
      <w:r>
        <w:rPr>
          <w:rFonts w:ascii="宋体" w:hAnsi="宋体" w:cs="宋体" w:hint="eastAsia"/>
          <w:color w:val="000000"/>
          <w:sz w:val="22"/>
          <w:szCs w:val="22"/>
        </w:rPr>
        <w:t>)</w:t>
      </w:r>
      <w:r>
        <w:rPr>
          <w:rFonts w:ascii="宋体" w:hAnsi="宋体" w:cs="宋体" w:hint="eastAsia"/>
          <w:color w:val="000000"/>
          <w:sz w:val="22"/>
          <w:szCs w:val="22"/>
        </w:rPr>
        <w:t>：</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开户银行：</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开户银行：</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账</w:t>
      </w:r>
      <w:r>
        <w:rPr>
          <w:rFonts w:ascii="宋体" w:hAnsi="宋体" w:cs="宋体" w:hint="eastAsia"/>
          <w:color w:val="000000"/>
          <w:sz w:val="22"/>
          <w:szCs w:val="22"/>
        </w:rPr>
        <w:t xml:space="preserve">  </w:t>
      </w:r>
      <w:r>
        <w:rPr>
          <w:rFonts w:ascii="宋体" w:hAnsi="宋体" w:cs="宋体" w:hint="eastAsia"/>
          <w:color w:val="000000"/>
          <w:sz w:val="22"/>
          <w:szCs w:val="22"/>
        </w:rPr>
        <w:t>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账</w:t>
      </w:r>
      <w:r>
        <w:rPr>
          <w:rFonts w:ascii="宋体" w:hAnsi="宋体" w:cs="宋体" w:hint="eastAsia"/>
          <w:color w:val="000000"/>
          <w:sz w:val="22"/>
          <w:szCs w:val="22"/>
        </w:rPr>
        <w:t xml:space="preserve">  </w:t>
      </w:r>
      <w:r>
        <w:rPr>
          <w:rFonts w:ascii="宋体" w:hAnsi="宋体" w:cs="宋体" w:hint="eastAsia"/>
          <w:color w:val="000000"/>
          <w:sz w:val="22"/>
          <w:szCs w:val="22"/>
        </w:rPr>
        <w:t>号：</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邮政编码：</w:t>
      </w:r>
      <w:r>
        <w:rPr>
          <w:rFonts w:ascii="宋体" w:hAnsi="宋体" w:cs="宋体" w:hint="eastAsia"/>
          <w:color w:val="000000"/>
          <w:sz w:val="22"/>
          <w:szCs w:val="22"/>
          <w:u w:val="single"/>
        </w:rPr>
        <w:t xml:space="preserve"> </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r>
        <w:rPr>
          <w:rFonts w:ascii="宋体" w:hAnsi="宋体" w:cs="宋体" w:hint="eastAsia"/>
          <w:color w:val="000000"/>
          <w:sz w:val="22"/>
          <w:szCs w:val="22"/>
        </w:rPr>
        <w:t xml:space="preserve">                       </w:t>
      </w:r>
      <w:r>
        <w:rPr>
          <w:rFonts w:ascii="宋体" w:hAnsi="宋体" w:cs="宋体" w:hint="eastAsia"/>
          <w:color w:val="000000"/>
          <w:sz w:val="22"/>
          <w:szCs w:val="22"/>
        </w:rPr>
        <w:t>邮政编码：</w:t>
      </w:r>
      <w:r>
        <w:rPr>
          <w:rFonts w:ascii="宋体" w:hAnsi="宋体" w:cs="宋体" w:hint="eastAsia"/>
          <w:color w:val="000000"/>
          <w:sz w:val="22"/>
          <w:szCs w:val="22"/>
          <w:u w:val="single"/>
        </w:rPr>
        <w:t></w:t>
      </w:r>
      <w:r>
        <w:rPr>
          <w:rFonts w:ascii="宋体" w:hAnsi="宋体" w:cs="宋体" w:hint="eastAsia"/>
          <w:color w:val="000000"/>
          <w:sz w:val="22"/>
          <w:szCs w:val="22"/>
          <w:u w:val="single"/>
        </w:rPr>
        <w:t xml:space="preserve">   </w:t>
      </w:r>
    </w:p>
    <w:p w:rsidR="002B3530" w:rsidRDefault="00CB041B">
      <w:pPr>
        <w:pStyle w:val="2"/>
        <w:rPr>
          <w:rFonts w:ascii="宋体" w:hAnsi="宋体" w:cs="宋体"/>
          <w:sz w:val="36"/>
          <w:szCs w:val="36"/>
        </w:rPr>
      </w:pPr>
      <w:r>
        <w:rPr>
          <w:rFonts w:ascii="宋体" w:hAnsi="宋体" w:cs="宋体" w:hint="eastAsia"/>
          <w:sz w:val="36"/>
          <w:szCs w:val="36"/>
        </w:rPr>
        <w:br w:type="page"/>
      </w:r>
      <w:bookmarkStart w:id="753" w:name="_Toc505871411"/>
      <w:r>
        <w:rPr>
          <w:rFonts w:ascii="宋体" w:hAnsi="宋体" w:cs="宋体" w:hint="eastAsia"/>
          <w:sz w:val="36"/>
          <w:szCs w:val="36"/>
        </w:rPr>
        <w:lastRenderedPageBreak/>
        <w:t>附件</w:t>
      </w:r>
      <w:r>
        <w:rPr>
          <w:rFonts w:ascii="宋体" w:hAnsi="宋体" w:cs="宋体" w:hint="eastAsia"/>
          <w:sz w:val="36"/>
          <w:szCs w:val="36"/>
        </w:rPr>
        <w:t>4</w:t>
      </w:r>
      <w:r>
        <w:rPr>
          <w:rFonts w:ascii="宋体" w:hAnsi="宋体" w:cs="宋体" w:hint="eastAsia"/>
          <w:sz w:val="36"/>
          <w:szCs w:val="36"/>
        </w:rPr>
        <w:t>：</w:t>
      </w:r>
      <w:bookmarkEnd w:id="753"/>
    </w:p>
    <w:p w:rsidR="002B3530" w:rsidRDefault="00CB041B">
      <w:pPr>
        <w:pStyle w:val="3"/>
        <w:rPr>
          <w:rFonts w:ascii="宋体" w:hAnsi="宋体" w:cs="宋体"/>
          <w:sz w:val="36"/>
          <w:szCs w:val="36"/>
        </w:rPr>
      </w:pPr>
      <w:bookmarkStart w:id="754" w:name="_Toc505871412"/>
      <w:r>
        <w:rPr>
          <w:rFonts w:ascii="宋体" w:hAnsi="宋体" w:cs="宋体" w:hint="eastAsia"/>
          <w:sz w:val="36"/>
          <w:szCs w:val="36"/>
        </w:rPr>
        <w:t>主要建设工程文件目录</w:t>
      </w:r>
      <w:bookmarkEnd w:id="75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2B3530">
        <w:trPr>
          <w:jc w:val="center"/>
        </w:trPr>
        <w:tc>
          <w:tcPr>
            <w:tcW w:w="1953"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文件名称</w:t>
            </w:r>
          </w:p>
        </w:tc>
        <w:tc>
          <w:tcPr>
            <w:tcW w:w="1276"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套数</w:t>
            </w:r>
          </w:p>
        </w:tc>
        <w:tc>
          <w:tcPr>
            <w:tcW w:w="145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费用（元）</w:t>
            </w:r>
          </w:p>
        </w:tc>
        <w:tc>
          <w:tcPr>
            <w:tcW w:w="1243"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质量</w:t>
            </w:r>
          </w:p>
        </w:tc>
        <w:tc>
          <w:tcPr>
            <w:tcW w:w="1450" w:type="dxa"/>
            <w:tcBorders>
              <w:top w:val="single" w:sz="12" w:space="0" w:color="auto"/>
              <w:bottom w:val="double" w:sz="6" w:space="0" w:color="auto"/>
            </w:tcBorders>
          </w:tcPr>
          <w:p w:rsidR="002B3530" w:rsidRDefault="00CB041B">
            <w:pPr>
              <w:spacing w:line="440" w:lineRule="exact"/>
              <w:jc w:val="center"/>
              <w:rPr>
                <w:rFonts w:ascii="宋体" w:hAnsi="宋体" w:cs="宋体"/>
                <w:color w:val="000000"/>
                <w:sz w:val="22"/>
                <w:szCs w:val="22"/>
              </w:rPr>
            </w:pPr>
            <w:r>
              <w:rPr>
                <w:rFonts w:ascii="宋体" w:hAnsi="宋体" w:cs="宋体" w:hint="eastAsia"/>
                <w:color w:val="000000"/>
                <w:sz w:val="22"/>
                <w:szCs w:val="22"/>
              </w:rPr>
              <w:t>移交时间</w:t>
            </w:r>
          </w:p>
        </w:tc>
        <w:tc>
          <w:tcPr>
            <w:tcW w:w="1667" w:type="dxa"/>
            <w:tcBorders>
              <w:top w:val="single" w:sz="12" w:space="0" w:color="auto"/>
              <w:bottom w:val="double" w:sz="6" w:space="0" w:color="auto"/>
            </w:tcBorders>
          </w:tcPr>
          <w:p w:rsidR="002B3530" w:rsidRDefault="00CB041B">
            <w:pPr>
              <w:spacing w:line="440" w:lineRule="exact"/>
              <w:jc w:val="center"/>
              <w:rPr>
                <w:rFonts w:ascii="宋体" w:hAnsi="宋体" w:cs="宋体"/>
                <w:color w:val="000000"/>
                <w:sz w:val="22"/>
                <w:szCs w:val="22"/>
              </w:rPr>
            </w:pPr>
            <w:r>
              <w:rPr>
                <w:rFonts w:ascii="宋体" w:hAnsi="宋体" w:cs="宋体" w:hint="eastAsia"/>
                <w:color w:val="000000"/>
                <w:sz w:val="22"/>
                <w:szCs w:val="22"/>
              </w:rPr>
              <w:t>责任人</w:t>
            </w:r>
          </w:p>
        </w:tc>
      </w:tr>
      <w:tr w:rsidR="002B3530">
        <w:trPr>
          <w:trHeight w:val="567"/>
          <w:jc w:val="center"/>
        </w:trPr>
        <w:tc>
          <w:tcPr>
            <w:tcW w:w="1953"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76"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243"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667"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r w:rsidR="002B3530">
        <w:trPr>
          <w:trHeight w:val="567"/>
          <w:jc w:val="center"/>
        </w:trPr>
        <w:tc>
          <w:tcPr>
            <w:tcW w:w="1953" w:type="dxa"/>
          </w:tcPr>
          <w:p w:rsidR="002B3530" w:rsidRDefault="002B3530">
            <w:pPr>
              <w:rPr>
                <w:rFonts w:ascii="宋体" w:hAnsi="宋体" w:cs="宋体"/>
                <w:color w:val="000000"/>
                <w:sz w:val="22"/>
                <w:szCs w:val="22"/>
              </w:rPr>
            </w:pPr>
          </w:p>
        </w:tc>
        <w:tc>
          <w:tcPr>
            <w:tcW w:w="1276"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243" w:type="dxa"/>
          </w:tcPr>
          <w:p w:rsidR="002B3530" w:rsidRDefault="002B3530">
            <w:pPr>
              <w:rPr>
                <w:rFonts w:ascii="宋体" w:hAnsi="宋体" w:cs="宋体"/>
                <w:color w:val="000000"/>
                <w:sz w:val="22"/>
                <w:szCs w:val="22"/>
              </w:rPr>
            </w:pPr>
          </w:p>
        </w:tc>
        <w:tc>
          <w:tcPr>
            <w:tcW w:w="1450" w:type="dxa"/>
          </w:tcPr>
          <w:p w:rsidR="002B3530" w:rsidRDefault="002B3530">
            <w:pPr>
              <w:rPr>
                <w:rFonts w:ascii="宋体" w:hAnsi="宋体" w:cs="宋体"/>
                <w:color w:val="000000"/>
                <w:sz w:val="22"/>
                <w:szCs w:val="22"/>
              </w:rPr>
            </w:pPr>
          </w:p>
        </w:tc>
        <w:tc>
          <w:tcPr>
            <w:tcW w:w="1667" w:type="dxa"/>
          </w:tcPr>
          <w:p w:rsidR="002B3530" w:rsidRDefault="002B3530">
            <w:pPr>
              <w:rPr>
                <w:rFonts w:ascii="宋体" w:hAnsi="宋体" w:cs="宋体"/>
                <w:color w:val="000000"/>
                <w:sz w:val="22"/>
                <w:szCs w:val="22"/>
              </w:rPr>
            </w:pPr>
          </w:p>
        </w:tc>
      </w:tr>
    </w:tbl>
    <w:p w:rsidR="002B3530" w:rsidRDefault="002B3530">
      <w:pPr>
        <w:spacing w:line="440" w:lineRule="exact"/>
        <w:rPr>
          <w:rFonts w:ascii="宋体" w:hAnsi="宋体" w:cs="宋体"/>
          <w:color w:val="000000"/>
          <w:sz w:val="22"/>
          <w:szCs w:val="22"/>
        </w:rPr>
      </w:pPr>
    </w:p>
    <w:p w:rsidR="002B3530" w:rsidRDefault="00CB041B">
      <w:pPr>
        <w:pStyle w:val="2"/>
        <w:rPr>
          <w:rFonts w:ascii="宋体" w:hAnsi="宋体" w:cs="宋体"/>
          <w:sz w:val="36"/>
          <w:szCs w:val="36"/>
        </w:rPr>
      </w:pPr>
      <w:r>
        <w:rPr>
          <w:rFonts w:ascii="宋体" w:hAnsi="宋体" w:cs="宋体" w:hint="eastAsia"/>
          <w:sz w:val="36"/>
          <w:szCs w:val="36"/>
        </w:rPr>
        <w:br w:type="page"/>
      </w:r>
      <w:bookmarkStart w:id="755" w:name="_Toc505871413"/>
      <w:r>
        <w:rPr>
          <w:rFonts w:ascii="宋体" w:hAnsi="宋体" w:cs="宋体" w:hint="eastAsia"/>
          <w:sz w:val="36"/>
          <w:szCs w:val="36"/>
        </w:rPr>
        <w:lastRenderedPageBreak/>
        <w:t>附件</w:t>
      </w:r>
      <w:r>
        <w:rPr>
          <w:rFonts w:ascii="宋体" w:hAnsi="宋体" w:cs="宋体" w:hint="eastAsia"/>
          <w:sz w:val="36"/>
          <w:szCs w:val="36"/>
        </w:rPr>
        <w:t>5</w:t>
      </w:r>
      <w:r>
        <w:rPr>
          <w:rFonts w:ascii="宋体" w:hAnsi="宋体" w:cs="宋体" w:hint="eastAsia"/>
          <w:sz w:val="36"/>
          <w:szCs w:val="36"/>
        </w:rPr>
        <w:t>：</w:t>
      </w:r>
      <w:bookmarkEnd w:id="755"/>
    </w:p>
    <w:p w:rsidR="002B3530" w:rsidRDefault="00CB041B">
      <w:pPr>
        <w:pStyle w:val="3"/>
        <w:rPr>
          <w:rFonts w:ascii="宋体" w:hAnsi="宋体" w:cs="宋体"/>
          <w:sz w:val="36"/>
          <w:szCs w:val="36"/>
        </w:rPr>
      </w:pPr>
      <w:bookmarkStart w:id="756" w:name="_Toc505871414"/>
      <w:r>
        <w:rPr>
          <w:rFonts w:ascii="宋体" w:hAnsi="宋体" w:cs="宋体" w:hint="eastAsia"/>
          <w:sz w:val="36"/>
          <w:szCs w:val="36"/>
        </w:rPr>
        <w:t>承包人用于本工程施工的机械设备表</w:t>
      </w:r>
      <w:bookmarkEnd w:id="75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2B3530">
        <w:trPr>
          <w:jc w:val="center"/>
        </w:trPr>
        <w:tc>
          <w:tcPr>
            <w:tcW w:w="1162"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序号</w:t>
            </w:r>
          </w:p>
        </w:tc>
        <w:tc>
          <w:tcPr>
            <w:tcW w:w="1418"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机械或设备名称</w:t>
            </w:r>
          </w:p>
        </w:tc>
        <w:tc>
          <w:tcPr>
            <w:tcW w:w="85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规格型号</w:t>
            </w:r>
          </w:p>
        </w:tc>
        <w:tc>
          <w:tcPr>
            <w:tcW w:w="1058"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数量</w:t>
            </w:r>
          </w:p>
        </w:tc>
        <w:tc>
          <w:tcPr>
            <w:tcW w:w="88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产地</w:t>
            </w:r>
          </w:p>
        </w:tc>
        <w:tc>
          <w:tcPr>
            <w:tcW w:w="102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制造年份</w:t>
            </w:r>
          </w:p>
        </w:tc>
        <w:tc>
          <w:tcPr>
            <w:tcW w:w="148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额定功率</w:t>
            </w:r>
            <w:r>
              <w:rPr>
                <w:rFonts w:ascii="宋体" w:hAnsi="宋体" w:cs="宋体" w:hint="eastAsia"/>
                <w:color w:val="000000"/>
                <w:sz w:val="22"/>
                <w:szCs w:val="22"/>
              </w:rPr>
              <w:t>(kW)</w:t>
            </w:r>
          </w:p>
        </w:tc>
        <w:tc>
          <w:tcPr>
            <w:tcW w:w="1020"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生产能力</w:t>
            </w:r>
          </w:p>
        </w:tc>
        <w:tc>
          <w:tcPr>
            <w:tcW w:w="92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备注</w:t>
            </w:r>
          </w:p>
        </w:tc>
      </w:tr>
      <w:tr w:rsidR="002B3530">
        <w:trPr>
          <w:trHeight w:val="567"/>
          <w:jc w:val="center"/>
        </w:trPr>
        <w:tc>
          <w:tcPr>
            <w:tcW w:w="1162"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tcBorders>
              <w:top w:val="double" w:sz="6" w:space="0" w:color="auto"/>
              <w:bottom w:val="single" w:sz="6"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5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5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8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48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020"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921"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r w:rsidR="002B3530">
        <w:trPr>
          <w:trHeight w:val="567"/>
          <w:jc w:val="center"/>
        </w:trPr>
        <w:tc>
          <w:tcPr>
            <w:tcW w:w="1162" w:type="dxa"/>
          </w:tcPr>
          <w:p w:rsidR="002B3530" w:rsidRDefault="002B3530">
            <w:pPr>
              <w:rPr>
                <w:rFonts w:ascii="宋体" w:hAnsi="宋体" w:cs="宋体"/>
                <w:color w:val="000000"/>
                <w:sz w:val="22"/>
                <w:szCs w:val="22"/>
              </w:rPr>
            </w:pPr>
          </w:p>
        </w:tc>
        <w:tc>
          <w:tcPr>
            <w:tcW w:w="1418" w:type="dxa"/>
          </w:tcPr>
          <w:p w:rsidR="002B3530" w:rsidRDefault="002B3530">
            <w:pPr>
              <w:rPr>
                <w:rFonts w:ascii="宋体" w:hAnsi="宋体" w:cs="宋体"/>
                <w:color w:val="000000"/>
                <w:sz w:val="22"/>
                <w:szCs w:val="22"/>
              </w:rPr>
            </w:pPr>
          </w:p>
        </w:tc>
        <w:tc>
          <w:tcPr>
            <w:tcW w:w="850" w:type="dxa"/>
          </w:tcPr>
          <w:p w:rsidR="002B3530" w:rsidRDefault="002B3530">
            <w:pPr>
              <w:rPr>
                <w:rFonts w:ascii="宋体" w:hAnsi="宋体" w:cs="宋体"/>
                <w:color w:val="000000"/>
                <w:sz w:val="22"/>
                <w:szCs w:val="22"/>
              </w:rPr>
            </w:pPr>
          </w:p>
        </w:tc>
        <w:tc>
          <w:tcPr>
            <w:tcW w:w="1058" w:type="dxa"/>
          </w:tcPr>
          <w:p w:rsidR="002B3530" w:rsidRDefault="002B3530">
            <w:pPr>
              <w:rPr>
                <w:rFonts w:ascii="宋体" w:hAnsi="宋体" w:cs="宋体"/>
                <w:color w:val="000000"/>
                <w:sz w:val="22"/>
                <w:szCs w:val="22"/>
              </w:rPr>
            </w:pPr>
          </w:p>
        </w:tc>
        <w:tc>
          <w:tcPr>
            <w:tcW w:w="8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1480" w:type="dxa"/>
          </w:tcPr>
          <w:p w:rsidR="002B3530" w:rsidRDefault="002B3530">
            <w:pPr>
              <w:rPr>
                <w:rFonts w:ascii="宋体" w:hAnsi="宋体" w:cs="宋体"/>
                <w:color w:val="000000"/>
                <w:sz w:val="22"/>
                <w:szCs w:val="22"/>
              </w:rPr>
            </w:pPr>
          </w:p>
        </w:tc>
        <w:tc>
          <w:tcPr>
            <w:tcW w:w="1020" w:type="dxa"/>
          </w:tcPr>
          <w:p w:rsidR="002B3530" w:rsidRDefault="002B3530">
            <w:pPr>
              <w:rPr>
                <w:rFonts w:ascii="宋体" w:hAnsi="宋体" w:cs="宋体"/>
                <w:color w:val="000000"/>
                <w:sz w:val="22"/>
                <w:szCs w:val="22"/>
              </w:rPr>
            </w:pPr>
          </w:p>
        </w:tc>
        <w:tc>
          <w:tcPr>
            <w:tcW w:w="921" w:type="dxa"/>
          </w:tcPr>
          <w:p w:rsidR="002B3530" w:rsidRDefault="002B3530">
            <w:pPr>
              <w:rPr>
                <w:rFonts w:ascii="宋体" w:hAnsi="宋体" w:cs="宋体"/>
                <w:color w:val="000000"/>
                <w:sz w:val="22"/>
                <w:szCs w:val="22"/>
              </w:rPr>
            </w:pPr>
          </w:p>
        </w:tc>
      </w:tr>
    </w:tbl>
    <w:p w:rsidR="002B3530" w:rsidRDefault="00CB041B">
      <w:pPr>
        <w:pStyle w:val="2"/>
        <w:rPr>
          <w:rFonts w:ascii="宋体" w:hAnsi="宋体" w:cs="宋体"/>
          <w:sz w:val="36"/>
          <w:szCs w:val="36"/>
        </w:rPr>
      </w:pPr>
      <w:bookmarkStart w:id="757" w:name="_Toc505871415"/>
      <w:r>
        <w:rPr>
          <w:rFonts w:ascii="宋体" w:hAnsi="宋体" w:cs="宋体" w:hint="eastAsia"/>
          <w:sz w:val="36"/>
          <w:szCs w:val="36"/>
        </w:rPr>
        <w:lastRenderedPageBreak/>
        <w:t>附件</w:t>
      </w:r>
      <w:r>
        <w:rPr>
          <w:rFonts w:ascii="宋体" w:hAnsi="宋体" w:cs="宋体" w:hint="eastAsia"/>
          <w:sz w:val="36"/>
          <w:szCs w:val="36"/>
        </w:rPr>
        <w:t>6</w:t>
      </w:r>
      <w:r>
        <w:rPr>
          <w:rFonts w:ascii="宋体" w:hAnsi="宋体" w:cs="宋体" w:hint="eastAsia"/>
          <w:sz w:val="36"/>
          <w:szCs w:val="36"/>
        </w:rPr>
        <w:t>：</w:t>
      </w:r>
      <w:bookmarkEnd w:id="757"/>
    </w:p>
    <w:p w:rsidR="002B3530" w:rsidRDefault="00CB041B">
      <w:pPr>
        <w:pStyle w:val="3"/>
        <w:rPr>
          <w:rFonts w:ascii="宋体" w:hAnsi="宋体" w:cs="宋体"/>
          <w:sz w:val="36"/>
          <w:szCs w:val="36"/>
        </w:rPr>
      </w:pPr>
      <w:bookmarkStart w:id="758" w:name="_Toc505871416"/>
      <w:r>
        <w:rPr>
          <w:rFonts w:ascii="宋体" w:hAnsi="宋体" w:cs="宋体" w:hint="eastAsia"/>
          <w:sz w:val="36"/>
          <w:szCs w:val="36"/>
        </w:rPr>
        <w:t>承包人主要施工管理人员表</w:t>
      </w:r>
      <w:bookmarkEnd w:id="75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2B3530">
        <w:trPr>
          <w:jc w:val="center"/>
        </w:trPr>
        <w:tc>
          <w:tcPr>
            <w:tcW w:w="187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名</w:t>
            </w:r>
            <w:r>
              <w:rPr>
                <w:rFonts w:ascii="宋体" w:hAnsi="宋体" w:cs="宋体" w:hint="eastAsia"/>
                <w:color w:val="000000"/>
                <w:sz w:val="22"/>
                <w:szCs w:val="22"/>
              </w:rPr>
              <w:t xml:space="preserve">    </w:t>
            </w:r>
            <w:r>
              <w:rPr>
                <w:rFonts w:ascii="宋体" w:hAnsi="宋体" w:cs="宋体" w:hint="eastAsia"/>
                <w:color w:val="000000"/>
                <w:sz w:val="22"/>
                <w:szCs w:val="22"/>
              </w:rPr>
              <w:t>称</w:t>
            </w:r>
          </w:p>
        </w:tc>
        <w:tc>
          <w:tcPr>
            <w:tcW w:w="1418"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姓名</w:t>
            </w:r>
          </w:p>
        </w:tc>
        <w:tc>
          <w:tcPr>
            <w:tcW w:w="1134"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职务</w:t>
            </w:r>
          </w:p>
        </w:tc>
        <w:tc>
          <w:tcPr>
            <w:tcW w:w="1134"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职称</w:t>
            </w:r>
          </w:p>
        </w:tc>
        <w:tc>
          <w:tcPr>
            <w:tcW w:w="4252"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主要资历、经验及承担过的项目</w:t>
            </w:r>
          </w:p>
        </w:tc>
      </w:tr>
      <w:tr w:rsidR="002B3530">
        <w:trPr>
          <w:jc w:val="center"/>
        </w:trPr>
        <w:tc>
          <w:tcPr>
            <w:tcW w:w="9809" w:type="dxa"/>
            <w:gridSpan w:val="5"/>
            <w:tcBorders>
              <w:top w:val="doub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一、总部人员</w:t>
            </w:r>
          </w:p>
        </w:tc>
      </w:tr>
      <w:tr w:rsidR="002B3530">
        <w:trPr>
          <w:jc w:val="center"/>
        </w:trPr>
        <w:tc>
          <w:tcPr>
            <w:tcW w:w="1871" w:type="dxa"/>
            <w:tcBorders>
              <w:top w:val="nil"/>
              <w:bottom w:val="nil"/>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项目主管</w:t>
            </w:r>
          </w:p>
        </w:tc>
        <w:tc>
          <w:tcPr>
            <w:tcW w:w="1418"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nil"/>
              <w:bottom w:val="nil"/>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其他人员</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nil"/>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9809" w:type="dxa"/>
            <w:gridSpan w:val="5"/>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二、现场人员</w:t>
            </w: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项目经理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项目副经理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技术负责人</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造价管理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质量管理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材料管理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计划管理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安全管理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restart"/>
            <w:tcBorders>
              <w:top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其他人员</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bl>
    <w:p w:rsidR="002B3530" w:rsidRDefault="00CB041B">
      <w:pPr>
        <w:pStyle w:val="2"/>
        <w:rPr>
          <w:rFonts w:ascii="宋体" w:hAnsi="宋体" w:cs="宋体"/>
          <w:sz w:val="36"/>
          <w:szCs w:val="36"/>
        </w:rPr>
      </w:pPr>
      <w:r>
        <w:rPr>
          <w:rFonts w:ascii="宋体" w:hAnsi="宋体" w:cs="宋体" w:hint="eastAsia"/>
          <w:sz w:val="36"/>
          <w:szCs w:val="36"/>
        </w:rPr>
        <w:br w:type="page"/>
      </w:r>
      <w:bookmarkStart w:id="759" w:name="_Toc505871417"/>
      <w:r>
        <w:rPr>
          <w:rFonts w:ascii="宋体" w:hAnsi="宋体" w:cs="宋体" w:hint="eastAsia"/>
          <w:sz w:val="36"/>
          <w:szCs w:val="36"/>
        </w:rPr>
        <w:lastRenderedPageBreak/>
        <w:t>附件</w:t>
      </w:r>
      <w:r>
        <w:rPr>
          <w:rFonts w:ascii="宋体" w:hAnsi="宋体" w:cs="宋体" w:hint="eastAsia"/>
          <w:sz w:val="36"/>
          <w:szCs w:val="36"/>
        </w:rPr>
        <w:t>7</w:t>
      </w:r>
      <w:r>
        <w:rPr>
          <w:rFonts w:ascii="宋体" w:hAnsi="宋体" w:cs="宋体" w:hint="eastAsia"/>
          <w:sz w:val="36"/>
          <w:szCs w:val="36"/>
        </w:rPr>
        <w:t>：</w:t>
      </w:r>
      <w:bookmarkEnd w:id="759"/>
    </w:p>
    <w:p w:rsidR="002B3530" w:rsidRDefault="00CB041B">
      <w:pPr>
        <w:pStyle w:val="3"/>
        <w:rPr>
          <w:rFonts w:ascii="宋体" w:hAnsi="宋体" w:cs="宋体"/>
          <w:sz w:val="36"/>
          <w:szCs w:val="36"/>
        </w:rPr>
      </w:pPr>
      <w:bookmarkStart w:id="760" w:name="_Toc505871418"/>
      <w:r>
        <w:rPr>
          <w:rFonts w:ascii="宋体" w:hAnsi="宋体" w:cs="宋体" w:hint="eastAsia"/>
          <w:sz w:val="36"/>
          <w:szCs w:val="36"/>
        </w:rPr>
        <w:t>分包人主要施工管理人员表</w:t>
      </w:r>
      <w:bookmarkEnd w:id="76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2B3530">
        <w:trPr>
          <w:jc w:val="center"/>
        </w:trPr>
        <w:tc>
          <w:tcPr>
            <w:tcW w:w="1871"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名</w:t>
            </w:r>
            <w:r>
              <w:rPr>
                <w:rFonts w:ascii="宋体" w:hAnsi="宋体" w:cs="宋体" w:hint="eastAsia"/>
                <w:color w:val="000000"/>
                <w:sz w:val="22"/>
                <w:szCs w:val="22"/>
              </w:rPr>
              <w:t xml:space="preserve">    </w:t>
            </w:r>
            <w:r>
              <w:rPr>
                <w:rFonts w:ascii="宋体" w:hAnsi="宋体" w:cs="宋体" w:hint="eastAsia"/>
                <w:color w:val="000000"/>
                <w:sz w:val="22"/>
                <w:szCs w:val="22"/>
              </w:rPr>
              <w:t>称</w:t>
            </w:r>
          </w:p>
        </w:tc>
        <w:tc>
          <w:tcPr>
            <w:tcW w:w="1418"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姓名</w:t>
            </w:r>
          </w:p>
        </w:tc>
        <w:tc>
          <w:tcPr>
            <w:tcW w:w="1134"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职务</w:t>
            </w:r>
          </w:p>
        </w:tc>
        <w:tc>
          <w:tcPr>
            <w:tcW w:w="1134"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职称</w:t>
            </w:r>
          </w:p>
        </w:tc>
        <w:tc>
          <w:tcPr>
            <w:tcW w:w="4252" w:type="dxa"/>
            <w:tcBorders>
              <w:top w:val="single" w:sz="12" w:space="0" w:color="auto"/>
              <w:bottom w:val="doub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主要资历、经验及承担过的项目</w:t>
            </w:r>
          </w:p>
        </w:tc>
      </w:tr>
      <w:tr w:rsidR="002B3530">
        <w:trPr>
          <w:jc w:val="center"/>
        </w:trPr>
        <w:tc>
          <w:tcPr>
            <w:tcW w:w="9809" w:type="dxa"/>
            <w:gridSpan w:val="5"/>
            <w:tcBorders>
              <w:top w:val="doub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一、总部人员</w:t>
            </w:r>
          </w:p>
        </w:tc>
      </w:tr>
      <w:tr w:rsidR="002B3530">
        <w:trPr>
          <w:jc w:val="center"/>
        </w:trPr>
        <w:tc>
          <w:tcPr>
            <w:tcW w:w="1871" w:type="dxa"/>
            <w:tcBorders>
              <w:top w:val="nil"/>
              <w:bottom w:val="nil"/>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项目主管</w:t>
            </w:r>
          </w:p>
        </w:tc>
        <w:tc>
          <w:tcPr>
            <w:tcW w:w="1418"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top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nil"/>
              <w:bottom w:val="nil"/>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其他人员</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nil"/>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9809" w:type="dxa"/>
            <w:gridSpan w:val="5"/>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二、现场人员</w:t>
            </w: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项目经理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项目副经理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技术负责人</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造价管理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质量管理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材料管理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计划管理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tcBorders>
              <w:top w:val="single" w:sz="6" w:space="0" w:color="auto"/>
              <w:bottom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安全管理</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restart"/>
            <w:tcBorders>
              <w:top w:val="single" w:sz="6" w:space="0" w:color="auto"/>
            </w:tcBorders>
            <w:vAlign w:val="center"/>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其他人员</w:t>
            </w: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bottom w:val="nil"/>
            </w:tcBorders>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vAlign w:val="center"/>
          </w:tcPr>
          <w:p w:rsidR="002B3530" w:rsidRDefault="002B3530">
            <w:pPr>
              <w:pStyle w:val="a7"/>
              <w:keepNext/>
              <w:spacing w:line="440" w:lineRule="exact"/>
              <w:ind w:left="63" w:right="63"/>
              <w:rPr>
                <w:rFonts w:ascii="宋体" w:hAnsi="宋体" w:cs="宋体"/>
                <w:color w:val="000000"/>
                <w:sz w:val="22"/>
                <w:szCs w:val="22"/>
              </w:rPr>
            </w:pPr>
          </w:p>
        </w:tc>
      </w:tr>
      <w:tr w:rsidR="002B3530">
        <w:trPr>
          <w:jc w:val="center"/>
        </w:trPr>
        <w:tc>
          <w:tcPr>
            <w:tcW w:w="1871" w:type="dxa"/>
            <w:vMerge/>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1134"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c>
          <w:tcPr>
            <w:tcW w:w="4252" w:type="dxa"/>
            <w:tcBorders>
              <w:bottom w:val="single" w:sz="12" w:space="0" w:color="auto"/>
            </w:tcBorders>
            <w:vAlign w:val="center"/>
          </w:tcPr>
          <w:p w:rsidR="002B3530" w:rsidRDefault="002B3530">
            <w:pPr>
              <w:pStyle w:val="a7"/>
              <w:keepNext/>
              <w:spacing w:line="440" w:lineRule="exact"/>
              <w:ind w:left="63" w:right="63"/>
              <w:rPr>
                <w:rFonts w:ascii="宋体" w:hAnsi="宋体" w:cs="宋体"/>
                <w:color w:val="000000"/>
                <w:sz w:val="22"/>
                <w:szCs w:val="22"/>
              </w:rPr>
            </w:pPr>
          </w:p>
        </w:tc>
      </w:tr>
    </w:tbl>
    <w:p w:rsidR="002B3530" w:rsidRDefault="00CB041B">
      <w:pPr>
        <w:pStyle w:val="2"/>
        <w:rPr>
          <w:rFonts w:ascii="宋体" w:hAnsi="宋体" w:cs="宋体"/>
          <w:sz w:val="36"/>
          <w:szCs w:val="36"/>
        </w:rPr>
      </w:pPr>
      <w:r>
        <w:rPr>
          <w:rFonts w:ascii="宋体" w:hAnsi="宋体" w:cs="宋体" w:hint="eastAsia"/>
          <w:sz w:val="36"/>
          <w:szCs w:val="36"/>
        </w:rPr>
        <w:br w:type="page"/>
      </w:r>
      <w:bookmarkStart w:id="761" w:name="_Toc505871419"/>
      <w:r>
        <w:rPr>
          <w:rFonts w:ascii="宋体" w:hAnsi="宋体" w:cs="宋体" w:hint="eastAsia"/>
          <w:sz w:val="36"/>
          <w:szCs w:val="36"/>
        </w:rPr>
        <w:lastRenderedPageBreak/>
        <w:t>附件</w:t>
      </w:r>
      <w:r>
        <w:rPr>
          <w:rFonts w:ascii="宋体" w:hAnsi="宋体" w:cs="宋体" w:hint="eastAsia"/>
          <w:sz w:val="36"/>
          <w:szCs w:val="36"/>
        </w:rPr>
        <w:t>8</w:t>
      </w:r>
      <w:r>
        <w:rPr>
          <w:rFonts w:ascii="宋体" w:hAnsi="宋体" w:cs="宋体" w:hint="eastAsia"/>
          <w:sz w:val="36"/>
          <w:szCs w:val="36"/>
        </w:rPr>
        <w:t>：</w:t>
      </w:r>
      <w:bookmarkEnd w:id="761"/>
    </w:p>
    <w:p w:rsidR="002B3530" w:rsidRDefault="00CB041B">
      <w:pPr>
        <w:pStyle w:val="3"/>
        <w:rPr>
          <w:rFonts w:ascii="宋体" w:hAnsi="宋体" w:cs="宋体"/>
          <w:sz w:val="36"/>
          <w:szCs w:val="36"/>
        </w:rPr>
      </w:pPr>
      <w:bookmarkStart w:id="762" w:name="_Toc505871420"/>
      <w:r>
        <w:rPr>
          <w:rFonts w:ascii="宋体" w:hAnsi="宋体" w:cs="宋体" w:hint="eastAsia"/>
          <w:sz w:val="36"/>
          <w:szCs w:val="36"/>
        </w:rPr>
        <w:t>履约担保</w:t>
      </w:r>
      <w:bookmarkEnd w:id="762"/>
    </w:p>
    <w:p w:rsidR="002B3530" w:rsidRDefault="00CB041B">
      <w:pPr>
        <w:spacing w:line="440" w:lineRule="exact"/>
        <w:rPr>
          <w:rFonts w:ascii="宋体" w:hAnsi="宋体" w:cs="宋体"/>
          <w:color w:val="000000"/>
          <w:sz w:val="22"/>
          <w:szCs w:val="22"/>
        </w:rPr>
      </w:pPr>
      <w:r>
        <w:rPr>
          <w:rFonts w:ascii="宋体" w:hAnsi="宋体" w:cs="宋体" w:hint="eastAsia"/>
          <w:color w:val="000000"/>
          <w:sz w:val="22"/>
          <w:szCs w:val="22"/>
          <w:u w:val="single"/>
        </w:rPr>
        <w:tab/>
      </w:r>
      <w:r>
        <w:rPr>
          <w:rFonts w:ascii="宋体" w:hAnsi="宋体" w:cs="宋体" w:hint="eastAsia"/>
          <w:color w:val="000000"/>
          <w:sz w:val="22"/>
          <w:szCs w:val="22"/>
        </w:rPr>
        <w:t>（发包人名称）：</w:t>
      </w:r>
    </w:p>
    <w:p w:rsidR="002B3530" w:rsidRDefault="002B3530">
      <w:pPr>
        <w:spacing w:line="440" w:lineRule="exact"/>
        <w:rPr>
          <w:rFonts w:ascii="宋体" w:hAnsi="宋体" w:cs="宋体"/>
          <w:color w:val="000000"/>
          <w:sz w:val="22"/>
          <w:szCs w:val="22"/>
        </w:rPr>
      </w:pP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鉴于（发包人名称，以下简称“发包人”）与</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承包人名称）（以下称“承包人”）于年月日就（工程名称）施工及有关事项协商一致共同签订《建设工程施工合同》。我方愿意无条件地、不可撤销地就承包人履行与你方签订的合同，向你方提供连带责任担保。</w:t>
      </w:r>
      <w:r>
        <w:rPr>
          <w:rFonts w:ascii="宋体" w:hAnsi="宋体" w:cs="宋体" w:hint="eastAsia"/>
          <w:color w:val="000000"/>
          <w:sz w:val="22"/>
          <w:szCs w:val="22"/>
        </w:rPr>
        <w:t xml:space="preserve"> </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担保金额人民币（大写）元（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担保有效期自你方与承包人签订的合同生效之日起至你方签发或应签发工程接收证书之日止。</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在本担保有效期内，因承包人违反合同约定的义务给你方造成经济损失时，我方在收到你方以书面形式提出的在担保金额内的赔偿要求后，在</w:t>
      </w:r>
      <w:r>
        <w:rPr>
          <w:rFonts w:ascii="宋体" w:hAnsi="宋体" w:cs="宋体" w:hint="eastAsia"/>
          <w:color w:val="000000"/>
          <w:sz w:val="22"/>
          <w:szCs w:val="22"/>
        </w:rPr>
        <w:t>7</w:t>
      </w:r>
      <w:r>
        <w:rPr>
          <w:rFonts w:ascii="宋体" w:hAnsi="宋体" w:cs="宋体" w:hint="eastAsia"/>
          <w:color w:val="000000"/>
          <w:sz w:val="22"/>
          <w:szCs w:val="22"/>
        </w:rPr>
        <w:t>天内无条件支付。</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4. </w:t>
      </w:r>
      <w:r>
        <w:rPr>
          <w:rFonts w:ascii="宋体" w:hAnsi="宋体" w:cs="宋体" w:hint="eastAsia"/>
          <w:color w:val="000000"/>
          <w:sz w:val="22"/>
          <w:szCs w:val="22"/>
        </w:rPr>
        <w:t>你方和承包人按合同约定变更合同时，我方承担本担保规定的义务不变。</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5. </w:t>
      </w:r>
      <w:r>
        <w:rPr>
          <w:rFonts w:ascii="宋体" w:hAnsi="宋体" w:cs="宋体" w:hint="eastAsia"/>
          <w:color w:val="000000"/>
          <w:sz w:val="22"/>
          <w:szCs w:val="22"/>
        </w:rPr>
        <w:t>因本保函发生的纠纷，可由双方协商解决，协商不成的，任何一方均可提请仲裁委员会仲裁。</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6. </w:t>
      </w:r>
      <w:r>
        <w:rPr>
          <w:rFonts w:ascii="宋体" w:hAnsi="宋体" w:cs="宋体" w:hint="eastAsia"/>
          <w:color w:val="000000"/>
          <w:sz w:val="22"/>
          <w:szCs w:val="22"/>
        </w:rPr>
        <w:t>本保函自我方法定代表人（或其授权代理人）签字并加盖公章之日起生效。</w:t>
      </w:r>
    </w:p>
    <w:p w:rsidR="002B3530" w:rsidRDefault="002B3530">
      <w:pPr>
        <w:spacing w:line="360" w:lineRule="auto"/>
        <w:rPr>
          <w:rFonts w:ascii="宋体" w:hAnsi="宋体" w:cs="宋体"/>
          <w:color w:val="000000"/>
          <w:sz w:val="22"/>
          <w:szCs w:val="22"/>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担</w:t>
      </w:r>
      <w:r>
        <w:rPr>
          <w:rFonts w:ascii="宋体" w:hAnsi="宋体" w:cs="宋体" w:hint="eastAsia"/>
          <w:color w:val="000000"/>
          <w:sz w:val="22"/>
          <w:szCs w:val="22"/>
        </w:rPr>
        <w:t xml:space="preserve"> </w:t>
      </w:r>
      <w:r>
        <w:rPr>
          <w:rFonts w:ascii="宋体" w:hAnsi="宋体" w:cs="宋体" w:hint="eastAsia"/>
          <w:color w:val="000000"/>
          <w:sz w:val="22"/>
          <w:szCs w:val="22"/>
        </w:rPr>
        <w:t>保</w:t>
      </w:r>
      <w:r>
        <w:rPr>
          <w:rFonts w:ascii="宋体" w:hAnsi="宋体" w:cs="宋体" w:hint="eastAsia"/>
          <w:color w:val="000000"/>
          <w:sz w:val="22"/>
          <w:szCs w:val="22"/>
        </w:rPr>
        <w:t xml:space="preserve"> </w:t>
      </w:r>
      <w:r>
        <w:rPr>
          <w:rFonts w:ascii="宋体" w:hAnsi="宋体" w:cs="宋体" w:hint="eastAsia"/>
          <w:color w:val="000000"/>
          <w:sz w:val="22"/>
          <w:szCs w:val="22"/>
        </w:rPr>
        <w:t>人：（盖单位章）</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法定代表</w:t>
      </w:r>
      <w:r>
        <w:rPr>
          <w:rFonts w:ascii="宋体" w:hAnsi="宋体" w:cs="宋体" w:hint="eastAsia"/>
          <w:color w:val="000000"/>
          <w:sz w:val="22"/>
          <w:szCs w:val="22"/>
        </w:rPr>
        <w:t>人或其委托代理人：（签字）</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邮政编码：</w:t>
      </w:r>
    </w:p>
    <w:p w:rsidR="002B3530" w:rsidRDefault="00CB041B">
      <w:pPr>
        <w:spacing w:line="360" w:lineRule="auto"/>
        <w:rPr>
          <w:rFonts w:ascii="宋体" w:hAnsi="宋体" w:cs="宋体"/>
          <w:color w:val="000000"/>
          <w:sz w:val="22"/>
          <w:szCs w:val="22"/>
          <w:u w:val="single"/>
        </w:rPr>
      </w:pP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p>
    <w:p w:rsidR="002B3530" w:rsidRDefault="002B3530">
      <w:pPr>
        <w:spacing w:line="360" w:lineRule="auto"/>
        <w:jc w:val="left"/>
        <w:rPr>
          <w:rFonts w:ascii="宋体" w:hAnsi="宋体" w:cs="宋体"/>
          <w:color w:val="000000"/>
          <w:sz w:val="22"/>
          <w:szCs w:val="22"/>
          <w:u w:val="single"/>
        </w:rPr>
      </w:pPr>
    </w:p>
    <w:p w:rsidR="002B3530" w:rsidRDefault="00CB041B" w:rsidP="00F55924">
      <w:pPr>
        <w:spacing w:line="360" w:lineRule="auto"/>
        <w:ind w:left="1393" w:hangingChars="633" w:hanging="1393"/>
        <w:rPr>
          <w:rFonts w:ascii="宋体" w:hAnsi="宋体" w:cs="宋体"/>
          <w:color w:val="000000"/>
          <w:sz w:val="22"/>
          <w:szCs w:val="22"/>
        </w:rPr>
      </w:pPr>
      <w:r>
        <w:rPr>
          <w:rFonts w:ascii="宋体" w:hAnsi="宋体" w:cs="宋体" w:hint="eastAsia"/>
          <w:color w:val="000000"/>
          <w:sz w:val="22"/>
          <w:szCs w:val="22"/>
        </w:rPr>
        <w:t>年月日</w:t>
      </w:r>
    </w:p>
    <w:p w:rsidR="002B3530" w:rsidRDefault="00CB041B">
      <w:pPr>
        <w:pStyle w:val="2"/>
        <w:rPr>
          <w:rFonts w:ascii="宋体" w:hAnsi="宋体" w:cs="宋体"/>
          <w:sz w:val="36"/>
          <w:szCs w:val="36"/>
        </w:rPr>
      </w:pPr>
      <w:bookmarkStart w:id="763" w:name="_Toc505871421"/>
      <w:r>
        <w:rPr>
          <w:rFonts w:ascii="宋体" w:hAnsi="宋体" w:cs="宋体" w:hint="eastAsia"/>
          <w:sz w:val="36"/>
          <w:szCs w:val="36"/>
        </w:rPr>
        <w:lastRenderedPageBreak/>
        <w:t>附件</w:t>
      </w:r>
      <w:r>
        <w:rPr>
          <w:rFonts w:ascii="宋体" w:hAnsi="宋体" w:cs="宋体" w:hint="eastAsia"/>
          <w:sz w:val="36"/>
          <w:szCs w:val="36"/>
        </w:rPr>
        <w:t xml:space="preserve">9 </w:t>
      </w:r>
      <w:r>
        <w:rPr>
          <w:rFonts w:ascii="宋体" w:hAnsi="宋体" w:cs="宋体" w:hint="eastAsia"/>
          <w:sz w:val="36"/>
          <w:szCs w:val="36"/>
        </w:rPr>
        <w:t>：</w:t>
      </w:r>
      <w:bookmarkEnd w:id="763"/>
    </w:p>
    <w:p w:rsidR="002B3530" w:rsidRDefault="00CB041B">
      <w:pPr>
        <w:pStyle w:val="3"/>
        <w:rPr>
          <w:rFonts w:ascii="宋体" w:hAnsi="宋体" w:cs="宋体"/>
          <w:sz w:val="36"/>
          <w:szCs w:val="36"/>
        </w:rPr>
      </w:pPr>
      <w:bookmarkStart w:id="764" w:name="_Toc505871422"/>
      <w:r>
        <w:rPr>
          <w:rFonts w:ascii="宋体" w:hAnsi="宋体" w:cs="宋体" w:hint="eastAsia"/>
          <w:sz w:val="36"/>
          <w:szCs w:val="36"/>
        </w:rPr>
        <w:t>预付款担保</w:t>
      </w:r>
      <w:bookmarkEnd w:id="764"/>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rPr>
        <w:t xml:space="preserve"> </w:t>
      </w:r>
      <w:r>
        <w:rPr>
          <w:rFonts w:ascii="宋体" w:hAnsi="宋体" w:cs="宋体" w:hint="eastAsia"/>
          <w:color w:val="000000"/>
          <w:sz w:val="22"/>
          <w:szCs w:val="22"/>
        </w:rPr>
        <w:t>（发包人名称）：</w:t>
      </w:r>
    </w:p>
    <w:p w:rsidR="002B3530" w:rsidRDefault="002B3530">
      <w:pPr>
        <w:spacing w:line="360" w:lineRule="auto"/>
        <w:rPr>
          <w:rFonts w:ascii="宋体" w:hAnsi="宋体" w:cs="宋体"/>
          <w:color w:val="000000"/>
          <w:sz w:val="22"/>
          <w:szCs w:val="22"/>
        </w:rPr>
      </w:pP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根据（承包人名称）（以下称“承包人”）与</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（发包人名称）（以下简称“发包人”）</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担保金额人民币（大写）元（</w:t>
      </w:r>
      <w:r>
        <w:rPr>
          <w:rFonts w:ascii="宋体" w:hAnsi="宋体" w:cs="宋体" w:hint="eastAsia"/>
          <w:color w:val="000000"/>
          <w:sz w:val="22"/>
          <w:szCs w:val="22"/>
        </w:rPr>
        <w:t>¥</w:t>
      </w:r>
      <w:r>
        <w:rPr>
          <w:rFonts w:ascii="宋体" w:hAnsi="宋体" w:cs="宋体" w:hint="eastAsia"/>
          <w:color w:val="000000"/>
          <w:sz w:val="22"/>
          <w:szCs w:val="22"/>
        </w:rPr>
        <w:t>）。</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担保有效期自预付款支付给承包人起生效，至你方签发的进度款支付证书说明已完全扣清止。</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2B3530" w:rsidRDefault="00CB041B">
      <w:pPr>
        <w:spacing w:line="360" w:lineRule="auto"/>
        <w:ind w:firstLineChars="200" w:firstLine="440"/>
        <w:rPr>
          <w:rFonts w:ascii="宋体" w:hAnsi="宋体" w:cs="宋体"/>
          <w:color w:val="000000"/>
          <w:sz w:val="22"/>
          <w:szCs w:val="22"/>
        </w:rPr>
      </w:pPr>
      <w:r>
        <w:rPr>
          <w:rFonts w:ascii="宋体" w:hAnsi="宋体" w:cs="宋体" w:hint="eastAsia"/>
          <w:color w:val="000000"/>
          <w:sz w:val="22"/>
          <w:szCs w:val="22"/>
        </w:rPr>
        <w:t xml:space="preserve">4. </w:t>
      </w:r>
      <w:r>
        <w:rPr>
          <w:rFonts w:ascii="宋体" w:hAnsi="宋体" w:cs="宋体" w:hint="eastAsia"/>
          <w:color w:val="000000"/>
          <w:sz w:val="22"/>
          <w:szCs w:val="22"/>
        </w:rPr>
        <w:t>你方和承包人按合同约定变更合同时，我方承担本保函规定的义务不变。</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5. </w:t>
      </w:r>
      <w:r>
        <w:rPr>
          <w:rFonts w:ascii="宋体" w:hAnsi="宋体" w:cs="宋体" w:hint="eastAsia"/>
          <w:color w:val="000000"/>
          <w:sz w:val="22"/>
          <w:szCs w:val="22"/>
        </w:rPr>
        <w:t>因本保函发生的纠纷，可由双方协商解决，协商不成的，任何一方均可提请仲裁委员会仲裁。</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6. </w:t>
      </w:r>
      <w:r>
        <w:rPr>
          <w:rFonts w:ascii="宋体" w:hAnsi="宋体" w:cs="宋体" w:hint="eastAsia"/>
          <w:color w:val="000000"/>
          <w:sz w:val="22"/>
          <w:szCs w:val="22"/>
        </w:rPr>
        <w:t>本保函自我方法定代表人（或其授</w:t>
      </w:r>
      <w:r>
        <w:rPr>
          <w:rFonts w:ascii="宋体" w:hAnsi="宋体" w:cs="宋体" w:hint="eastAsia"/>
          <w:color w:val="000000"/>
          <w:sz w:val="22"/>
          <w:szCs w:val="22"/>
        </w:rPr>
        <w:t>权代理人）签字并加盖公章之日起生效。</w:t>
      </w:r>
    </w:p>
    <w:p w:rsidR="002B3530" w:rsidRDefault="002B3530">
      <w:pPr>
        <w:spacing w:line="360" w:lineRule="auto"/>
        <w:rPr>
          <w:rFonts w:ascii="宋体" w:hAnsi="宋体" w:cs="宋体"/>
          <w:color w:val="000000"/>
          <w:sz w:val="22"/>
          <w:szCs w:val="22"/>
        </w:rPr>
      </w:pP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担保人：（盖单位章）</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法定代表人或其委托代理人：（签字）</w:t>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p>
    <w:p w:rsidR="002B3530" w:rsidRDefault="00CB041B">
      <w:pPr>
        <w:spacing w:line="360" w:lineRule="auto"/>
        <w:rPr>
          <w:rFonts w:ascii="宋体" w:hAnsi="宋体" w:cs="宋体"/>
          <w:color w:val="000000"/>
          <w:sz w:val="22"/>
          <w:szCs w:val="22"/>
          <w:u w:val="single"/>
        </w:rPr>
      </w:pPr>
      <w:r>
        <w:rPr>
          <w:rFonts w:ascii="宋体" w:hAnsi="宋体" w:cs="宋体" w:hint="eastAsia"/>
          <w:color w:val="000000"/>
          <w:sz w:val="22"/>
          <w:szCs w:val="22"/>
        </w:rPr>
        <w:t>邮政编码：</w:t>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p>
    <w:p w:rsidR="002B3530" w:rsidRDefault="00CB041B">
      <w:pPr>
        <w:spacing w:line="360" w:lineRule="auto"/>
        <w:rPr>
          <w:rFonts w:ascii="宋体" w:hAnsi="宋体" w:cs="宋体"/>
          <w:color w:val="000000"/>
          <w:sz w:val="22"/>
          <w:szCs w:val="22"/>
          <w:u w:val="single"/>
        </w:rPr>
      </w:pPr>
      <w:r>
        <w:rPr>
          <w:rFonts w:ascii="宋体" w:hAnsi="宋体" w:cs="宋体" w:hint="eastAsia"/>
          <w:color w:val="000000"/>
          <w:sz w:val="22"/>
          <w:szCs w:val="22"/>
        </w:rPr>
        <w:t>电</w:t>
      </w:r>
      <w:r>
        <w:rPr>
          <w:rFonts w:ascii="宋体" w:hAnsi="宋体" w:cs="宋体" w:hint="eastAsia"/>
          <w:color w:val="000000"/>
          <w:sz w:val="22"/>
          <w:szCs w:val="22"/>
        </w:rPr>
        <w:t xml:space="preserve">    </w:t>
      </w:r>
      <w:r>
        <w:rPr>
          <w:rFonts w:ascii="宋体" w:hAnsi="宋体" w:cs="宋体" w:hint="eastAsia"/>
          <w:color w:val="000000"/>
          <w:sz w:val="22"/>
          <w:szCs w:val="22"/>
        </w:rPr>
        <w:t>话：</w:t>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p>
    <w:p w:rsidR="002B3530" w:rsidRDefault="00CB041B">
      <w:pPr>
        <w:spacing w:line="360" w:lineRule="auto"/>
        <w:rPr>
          <w:rFonts w:ascii="宋体" w:hAnsi="宋体" w:cs="宋体"/>
          <w:color w:val="000000"/>
          <w:sz w:val="22"/>
          <w:szCs w:val="22"/>
          <w:u w:val="single"/>
        </w:rPr>
      </w:pP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r>
        <w:rPr>
          <w:rFonts w:ascii="宋体" w:hAnsi="宋体" w:cs="宋体" w:hint="eastAsia"/>
          <w:color w:val="000000"/>
          <w:sz w:val="22"/>
          <w:szCs w:val="22"/>
          <w:u w:val="single"/>
        </w:rPr>
        <w:tab/>
      </w:r>
    </w:p>
    <w:p w:rsidR="002B3530" w:rsidRDefault="00CB041B">
      <w:pPr>
        <w:spacing w:line="360" w:lineRule="auto"/>
        <w:rPr>
          <w:rFonts w:ascii="宋体" w:hAnsi="宋体" w:cs="宋体"/>
          <w:color w:val="000000"/>
          <w:sz w:val="22"/>
          <w:szCs w:val="22"/>
        </w:rPr>
      </w:pPr>
      <w:r>
        <w:rPr>
          <w:rFonts w:ascii="宋体" w:hAnsi="宋体" w:cs="宋体" w:hint="eastAsia"/>
          <w:color w:val="000000"/>
          <w:sz w:val="22"/>
          <w:szCs w:val="22"/>
        </w:rPr>
        <w:t>年月日</w:t>
      </w:r>
    </w:p>
    <w:p w:rsidR="002B3530" w:rsidRDefault="00CB041B">
      <w:pPr>
        <w:pStyle w:val="2"/>
        <w:rPr>
          <w:rFonts w:ascii="宋体" w:hAnsi="宋体" w:cs="宋体"/>
          <w:sz w:val="36"/>
          <w:szCs w:val="36"/>
        </w:rPr>
      </w:pPr>
      <w:bookmarkStart w:id="765" w:name="_Toc505871423"/>
      <w:r>
        <w:rPr>
          <w:rFonts w:ascii="宋体" w:hAnsi="宋体" w:cs="宋体" w:hint="eastAsia"/>
          <w:sz w:val="36"/>
          <w:szCs w:val="36"/>
        </w:rPr>
        <w:lastRenderedPageBreak/>
        <w:t>附件</w:t>
      </w:r>
      <w:r>
        <w:rPr>
          <w:rFonts w:ascii="宋体" w:hAnsi="宋体" w:cs="宋体" w:hint="eastAsia"/>
          <w:sz w:val="36"/>
          <w:szCs w:val="36"/>
        </w:rPr>
        <w:t>10:</w:t>
      </w:r>
      <w:bookmarkEnd w:id="765"/>
    </w:p>
    <w:p w:rsidR="002B3530" w:rsidRDefault="00CB041B">
      <w:pPr>
        <w:pStyle w:val="3"/>
        <w:rPr>
          <w:rFonts w:ascii="宋体" w:hAnsi="宋体" w:cs="宋体"/>
          <w:sz w:val="36"/>
          <w:szCs w:val="36"/>
        </w:rPr>
      </w:pPr>
      <w:bookmarkStart w:id="766" w:name="_Toc505871424"/>
      <w:r>
        <w:rPr>
          <w:rFonts w:ascii="宋体" w:hAnsi="宋体" w:cs="宋体" w:hint="eastAsia"/>
          <w:sz w:val="36"/>
          <w:szCs w:val="36"/>
        </w:rPr>
        <w:t>支付担保</w:t>
      </w:r>
      <w:bookmarkEnd w:id="766"/>
    </w:p>
    <w:p w:rsidR="002B3530" w:rsidRDefault="00CB041B">
      <w:pPr>
        <w:spacing w:line="440" w:lineRule="exact"/>
        <w:jc w:val="left"/>
        <w:rPr>
          <w:rFonts w:ascii="宋体" w:hAnsi="宋体" w:cs="宋体"/>
          <w:color w:val="000000"/>
          <w:sz w:val="22"/>
          <w:szCs w:val="22"/>
        </w:rPr>
      </w:pPr>
      <w:r>
        <w:rPr>
          <w:rFonts w:ascii="宋体" w:hAnsi="宋体" w:cs="宋体" w:hint="eastAsia"/>
          <w:color w:val="000000"/>
          <w:sz w:val="22"/>
          <w:szCs w:val="22"/>
        </w:rPr>
        <w:t>（承包人）：</w:t>
      </w:r>
    </w:p>
    <w:p w:rsidR="002B3530" w:rsidRDefault="002B3530">
      <w:pPr>
        <w:spacing w:line="440" w:lineRule="exact"/>
        <w:jc w:val="left"/>
        <w:rPr>
          <w:rFonts w:ascii="宋体" w:hAnsi="宋体" w:cs="宋体"/>
          <w:color w:val="000000"/>
          <w:sz w:val="22"/>
          <w:szCs w:val="22"/>
        </w:rPr>
      </w:pP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一、保证的范围及保证金额</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我方的保证范围是主合同约定的工程款。</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本保函所称主合同约定的工程款是指主合同约定的除工程质量保证金以外的合同价款。</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我方保证的金额是主合同约定的工程款的</w:t>
      </w:r>
      <w:r>
        <w:rPr>
          <w:rFonts w:ascii="宋体" w:hAnsi="宋体" w:cs="宋体" w:hint="eastAsia"/>
          <w:color w:val="000000"/>
          <w:sz w:val="22"/>
          <w:szCs w:val="22"/>
        </w:rPr>
        <w:t>%</w:t>
      </w:r>
      <w:r>
        <w:rPr>
          <w:rFonts w:ascii="宋体" w:hAnsi="宋体" w:cs="宋体" w:hint="eastAsia"/>
          <w:color w:val="000000"/>
          <w:sz w:val="22"/>
          <w:szCs w:val="22"/>
        </w:rPr>
        <w:t>，数额最高不超过人民币元（大写：）。</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二、保证的方式及保证期间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我方保证的方式为：连带责任保证。</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我方保证的期间为：自本合同生效之日起至主合同约定的工程款支付完毕之日后日内。</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你方与发包人协议变更工程款支付日期的，经我方书面同意后，保证期间按照变更后的支付日期做相应调整。</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三、承担保证责任的形式</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我方承担保证责任的形式是代为支付。发包人未按主合同约定向你方支付工程款的，由我方在保证金额内代为支付。</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四、代偿的安排</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你方要求我方承担保证责任的，应向我方发出书面索赔通知及发包人未支付主合同约定工程款的证明材料。索赔通知应写明要求索赔的金额，支付款项应到达的账号。</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在出现你方与发包人因工程质量发生争议，发包人拒绝向你方支付工程款的情形时，你方要求我方履行保证责任代为支付的，需提供符合相应条件要求的工程质量检测机构出具的质量说明材料。</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我方收到你方的书面索赔通知及相应的证明材料后７天内无条</w:t>
      </w:r>
      <w:r>
        <w:rPr>
          <w:rFonts w:ascii="宋体" w:hAnsi="宋体" w:cs="宋体" w:hint="eastAsia"/>
          <w:color w:val="000000"/>
          <w:sz w:val="22"/>
          <w:szCs w:val="22"/>
        </w:rPr>
        <w:t>件支付。</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lastRenderedPageBreak/>
        <w:t>五、保证责任的解除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在本保函承诺的保证期间内，你方未书面向我方主张保证责任的，自保证期间届满次日起，我方保证责任解除。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发包人按主合同约定履行了工程款的全部支付义务的，自本保函承诺的保证期间届满次日起，我方保证责任解除。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我方按照本保函向你方履行保证责任所支付金额达到本保函保证金额时，自我方向你方支付（支付款项从我方账户划出）之日起，保证责任即解除。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4. </w:t>
      </w:r>
      <w:r>
        <w:rPr>
          <w:rFonts w:ascii="宋体" w:hAnsi="宋体" w:cs="宋体" w:hint="eastAsia"/>
          <w:color w:val="000000"/>
          <w:sz w:val="22"/>
          <w:szCs w:val="22"/>
        </w:rPr>
        <w:t>按照法律法规的规定或出现应解除我方保证责任的其他情形的，我方在本保函项下的保证责任亦解除。</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5. </w:t>
      </w:r>
      <w:r>
        <w:rPr>
          <w:rFonts w:ascii="宋体" w:hAnsi="宋体" w:cs="宋体" w:hint="eastAsia"/>
          <w:color w:val="000000"/>
          <w:sz w:val="22"/>
          <w:szCs w:val="22"/>
        </w:rPr>
        <w:t>我方解除保证责任后，你方应</w:t>
      </w:r>
      <w:r>
        <w:rPr>
          <w:rFonts w:ascii="宋体" w:hAnsi="宋体" w:cs="宋体" w:hint="eastAsia"/>
          <w:color w:val="000000"/>
          <w:sz w:val="22"/>
          <w:szCs w:val="22"/>
        </w:rPr>
        <w:t>自我方保证责任解除之日起个工作日内，将本保函原件返还我方。</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六、免责条款</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1. </w:t>
      </w:r>
      <w:r>
        <w:rPr>
          <w:rFonts w:ascii="宋体" w:hAnsi="宋体" w:cs="宋体" w:hint="eastAsia"/>
          <w:color w:val="000000"/>
          <w:sz w:val="22"/>
          <w:szCs w:val="22"/>
        </w:rPr>
        <w:t>因你方违约致使发包人不能履行义务的，我方不承担保证责任。</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2. </w:t>
      </w:r>
      <w:r>
        <w:rPr>
          <w:rFonts w:ascii="宋体" w:hAnsi="宋体" w:cs="宋体" w:hint="eastAsia"/>
          <w:color w:val="000000"/>
          <w:sz w:val="22"/>
          <w:szCs w:val="22"/>
        </w:rPr>
        <w:t>依照法律法规的规定或你方与发包人的另行约定，免除发包人部分或全部义务的，我方亦免除其相应的保证责任。</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3. </w:t>
      </w:r>
      <w:r>
        <w:rPr>
          <w:rFonts w:ascii="宋体" w:hAnsi="宋体" w:cs="宋体" w:hint="eastAsia"/>
          <w:color w:val="000000"/>
          <w:sz w:val="22"/>
          <w:szCs w:val="22"/>
        </w:rPr>
        <w:t>你方与发包人协议变更主合同的，如加重发包人责任致使我方保证责任加重的，需征得我方书面同意，否则我方不再承担因此而加重部分的保证责任，但主合同第</w:t>
      </w:r>
      <w:r>
        <w:rPr>
          <w:rFonts w:ascii="宋体" w:hAnsi="宋体" w:cs="宋体" w:hint="eastAsia"/>
          <w:color w:val="000000"/>
          <w:sz w:val="22"/>
          <w:szCs w:val="22"/>
        </w:rPr>
        <w:t>10</w:t>
      </w:r>
      <w:r>
        <w:rPr>
          <w:rFonts w:ascii="宋体" w:hAnsi="宋体" w:cs="宋体" w:hint="eastAsia"/>
          <w:color w:val="000000"/>
          <w:sz w:val="22"/>
          <w:szCs w:val="22"/>
        </w:rPr>
        <w:t>条〔变更〕约定的变更不受本款限制。</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 xml:space="preserve">4. </w:t>
      </w:r>
      <w:r>
        <w:rPr>
          <w:rFonts w:ascii="宋体" w:hAnsi="宋体" w:cs="宋体" w:hint="eastAsia"/>
          <w:color w:val="000000"/>
          <w:sz w:val="22"/>
          <w:szCs w:val="22"/>
        </w:rPr>
        <w:t>因不可抗力造成发包人不能履行义务的，我方不承担保证责任。</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七、争议解决</w:t>
      </w:r>
    </w:p>
    <w:p w:rsidR="002B3530" w:rsidRDefault="00CB041B">
      <w:pPr>
        <w:spacing w:after="120" w:line="360" w:lineRule="auto"/>
        <w:ind w:firstLineChars="200" w:firstLine="440"/>
        <w:rPr>
          <w:rFonts w:ascii="宋体" w:hAnsi="宋体" w:cs="宋体"/>
          <w:color w:val="000000"/>
          <w:sz w:val="22"/>
          <w:szCs w:val="22"/>
        </w:rPr>
      </w:pPr>
      <w:r>
        <w:rPr>
          <w:rFonts w:ascii="宋体" w:hAnsi="宋体" w:cs="宋体" w:hint="eastAsia"/>
          <w:color w:val="000000"/>
          <w:sz w:val="22"/>
          <w:szCs w:val="22"/>
        </w:rPr>
        <w:t>因本保函或本保函相关事项发生的纠纷，可由双方协商解决，协商不成的，按下列第种方式解决：</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1</w:t>
      </w:r>
      <w:r>
        <w:rPr>
          <w:rFonts w:ascii="宋体" w:hAnsi="宋体" w:cs="宋体" w:hint="eastAsia"/>
          <w:color w:val="000000"/>
          <w:sz w:val="22"/>
          <w:szCs w:val="22"/>
        </w:rPr>
        <w:t>）向仲裁委员会申请仲裁；</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w:t>
      </w:r>
      <w:r>
        <w:rPr>
          <w:rFonts w:ascii="宋体" w:hAnsi="宋体" w:cs="宋体" w:hint="eastAsia"/>
          <w:color w:val="000000"/>
          <w:sz w:val="22"/>
          <w:szCs w:val="22"/>
        </w:rPr>
        <w:t>2</w:t>
      </w:r>
      <w:r>
        <w:rPr>
          <w:rFonts w:ascii="宋体" w:hAnsi="宋体" w:cs="宋体" w:hint="eastAsia"/>
          <w:color w:val="000000"/>
          <w:sz w:val="22"/>
          <w:szCs w:val="22"/>
        </w:rPr>
        <w:t>）向人民法院起诉。</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八、保函的生效</w:t>
      </w:r>
    </w:p>
    <w:p w:rsidR="002B3530" w:rsidRDefault="00CB041B">
      <w:pPr>
        <w:spacing w:line="360" w:lineRule="auto"/>
        <w:ind w:firstLineChars="200" w:firstLine="440"/>
        <w:jc w:val="left"/>
        <w:rPr>
          <w:rFonts w:ascii="宋体" w:hAnsi="宋体" w:cs="宋体"/>
          <w:color w:val="000000"/>
          <w:sz w:val="22"/>
          <w:szCs w:val="22"/>
        </w:rPr>
      </w:pPr>
      <w:r>
        <w:rPr>
          <w:rFonts w:ascii="宋体" w:hAnsi="宋体" w:cs="宋体" w:hint="eastAsia"/>
          <w:color w:val="000000"/>
          <w:sz w:val="22"/>
          <w:szCs w:val="22"/>
        </w:rPr>
        <w:t>本保函自我方法定代表人（或其授权代理人）签字并加盖公章之日起生效。</w:t>
      </w:r>
    </w:p>
    <w:p w:rsidR="002B3530" w:rsidRDefault="002B3530">
      <w:pPr>
        <w:spacing w:line="360" w:lineRule="auto"/>
        <w:jc w:val="left"/>
        <w:rPr>
          <w:rFonts w:ascii="宋体" w:hAnsi="宋体" w:cs="宋体"/>
          <w:color w:val="000000"/>
          <w:sz w:val="22"/>
          <w:szCs w:val="22"/>
        </w:rPr>
      </w:pPr>
    </w:p>
    <w:p w:rsidR="002B3530" w:rsidRDefault="002B3530">
      <w:pPr>
        <w:spacing w:line="360" w:lineRule="auto"/>
        <w:ind w:right="600"/>
        <w:jc w:val="left"/>
        <w:rPr>
          <w:rFonts w:ascii="宋体" w:hAnsi="宋体" w:cs="宋体"/>
          <w:color w:val="000000"/>
          <w:sz w:val="22"/>
          <w:szCs w:val="22"/>
        </w:rPr>
      </w:pPr>
    </w:p>
    <w:p w:rsidR="002B3530" w:rsidRDefault="00CB041B">
      <w:pPr>
        <w:spacing w:line="360" w:lineRule="auto"/>
        <w:ind w:right="600"/>
        <w:jc w:val="left"/>
        <w:rPr>
          <w:rFonts w:ascii="宋体" w:hAnsi="宋体" w:cs="宋体"/>
          <w:color w:val="000000"/>
          <w:sz w:val="22"/>
          <w:szCs w:val="22"/>
        </w:rPr>
      </w:pPr>
      <w:r>
        <w:rPr>
          <w:rFonts w:ascii="宋体" w:hAnsi="宋体" w:cs="宋体" w:hint="eastAsia"/>
          <w:color w:val="000000"/>
          <w:sz w:val="22"/>
          <w:szCs w:val="22"/>
        </w:rPr>
        <w:t>担保人：（盖章）</w:t>
      </w:r>
    </w:p>
    <w:p w:rsidR="002B3530" w:rsidRDefault="00CB041B">
      <w:pPr>
        <w:spacing w:line="360" w:lineRule="auto"/>
        <w:ind w:right="1200"/>
        <w:rPr>
          <w:rFonts w:ascii="宋体" w:hAnsi="宋体" w:cs="宋体"/>
          <w:color w:val="000000"/>
          <w:sz w:val="22"/>
          <w:szCs w:val="22"/>
        </w:rPr>
      </w:pPr>
      <w:r>
        <w:rPr>
          <w:rFonts w:ascii="宋体" w:hAnsi="宋体" w:cs="宋体" w:hint="eastAsia"/>
          <w:color w:val="000000"/>
          <w:sz w:val="22"/>
          <w:szCs w:val="22"/>
        </w:rPr>
        <w:lastRenderedPageBreak/>
        <w:t>法定代表人或委托代理人：（签字）</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地</w:t>
      </w:r>
      <w:r>
        <w:rPr>
          <w:rFonts w:ascii="宋体" w:hAnsi="宋体" w:cs="宋体" w:hint="eastAsia"/>
          <w:color w:val="000000"/>
          <w:sz w:val="22"/>
          <w:szCs w:val="22"/>
        </w:rPr>
        <w:t xml:space="preserve">    </w:t>
      </w:r>
      <w:r>
        <w:rPr>
          <w:rFonts w:ascii="宋体" w:hAnsi="宋体" w:cs="宋体" w:hint="eastAsia"/>
          <w:color w:val="000000"/>
          <w:sz w:val="22"/>
          <w:szCs w:val="22"/>
        </w:rPr>
        <w:t>址：</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邮政编码：</w:t>
      </w:r>
    </w:p>
    <w:p w:rsidR="002B3530" w:rsidRDefault="00CB041B">
      <w:pPr>
        <w:spacing w:line="360" w:lineRule="auto"/>
        <w:jc w:val="left"/>
        <w:rPr>
          <w:rFonts w:ascii="宋体" w:hAnsi="宋体" w:cs="宋体"/>
          <w:color w:val="000000"/>
          <w:sz w:val="22"/>
          <w:szCs w:val="22"/>
        </w:rPr>
      </w:pPr>
      <w:r>
        <w:rPr>
          <w:rFonts w:ascii="宋体" w:hAnsi="宋体" w:cs="宋体" w:hint="eastAsia"/>
          <w:color w:val="000000"/>
          <w:sz w:val="22"/>
          <w:szCs w:val="22"/>
        </w:rPr>
        <w:t>传</w:t>
      </w:r>
      <w:r>
        <w:rPr>
          <w:rFonts w:ascii="宋体" w:hAnsi="宋体" w:cs="宋体" w:hint="eastAsia"/>
          <w:color w:val="000000"/>
          <w:sz w:val="22"/>
          <w:szCs w:val="22"/>
        </w:rPr>
        <w:t xml:space="preserve">    </w:t>
      </w:r>
      <w:r>
        <w:rPr>
          <w:rFonts w:ascii="宋体" w:hAnsi="宋体" w:cs="宋体" w:hint="eastAsia"/>
          <w:color w:val="000000"/>
          <w:sz w:val="22"/>
          <w:szCs w:val="22"/>
        </w:rPr>
        <w:t>真：</w:t>
      </w:r>
    </w:p>
    <w:p w:rsidR="002B3530" w:rsidRDefault="002B3530">
      <w:pPr>
        <w:spacing w:line="360" w:lineRule="auto"/>
        <w:ind w:right="150" w:firstLineChars="200" w:firstLine="440"/>
        <w:jc w:val="left"/>
        <w:rPr>
          <w:rFonts w:ascii="宋体" w:hAnsi="宋体" w:cs="宋体"/>
          <w:color w:val="000000"/>
          <w:sz w:val="22"/>
          <w:szCs w:val="22"/>
          <w:u w:val="single"/>
        </w:rPr>
      </w:pPr>
    </w:p>
    <w:p w:rsidR="002B3530" w:rsidRDefault="00CB041B">
      <w:pPr>
        <w:spacing w:line="360" w:lineRule="auto"/>
        <w:ind w:right="150" w:firstLineChars="200" w:firstLine="440"/>
        <w:jc w:val="left"/>
        <w:rPr>
          <w:rFonts w:ascii="宋体" w:hAnsi="宋体" w:cs="宋体"/>
          <w:color w:val="000000"/>
          <w:sz w:val="22"/>
          <w:szCs w:val="22"/>
        </w:rPr>
      </w:pPr>
      <w:r>
        <w:rPr>
          <w:rFonts w:ascii="宋体" w:hAnsi="宋体" w:cs="宋体" w:hint="eastAsia"/>
          <w:color w:val="000000"/>
          <w:sz w:val="22"/>
          <w:szCs w:val="22"/>
        </w:rPr>
        <w:t>年月日</w:t>
      </w:r>
    </w:p>
    <w:p w:rsidR="002B3530" w:rsidRDefault="00CB041B">
      <w:pPr>
        <w:pStyle w:val="2"/>
        <w:rPr>
          <w:rFonts w:ascii="宋体" w:hAnsi="宋体" w:cs="宋体"/>
          <w:sz w:val="36"/>
          <w:szCs w:val="36"/>
        </w:rPr>
      </w:pPr>
      <w:r>
        <w:rPr>
          <w:rFonts w:ascii="宋体" w:hAnsi="宋体" w:cs="宋体" w:hint="eastAsia"/>
          <w:sz w:val="36"/>
          <w:szCs w:val="36"/>
        </w:rPr>
        <w:br w:type="page"/>
      </w:r>
      <w:bookmarkStart w:id="767" w:name="_Toc505871425"/>
      <w:r>
        <w:rPr>
          <w:rFonts w:ascii="宋体" w:hAnsi="宋体" w:cs="宋体" w:hint="eastAsia"/>
          <w:sz w:val="36"/>
          <w:szCs w:val="36"/>
        </w:rPr>
        <w:lastRenderedPageBreak/>
        <w:t>附件</w:t>
      </w:r>
      <w:r>
        <w:rPr>
          <w:rFonts w:ascii="宋体" w:hAnsi="宋体" w:cs="宋体" w:hint="eastAsia"/>
          <w:sz w:val="36"/>
          <w:szCs w:val="36"/>
        </w:rPr>
        <w:t>11</w:t>
      </w:r>
      <w:r>
        <w:rPr>
          <w:rFonts w:ascii="宋体" w:hAnsi="宋体" w:cs="宋体" w:hint="eastAsia"/>
          <w:sz w:val="36"/>
          <w:szCs w:val="36"/>
        </w:rPr>
        <w:t>：</w:t>
      </w:r>
      <w:bookmarkEnd w:id="767"/>
    </w:p>
    <w:p w:rsidR="002B3530" w:rsidRDefault="00CB041B">
      <w:pPr>
        <w:pStyle w:val="3"/>
        <w:rPr>
          <w:rFonts w:ascii="宋体" w:hAnsi="宋体" w:cs="宋体"/>
          <w:sz w:val="36"/>
          <w:szCs w:val="36"/>
        </w:rPr>
      </w:pPr>
      <w:bookmarkStart w:id="768" w:name="_Toc505871426"/>
      <w:r>
        <w:rPr>
          <w:rFonts w:ascii="宋体" w:hAnsi="宋体" w:cs="宋体" w:hint="eastAsia"/>
          <w:sz w:val="36"/>
          <w:szCs w:val="36"/>
        </w:rPr>
        <w:t>11-1</w:t>
      </w:r>
      <w:r>
        <w:rPr>
          <w:rFonts w:ascii="宋体" w:hAnsi="宋体" w:cs="宋体" w:hint="eastAsia"/>
          <w:sz w:val="36"/>
          <w:szCs w:val="36"/>
        </w:rPr>
        <w:t>：材料暂估价表</w:t>
      </w:r>
      <w:bookmarkEnd w:id="768"/>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2B3530">
        <w:tc>
          <w:tcPr>
            <w:tcW w:w="993"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序号</w:t>
            </w:r>
          </w:p>
        </w:tc>
        <w:tc>
          <w:tcPr>
            <w:tcW w:w="1984"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名称</w:t>
            </w:r>
          </w:p>
        </w:tc>
        <w:tc>
          <w:tcPr>
            <w:tcW w:w="851"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单位</w:t>
            </w:r>
          </w:p>
        </w:tc>
        <w:tc>
          <w:tcPr>
            <w:tcW w:w="774"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数量</w:t>
            </w:r>
          </w:p>
        </w:tc>
        <w:tc>
          <w:tcPr>
            <w:tcW w:w="1352"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单价（元）</w:t>
            </w:r>
          </w:p>
        </w:tc>
        <w:tc>
          <w:tcPr>
            <w:tcW w:w="1418"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合价（元）</w:t>
            </w:r>
          </w:p>
        </w:tc>
        <w:tc>
          <w:tcPr>
            <w:tcW w:w="1701"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备注</w:t>
            </w:r>
          </w:p>
        </w:tc>
      </w:tr>
      <w:tr w:rsidR="002B3530">
        <w:tc>
          <w:tcPr>
            <w:tcW w:w="993"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774"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352"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701"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77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352"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701"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bl>
    <w:p w:rsidR="002B3530" w:rsidRDefault="00CB041B">
      <w:pPr>
        <w:pStyle w:val="3"/>
        <w:rPr>
          <w:rFonts w:ascii="宋体" w:hAnsi="宋体" w:cs="宋体"/>
          <w:sz w:val="36"/>
          <w:szCs w:val="36"/>
        </w:rPr>
      </w:pPr>
      <w:bookmarkStart w:id="769" w:name="_Toc505871427"/>
      <w:r>
        <w:rPr>
          <w:rFonts w:ascii="宋体" w:hAnsi="宋体" w:cs="宋体" w:hint="eastAsia"/>
          <w:sz w:val="36"/>
          <w:szCs w:val="36"/>
        </w:rPr>
        <w:lastRenderedPageBreak/>
        <w:t>11-2</w:t>
      </w:r>
      <w:r>
        <w:rPr>
          <w:rFonts w:ascii="宋体" w:hAnsi="宋体" w:cs="宋体" w:hint="eastAsia"/>
          <w:sz w:val="36"/>
          <w:szCs w:val="36"/>
        </w:rPr>
        <w:t>：工程设备暂估价表</w:t>
      </w:r>
      <w:bookmarkEnd w:id="769"/>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2B3530">
        <w:tc>
          <w:tcPr>
            <w:tcW w:w="993"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序号</w:t>
            </w:r>
          </w:p>
        </w:tc>
        <w:tc>
          <w:tcPr>
            <w:tcW w:w="1984"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名称</w:t>
            </w:r>
          </w:p>
        </w:tc>
        <w:tc>
          <w:tcPr>
            <w:tcW w:w="851"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单位</w:t>
            </w:r>
          </w:p>
        </w:tc>
        <w:tc>
          <w:tcPr>
            <w:tcW w:w="774"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数量</w:t>
            </w:r>
          </w:p>
        </w:tc>
        <w:tc>
          <w:tcPr>
            <w:tcW w:w="1352"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单价（元）</w:t>
            </w:r>
          </w:p>
        </w:tc>
        <w:tc>
          <w:tcPr>
            <w:tcW w:w="1418"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合价（元）</w:t>
            </w:r>
          </w:p>
        </w:tc>
        <w:tc>
          <w:tcPr>
            <w:tcW w:w="1701"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备注</w:t>
            </w:r>
          </w:p>
        </w:tc>
      </w:tr>
      <w:tr w:rsidR="002B3530">
        <w:tc>
          <w:tcPr>
            <w:tcW w:w="993"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774"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352"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701"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851"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77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352"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418"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701"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993"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851" w:type="dxa"/>
          </w:tcPr>
          <w:p w:rsidR="002B3530" w:rsidRDefault="002B3530">
            <w:pPr>
              <w:pStyle w:val="a7"/>
              <w:keepNext/>
              <w:spacing w:line="440" w:lineRule="exact"/>
              <w:ind w:left="63" w:right="63"/>
              <w:rPr>
                <w:rFonts w:ascii="宋体" w:hAnsi="宋体" w:cs="宋体"/>
                <w:color w:val="000000"/>
                <w:sz w:val="22"/>
                <w:szCs w:val="22"/>
              </w:rPr>
            </w:pPr>
          </w:p>
        </w:tc>
        <w:tc>
          <w:tcPr>
            <w:tcW w:w="774" w:type="dxa"/>
          </w:tcPr>
          <w:p w:rsidR="002B3530" w:rsidRDefault="002B3530">
            <w:pPr>
              <w:pStyle w:val="a7"/>
              <w:keepNext/>
              <w:spacing w:line="440" w:lineRule="exact"/>
              <w:ind w:left="63" w:right="63"/>
              <w:rPr>
                <w:rFonts w:ascii="宋体" w:hAnsi="宋体" w:cs="宋体"/>
                <w:color w:val="000000"/>
                <w:sz w:val="22"/>
                <w:szCs w:val="22"/>
              </w:rPr>
            </w:pPr>
          </w:p>
        </w:tc>
        <w:tc>
          <w:tcPr>
            <w:tcW w:w="1352" w:type="dxa"/>
          </w:tcPr>
          <w:p w:rsidR="002B3530" w:rsidRDefault="002B3530">
            <w:pPr>
              <w:pStyle w:val="a7"/>
              <w:keepNext/>
              <w:spacing w:line="440" w:lineRule="exact"/>
              <w:ind w:left="63" w:right="63"/>
              <w:rPr>
                <w:rFonts w:ascii="宋体" w:hAnsi="宋体" w:cs="宋体"/>
                <w:color w:val="000000"/>
                <w:sz w:val="22"/>
                <w:szCs w:val="22"/>
              </w:rPr>
            </w:pPr>
          </w:p>
        </w:tc>
        <w:tc>
          <w:tcPr>
            <w:tcW w:w="1418" w:type="dxa"/>
          </w:tcPr>
          <w:p w:rsidR="002B3530" w:rsidRDefault="002B3530">
            <w:pPr>
              <w:pStyle w:val="a7"/>
              <w:keepNext/>
              <w:spacing w:line="440" w:lineRule="exact"/>
              <w:ind w:left="63" w:right="63"/>
              <w:rPr>
                <w:rFonts w:ascii="宋体" w:hAnsi="宋体" w:cs="宋体"/>
                <w:color w:val="000000"/>
                <w:sz w:val="22"/>
                <w:szCs w:val="22"/>
              </w:rPr>
            </w:pPr>
          </w:p>
        </w:tc>
        <w:tc>
          <w:tcPr>
            <w:tcW w:w="1701" w:type="dxa"/>
          </w:tcPr>
          <w:p w:rsidR="002B3530" w:rsidRDefault="002B3530">
            <w:pPr>
              <w:pStyle w:val="a7"/>
              <w:keepNext/>
              <w:spacing w:line="440" w:lineRule="exact"/>
              <w:ind w:left="63" w:right="63"/>
              <w:rPr>
                <w:rFonts w:ascii="宋体" w:hAnsi="宋体" w:cs="宋体"/>
                <w:color w:val="000000"/>
                <w:sz w:val="22"/>
                <w:szCs w:val="22"/>
              </w:rPr>
            </w:pPr>
          </w:p>
        </w:tc>
      </w:tr>
    </w:tbl>
    <w:p w:rsidR="002B3530" w:rsidRDefault="002B3530">
      <w:pPr>
        <w:spacing w:line="440" w:lineRule="exact"/>
        <w:rPr>
          <w:rFonts w:ascii="宋体" w:hAnsi="宋体" w:cs="宋体"/>
          <w:color w:val="000000"/>
          <w:sz w:val="22"/>
          <w:szCs w:val="22"/>
        </w:rPr>
      </w:pPr>
    </w:p>
    <w:p w:rsidR="002B3530" w:rsidRDefault="00CB041B">
      <w:pPr>
        <w:pStyle w:val="3"/>
        <w:rPr>
          <w:rFonts w:ascii="宋体" w:hAnsi="宋体" w:cs="宋体"/>
          <w:sz w:val="36"/>
          <w:szCs w:val="36"/>
        </w:rPr>
      </w:pPr>
      <w:r>
        <w:rPr>
          <w:rFonts w:ascii="宋体" w:hAnsi="宋体" w:cs="宋体" w:hint="eastAsia"/>
          <w:sz w:val="36"/>
          <w:szCs w:val="36"/>
        </w:rPr>
        <w:br w:type="page"/>
      </w:r>
      <w:bookmarkStart w:id="770" w:name="_Toc505871428"/>
      <w:r>
        <w:rPr>
          <w:rFonts w:ascii="宋体" w:hAnsi="宋体" w:cs="宋体" w:hint="eastAsia"/>
          <w:sz w:val="36"/>
          <w:szCs w:val="36"/>
        </w:rPr>
        <w:lastRenderedPageBreak/>
        <w:t>11-3</w:t>
      </w:r>
      <w:r>
        <w:rPr>
          <w:rFonts w:ascii="宋体" w:hAnsi="宋体" w:cs="宋体" w:hint="eastAsia"/>
          <w:sz w:val="36"/>
          <w:szCs w:val="36"/>
        </w:rPr>
        <w:t>：专业工程暂估价表</w:t>
      </w:r>
      <w:bookmarkEnd w:id="770"/>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1984"/>
        <w:gridCol w:w="4678"/>
        <w:gridCol w:w="1276"/>
      </w:tblGrid>
      <w:tr w:rsidR="002B3530">
        <w:tc>
          <w:tcPr>
            <w:tcW w:w="879"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序号</w:t>
            </w:r>
          </w:p>
        </w:tc>
        <w:tc>
          <w:tcPr>
            <w:tcW w:w="1984"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专业工程名称</w:t>
            </w:r>
          </w:p>
        </w:tc>
        <w:tc>
          <w:tcPr>
            <w:tcW w:w="4678"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工程内容</w:t>
            </w:r>
          </w:p>
        </w:tc>
        <w:tc>
          <w:tcPr>
            <w:tcW w:w="1276" w:type="dxa"/>
            <w:tcBorders>
              <w:top w:val="single" w:sz="12" w:space="0" w:color="auto"/>
              <w:bottom w:val="double" w:sz="6" w:space="0" w:color="auto"/>
            </w:tcBorders>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金额</w:t>
            </w:r>
          </w:p>
        </w:tc>
      </w:tr>
      <w:tr w:rsidR="002B3530">
        <w:tc>
          <w:tcPr>
            <w:tcW w:w="879"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4678"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double" w:sz="6" w:space="0" w:color="auto"/>
              <w:bottom w:val="single" w:sz="6" w:space="0" w:color="auto"/>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4678"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984"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4678"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c>
          <w:tcPr>
            <w:tcW w:w="1276" w:type="dxa"/>
            <w:tcBorders>
              <w:top w:val="nil"/>
            </w:tcBorders>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79" w:type="dxa"/>
          </w:tcPr>
          <w:p w:rsidR="002B3530" w:rsidRDefault="002B3530">
            <w:pPr>
              <w:pStyle w:val="a7"/>
              <w:keepNext/>
              <w:spacing w:line="440" w:lineRule="exact"/>
              <w:ind w:left="63" w:right="63"/>
              <w:rPr>
                <w:rFonts w:ascii="宋体" w:hAnsi="宋体" w:cs="宋体"/>
                <w:color w:val="000000"/>
                <w:sz w:val="22"/>
                <w:szCs w:val="22"/>
              </w:rPr>
            </w:pPr>
          </w:p>
        </w:tc>
        <w:tc>
          <w:tcPr>
            <w:tcW w:w="1984" w:type="dxa"/>
          </w:tcPr>
          <w:p w:rsidR="002B3530" w:rsidRDefault="002B3530">
            <w:pPr>
              <w:pStyle w:val="a7"/>
              <w:keepNext/>
              <w:spacing w:line="440" w:lineRule="exact"/>
              <w:ind w:left="63" w:right="63"/>
              <w:rPr>
                <w:rFonts w:ascii="宋体" w:hAnsi="宋体" w:cs="宋体"/>
                <w:color w:val="000000"/>
                <w:sz w:val="22"/>
                <w:szCs w:val="22"/>
              </w:rPr>
            </w:pPr>
          </w:p>
        </w:tc>
        <w:tc>
          <w:tcPr>
            <w:tcW w:w="4678" w:type="dxa"/>
          </w:tcPr>
          <w:p w:rsidR="002B3530" w:rsidRDefault="002B3530">
            <w:pPr>
              <w:pStyle w:val="a7"/>
              <w:keepNext/>
              <w:spacing w:line="440" w:lineRule="exact"/>
              <w:ind w:left="63" w:right="63"/>
              <w:rPr>
                <w:rFonts w:ascii="宋体" w:hAnsi="宋体" w:cs="宋体"/>
                <w:color w:val="000000"/>
                <w:sz w:val="22"/>
                <w:szCs w:val="22"/>
              </w:rPr>
            </w:pPr>
          </w:p>
        </w:tc>
        <w:tc>
          <w:tcPr>
            <w:tcW w:w="1276" w:type="dxa"/>
          </w:tcPr>
          <w:p w:rsidR="002B3530" w:rsidRDefault="002B3530">
            <w:pPr>
              <w:pStyle w:val="a7"/>
              <w:keepNext/>
              <w:spacing w:line="440" w:lineRule="exact"/>
              <w:ind w:left="63" w:right="63"/>
              <w:rPr>
                <w:rFonts w:ascii="宋体" w:hAnsi="宋体" w:cs="宋体"/>
                <w:color w:val="000000"/>
                <w:sz w:val="22"/>
                <w:szCs w:val="22"/>
              </w:rPr>
            </w:pPr>
          </w:p>
        </w:tc>
      </w:tr>
      <w:tr w:rsidR="002B3530">
        <w:tc>
          <w:tcPr>
            <w:tcW w:w="8817" w:type="dxa"/>
            <w:gridSpan w:val="4"/>
          </w:tcPr>
          <w:p w:rsidR="002B3530" w:rsidRDefault="00CB041B">
            <w:pPr>
              <w:pStyle w:val="a7"/>
              <w:keepNext/>
              <w:spacing w:line="440" w:lineRule="exact"/>
              <w:ind w:left="63" w:right="63"/>
              <w:rPr>
                <w:rFonts w:ascii="宋体" w:hAnsi="宋体" w:cs="宋体"/>
                <w:color w:val="000000"/>
                <w:sz w:val="22"/>
                <w:szCs w:val="22"/>
              </w:rPr>
            </w:pPr>
            <w:r>
              <w:rPr>
                <w:rFonts w:ascii="宋体" w:hAnsi="宋体" w:cs="宋体" w:hint="eastAsia"/>
                <w:color w:val="000000"/>
                <w:sz w:val="22"/>
                <w:szCs w:val="22"/>
              </w:rPr>
              <w:t>小计：</w:t>
            </w:r>
          </w:p>
        </w:tc>
      </w:tr>
    </w:tbl>
    <w:p w:rsidR="002B3530" w:rsidRDefault="002B3530">
      <w:pPr>
        <w:rPr>
          <w:rFonts w:ascii="宋体" w:hAnsi="宋体" w:cs="宋体"/>
          <w:sz w:val="22"/>
          <w:szCs w:val="22"/>
        </w:rPr>
      </w:pPr>
    </w:p>
    <w:p w:rsidR="002B3530" w:rsidRDefault="002B3530">
      <w:pPr>
        <w:pStyle w:val="a8"/>
        <w:ind w:firstLineChars="200" w:firstLine="440"/>
        <w:rPr>
          <w:rFonts w:ascii="宋体" w:eastAsia="宋体" w:hAnsi="宋体" w:cs="宋体"/>
          <w:color w:val="000000"/>
          <w:sz w:val="22"/>
          <w:szCs w:val="22"/>
        </w:rPr>
      </w:pPr>
    </w:p>
    <w:p w:rsidR="002B3530" w:rsidRDefault="00CB041B">
      <w:pPr>
        <w:pStyle w:val="2"/>
        <w:rPr>
          <w:rFonts w:ascii="宋体" w:hAnsi="宋体" w:cs="宋体"/>
          <w:sz w:val="36"/>
          <w:szCs w:val="36"/>
        </w:rPr>
      </w:pPr>
      <w:r>
        <w:rPr>
          <w:rFonts w:ascii="宋体" w:hAnsi="宋体" w:cs="宋体" w:hint="eastAsia"/>
          <w:sz w:val="36"/>
          <w:szCs w:val="36"/>
        </w:rPr>
        <w:br w:type="page"/>
      </w:r>
      <w:bookmarkStart w:id="771" w:name="_Toc505871429"/>
      <w:r>
        <w:rPr>
          <w:rFonts w:ascii="宋体" w:hAnsi="宋体" w:cs="宋体" w:hint="eastAsia"/>
          <w:sz w:val="36"/>
          <w:szCs w:val="36"/>
        </w:rPr>
        <w:lastRenderedPageBreak/>
        <w:t>附件</w:t>
      </w:r>
      <w:r>
        <w:rPr>
          <w:rFonts w:ascii="宋体" w:hAnsi="宋体" w:cs="宋体" w:hint="eastAsia"/>
          <w:sz w:val="36"/>
          <w:szCs w:val="36"/>
        </w:rPr>
        <w:t>12</w:t>
      </w:r>
      <w:r>
        <w:rPr>
          <w:rFonts w:ascii="宋体" w:hAnsi="宋体" w:cs="宋体" w:hint="eastAsia"/>
          <w:sz w:val="36"/>
          <w:szCs w:val="36"/>
        </w:rPr>
        <w:t>：廉政责任书格式</w:t>
      </w:r>
      <w:bookmarkEnd w:id="771"/>
    </w:p>
    <w:p w:rsidR="002B3530" w:rsidRDefault="00CB041B">
      <w:pPr>
        <w:pStyle w:val="3"/>
        <w:rPr>
          <w:rFonts w:ascii="宋体" w:hAnsi="宋体" w:cs="宋体"/>
          <w:sz w:val="36"/>
          <w:szCs w:val="36"/>
        </w:rPr>
      </w:pPr>
      <w:bookmarkStart w:id="772" w:name="_Toc505871430"/>
      <w:r>
        <w:rPr>
          <w:rFonts w:ascii="宋体" w:hAnsi="宋体" w:cs="宋体" w:hint="eastAsia"/>
          <w:sz w:val="36"/>
          <w:szCs w:val="36"/>
        </w:rPr>
        <w:t>建设工程廉政责任书</w:t>
      </w:r>
      <w:bookmarkEnd w:id="772"/>
    </w:p>
    <w:p w:rsidR="002B3530" w:rsidRDefault="002B3530">
      <w:pPr>
        <w:ind w:firstLineChars="200" w:firstLine="440"/>
        <w:rPr>
          <w:rFonts w:ascii="宋体" w:hAnsi="宋体" w:cs="宋体"/>
          <w:color w:val="000000"/>
          <w:sz w:val="22"/>
          <w:szCs w:val="22"/>
        </w:rPr>
      </w:pPr>
    </w:p>
    <w:p w:rsidR="002B3530" w:rsidRDefault="00CB041B">
      <w:pPr>
        <w:ind w:firstLineChars="200" w:firstLine="440"/>
        <w:rPr>
          <w:rFonts w:ascii="宋体" w:hAnsi="宋体" w:cs="宋体"/>
          <w:color w:val="000000"/>
          <w:sz w:val="22"/>
          <w:szCs w:val="22"/>
          <w:u w:val="single"/>
        </w:rPr>
      </w:pPr>
      <w:r>
        <w:rPr>
          <w:rFonts w:ascii="宋体" w:hAnsi="宋体" w:cs="宋体" w:hint="eastAsia"/>
          <w:color w:val="000000"/>
          <w:sz w:val="22"/>
          <w:szCs w:val="22"/>
        </w:rPr>
        <w:t>发包人：</w:t>
      </w:r>
      <w:r>
        <w:rPr>
          <w:rFonts w:ascii="宋体" w:hAnsi="宋体" w:cs="宋体" w:hint="eastAsia"/>
          <w:color w:val="000000"/>
          <w:sz w:val="22"/>
          <w:szCs w:val="22"/>
        </w:rPr>
        <w:t>____________________________________</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承包人：</w:t>
      </w:r>
      <w:r>
        <w:rPr>
          <w:rFonts w:ascii="宋体" w:hAnsi="宋体" w:cs="宋体" w:hint="eastAsia"/>
          <w:color w:val="000000"/>
          <w:sz w:val="22"/>
          <w:szCs w:val="22"/>
        </w:rPr>
        <w:t>____________________________________</w:t>
      </w:r>
    </w:p>
    <w:p w:rsidR="002B3530" w:rsidRDefault="002B3530">
      <w:pPr>
        <w:ind w:firstLineChars="200" w:firstLine="440"/>
        <w:rPr>
          <w:rFonts w:ascii="宋体" w:hAnsi="宋体" w:cs="宋体"/>
          <w:color w:val="000000"/>
          <w:sz w:val="22"/>
          <w:szCs w:val="22"/>
        </w:rPr>
      </w:pP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2B3530" w:rsidRDefault="00CB041B">
      <w:pPr>
        <w:rPr>
          <w:rFonts w:ascii="宋体" w:hAnsi="宋体" w:cs="宋体"/>
          <w:b/>
          <w:color w:val="000000"/>
          <w:sz w:val="22"/>
          <w:szCs w:val="22"/>
        </w:rPr>
      </w:pPr>
      <w:r>
        <w:rPr>
          <w:rFonts w:ascii="宋体" w:hAnsi="宋体" w:cs="宋体" w:hint="eastAsia"/>
          <w:b/>
          <w:color w:val="000000"/>
          <w:sz w:val="22"/>
          <w:szCs w:val="22"/>
        </w:rPr>
        <w:t>一、双方的责任</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1.1 </w:t>
      </w:r>
      <w:r>
        <w:rPr>
          <w:rFonts w:ascii="宋体" w:hAnsi="宋体" w:cs="宋体" w:hint="eastAsia"/>
          <w:color w:val="000000"/>
          <w:sz w:val="22"/>
          <w:szCs w:val="22"/>
        </w:rPr>
        <w:t>应严格遵守国家关于建设工程的有关法律、法规，相关政策，以及廉政建设的各项规定。</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1.2 </w:t>
      </w:r>
      <w:r>
        <w:rPr>
          <w:rFonts w:ascii="宋体" w:hAnsi="宋体" w:cs="宋体" w:hint="eastAsia"/>
          <w:color w:val="000000"/>
          <w:sz w:val="22"/>
          <w:szCs w:val="22"/>
        </w:rPr>
        <w:t>严格执行建设工程合同文件，自觉按合同办事。</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1.3 </w:t>
      </w:r>
      <w:r>
        <w:rPr>
          <w:rFonts w:ascii="宋体" w:hAnsi="宋体" w:cs="宋体" w:hint="eastAsia"/>
          <w:color w:val="000000"/>
          <w:sz w:val="22"/>
          <w:szCs w:val="22"/>
        </w:rPr>
        <w:t>各项活动必须坚持公开、公平、公正、诚信、透明的原则（除法律法规另有规定者外），不得为获取不正当的利益，损害国家、集体和对方利益，不得违反建设工程管理的规章制度。</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1.4 </w:t>
      </w:r>
      <w:r>
        <w:rPr>
          <w:rFonts w:ascii="宋体" w:hAnsi="宋体" w:cs="宋体" w:hint="eastAsia"/>
          <w:color w:val="000000"/>
          <w:sz w:val="22"/>
          <w:szCs w:val="22"/>
        </w:rPr>
        <w:t>发现对方在业务活动中有违规、违纪、违法行为的，应及时提醒对方，情节严重的，应向其上级主管部门或纪检监察、司法等有关机关举报。</w:t>
      </w:r>
    </w:p>
    <w:p w:rsidR="002B3530" w:rsidRDefault="00CB041B">
      <w:pPr>
        <w:rPr>
          <w:rFonts w:ascii="宋体" w:hAnsi="宋体" w:cs="宋体"/>
          <w:b/>
          <w:color w:val="000000"/>
          <w:sz w:val="22"/>
          <w:szCs w:val="22"/>
        </w:rPr>
      </w:pPr>
      <w:r>
        <w:rPr>
          <w:rFonts w:ascii="宋体" w:hAnsi="宋体" w:cs="宋体" w:hint="eastAsia"/>
          <w:b/>
          <w:color w:val="000000"/>
          <w:sz w:val="22"/>
          <w:szCs w:val="22"/>
        </w:rPr>
        <w:t>二、发包人责任</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发包人的领导和从事该建设工程项目的工作人员，在工程建设的事前</w:t>
      </w:r>
      <w:r>
        <w:rPr>
          <w:rFonts w:ascii="宋体" w:hAnsi="宋体" w:cs="宋体" w:hint="eastAsia"/>
          <w:color w:val="000000"/>
          <w:sz w:val="22"/>
          <w:szCs w:val="22"/>
        </w:rPr>
        <w:t>、事中、事后应遵守以下规定：</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2.1</w:t>
      </w:r>
      <w:r>
        <w:rPr>
          <w:rFonts w:ascii="宋体" w:hAnsi="宋体" w:cs="宋体" w:hint="eastAsia"/>
          <w:color w:val="000000"/>
          <w:sz w:val="22"/>
          <w:szCs w:val="22"/>
        </w:rPr>
        <w:t>不得向承包人和相关单位索要或接受回扣、礼金、有价证券、贵重物品和好处费、感谢费等。</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2.2 </w:t>
      </w:r>
      <w:r>
        <w:rPr>
          <w:rFonts w:ascii="宋体" w:hAnsi="宋体" w:cs="宋体" w:hint="eastAsia"/>
          <w:color w:val="000000"/>
          <w:sz w:val="22"/>
          <w:szCs w:val="22"/>
        </w:rPr>
        <w:t>不得在承包人和相关单位报销任何应由发包人或个人支付的费用。</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2.3 </w:t>
      </w:r>
      <w:r>
        <w:rPr>
          <w:rFonts w:ascii="宋体" w:hAnsi="宋体" w:cs="宋体" w:hint="eastAsia"/>
          <w:color w:val="000000"/>
          <w:sz w:val="22"/>
          <w:szCs w:val="22"/>
        </w:rPr>
        <w:t>不得要求、暗示或接受承包人和相关单位为个人装修住房、婚丧嫁娶、配偶子女的工作安排以及出国（境）、旅游等提供方便。</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2.4 </w:t>
      </w:r>
      <w:r>
        <w:rPr>
          <w:rFonts w:ascii="宋体" w:hAnsi="宋体" w:cs="宋体" w:hint="eastAsia"/>
          <w:color w:val="000000"/>
          <w:sz w:val="22"/>
          <w:szCs w:val="22"/>
        </w:rPr>
        <w:t>不得参加有可能影响公正执行公务的承包人和相关单位的宴请、健身、娱乐等活动。</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2.5 </w:t>
      </w:r>
      <w:r>
        <w:rPr>
          <w:rFonts w:ascii="宋体" w:hAnsi="宋体" w:cs="宋体" w:hint="eastAsia"/>
          <w:color w:val="000000"/>
          <w:sz w:val="22"/>
          <w:szCs w:val="22"/>
        </w:rPr>
        <w:t>不得向承包人和相关单位介绍或为配偶、子女、亲属参与同发包人工程建设管理合同有关的业务活动；不得以任何理由要求承包人和相关单位使用某种产品、材料和设备。</w:t>
      </w:r>
    </w:p>
    <w:p w:rsidR="002B3530" w:rsidRDefault="00CB041B">
      <w:pPr>
        <w:rPr>
          <w:rFonts w:ascii="宋体" w:hAnsi="宋体" w:cs="宋体"/>
          <w:b/>
          <w:color w:val="000000"/>
          <w:sz w:val="22"/>
          <w:szCs w:val="22"/>
        </w:rPr>
      </w:pPr>
      <w:r>
        <w:rPr>
          <w:rFonts w:ascii="宋体" w:hAnsi="宋体" w:cs="宋体" w:hint="eastAsia"/>
          <w:b/>
          <w:color w:val="000000"/>
          <w:sz w:val="22"/>
          <w:szCs w:val="22"/>
        </w:rPr>
        <w:t>三、承包人责任</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应与发包人保持正常的业务交往，按照有关法律法规和程序开展业务工作，严格执行工程建设的有关方针、政策，执行工程建设强制性标准，并遵守以下规定：</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3.1 </w:t>
      </w:r>
      <w:r>
        <w:rPr>
          <w:rFonts w:ascii="宋体" w:hAnsi="宋体" w:cs="宋体" w:hint="eastAsia"/>
          <w:color w:val="000000"/>
          <w:sz w:val="22"/>
          <w:szCs w:val="22"/>
        </w:rPr>
        <w:t>不得以任何理由向发包人及其工作人员索要、接受或赠送礼金、有价证券、贵重物品及回扣、好处费、感谢费等。</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3.2</w:t>
      </w:r>
      <w:r>
        <w:rPr>
          <w:rFonts w:ascii="宋体" w:hAnsi="宋体" w:cs="宋体" w:hint="eastAsia"/>
          <w:color w:val="000000"/>
          <w:sz w:val="22"/>
          <w:szCs w:val="22"/>
        </w:rPr>
        <w:t>不得以任何理由为发包人和相关单位报销应由对方或个人支付的费用。</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3.3</w:t>
      </w:r>
      <w:r>
        <w:rPr>
          <w:rFonts w:ascii="宋体" w:hAnsi="宋体" w:cs="宋体" w:hint="eastAsia"/>
          <w:color w:val="000000"/>
          <w:sz w:val="22"/>
          <w:szCs w:val="22"/>
        </w:rPr>
        <w:t>不得接受或暗示为</w:t>
      </w:r>
      <w:r>
        <w:rPr>
          <w:rFonts w:ascii="宋体" w:hAnsi="宋体" w:cs="宋体" w:hint="eastAsia"/>
          <w:color w:val="000000"/>
          <w:sz w:val="22"/>
          <w:szCs w:val="22"/>
        </w:rPr>
        <w:t>发包人、相关单位或个人装修住房、婚丧嫁娶、配偶子女的工作安排以及出国（境）、旅游等提供方便。</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3.4</w:t>
      </w:r>
      <w:r>
        <w:rPr>
          <w:rFonts w:ascii="宋体" w:hAnsi="宋体" w:cs="宋体" w:hint="eastAsia"/>
          <w:color w:val="000000"/>
          <w:sz w:val="22"/>
          <w:szCs w:val="22"/>
        </w:rPr>
        <w:t>不得以任何理由为发包人、相关单位或个人组织有可能影响公正执行公务的宴</w:t>
      </w:r>
      <w:r>
        <w:rPr>
          <w:rFonts w:ascii="宋体" w:hAnsi="宋体" w:cs="宋体" w:hint="eastAsia"/>
          <w:color w:val="000000"/>
          <w:sz w:val="22"/>
          <w:szCs w:val="22"/>
        </w:rPr>
        <w:lastRenderedPageBreak/>
        <w:t>请、健身、娱乐等活动。</w:t>
      </w:r>
    </w:p>
    <w:p w:rsidR="002B3530" w:rsidRDefault="00CB041B">
      <w:pPr>
        <w:rPr>
          <w:rFonts w:ascii="宋体" w:hAnsi="宋体" w:cs="宋体"/>
          <w:b/>
          <w:color w:val="000000"/>
          <w:sz w:val="22"/>
          <w:szCs w:val="22"/>
        </w:rPr>
      </w:pPr>
      <w:r>
        <w:rPr>
          <w:rFonts w:ascii="宋体" w:hAnsi="宋体" w:cs="宋体" w:hint="eastAsia"/>
          <w:b/>
          <w:color w:val="000000"/>
          <w:sz w:val="22"/>
          <w:szCs w:val="22"/>
        </w:rPr>
        <w:t>四、违约责任</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4.1</w:t>
      </w:r>
      <w:r>
        <w:rPr>
          <w:rFonts w:ascii="宋体" w:hAnsi="宋体" w:cs="宋体" w:hint="eastAsia"/>
          <w:color w:val="000000"/>
          <w:sz w:val="22"/>
          <w:szCs w:val="22"/>
        </w:rPr>
        <w:t>发包人工作人员有违反本责任书第一、二条责任行为的，依据有关法律、法规给予处理；涉嫌犯罪的，移交司法机关追究刑事责任；给承包人单位造成经济损失的，应予以赔偿。</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4.2 </w:t>
      </w:r>
      <w:r>
        <w:rPr>
          <w:rFonts w:ascii="宋体" w:hAnsi="宋体" w:cs="宋体" w:hint="eastAsia"/>
          <w:color w:val="000000"/>
          <w:sz w:val="22"/>
          <w:szCs w:val="22"/>
        </w:rPr>
        <w:t>承包人工作人员有违反本责任书第一、三条责任行为的，依据有关法律法规处理；涉嫌犯罪的，移交司法机关追究刑事责任；给发包人单位造成经济损失</w:t>
      </w:r>
      <w:r>
        <w:rPr>
          <w:rFonts w:ascii="宋体" w:hAnsi="宋体" w:cs="宋体" w:hint="eastAsia"/>
          <w:color w:val="000000"/>
          <w:sz w:val="22"/>
          <w:szCs w:val="22"/>
        </w:rPr>
        <w:t>的，应予以赔偿。</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 xml:space="preserve">4.3 </w:t>
      </w:r>
      <w:r>
        <w:rPr>
          <w:rFonts w:ascii="宋体" w:hAnsi="宋体" w:cs="宋体" w:hint="eastAsia"/>
          <w:color w:val="000000"/>
          <w:sz w:val="22"/>
          <w:szCs w:val="22"/>
        </w:rPr>
        <w:t>本责任书作为建设工程合同的组成部分，与建设工程合同具有同等法律效力。经双方签署后立即生效。</w:t>
      </w:r>
    </w:p>
    <w:p w:rsidR="002B3530" w:rsidRDefault="00CB041B">
      <w:pPr>
        <w:rPr>
          <w:rFonts w:ascii="宋体" w:hAnsi="宋体" w:cs="宋体"/>
          <w:b/>
          <w:color w:val="000000"/>
          <w:sz w:val="22"/>
          <w:szCs w:val="22"/>
        </w:rPr>
      </w:pPr>
      <w:r>
        <w:rPr>
          <w:rFonts w:ascii="宋体" w:hAnsi="宋体" w:cs="宋体" w:hint="eastAsia"/>
          <w:b/>
          <w:color w:val="000000"/>
          <w:sz w:val="22"/>
          <w:szCs w:val="22"/>
        </w:rPr>
        <w:t>五、责任书有效期</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本责任书的有效期为双方签署之日起至该工程项目竣工验收合格时止。</w:t>
      </w:r>
    </w:p>
    <w:p w:rsidR="002B3530" w:rsidRDefault="00CB041B">
      <w:pPr>
        <w:rPr>
          <w:rFonts w:ascii="宋体" w:hAnsi="宋体" w:cs="宋体"/>
          <w:b/>
          <w:color w:val="000000"/>
          <w:sz w:val="22"/>
          <w:szCs w:val="22"/>
        </w:rPr>
      </w:pPr>
      <w:r>
        <w:rPr>
          <w:rFonts w:ascii="宋体" w:hAnsi="宋体" w:cs="宋体" w:hint="eastAsia"/>
          <w:b/>
          <w:color w:val="000000"/>
          <w:sz w:val="22"/>
          <w:szCs w:val="22"/>
        </w:rPr>
        <w:t>六、责任书份数</w:t>
      </w: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本责任书一式二份，发包人承包人各执一份，具有同等效力。</w:t>
      </w:r>
    </w:p>
    <w:p w:rsidR="002B3530" w:rsidRDefault="002B3530">
      <w:pPr>
        <w:ind w:firstLine="570"/>
        <w:rPr>
          <w:rFonts w:ascii="宋体" w:hAnsi="宋体" w:cs="宋体"/>
          <w:color w:val="000000"/>
          <w:sz w:val="22"/>
          <w:szCs w:val="22"/>
        </w:rPr>
      </w:pPr>
    </w:p>
    <w:p w:rsidR="002B3530" w:rsidRDefault="002B3530">
      <w:pPr>
        <w:ind w:firstLine="570"/>
        <w:rPr>
          <w:rFonts w:ascii="宋体" w:hAnsi="宋体" w:cs="宋体"/>
          <w:color w:val="000000"/>
          <w:sz w:val="22"/>
          <w:szCs w:val="22"/>
        </w:rPr>
      </w:pPr>
    </w:p>
    <w:p w:rsidR="002B3530" w:rsidRDefault="00CB041B">
      <w:pPr>
        <w:ind w:firstLineChars="200" w:firstLine="440"/>
        <w:rPr>
          <w:rFonts w:ascii="宋体" w:hAnsi="宋体" w:cs="宋体"/>
          <w:color w:val="000000"/>
          <w:sz w:val="22"/>
          <w:szCs w:val="22"/>
        </w:rPr>
      </w:pPr>
      <w:r>
        <w:rPr>
          <w:rFonts w:ascii="宋体" w:hAnsi="宋体" w:cs="宋体" w:hint="eastAsia"/>
          <w:color w:val="000000"/>
          <w:sz w:val="22"/>
          <w:szCs w:val="22"/>
        </w:rPr>
        <w:t>发包人：（公章）</w:t>
      </w:r>
      <w:r>
        <w:rPr>
          <w:rFonts w:ascii="宋体" w:hAnsi="宋体" w:cs="宋体" w:hint="eastAsia"/>
          <w:color w:val="000000"/>
          <w:sz w:val="22"/>
          <w:szCs w:val="22"/>
        </w:rPr>
        <w:tab/>
        <w:t xml:space="preserve"> </w:t>
      </w:r>
      <w:r>
        <w:rPr>
          <w:rFonts w:ascii="宋体" w:hAnsi="宋体" w:cs="宋体" w:hint="eastAsia"/>
          <w:color w:val="000000"/>
          <w:sz w:val="22"/>
          <w:szCs w:val="22"/>
        </w:rPr>
        <w:t>承包人：（公章）</w:t>
      </w:r>
      <w:r>
        <w:rPr>
          <w:rFonts w:ascii="宋体" w:hAnsi="宋体" w:cs="宋体" w:hint="eastAsia"/>
          <w:color w:val="000000"/>
          <w:sz w:val="22"/>
          <w:szCs w:val="22"/>
        </w:rPr>
        <w:t xml:space="preserve"> </w:t>
      </w:r>
    </w:p>
    <w:p w:rsidR="002B3530" w:rsidRDefault="00CB041B">
      <w:pPr>
        <w:tabs>
          <w:tab w:val="left" w:pos="4335"/>
        </w:tabs>
        <w:ind w:firstLineChars="200" w:firstLine="440"/>
        <w:rPr>
          <w:rFonts w:ascii="宋体" w:hAnsi="宋体" w:cs="宋体"/>
          <w:color w:val="000000"/>
          <w:sz w:val="22"/>
          <w:szCs w:val="22"/>
        </w:rPr>
      </w:pPr>
      <w:r>
        <w:rPr>
          <w:rFonts w:ascii="宋体" w:hAnsi="宋体" w:cs="宋体" w:hint="eastAsia"/>
          <w:color w:val="000000"/>
          <w:sz w:val="22"/>
          <w:szCs w:val="22"/>
        </w:rPr>
        <w:t>法定地址：</w:t>
      </w:r>
      <w:r>
        <w:rPr>
          <w:rFonts w:ascii="宋体" w:hAnsi="宋体" w:cs="宋体" w:hint="eastAsia"/>
          <w:color w:val="000000"/>
          <w:sz w:val="22"/>
          <w:szCs w:val="22"/>
        </w:rPr>
        <w:tab/>
      </w:r>
      <w:r>
        <w:rPr>
          <w:rFonts w:ascii="宋体" w:hAnsi="宋体" w:cs="宋体" w:hint="eastAsia"/>
          <w:color w:val="000000"/>
          <w:sz w:val="22"/>
          <w:szCs w:val="22"/>
        </w:rPr>
        <w:t>法定地址：</w:t>
      </w:r>
    </w:p>
    <w:p w:rsidR="002B3530" w:rsidRDefault="00CB041B">
      <w:pPr>
        <w:tabs>
          <w:tab w:val="left" w:pos="4275"/>
        </w:tabs>
        <w:ind w:firstLineChars="200" w:firstLine="440"/>
        <w:rPr>
          <w:rFonts w:ascii="宋体" w:hAnsi="宋体" w:cs="宋体"/>
          <w:color w:val="000000"/>
          <w:sz w:val="22"/>
          <w:szCs w:val="22"/>
        </w:rPr>
      </w:pPr>
      <w:r>
        <w:rPr>
          <w:rFonts w:ascii="宋体" w:hAnsi="宋体" w:cs="宋体" w:hint="eastAsia"/>
          <w:color w:val="000000"/>
          <w:sz w:val="22"/>
          <w:szCs w:val="22"/>
        </w:rPr>
        <w:t>法定代表人或其</w:t>
      </w:r>
      <w:r>
        <w:rPr>
          <w:rFonts w:ascii="宋体" w:hAnsi="宋体" w:cs="宋体" w:hint="eastAsia"/>
          <w:color w:val="000000"/>
          <w:sz w:val="22"/>
          <w:szCs w:val="22"/>
        </w:rPr>
        <w:t xml:space="preserve">                       </w:t>
      </w:r>
      <w:r>
        <w:rPr>
          <w:rFonts w:ascii="宋体" w:hAnsi="宋体" w:cs="宋体" w:hint="eastAsia"/>
          <w:color w:val="000000"/>
          <w:sz w:val="22"/>
          <w:szCs w:val="22"/>
        </w:rPr>
        <w:t>法定代表人或其</w:t>
      </w:r>
    </w:p>
    <w:p w:rsidR="002B3530" w:rsidRDefault="00CB041B">
      <w:pPr>
        <w:tabs>
          <w:tab w:val="left" w:pos="4275"/>
        </w:tabs>
        <w:ind w:firstLineChars="200" w:firstLine="440"/>
        <w:rPr>
          <w:rFonts w:ascii="宋体" w:hAnsi="宋体" w:cs="宋体"/>
          <w:color w:val="000000"/>
          <w:sz w:val="22"/>
          <w:szCs w:val="22"/>
        </w:rPr>
      </w:pPr>
      <w:r>
        <w:rPr>
          <w:rFonts w:ascii="宋体" w:hAnsi="宋体" w:cs="宋体" w:hint="eastAsia"/>
          <w:color w:val="000000"/>
          <w:sz w:val="22"/>
          <w:szCs w:val="22"/>
        </w:rPr>
        <w:t>委托代理人：：（签字）</w:t>
      </w:r>
      <w:r>
        <w:rPr>
          <w:rFonts w:ascii="宋体" w:hAnsi="宋体" w:cs="宋体" w:hint="eastAsia"/>
          <w:color w:val="000000"/>
          <w:sz w:val="22"/>
          <w:szCs w:val="22"/>
        </w:rPr>
        <w:t xml:space="preserve">  </w:t>
      </w:r>
      <w:r>
        <w:rPr>
          <w:rFonts w:ascii="宋体" w:hAnsi="宋体" w:cs="宋体" w:hint="eastAsia"/>
          <w:color w:val="000000"/>
          <w:sz w:val="22"/>
          <w:szCs w:val="22"/>
        </w:rPr>
        <w:t>委托代理人：（签字）</w:t>
      </w:r>
    </w:p>
    <w:p w:rsidR="002B3530" w:rsidRDefault="00CB041B">
      <w:pPr>
        <w:tabs>
          <w:tab w:val="left" w:pos="4335"/>
        </w:tabs>
        <w:ind w:firstLineChars="200" w:firstLine="440"/>
        <w:rPr>
          <w:rFonts w:ascii="宋体" w:hAnsi="宋体" w:cs="宋体"/>
          <w:color w:val="000000"/>
          <w:sz w:val="22"/>
          <w:szCs w:val="22"/>
        </w:rPr>
      </w:pPr>
      <w:r>
        <w:rPr>
          <w:rFonts w:ascii="宋体" w:hAnsi="宋体" w:cs="宋体" w:hint="eastAsia"/>
          <w:color w:val="000000"/>
          <w:sz w:val="22"/>
          <w:szCs w:val="22"/>
        </w:rPr>
        <w:t>电话：</w:t>
      </w:r>
      <w:r>
        <w:rPr>
          <w:rFonts w:ascii="宋体" w:hAnsi="宋体" w:cs="宋体" w:hint="eastAsia"/>
          <w:color w:val="000000"/>
          <w:sz w:val="22"/>
          <w:szCs w:val="22"/>
        </w:rPr>
        <w:tab/>
      </w:r>
      <w:r>
        <w:rPr>
          <w:rFonts w:ascii="宋体" w:hAnsi="宋体" w:cs="宋体" w:hint="eastAsia"/>
          <w:color w:val="000000"/>
          <w:sz w:val="22"/>
          <w:szCs w:val="22"/>
        </w:rPr>
        <w:t>电话：</w:t>
      </w:r>
    </w:p>
    <w:p w:rsidR="002B3530" w:rsidRDefault="00CB041B">
      <w:pPr>
        <w:tabs>
          <w:tab w:val="left" w:pos="4335"/>
        </w:tabs>
        <w:ind w:firstLineChars="200" w:firstLine="440"/>
        <w:rPr>
          <w:rFonts w:ascii="宋体" w:hAnsi="宋体" w:cs="宋体"/>
          <w:color w:val="000000"/>
          <w:sz w:val="22"/>
          <w:szCs w:val="22"/>
        </w:rPr>
      </w:pPr>
      <w:r>
        <w:rPr>
          <w:rFonts w:ascii="宋体" w:hAnsi="宋体" w:cs="宋体" w:hint="eastAsia"/>
          <w:color w:val="000000"/>
          <w:sz w:val="22"/>
          <w:szCs w:val="22"/>
        </w:rPr>
        <w:t>传真：</w:t>
      </w:r>
      <w:r>
        <w:rPr>
          <w:rFonts w:ascii="宋体" w:hAnsi="宋体" w:cs="宋体" w:hint="eastAsia"/>
          <w:color w:val="000000"/>
          <w:sz w:val="22"/>
          <w:szCs w:val="22"/>
        </w:rPr>
        <w:tab/>
      </w:r>
      <w:r>
        <w:rPr>
          <w:rFonts w:ascii="宋体" w:hAnsi="宋体" w:cs="宋体" w:hint="eastAsia"/>
          <w:color w:val="000000"/>
          <w:sz w:val="22"/>
          <w:szCs w:val="22"/>
        </w:rPr>
        <w:t>传真：</w:t>
      </w:r>
    </w:p>
    <w:p w:rsidR="002B3530" w:rsidRDefault="00CB041B">
      <w:pPr>
        <w:tabs>
          <w:tab w:val="left" w:pos="4700"/>
        </w:tabs>
        <w:ind w:firstLineChars="200" w:firstLine="440"/>
        <w:rPr>
          <w:rFonts w:ascii="宋体" w:hAnsi="宋体" w:cs="宋体"/>
          <w:color w:val="000000"/>
          <w:sz w:val="22"/>
          <w:szCs w:val="22"/>
        </w:rPr>
      </w:pPr>
      <w:r>
        <w:rPr>
          <w:rFonts w:ascii="宋体" w:hAnsi="宋体" w:cs="宋体" w:hint="eastAsia"/>
          <w:color w:val="000000"/>
          <w:sz w:val="22"/>
          <w:szCs w:val="22"/>
        </w:rPr>
        <w:t>电子邮箱：</w:t>
      </w:r>
      <w:r>
        <w:rPr>
          <w:rFonts w:ascii="宋体" w:hAnsi="宋体" w:cs="宋体" w:hint="eastAsia"/>
          <w:color w:val="000000"/>
          <w:sz w:val="22"/>
          <w:szCs w:val="22"/>
        </w:rPr>
        <w:t xml:space="preserve">          </w:t>
      </w:r>
      <w:r>
        <w:rPr>
          <w:rFonts w:ascii="宋体" w:hAnsi="宋体" w:cs="宋体" w:hint="eastAsia"/>
          <w:color w:val="000000"/>
          <w:sz w:val="22"/>
          <w:szCs w:val="22"/>
        </w:rPr>
        <w:t>电子邮箱：</w:t>
      </w:r>
    </w:p>
    <w:p w:rsidR="002B3530" w:rsidRDefault="00CB041B">
      <w:pPr>
        <w:tabs>
          <w:tab w:val="left" w:pos="4335"/>
        </w:tabs>
        <w:ind w:firstLineChars="200" w:firstLine="440"/>
        <w:rPr>
          <w:rFonts w:ascii="宋体" w:hAnsi="宋体" w:cs="宋体"/>
          <w:color w:val="000000"/>
          <w:sz w:val="22"/>
          <w:szCs w:val="22"/>
        </w:rPr>
      </w:pPr>
      <w:r>
        <w:rPr>
          <w:rFonts w:ascii="宋体" w:hAnsi="宋体" w:cs="宋体" w:hint="eastAsia"/>
          <w:color w:val="000000"/>
          <w:sz w:val="22"/>
          <w:szCs w:val="22"/>
        </w:rPr>
        <w:t>开户银行：</w:t>
      </w:r>
      <w:r>
        <w:rPr>
          <w:rFonts w:ascii="宋体" w:hAnsi="宋体" w:cs="宋体" w:hint="eastAsia"/>
          <w:color w:val="000000"/>
          <w:sz w:val="22"/>
          <w:szCs w:val="22"/>
        </w:rPr>
        <w:tab/>
      </w:r>
      <w:r>
        <w:rPr>
          <w:rFonts w:ascii="宋体" w:hAnsi="宋体" w:cs="宋体" w:hint="eastAsia"/>
          <w:color w:val="000000"/>
          <w:sz w:val="22"/>
          <w:szCs w:val="22"/>
        </w:rPr>
        <w:t>开户银行：</w:t>
      </w:r>
    </w:p>
    <w:p w:rsidR="002B3530" w:rsidRDefault="00CB041B">
      <w:pPr>
        <w:tabs>
          <w:tab w:val="left" w:pos="4335"/>
        </w:tabs>
        <w:ind w:firstLineChars="200" w:firstLine="440"/>
        <w:rPr>
          <w:rFonts w:ascii="宋体" w:hAnsi="宋体" w:cs="宋体"/>
          <w:color w:val="000000"/>
          <w:sz w:val="22"/>
          <w:szCs w:val="22"/>
        </w:rPr>
      </w:pPr>
      <w:r>
        <w:rPr>
          <w:rFonts w:ascii="宋体" w:hAnsi="宋体" w:cs="宋体" w:hint="eastAsia"/>
          <w:color w:val="000000"/>
          <w:sz w:val="22"/>
          <w:szCs w:val="22"/>
        </w:rPr>
        <w:t>帐号：</w:t>
      </w:r>
      <w:r>
        <w:rPr>
          <w:rFonts w:ascii="宋体" w:hAnsi="宋体" w:cs="宋体" w:hint="eastAsia"/>
          <w:color w:val="000000"/>
          <w:sz w:val="22"/>
          <w:szCs w:val="22"/>
        </w:rPr>
        <w:tab/>
      </w:r>
      <w:r>
        <w:rPr>
          <w:rFonts w:ascii="宋体" w:hAnsi="宋体" w:cs="宋体" w:hint="eastAsia"/>
          <w:color w:val="000000"/>
          <w:sz w:val="22"/>
          <w:szCs w:val="22"/>
        </w:rPr>
        <w:t>帐号：</w:t>
      </w:r>
    </w:p>
    <w:p w:rsidR="002B3530" w:rsidRDefault="00CB041B">
      <w:pPr>
        <w:pStyle w:val="1"/>
        <w:spacing w:line="440" w:lineRule="exact"/>
        <w:jc w:val="center"/>
        <w:rPr>
          <w:rFonts w:ascii="宋体" w:hAnsi="宋体" w:cs="宋体"/>
          <w:sz w:val="48"/>
          <w:szCs w:val="48"/>
        </w:rPr>
        <w:sectPr w:rsidR="002B3530">
          <w:pgSz w:w="11906" w:h="16838"/>
          <w:pgMar w:top="1440" w:right="1797" w:bottom="1440" w:left="1797"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r>
        <w:rPr>
          <w:rFonts w:ascii="宋体" w:hAnsi="宋体" w:cs="宋体" w:hint="eastAsia"/>
          <w:color w:val="000000"/>
          <w:sz w:val="22"/>
          <w:szCs w:val="22"/>
        </w:rPr>
        <w:t>邮政编码：</w:t>
      </w:r>
      <w:r>
        <w:rPr>
          <w:rFonts w:ascii="宋体" w:hAnsi="宋体" w:cs="宋体" w:hint="eastAsia"/>
          <w:color w:val="000000"/>
          <w:sz w:val="22"/>
          <w:szCs w:val="22"/>
        </w:rPr>
        <w:t xml:space="preserve">         </w:t>
      </w:r>
      <w:r>
        <w:rPr>
          <w:rFonts w:ascii="宋体" w:hAnsi="宋体" w:cs="宋体" w:hint="eastAsia"/>
          <w:color w:val="000000"/>
          <w:sz w:val="22"/>
          <w:szCs w:val="22"/>
        </w:rPr>
        <w:t>邮政编码：</w:t>
      </w:r>
    </w:p>
    <w:p w:rsidR="002B3530" w:rsidRDefault="00CB041B">
      <w:pPr>
        <w:pStyle w:val="1"/>
        <w:spacing w:line="440" w:lineRule="exact"/>
        <w:jc w:val="center"/>
      </w:pPr>
      <w:r>
        <w:rPr>
          <w:rFonts w:hint="eastAsia"/>
        </w:rPr>
        <w:lastRenderedPageBreak/>
        <w:t>第五部分技术标准和要求</w:t>
      </w:r>
      <w:bookmarkEnd w:id="689"/>
      <w:bookmarkEnd w:id="690"/>
      <w:bookmarkEnd w:id="691"/>
      <w:bookmarkEnd w:id="692"/>
      <w:bookmarkEnd w:id="693"/>
      <w:bookmarkEnd w:id="694"/>
      <w:bookmarkEnd w:id="695"/>
    </w:p>
    <w:p w:rsidR="002B3530" w:rsidRDefault="00CB041B">
      <w:pPr>
        <w:pStyle w:val="2"/>
      </w:pPr>
      <w:bookmarkStart w:id="773" w:name="_Toc32639"/>
      <w:bookmarkStart w:id="774" w:name="_Toc17996_WPSOffice_Level2"/>
      <w:bookmarkStart w:id="775" w:name="_Toc23774"/>
      <w:bookmarkStart w:id="776" w:name="_Toc201287630"/>
      <w:bookmarkStart w:id="777" w:name="_Toc4747"/>
      <w:bookmarkStart w:id="778" w:name="_Toc368987800"/>
      <w:bookmarkStart w:id="779" w:name="_Toc194999248"/>
      <w:bookmarkStart w:id="780" w:name="_Toc25809_WPSOffice_Level2"/>
      <w:bookmarkStart w:id="781" w:name="_Toc365373203"/>
      <w:r>
        <w:rPr>
          <w:rFonts w:hint="eastAsia"/>
        </w:rPr>
        <w:t>1.</w:t>
      </w:r>
      <w:r>
        <w:rPr>
          <w:rFonts w:hint="eastAsia"/>
        </w:rPr>
        <w:t>工程建设条件</w:t>
      </w:r>
      <w:bookmarkEnd w:id="773"/>
      <w:bookmarkEnd w:id="774"/>
      <w:bookmarkEnd w:id="775"/>
      <w:bookmarkEnd w:id="776"/>
      <w:bookmarkEnd w:id="777"/>
      <w:bookmarkEnd w:id="778"/>
      <w:bookmarkEnd w:id="779"/>
      <w:bookmarkEnd w:id="780"/>
      <w:bookmarkEnd w:id="781"/>
    </w:p>
    <w:p w:rsidR="002B3530" w:rsidRDefault="00CB041B">
      <w:pPr>
        <w:pStyle w:val="21"/>
        <w:spacing w:line="400" w:lineRule="exact"/>
        <w:ind w:firstLine="420"/>
        <w:rPr>
          <w:rFonts w:ascii="宋体" w:eastAsia="Calibri"/>
          <w:color w:val="000000"/>
          <w:sz w:val="21"/>
          <w:szCs w:val="21"/>
        </w:rPr>
      </w:pPr>
      <w:bookmarkStart w:id="782" w:name="_Toc3539_WPSOffice_Level2"/>
      <w:bookmarkStart w:id="783" w:name="_Toc3216_WPSOffice_Level2"/>
      <w:bookmarkStart w:id="784" w:name="_Toc29708_WPSOffice_Level2"/>
      <w:bookmarkStart w:id="785" w:name="_Toc11927_WPSOffice_Level2"/>
      <w:bookmarkStart w:id="786" w:name="_Toc26636_WPSOffice_Level2"/>
      <w:r>
        <w:rPr>
          <w:rFonts w:ascii="宋体" w:eastAsia="Calibri" w:hint="eastAsia"/>
          <w:color w:val="000000"/>
          <w:sz w:val="21"/>
          <w:szCs w:val="21"/>
        </w:rPr>
        <w:t>1</w:t>
      </w:r>
      <w:r>
        <w:rPr>
          <w:rFonts w:ascii="宋体" w:eastAsia="Calibri" w:hint="eastAsia"/>
          <w:color w:val="000000"/>
          <w:sz w:val="21"/>
          <w:szCs w:val="21"/>
        </w:rPr>
        <w:t>、现场施工条件：现场已具备施工条件。</w:t>
      </w:r>
      <w:bookmarkStart w:id="787" w:name="_Toc30386154"/>
      <w:bookmarkStart w:id="788" w:name="_Toc49912620"/>
      <w:bookmarkEnd w:id="782"/>
      <w:bookmarkEnd w:id="783"/>
      <w:bookmarkEnd w:id="784"/>
      <w:bookmarkEnd w:id="785"/>
      <w:bookmarkEnd w:id="786"/>
    </w:p>
    <w:p w:rsidR="002B3530" w:rsidRDefault="00CB041B">
      <w:pPr>
        <w:pStyle w:val="2"/>
      </w:pPr>
      <w:bookmarkStart w:id="789" w:name="_Toc19648_WPSOffice_Level2"/>
      <w:bookmarkStart w:id="790" w:name="_Toc3121"/>
      <w:bookmarkStart w:id="791" w:name="_Toc368987801"/>
      <w:bookmarkStart w:id="792" w:name="_Toc201287631"/>
      <w:bookmarkStart w:id="793" w:name="_Toc15899_WPSOffice_Level2"/>
      <w:bookmarkStart w:id="794" w:name="_Toc365373204"/>
      <w:bookmarkStart w:id="795" w:name="_Toc10576"/>
      <w:bookmarkStart w:id="796" w:name="_Toc194999249"/>
      <w:bookmarkStart w:id="797" w:name="_Toc29520"/>
      <w:r>
        <w:rPr>
          <w:rFonts w:hint="eastAsia"/>
        </w:rPr>
        <w:t>2.</w:t>
      </w:r>
      <w:r>
        <w:rPr>
          <w:rFonts w:hint="eastAsia"/>
        </w:rPr>
        <w:t>工程建设要求</w:t>
      </w:r>
      <w:bookmarkEnd w:id="787"/>
      <w:bookmarkEnd w:id="788"/>
      <w:bookmarkEnd w:id="789"/>
      <w:bookmarkEnd w:id="790"/>
      <w:bookmarkEnd w:id="791"/>
      <w:bookmarkEnd w:id="792"/>
      <w:bookmarkEnd w:id="793"/>
      <w:bookmarkEnd w:id="794"/>
      <w:bookmarkEnd w:id="795"/>
      <w:bookmarkEnd w:id="796"/>
      <w:bookmarkEnd w:id="797"/>
    </w:p>
    <w:p w:rsidR="002B3530" w:rsidRDefault="00CB041B">
      <w:pPr>
        <w:spacing w:line="560" w:lineRule="exact"/>
        <w:ind w:firstLineChars="200" w:firstLine="420"/>
        <w:rPr>
          <w:rFonts w:ascii="宋体" w:hAnsi="宋体"/>
          <w:color w:val="000000"/>
          <w:szCs w:val="21"/>
        </w:rPr>
      </w:pPr>
      <w:bookmarkStart w:id="798" w:name="_Toc18839_WPSOffice_Level2"/>
      <w:bookmarkStart w:id="799" w:name="_Toc8089_WPSOffice_Level2"/>
      <w:bookmarkStart w:id="800" w:name="_Toc9928_WPSOffice_Level2"/>
      <w:bookmarkStart w:id="801" w:name="_Toc28445_WPSOffice_Level2"/>
      <w:bookmarkStart w:id="802" w:name="_Toc6171_WPSOffice_Level2"/>
      <w:r>
        <w:rPr>
          <w:rFonts w:ascii="宋体" w:hAnsi="宋体" w:hint="eastAsia"/>
          <w:color w:val="000000"/>
          <w:szCs w:val="21"/>
        </w:rPr>
        <w:t>2</w:t>
      </w:r>
      <w:r>
        <w:rPr>
          <w:rFonts w:ascii="宋体" w:hAnsi="宋体" w:hint="eastAsia"/>
          <w:color w:val="000000"/>
          <w:szCs w:val="21"/>
        </w:rPr>
        <w:t>、基本要求</w:t>
      </w:r>
      <w:bookmarkEnd w:id="798"/>
      <w:bookmarkEnd w:id="799"/>
      <w:bookmarkEnd w:id="800"/>
      <w:bookmarkEnd w:id="801"/>
      <w:bookmarkEnd w:id="802"/>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2.1</w:t>
      </w:r>
      <w:r>
        <w:rPr>
          <w:rFonts w:ascii="宋体" w:hAnsi="宋体" w:hint="eastAsia"/>
          <w:color w:val="000000"/>
          <w:szCs w:val="21"/>
        </w:rPr>
        <w:t>本工程项目管理目标：</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2.1.1</w:t>
      </w:r>
      <w:r>
        <w:rPr>
          <w:rFonts w:ascii="宋体" w:hAnsi="宋体" w:hint="eastAsia"/>
          <w:color w:val="000000"/>
          <w:szCs w:val="21"/>
        </w:rPr>
        <w:t>质量：合格；</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2.1.2</w:t>
      </w:r>
      <w:r>
        <w:rPr>
          <w:rFonts w:ascii="宋体" w:hAnsi="宋体" w:hint="eastAsia"/>
          <w:color w:val="000000"/>
          <w:szCs w:val="21"/>
        </w:rPr>
        <w:t>施工工期</w:t>
      </w:r>
      <w:r>
        <w:rPr>
          <w:rFonts w:ascii="宋体" w:hAnsi="宋体" w:hint="eastAsia"/>
          <w:color w:val="000000"/>
          <w:szCs w:val="21"/>
        </w:rPr>
        <w:t>：</w:t>
      </w:r>
      <w:r>
        <w:rPr>
          <w:rFonts w:ascii="宋体" w:hAnsi="宋体" w:hint="eastAsia"/>
          <w:color w:val="000000"/>
          <w:szCs w:val="21"/>
        </w:rPr>
        <w:t>20</w:t>
      </w:r>
      <w:r>
        <w:rPr>
          <w:rFonts w:ascii="宋体" w:hAnsi="宋体" w:hint="eastAsia"/>
          <w:color w:val="000000"/>
          <w:szCs w:val="21"/>
        </w:rPr>
        <w:t>日历天（具体时间按照甲方要求）</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2.1.3</w:t>
      </w:r>
      <w:r>
        <w:rPr>
          <w:rFonts w:ascii="宋体" w:hAnsi="宋体" w:hint="eastAsia"/>
          <w:color w:val="000000"/>
          <w:szCs w:val="21"/>
        </w:rPr>
        <w:t>施工现场应做好安全生产及文明施工。</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2.2</w:t>
      </w:r>
      <w:r>
        <w:rPr>
          <w:rFonts w:ascii="宋体" w:hAnsi="宋体" w:hint="eastAsia"/>
          <w:color w:val="000000"/>
          <w:szCs w:val="21"/>
        </w:rPr>
        <w:t>承包人必须按照国家现行施工验收规范、质量检验评定标准组织施工。建立和健全质量保证体系，以承包人主体行为规范和施工人员的工作质量确保施工质量。</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2.3</w:t>
      </w:r>
      <w:r>
        <w:rPr>
          <w:rFonts w:ascii="宋体" w:hAnsi="宋体" w:hint="eastAsia"/>
          <w:color w:val="000000"/>
          <w:szCs w:val="21"/>
        </w:rPr>
        <w:t>本工程所需主要施工材料均由承包人负责供应，施工所用的材料、设备、调剂材料必须满足设计要求和符合国家标准，并征得建设单位确认。加工订货成品、半成品及构件的供应方式，由承包人按进度、设计要求和标准，在征得建设单位同意确认后，负责加工订货，建设单位有权对质量进行监督。进场的材料、设备必须有生产许可证、质量保证（修）书、出厂合格证，否则，由此造成的经济损失和质量缺</w:t>
      </w:r>
      <w:r>
        <w:rPr>
          <w:rFonts w:ascii="宋体" w:hAnsi="宋体" w:hint="eastAsia"/>
          <w:color w:val="000000"/>
          <w:szCs w:val="21"/>
        </w:rPr>
        <w:t>陷，由订货单位负责。</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2.4</w:t>
      </w:r>
      <w:r>
        <w:rPr>
          <w:rFonts w:ascii="宋体" w:hAnsi="宋体" w:hint="eastAsia"/>
          <w:color w:val="000000"/>
          <w:szCs w:val="21"/>
        </w:rPr>
        <w:t>建筑工程采用的主要材料、半成品、成品、建筑构配件、器具和设备应进行现场验收，应按各分部工程质量验收规范规定进行复验和抽验，并经监理工程师（建设单位技术负责人）、甲方签字认可，项目经理需在投标文件中做出相对应的承诺，建筑工程所需的原材料都需提供供货渠道、购货发票、检验报告等，所产生的费用都需包含在询比报价中。</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2.5</w:t>
      </w:r>
      <w:r>
        <w:rPr>
          <w:rFonts w:ascii="宋体" w:hAnsi="宋体" w:hint="eastAsia"/>
          <w:color w:val="000000"/>
          <w:szCs w:val="21"/>
        </w:rPr>
        <w:t>突出抓好施工过程控制，加强全过程质量管理。在施工过程中要认真做好施工节奏控制、工序质量控制、现场管理控制；加强每道工序的质量管理，对各工序间的交接检验及专业工种之间交接</w:t>
      </w:r>
      <w:r>
        <w:rPr>
          <w:rFonts w:ascii="宋体" w:hAnsi="宋体" w:hint="eastAsia"/>
          <w:color w:val="000000"/>
          <w:szCs w:val="21"/>
        </w:rPr>
        <w:t>环节的工程质量应采取有效措施，加强自检和复检，并形成记录。未经监</w:t>
      </w:r>
      <w:r>
        <w:rPr>
          <w:rFonts w:ascii="宋体" w:hAnsi="宋体" w:hint="eastAsia"/>
          <w:color w:val="000000"/>
          <w:szCs w:val="21"/>
        </w:rPr>
        <w:lastRenderedPageBreak/>
        <w:t>理工程师（建设单位技术负责人）检查认可，不得进行下一道工序施工。应健全满足施工图设计和建筑物功能要求的抽验检查和检测制度。</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2.6</w:t>
      </w:r>
      <w:r>
        <w:rPr>
          <w:rFonts w:ascii="宋体" w:hAnsi="宋体" w:hint="eastAsia"/>
          <w:color w:val="000000"/>
          <w:szCs w:val="21"/>
        </w:rPr>
        <w:t>承包人必须编制切实可行的施工进度计划，以保证施工连续均衡、有节奏地进行，合理使用人力、物力和财力，确保工程按期完成。</w:t>
      </w:r>
    </w:p>
    <w:p w:rsidR="002B3530" w:rsidRDefault="00CB041B">
      <w:pPr>
        <w:spacing w:line="560" w:lineRule="exact"/>
        <w:ind w:firstLineChars="200" w:firstLine="420"/>
        <w:rPr>
          <w:rFonts w:ascii="宋体" w:hAnsi="宋体"/>
          <w:color w:val="000000"/>
          <w:szCs w:val="21"/>
        </w:rPr>
      </w:pPr>
      <w:r>
        <w:rPr>
          <w:rFonts w:ascii="宋体" w:hAnsi="宋体" w:hint="eastAsia"/>
          <w:color w:val="000000"/>
          <w:szCs w:val="21"/>
        </w:rPr>
        <w:t>2.7</w:t>
      </w:r>
      <w:r>
        <w:rPr>
          <w:rFonts w:ascii="宋体" w:hAnsi="宋体" w:hint="eastAsia"/>
          <w:color w:val="000000"/>
          <w:szCs w:val="21"/>
        </w:rPr>
        <w:t>承包人应建立和健全安全生产保障体系和安全生产责任制，认真执行《建筑施工安全检查标准（</w:t>
      </w:r>
      <w:r>
        <w:rPr>
          <w:rFonts w:ascii="宋体" w:hAnsi="宋体" w:hint="eastAsia"/>
          <w:color w:val="000000"/>
          <w:szCs w:val="21"/>
        </w:rPr>
        <w:t>JGJ59</w:t>
      </w:r>
      <w:r>
        <w:rPr>
          <w:rFonts w:ascii="宋体" w:hAnsi="宋体" w:hint="eastAsia"/>
          <w:color w:val="000000"/>
          <w:szCs w:val="21"/>
        </w:rPr>
        <w:t>－</w:t>
      </w:r>
      <w:r>
        <w:rPr>
          <w:rFonts w:ascii="宋体" w:hAnsi="宋体" w:hint="eastAsia"/>
          <w:color w:val="000000"/>
          <w:szCs w:val="21"/>
        </w:rPr>
        <w:t>99</w:t>
      </w:r>
      <w:r>
        <w:rPr>
          <w:rFonts w:ascii="宋体" w:hAnsi="宋体" w:hint="eastAsia"/>
          <w:color w:val="000000"/>
          <w:szCs w:val="21"/>
        </w:rPr>
        <w:t>）》，提高安全生产工作和文明施工的管理水平。减少施工噪音和对周围环境的污染，争创“施工现场文明</w:t>
      </w:r>
      <w:r>
        <w:rPr>
          <w:rFonts w:ascii="宋体" w:hAnsi="宋体" w:hint="eastAsia"/>
          <w:color w:val="000000"/>
          <w:szCs w:val="21"/>
        </w:rPr>
        <w:t>工地”。</w:t>
      </w:r>
    </w:p>
    <w:p w:rsidR="002B3530" w:rsidRDefault="00CB041B">
      <w:pPr>
        <w:spacing w:line="560" w:lineRule="exact"/>
        <w:ind w:firstLine="490"/>
        <w:rPr>
          <w:rFonts w:ascii="宋体" w:hAnsi="宋体"/>
          <w:color w:val="000000"/>
          <w:szCs w:val="21"/>
        </w:rPr>
      </w:pPr>
      <w:r>
        <w:rPr>
          <w:rFonts w:ascii="宋体" w:hAnsi="宋体" w:hint="eastAsia"/>
          <w:color w:val="000000"/>
          <w:szCs w:val="21"/>
        </w:rPr>
        <w:t>2.8</w:t>
      </w:r>
      <w:r>
        <w:rPr>
          <w:rFonts w:ascii="宋体" w:hAnsi="宋体" w:hint="eastAsia"/>
          <w:color w:val="000000"/>
          <w:szCs w:val="21"/>
        </w:rPr>
        <w:t>承包人在质量保修期内，应按照有关法律、法规的管理规定和双方在合同中的约定，承担本工程质量保修责任。</w:t>
      </w:r>
      <w:bookmarkStart w:id="803" w:name="_Toc49912621"/>
      <w:bookmarkStart w:id="804" w:name="_Toc30386155"/>
    </w:p>
    <w:p w:rsidR="002B3530" w:rsidRDefault="00CB041B">
      <w:pPr>
        <w:pStyle w:val="2"/>
      </w:pPr>
      <w:bookmarkStart w:id="805" w:name="_Toc194999250"/>
      <w:bookmarkStart w:id="806" w:name="_Toc1008"/>
      <w:bookmarkStart w:id="807" w:name="_Toc20218"/>
      <w:bookmarkStart w:id="808" w:name="_Toc18374_WPSOffice_Level2"/>
      <w:bookmarkStart w:id="809" w:name="_Toc201287632"/>
      <w:bookmarkStart w:id="810" w:name="_Toc19324"/>
      <w:bookmarkStart w:id="811" w:name="_Toc368987802"/>
      <w:bookmarkStart w:id="812" w:name="_Toc365373205"/>
      <w:bookmarkStart w:id="813" w:name="_Toc17221_WPSOffice_Level2"/>
      <w:r>
        <w:rPr>
          <w:rFonts w:hint="eastAsia"/>
        </w:rPr>
        <w:t>3.</w:t>
      </w:r>
      <w:r>
        <w:rPr>
          <w:rFonts w:hint="eastAsia"/>
        </w:rPr>
        <w:t>工程建设应执行的技术规范</w:t>
      </w:r>
      <w:bookmarkEnd w:id="803"/>
      <w:bookmarkEnd w:id="804"/>
      <w:bookmarkEnd w:id="805"/>
      <w:bookmarkEnd w:id="806"/>
      <w:bookmarkEnd w:id="807"/>
      <w:bookmarkEnd w:id="808"/>
      <w:bookmarkEnd w:id="809"/>
      <w:bookmarkEnd w:id="810"/>
      <w:bookmarkEnd w:id="811"/>
      <w:bookmarkEnd w:id="812"/>
      <w:bookmarkEnd w:id="813"/>
    </w:p>
    <w:p w:rsidR="002B3530" w:rsidRDefault="00CB041B">
      <w:pPr>
        <w:pStyle w:val="bt1bt1"/>
        <w:spacing w:before="0" w:after="0" w:line="440" w:lineRule="exact"/>
        <w:rPr>
          <w:rFonts w:ascii="宋体" w:hAnsi="宋体"/>
          <w:color w:val="000000"/>
          <w:sz w:val="21"/>
          <w:szCs w:val="21"/>
        </w:rPr>
      </w:pPr>
      <w:bookmarkStart w:id="814" w:name="_Toc17257"/>
      <w:bookmarkStart w:id="815" w:name="_Toc10925"/>
      <w:bookmarkStart w:id="816" w:name="_Toc9093"/>
      <w:r>
        <w:rPr>
          <w:rFonts w:ascii="宋体" w:hAnsi="宋体" w:hint="eastAsia"/>
          <w:color w:val="000000"/>
          <w:sz w:val="21"/>
          <w:szCs w:val="21"/>
        </w:rPr>
        <w:t>本工程在施工过程中必须严格执行国家、行业的现行有关各专业工程施工质量验收规范及验</w:t>
      </w:r>
      <w:bookmarkEnd w:id="814"/>
    </w:p>
    <w:p w:rsidR="002B3530" w:rsidRDefault="00CB041B">
      <w:pPr>
        <w:pStyle w:val="bt1bt1"/>
        <w:spacing w:before="0" w:after="0" w:line="440" w:lineRule="exact"/>
        <w:jc w:val="both"/>
        <w:rPr>
          <w:rFonts w:ascii="宋体" w:eastAsia="宋体" w:hAnsi="宋体"/>
          <w:b/>
          <w:bCs w:val="0"/>
          <w:sz w:val="44"/>
          <w:szCs w:val="44"/>
        </w:rPr>
      </w:pPr>
      <w:bookmarkStart w:id="817" w:name="_Toc18534"/>
      <w:r>
        <w:rPr>
          <w:rFonts w:ascii="宋体" w:hAnsi="宋体" w:hint="eastAsia"/>
          <w:color w:val="000000"/>
          <w:sz w:val="21"/>
          <w:szCs w:val="21"/>
        </w:rPr>
        <w:t>收统一标准。</w:t>
      </w:r>
      <w:r>
        <w:rPr>
          <w:rFonts w:ascii="宋体" w:eastAsia="宋体" w:hAnsi="宋体" w:hint="eastAsia"/>
          <w:b/>
          <w:bCs w:val="0"/>
          <w:sz w:val="44"/>
          <w:szCs w:val="44"/>
        </w:rPr>
        <w:br w:type="page"/>
      </w:r>
      <w:r>
        <w:rPr>
          <w:rFonts w:ascii="宋体" w:eastAsia="宋体" w:hAnsi="宋体" w:hint="eastAsia"/>
          <w:b/>
          <w:bCs w:val="0"/>
          <w:sz w:val="44"/>
          <w:szCs w:val="44"/>
        </w:rPr>
        <w:lastRenderedPageBreak/>
        <w:t>第六章</w:t>
      </w:r>
      <w:r>
        <w:rPr>
          <w:rFonts w:ascii="宋体" w:eastAsia="宋体" w:hAnsi="宋体" w:hint="eastAsia"/>
          <w:b/>
          <w:bCs w:val="0"/>
          <w:sz w:val="44"/>
          <w:szCs w:val="44"/>
        </w:rPr>
        <w:t xml:space="preserve"> </w:t>
      </w:r>
      <w:r>
        <w:rPr>
          <w:rFonts w:ascii="宋体" w:eastAsia="宋体" w:hAnsi="宋体" w:hint="eastAsia"/>
          <w:b/>
          <w:bCs w:val="0"/>
          <w:sz w:val="44"/>
          <w:szCs w:val="44"/>
        </w:rPr>
        <w:t>响应文件格式</w:t>
      </w:r>
      <w:bookmarkEnd w:id="696"/>
      <w:bookmarkEnd w:id="697"/>
      <w:bookmarkEnd w:id="698"/>
      <w:bookmarkEnd w:id="699"/>
      <w:bookmarkEnd w:id="700"/>
      <w:bookmarkEnd w:id="701"/>
      <w:bookmarkEnd w:id="815"/>
      <w:bookmarkEnd w:id="816"/>
      <w:bookmarkEnd w:id="817"/>
    </w:p>
    <w:p w:rsidR="002B3530" w:rsidRDefault="00CB041B">
      <w:pPr>
        <w:pStyle w:val="2"/>
        <w:jc w:val="left"/>
      </w:pPr>
      <w:bookmarkStart w:id="818" w:name="_Toc2188"/>
      <w:bookmarkStart w:id="819" w:name="_Toc10350"/>
      <w:r>
        <w:rPr>
          <w:rFonts w:hint="eastAsia"/>
        </w:rPr>
        <w:t>附件</w:t>
      </w:r>
      <w:r>
        <w:rPr>
          <w:rFonts w:hint="eastAsia"/>
        </w:rPr>
        <w:t>1</w:t>
      </w:r>
      <w:r>
        <w:rPr>
          <w:rFonts w:hint="eastAsia"/>
        </w:rPr>
        <w:t>：响应文件封面</w:t>
      </w:r>
      <w:bookmarkEnd w:id="818"/>
      <w:bookmarkEnd w:id="819"/>
    </w:p>
    <w:p w:rsidR="002B3530" w:rsidRDefault="002B3530">
      <w:pPr>
        <w:autoSpaceDE w:val="0"/>
        <w:autoSpaceDN w:val="0"/>
        <w:adjustRightInd w:val="0"/>
        <w:rPr>
          <w:rFonts w:ascii="宋体" w:hAnsi="宋体" w:cs="宋体"/>
          <w:kern w:val="0"/>
          <w:sz w:val="36"/>
          <w:szCs w:val="36"/>
        </w:rPr>
      </w:pPr>
    </w:p>
    <w:p w:rsidR="002B3530" w:rsidRDefault="002B3530">
      <w:pPr>
        <w:autoSpaceDE w:val="0"/>
        <w:autoSpaceDN w:val="0"/>
        <w:adjustRightInd w:val="0"/>
        <w:rPr>
          <w:rFonts w:ascii="宋体" w:hAnsi="宋体" w:cs="宋体"/>
          <w:kern w:val="0"/>
          <w:sz w:val="28"/>
          <w:szCs w:val="28"/>
        </w:rPr>
      </w:pPr>
    </w:p>
    <w:p w:rsidR="002B3530" w:rsidRDefault="002B3530">
      <w:pPr>
        <w:autoSpaceDE w:val="0"/>
        <w:autoSpaceDN w:val="0"/>
        <w:adjustRightInd w:val="0"/>
        <w:rPr>
          <w:rFonts w:ascii="宋体" w:hAnsi="宋体" w:cs="宋体"/>
          <w:kern w:val="0"/>
          <w:sz w:val="28"/>
          <w:szCs w:val="28"/>
        </w:rPr>
      </w:pPr>
    </w:p>
    <w:p w:rsidR="002B3530" w:rsidRDefault="00CB041B">
      <w:pPr>
        <w:autoSpaceDE w:val="0"/>
        <w:autoSpaceDN w:val="0"/>
        <w:adjustRightInd w:val="0"/>
        <w:jc w:val="center"/>
        <w:rPr>
          <w:rFonts w:ascii="宋体" w:hAnsi="宋体" w:cs="宋体"/>
          <w:b/>
          <w:bCs/>
          <w:kern w:val="0"/>
          <w:sz w:val="72"/>
          <w:szCs w:val="72"/>
        </w:rPr>
      </w:pPr>
      <w:bookmarkStart w:id="820" w:name="_Toc7389_WPSOffice_Level2"/>
      <w:r>
        <w:rPr>
          <w:rFonts w:ascii="宋体" w:hAnsi="宋体" w:cs="宋体" w:hint="eastAsia"/>
          <w:b/>
          <w:bCs/>
          <w:kern w:val="0"/>
          <w:sz w:val="72"/>
          <w:szCs w:val="72"/>
        </w:rPr>
        <w:t>响</w:t>
      </w:r>
      <w:r>
        <w:rPr>
          <w:rFonts w:ascii="宋体" w:hAnsi="宋体" w:cs="宋体" w:hint="eastAsia"/>
          <w:b/>
          <w:bCs/>
          <w:kern w:val="0"/>
          <w:sz w:val="72"/>
          <w:szCs w:val="72"/>
        </w:rPr>
        <w:t xml:space="preserve"> </w:t>
      </w:r>
      <w:r>
        <w:rPr>
          <w:rFonts w:ascii="宋体" w:hAnsi="宋体" w:cs="宋体" w:hint="eastAsia"/>
          <w:b/>
          <w:bCs/>
          <w:kern w:val="0"/>
          <w:sz w:val="72"/>
          <w:szCs w:val="72"/>
        </w:rPr>
        <w:t>应</w:t>
      </w:r>
      <w:r>
        <w:rPr>
          <w:rFonts w:ascii="宋体" w:hAnsi="宋体" w:cs="宋体" w:hint="eastAsia"/>
          <w:b/>
          <w:bCs/>
          <w:kern w:val="0"/>
          <w:sz w:val="72"/>
          <w:szCs w:val="72"/>
        </w:rPr>
        <w:t xml:space="preserve"> </w:t>
      </w:r>
      <w:r>
        <w:rPr>
          <w:rFonts w:ascii="宋体" w:hAnsi="宋体" w:cs="宋体" w:hint="eastAsia"/>
          <w:b/>
          <w:bCs/>
          <w:kern w:val="0"/>
          <w:sz w:val="72"/>
          <w:szCs w:val="72"/>
          <w:lang w:val="zh-CN"/>
        </w:rPr>
        <w:t>文件</w:t>
      </w:r>
      <w:bookmarkEnd w:id="820"/>
    </w:p>
    <w:p w:rsidR="002B3530" w:rsidRDefault="002B3530">
      <w:pPr>
        <w:autoSpaceDE w:val="0"/>
        <w:autoSpaceDN w:val="0"/>
        <w:adjustRightInd w:val="0"/>
        <w:rPr>
          <w:rFonts w:ascii="宋体" w:hAnsi="宋体" w:cs="宋体"/>
          <w:kern w:val="0"/>
          <w:sz w:val="28"/>
          <w:szCs w:val="28"/>
        </w:rPr>
      </w:pPr>
    </w:p>
    <w:p w:rsidR="002B3530" w:rsidRDefault="002B3530">
      <w:pPr>
        <w:autoSpaceDE w:val="0"/>
        <w:autoSpaceDN w:val="0"/>
        <w:adjustRightInd w:val="0"/>
        <w:rPr>
          <w:rFonts w:ascii="宋体" w:hAnsi="宋体" w:cs="宋体"/>
          <w:kern w:val="0"/>
          <w:sz w:val="28"/>
          <w:szCs w:val="28"/>
        </w:rPr>
      </w:pPr>
    </w:p>
    <w:p w:rsidR="002B3530" w:rsidRDefault="002B3530">
      <w:pPr>
        <w:autoSpaceDE w:val="0"/>
        <w:autoSpaceDN w:val="0"/>
        <w:adjustRightInd w:val="0"/>
        <w:rPr>
          <w:rFonts w:ascii="宋体" w:hAnsi="宋体" w:cs="宋体"/>
          <w:kern w:val="0"/>
          <w:sz w:val="28"/>
          <w:szCs w:val="28"/>
        </w:rPr>
      </w:pPr>
    </w:p>
    <w:p w:rsidR="002B3530" w:rsidRDefault="002B3530">
      <w:pPr>
        <w:autoSpaceDE w:val="0"/>
        <w:autoSpaceDN w:val="0"/>
        <w:adjustRightInd w:val="0"/>
        <w:rPr>
          <w:rFonts w:ascii="宋体" w:hAnsi="宋体" w:cs="宋体"/>
          <w:kern w:val="0"/>
          <w:sz w:val="28"/>
          <w:szCs w:val="28"/>
        </w:rPr>
      </w:pPr>
    </w:p>
    <w:p w:rsidR="002B3530" w:rsidRDefault="002B3530">
      <w:pPr>
        <w:autoSpaceDE w:val="0"/>
        <w:autoSpaceDN w:val="0"/>
        <w:adjustRightInd w:val="0"/>
        <w:rPr>
          <w:rFonts w:ascii="宋体" w:hAnsi="宋体" w:cs="宋体"/>
          <w:kern w:val="0"/>
          <w:sz w:val="28"/>
          <w:szCs w:val="28"/>
        </w:rPr>
      </w:pPr>
    </w:p>
    <w:p w:rsidR="002B3530" w:rsidRDefault="00CB041B">
      <w:pPr>
        <w:jc w:val="left"/>
        <w:rPr>
          <w:b/>
          <w:bCs/>
          <w:sz w:val="30"/>
          <w:szCs w:val="30"/>
        </w:rPr>
      </w:pPr>
      <w:bookmarkStart w:id="821" w:name="_Toc6813"/>
      <w:bookmarkStart w:id="822" w:name="_Toc10576_WPSOffice_Level2"/>
      <w:r>
        <w:rPr>
          <w:rFonts w:hint="eastAsia"/>
          <w:b/>
          <w:bCs/>
          <w:sz w:val="30"/>
          <w:szCs w:val="30"/>
          <w:lang w:val="zh-CN"/>
        </w:rPr>
        <w:t>采购项目名称：</w:t>
      </w:r>
      <w:bookmarkStart w:id="823" w:name="_Toc15137_WPSOffice_Level2"/>
      <w:bookmarkEnd w:id="821"/>
      <w:bookmarkEnd w:id="822"/>
    </w:p>
    <w:p w:rsidR="002B3530" w:rsidRDefault="00CB041B">
      <w:pPr>
        <w:jc w:val="left"/>
        <w:rPr>
          <w:b/>
          <w:bCs/>
          <w:sz w:val="30"/>
          <w:szCs w:val="30"/>
        </w:rPr>
      </w:pPr>
      <w:bookmarkStart w:id="824" w:name="_Toc14031"/>
      <w:r>
        <w:rPr>
          <w:rFonts w:hint="eastAsia"/>
          <w:b/>
          <w:bCs/>
          <w:sz w:val="30"/>
          <w:szCs w:val="30"/>
          <w:lang w:val="zh-CN"/>
        </w:rPr>
        <w:t>采购项目编号：</w:t>
      </w:r>
      <w:bookmarkEnd w:id="823"/>
      <w:bookmarkEnd w:id="824"/>
    </w:p>
    <w:p w:rsidR="002B3530" w:rsidRDefault="00CB041B">
      <w:pPr>
        <w:jc w:val="left"/>
        <w:rPr>
          <w:b/>
          <w:bCs/>
          <w:sz w:val="30"/>
          <w:szCs w:val="30"/>
          <w:lang w:val="zh-CN"/>
        </w:rPr>
      </w:pPr>
      <w:bookmarkStart w:id="825" w:name="_Toc26996"/>
      <w:bookmarkStart w:id="826" w:name="_Toc27491_WPSOffice_Level2"/>
      <w:r>
        <w:rPr>
          <w:rFonts w:hint="eastAsia"/>
          <w:b/>
          <w:bCs/>
          <w:sz w:val="30"/>
          <w:szCs w:val="30"/>
          <w:lang w:val="zh-CN"/>
        </w:rPr>
        <w:t>供应商：</w:t>
      </w:r>
      <w:r>
        <w:rPr>
          <w:rFonts w:hint="eastAsia"/>
          <w:b/>
          <w:bCs/>
          <w:sz w:val="30"/>
          <w:szCs w:val="30"/>
          <w:lang w:val="zh-CN"/>
        </w:rPr>
        <w:t xml:space="preserve">                          </w:t>
      </w:r>
      <w:r>
        <w:rPr>
          <w:rFonts w:hint="eastAsia"/>
          <w:b/>
          <w:bCs/>
          <w:sz w:val="30"/>
          <w:szCs w:val="30"/>
          <w:lang w:val="zh-CN"/>
        </w:rPr>
        <w:t>（公章）</w:t>
      </w:r>
      <w:bookmarkEnd w:id="825"/>
      <w:bookmarkEnd w:id="826"/>
    </w:p>
    <w:p w:rsidR="002B3530" w:rsidRDefault="00CB041B">
      <w:pPr>
        <w:jc w:val="left"/>
        <w:rPr>
          <w:b/>
          <w:bCs/>
          <w:sz w:val="30"/>
          <w:szCs w:val="30"/>
        </w:rPr>
      </w:pPr>
      <w:bookmarkStart w:id="827" w:name="_Toc18413_WPSOffice_Level2"/>
      <w:bookmarkStart w:id="828" w:name="_Toc23238"/>
      <w:r>
        <w:rPr>
          <w:rFonts w:hint="eastAsia"/>
          <w:b/>
          <w:bCs/>
          <w:sz w:val="30"/>
          <w:szCs w:val="30"/>
          <w:lang w:val="zh-CN"/>
        </w:rPr>
        <w:t>法定代表人或委托代理人：</w:t>
      </w:r>
      <w:r>
        <w:rPr>
          <w:rFonts w:hint="eastAsia"/>
          <w:b/>
          <w:bCs/>
          <w:sz w:val="30"/>
          <w:szCs w:val="30"/>
          <w:lang w:val="zh-CN"/>
        </w:rPr>
        <w:t xml:space="preserve">          </w:t>
      </w:r>
      <w:r>
        <w:rPr>
          <w:rFonts w:hint="eastAsia"/>
          <w:b/>
          <w:bCs/>
          <w:sz w:val="30"/>
          <w:szCs w:val="30"/>
          <w:lang w:val="zh-CN"/>
        </w:rPr>
        <w:t>（签字）</w:t>
      </w:r>
      <w:bookmarkEnd w:id="827"/>
      <w:bookmarkEnd w:id="828"/>
    </w:p>
    <w:p w:rsidR="002B3530" w:rsidRDefault="002B3530">
      <w:pPr>
        <w:jc w:val="left"/>
        <w:rPr>
          <w:b/>
          <w:bCs/>
          <w:sz w:val="30"/>
          <w:szCs w:val="30"/>
        </w:rPr>
      </w:pPr>
    </w:p>
    <w:p w:rsidR="002B3530" w:rsidRDefault="002B3530">
      <w:pPr>
        <w:jc w:val="left"/>
        <w:rPr>
          <w:b/>
          <w:bCs/>
          <w:sz w:val="30"/>
          <w:szCs w:val="30"/>
        </w:rPr>
      </w:pPr>
    </w:p>
    <w:p w:rsidR="002B3530" w:rsidRDefault="00CB041B">
      <w:pPr>
        <w:ind w:firstLineChars="400" w:firstLine="1205"/>
        <w:jc w:val="left"/>
        <w:rPr>
          <w:b/>
          <w:bCs/>
          <w:sz w:val="30"/>
          <w:szCs w:val="30"/>
          <w:lang w:val="zh-CN"/>
        </w:rPr>
      </w:pPr>
      <w:bookmarkStart w:id="829" w:name="_Toc20034"/>
      <w:bookmarkStart w:id="830" w:name="_Toc20235_WPSOffice_Level2"/>
      <w:r>
        <w:rPr>
          <w:rFonts w:hint="eastAsia"/>
          <w:b/>
          <w:bCs/>
          <w:sz w:val="30"/>
          <w:szCs w:val="30"/>
          <w:lang w:val="zh-CN"/>
        </w:rPr>
        <w:t>年月日</w:t>
      </w:r>
      <w:bookmarkEnd w:id="829"/>
      <w:bookmarkEnd w:id="830"/>
    </w:p>
    <w:p w:rsidR="002B3530" w:rsidRDefault="002B3530">
      <w:pPr>
        <w:jc w:val="left"/>
        <w:rPr>
          <w:b/>
          <w:bCs/>
          <w:sz w:val="30"/>
          <w:szCs w:val="30"/>
        </w:rPr>
      </w:pPr>
    </w:p>
    <w:p w:rsidR="002B3530" w:rsidRDefault="002B3530">
      <w:pPr>
        <w:autoSpaceDE w:val="0"/>
        <w:autoSpaceDN w:val="0"/>
        <w:adjustRightInd w:val="0"/>
        <w:spacing w:line="400" w:lineRule="exact"/>
        <w:jc w:val="left"/>
        <w:rPr>
          <w:rFonts w:ascii="宋体" w:hAnsi="宋体" w:cs="TimesNewRomanPSMT"/>
          <w:kern w:val="0"/>
          <w:sz w:val="18"/>
          <w:szCs w:val="18"/>
        </w:rPr>
      </w:pPr>
    </w:p>
    <w:p w:rsidR="002B3530" w:rsidRDefault="00CB041B">
      <w:pPr>
        <w:autoSpaceDE w:val="0"/>
        <w:autoSpaceDN w:val="0"/>
        <w:adjustRightInd w:val="0"/>
        <w:spacing w:line="400" w:lineRule="exact"/>
        <w:jc w:val="left"/>
        <w:rPr>
          <w:rFonts w:ascii="宋体" w:hAnsi="宋体" w:cs="TimesNewRomanPSMT"/>
          <w:kern w:val="0"/>
          <w:sz w:val="44"/>
          <w:szCs w:val="44"/>
        </w:rPr>
      </w:pPr>
      <w:r>
        <w:rPr>
          <w:rFonts w:ascii="宋体" w:hAnsi="宋体" w:cs="宋体"/>
          <w:kern w:val="0"/>
          <w:szCs w:val="28"/>
        </w:rPr>
        <w:br w:type="page"/>
      </w:r>
    </w:p>
    <w:p w:rsidR="002B3530" w:rsidRDefault="00CB041B">
      <w:pPr>
        <w:pStyle w:val="2"/>
        <w:jc w:val="left"/>
      </w:pPr>
      <w:bookmarkStart w:id="831" w:name="_Toc2104_WPSOffice_Level2"/>
      <w:bookmarkStart w:id="832" w:name="_Toc13149"/>
      <w:bookmarkStart w:id="833" w:name="_Toc9680"/>
      <w:bookmarkStart w:id="834" w:name="_Toc13356_WPSOffice_Level2"/>
      <w:bookmarkStart w:id="835" w:name="_Toc23159"/>
      <w:bookmarkStart w:id="836" w:name="_Toc22594"/>
      <w:r>
        <w:rPr>
          <w:rFonts w:hint="eastAsia"/>
        </w:rPr>
        <w:lastRenderedPageBreak/>
        <w:t>附件</w:t>
      </w:r>
      <w:r>
        <w:rPr>
          <w:rFonts w:hint="eastAsia"/>
        </w:rPr>
        <w:t>2</w:t>
      </w:r>
      <w:r>
        <w:rPr>
          <w:rFonts w:hint="eastAsia"/>
        </w:rPr>
        <w:t>：响应文件目录</w:t>
      </w:r>
      <w:bookmarkStart w:id="837" w:name="_Toc18699"/>
      <w:bookmarkEnd w:id="831"/>
      <w:bookmarkEnd w:id="832"/>
      <w:bookmarkEnd w:id="833"/>
      <w:bookmarkEnd w:id="834"/>
      <w:bookmarkEnd w:id="835"/>
      <w:bookmarkEnd w:id="836"/>
    </w:p>
    <w:p w:rsidR="002B3530" w:rsidRDefault="00CB041B">
      <w:pPr>
        <w:rPr>
          <w:lang w:val="zh-CN"/>
        </w:rPr>
      </w:pPr>
      <w:r>
        <w:rPr>
          <w:rFonts w:hint="eastAsia"/>
          <w:lang w:val="zh-CN"/>
        </w:rPr>
        <w:t>（</w:t>
      </w:r>
      <w:r>
        <w:rPr>
          <w:rFonts w:hint="eastAsia"/>
          <w:lang w:val="zh-CN"/>
        </w:rPr>
        <w:t>1</w:t>
      </w:r>
      <w:r>
        <w:rPr>
          <w:rFonts w:hint="eastAsia"/>
          <w:lang w:val="zh-CN"/>
        </w:rPr>
        <w:t>）</w:t>
      </w:r>
      <w:r>
        <w:rPr>
          <w:rFonts w:hint="eastAsia"/>
          <w:lang w:val="zh-CN"/>
        </w:rPr>
        <w:t xml:space="preserve"> </w:t>
      </w:r>
      <w:r>
        <w:rPr>
          <w:rFonts w:hint="eastAsia"/>
          <w:lang w:val="zh-CN"/>
        </w:rPr>
        <w:t>响应文件封面…………………………………………………所在页码</w:t>
      </w:r>
      <w:bookmarkEnd w:id="837"/>
    </w:p>
    <w:p w:rsidR="002B3530" w:rsidRDefault="00CB041B">
      <w:pPr>
        <w:autoSpaceDE w:val="0"/>
        <w:autoSpaceDN w:val="0"/>
        <w:adjustRightInd w:val="0"/>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2</w:t>
      </w:r>
      <w:r>
        <w:rPr>
          <w:rFonts w:ascii="宋体" w:hAnsi="宋体" w:cs="宋体" w:hint="eastAsia"/>
          <w:kern w:val="0"/>
          <w:lang w:val="zh-CN"/>
        </w:rPr>
        <w:t>）</w:t>
      </w:r>
      <w:r>
        <w:rPr>
          <w:rFonts w:ascii="宋体" w:hAnsi="宋体" w:cs="宋体" w:hint="eastAsia"/>
          <w:kern w:val="0"/>
          <w:lang w:val="zh-CN"/>
        </w:rPr>
        <w:t xml:space="preserve"> </w:t>
      </w:r>
      <w:r>
        <w:rPr>
          <w:rFonts w:ascii="宋体" w:hAnsi="宋体" w:cs="宋体" w:hint="eastAsia"/>
          <w:kern w:val="0"/>
          <w:lang w:val="zh-CN"/>
        </w:rPr>
        <w:t>响应文件目录……………………………………………………所在页码</w:t>
      </w:r>
    </w:p>
    <w:p w:rsidR="002B3530" w:rsidRDefault="00CB041B">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3</w:t>
      </w:r>
      <w:r>
        <w:rPr>
          <w:rFonts w:ascii="宋体" w:hAnsi="宋体" w:cs="宋体" w:hint="eastAsia"/>
          <w:kern w:val="0"/>
          <w:lang w:val="zh-CN"/>
        </w:rPr>
        <w:t>）</w:t>
      </w:r>
      <w:r>
        <w:rPr>
          <w:rFonts w:ascii="宋体" w:hAnsi="宋体" w:cs="宋体" w:hint="eastAsia"/>
          <w:kern w:val="0"/>
          <w:lang w:val="zh-CN"/>
        </w:rPr>
        <w:t xml:space="preserve"> </w:t>
      </w:r>
      <w:r>
        <w:rPr>
          <w:rFonts w:ascii="宋体" w:hAnsi="宋体" w:cs="宋体" w:hint="eastAsia"/>
          <w:kern w:val="0"/>
          <w:lang w:val="zh-CN"/>
        </w:rPr>
        <w:t>响应函及询比报价表……………………………………………所在页码</w:t>
      </w:r>
    </w:p>
    <w:p w:rsidR="002B3530" w:rsidRDefault="00CB041B">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4</w:t>
      </w:r>
      <w:r>
        <w:rPr>
          <w:rFonts w:ascii="宋体" w:hAnsi="宋体" w:cs="宋体" w:hint="eastAsia"/>
          <w:kern w:val="0"/>
          <w:lang w:val="zh-CN"/>
        </w:rPr>
        <w:t>）</w:t>
      </w:r>
      <w:r>
        <w:rPr>
          <w:rFonts w:ascii="宋体" w:hAnsi="宋体" w:cs="宋体" w:hint="eastAsia"/>
          <w:kern w:val="0"/>
          <w:lang w:val="zh-CN"/>
        </w:rPr>
        <w:t xml:space="preserve"> </w:t>
      </w:r>
      <w:r>
        <w:rPr>
          <w:rFonts w:ascii="宋体" w:hAnsi="宋体" w:cs="宋体" w:hint="eastAsia"/>
          <w:kern w:val="0"/>
          <w:lang w:val="zh-CN"/>
        </w:rPr>
        <w:t>法定代表人证明书………………………………………………所在页码</w:t>
      </w:r>
    </w:p>
    <w:p w:rsidR="002B3530" w:rsidRDefault="00CB041B">
      <w:pPr>
        <w:wordWrap w:val="0"/>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5</w:t>
      </w:r>
      <w:r>
        <w:rPr>
          <w:rFonts w:ascii="宋体" w:hAnsi="宋体" w:cs="宋体" w:hint="eastAsia"/>
          <w:kern w:val="0"/>
          <w:lang w:val="zh-CN"/>
        </w:rPr>
        <w:t>）</w:t>
      </w:r>
      <w:r>
        <w:rPr>
          <w:rFonts w:ascii="宋体" w:hAnsi="宋体" w:cs="宋体" w:hint="eastAsia"/>
          <w:kern w:val="0"/>
          <w:lang w:val="zh-CN"/>
        </w:rPr>
        <w:t xml:space="preserve"> </w:t>
      </w:r>
      <w:r>
        <w:rPr>
          <w:rFonts w:ascii="宋体" w:hAnsi="宋体" w:cs="宋体" w:hint="eastAsia"/>
          <w:kern w:val="0"/>
          <w:lang w:val="zh-CN"/>
        </w:rPr>
        <w:t>法定代表人授权书………………………………………………所在页码</w:t>
      </w:r>
    </w:p>
    <w:p w:rsidR="002B3530" w:rsidRDefault="00CB041B">
      <w:pPr>
        <w:wordWrap w:val="0"/>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rPr>
        <w:t>6</w:t>
      </w:r>
      <w:r>
        <w:rPr>
          <w:rFonts w:ascii="宋体" w:hAnsi="宋体" w:cs="宋体" w:hint="eastAsia"/>
          <w:kern w:val="0"/>
          <w:lang w:val="zh-CN"/>
        </w:rPr>
        <w:t>）已标价工程量清单………………………………………………所在页码</w:t>
      </w:r>
    </w:p>
    <w:p w:rsidR="002B3530" w:rsidRDefault="00CB041B">
      <w:pPr>
        <w:wordWrap w:val="0"/>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rPr>
        <w:t>7</w:t>
      </w:r>
      <w:r>
        <w:rPr>
          <w:rFonts w:ascii="宋体" w:hAnsi="宋体" w:cs="宋体" w:hint="eastAsia"/>
          <w:kern w:val="0"/>
          <w:lang w:val="zh-CN"/>
        </w:rPr>
        <w:t>）施工组织设计……………………………………………………所在页码</w:t>
      </w:r>
    </w:p>
    <w:p w:rsidR="002B3530" w:rsidRDefault="00CB041B">
      <w:pPr>
        <w:wordWrap w:val="0"/>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rPr>
        <w:t>8</w:t>
      </w:r>
      <w:r>
        <w:rPr>
          <w:rFonts w:ascii="宋体" w:hAnsi="宋体" w:cs="宋体" w:hint="eastAsia"/>
          <w:kern w:val="0"/>
          <w:lang w:val="zh-CN"/>
        </w:rPr>
        <w:t>）</w:t>
      </w:r>
      <w:r>
        <w:rPr>
          <w:rFonts w:ascii="宋体" w:hAnsi="宋体" w:cs="宋体" w:hint="eastAsia"/>
        </w:rPr>
        <w:t>项目管理机构</w:t>
      </w:r>
      <w:r>
        <w:rPr>
          <w:rFonts w:ascii="宋体" w:hAnsi="宋体" w:cs="宋体" w:hint="eastAsia"/>
          <w:kern w:val="0"/>
          <w:lang w:val="zh-CN"/>
        </w:rPr>
        <w:t>…………</w:t>
      </w:r>
      <w:r>
        <w:rPr>
          <w:rFonts w:ascii="宋体" w:hAnsi="宋体" w:cs="宋体" w:hint="eastAsia"/>
          <w:kern w:val="0"/>
          <w:lang w:val="zh-CN"/>
        </w:rPr>
        <w:t>…………………………………………所在页码</w:t>
      </w:r>
    </w:p>
    <w:p w:rsidR="002B3530" w:rsidRDefault="00CB041B">
      <w:pPr>
        <w:wordWrap w:val="0"/>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rPr>
        <w:t>9</w:t>
      </w:r>
      <w:r>
        <w:rPr>
          <w:rFonts w:ascii="宋体" w:hAnsi="宋体" w:cs="宋体" w:hint="eastAsia"/>
          <w:kern w:val="0"/>
          <w:lang w:val="zh-CN"/>
        </w:rPr>
        <w:t>）</w:t>
      </w:r>
      <w:r>
        <w:rPr>
          <w:rFonts w:ascii="宋体" w:hAnsi="宋体" w:cs="宋体" w:hint="eastAsia"/>
        </w:rPr>
        <w:t>资格审查资料</w:t>
      </w:r>
      <w:r>
        <w:rPr>
          <w:rFonts w:ascii="宋体" w:hAnsi="宋体" w:cs="宋体" w:hint="eastAsia"/>
          <w:kern w:val="0"/>
          <w:lang w:val="zh-CN"/>
        </w:rPr>
        <w:t>……………………………………………………所在页码</w:t>
      </w:r>
    </w:p>
    <w:p w:rsidR="002B3530" w:rsidRDefault="00CB041B">
      <w:pPr>
        <w:autoSpaceDE w:val="0"/>
        <w:autoSpaceDN w:val="0"/>
        <w:adjustRightInd w:val="0"/>
        <w:spacing w:line="360" w:lineRule="auto"/>
        <w:rPr>
          <w:rFonts w:ascii="宋体" w:hAnsi="宋体" w:cs="宋体"/>
          <w:kern w:val="0"/>
          <w:lang w:val="zh-CN"/>
        </w:rPr>
      </w:pPr>
      <w:r>
        <w:rPr>
          <w:rFonts w:ascii="宋体" w:hAnsi="宋体" w:cs="宋体" w:hint="eastAsia"/>
          <w:kern w:val="0"/>
          <w:lang w:val="zh-CN"/>
        </w:rPr>
        <w:t>（</w:t>
      </w:r>
      <w:r>
        <w:rPr>
          <w:rFonts w:ascii="宋体" w:hAnsi="宋体" w:cs="宋体" w:hint="eastAsia"/>
          <w:kern w:val="0"/>
          <w:lang w:val="zh-CN"/>
        </w:rPr>
        <w:t>1</w:t>
      </w:r>
      <w:r>
        <w:rPr>
          <w:rFonts w:ascii="宋体" w:hAnsi="宋体" w:cs="宋体" w:hint="eastAsia"/>
          <w:kern w:val="0"/>
        </w:rPr>
        <w:t>0</w:t>
      </w:r>
      <w:r>
        <w:rPr>
          <w:rFonts w:ascii="宋体" w:hAnsi="宋体" w:cs="宋体" w:hint="eastAsia"/>
          <w:kern w:val="0"/>
          <w:lang w:val="zh-CN"/>
        </w:rPr>
        <w:t>）供应商认为在其他方面有必要说明的事项……………………所在页码</w:t>
      </w:r>
    </w:p>
    <w:p w:rsidR="002B3530" w:rsidRDefault="002B3530">
      <w:pPr>
        <w:autoSpaceDE w:val="0"/>
        <w:autoSpaceDN w:val="0"/>
        <w:adjustRightInd w:val="0"/>
        <w:spacing w:line="400" w:lineRule="exact"/>
        <w:ind w:firstLineChars="400" w:firstLine="960"/>
        <w:jc w:val="left"/>
        <w:rPr>
          <w:rFonts w:ascii="宋体" w:hAnsi="宋体" w:cs="宋体"/>
          <w:kern w:val="0"/>
          <w:sz w:val="24"/>
        </w:rPr>
      </w:pPr>
    </w:p>
    <w:p w:rsidR="002B3530" w:rsidRDefault="002B3530">
      <w:pPr>
        <w:autoSpaceDE w:val="0"/>
        <w:autoSpaceDN w:val="0"/>
        <w:adjustRightInd w:val="0"/>
        <w:spacing w:line="400" w:lineRule="exact"/>
        <w:jc w:val="left"/>
        <w:rPr>
          <w:rFonts w:ascii="宋体" w:hAnsi="宋体" w:cs="TimesNewRomanPSMT"/>
          <w:kern w:val="0"/>
          <w:sz w:val="18"/>
          <w:szCs w:val="18"/>
        </w:rPr>
      </w:pPr>
    </w:p>
    <w:p w:rsidR="002B3530" w:rsidRDefault="002B3530">
      <w:pPr>
        <w:autoSpaceDE w:val="0"/>
        <w:autoSpaceDN w:val="0"/>
        <w:adjustRightInd w:val="0"/>
        <w:spacing w:line="400" w:lineRule="exact"/>
        <w:jc w:val="left"/>
        <w:rPr>
          <w:rFonts w:ascii="宋体" w:hAnsi="宋体" w:cs="TimesNewRomanPSMT"/>
          <w:kern w:val="0"/>
          <w:sz w:val="18"/>
          <w:szCs w:val="18"/>
        </w:rPr>
      </w:pPr>
    </w:p>
    <w:p w:rsidR="002B3530" w:rsidRDefault="00CB041B">
      <w:pPr>
        <w:widowControl/>
        <w:snapToGrid w:val="0"/>
        <w:spacing w:line="360" w:lineRule="auto"/>
        <w:jc w:val="left"/>
        <w:outlineLvl w:val="0"/>
        <w:rPr>
          <w:rStyle w:val="2Char"/>
          <w:rFonts w:ascii="宋体" w:hAnsi="宋体" w:cs="宋体"/>
        </w:rPr>
      </w:pPr>
      <w:r>
        <w:rPr>
          <w:rFonts w:ascii="宋体" w:hAnsi="宋体" w:cs="宋体"/>
          <w:kern w:val="0"/>
          <w:szCs w:val="28"/>
        </w:rPr>
        <w:br w:type="page"/>
      </w:r>
      <w:bookmarkStart w:id="838" w:name="_Toc23941_WPSOffice_Level2"/>
      <w:bookmarkStart w:id="839" w:name="_Toc4891_WPSOffice_Level2"/>
      <w:bookmarkStart w:id="840" w:name="_Toc1622"/>
      <w:bookmarkStart w:id="841" w:name="_Toc22843_WPSOffice_Level2"/>
      <w:bookmarkStart w:id="842" w:name="_Toc28308"/>
      <w:bookmarkStart w:id="843" w:name="_Toc23378"/>
      <w:bookmarkStart w:id="844" w:name="_Toc11624"/>
      <w:bookmarkStart w:id="845" w:name="_Toc3622"/>
      <w:r>
        <w:rPr>
          <w:rStyle w:val="2Char"/>
          <w:rFonts w:ascii="宋体" w:hAnsi="宋体" w:cs="宋体" w:hint="eastAsia"/>
        </w:rPr>
        <w:lastRenderedPageBreak/>
        <w:t>附件</w:t>
      </w:r>
      <w:bookmarkStart w:id="846" w:name="_Toc376936768"/>
      <w:bookmarkStart w:id="847" w:name="_Toc325726037"/>
      <w:r>
        <w:rPr>
          <w:rStyle w:val="2Char"/>
          <w:rFonts w:ascii="宋体" w:hAnsi="宋体" w:cs="宋体" w:hint="eastAsia"/>
        </w:rPr>
        <w:t>3</w:t>
      </w:r>
      <w:r>
        <w:rPr>
          <w:rStyle w:val="2Char"/>
          <w:rFonts w:ascii="宋体" w:hAnsi="宋体" w:cs="宋体" w:hint="eastAsia"/>
        </w:rPr>
        <w:t>：响应函</w:t>
      </w:r>
      <w:bookmarkEnd w:id="846"/>
      <w:bookmarkEnd w:id="847"/>
      <w:r>
        <w:rPr>
          <w:rStyle w:val="2Char"/>
          <w:rFonts w:ascii="宋体" w:hAnsi="宋体" w:cs="宋体" w:hint="eastAsia"/>
        </w:rPr>
        <w:t>及询比报价表</w:t>
      </w:r>
      <w:bookmarkEnd w:id="838"/>
      <w:bookmarkEnd w:id="839"/>
      <w:bookmarkEnd w:id="840"/>
      <w:bookmarkEnd w:id="841"/>
      <w:bookmarkEnd w:id="842"/>
      <w:bookmarkEnd w:id="843"/>
      <w:bookmarkEnd w:id="844"/>
      <w:bookmarkEnd w:id="845"/>
    </w:p>
    <w:p w:rsidR="002B3530" w:rsidRDefault="002B3530">
      <w:pPr>
        <w:ind w:firstLineChars="1055" w:firstLine="3813"/>
        <w:rPr>
          <w:rFonts w:ascii="宋体" w:hAnsi="宋体" w:cs="宋体"/>
          <w:b/>
          <w:sz w:val="36"/>
          <w:szCs w:val="36"/>
        </w:rPr>
      </w:pPr>
    </w:p>
    <w:p w:rsidR="002B3530" w:rsidRDefault="00CB041B">
      <w:pPr>
        <w:autoSpaceDE w:val="0"/>
        <w:autoSpaceDN w:val="0"/>
        <w:adjustRightInd w:val="0"/>
        <w:spacing w:line="400" w:lineRule="exact"/>
        <w:jc w:val="center"/>
        <w:rPr>
          <w:rFonts w:ascii="宋体" w:hAnsi="Cambria" w:cs="宋体"/>
          <w:b/>
          <w:bCs/>
          <w:color w:val="000000"/>
          <w:kern w:val="0"/>
          <w:sz w:val="36"/>
          <w:szCs w:val="36"/>
          <w:lang w:val="zh-CN"/>
        </w:rPr>
      </w:pPr>
      <w:r>
        <w:rPr>
          <w:rFonts w:ascii="宋体" w:hAnsi="Cambria" w:cs="宋体" w:hint="eastAsia"/>
          <w:b/>
          <w:bCs/>
          <w:color w:val="000000"/>
          <w:kern w:val="0"/>
          <w:sz w:val="36"/>
          <w:szCs w:val="36"/>
        </w:rPr>
        <w:t>（一）响应</w:t>
      </w:r>
      <w:r>
        <w:rPr>
          <w:rFonts w:ascii="宋体" w:hAnsi="Cambria" w:cs="宋体" w:hint="eastAsia"/>
          <w:b/>
          <w:bCs/>
          <w:color w:val="000000"/>
          <w:kern w:val="0"/>
          <w:sz w:val="36"/>
          <w:szCs w:val="36"/>
          <w:lang w:val="zh-CN"/>
        </w:rPr>
        <w:t>函</w:t>
      </w:r>
    </w:p>
    <w:p w:rsidR="002B3530" w:rsidRDefault="00CB041B">
      <w:pPr>
        <w:autoSpaceDE w:val="0"/>
        <w:autoSpaceDN w:val="0"/>
        <w:adjustRightInd w:val="0"/>
        <w:spacing w:line="560" w:lineRule="exact"/>
        <w:rPr>
          <w:rFonts w:ascii="宋体" w:hAnsi="Cambria" w:cs="宋体"/>
          <w:color w:val="000000"/>
          <w:kern w:val="0"/>
          <w:szCs w:val="21"/>
          <w:lang w:val="zh-CN"/>
        </w:rPr>
      </w:pPr>
      <w:r>
        <w:rPr>
          <w:rFonts w:ascii="宋体" w:hAnsi="Cambria" w:cs="宋体" w:hint="eastAsia"/>
          <w:color w:val="000000"/>
          <w:kern w:val="0"/>
          <w:szCs w:val="21"/>
          <w:lang w:val="zh-CN"/>
        </w:rPr>
        <w:t>致</w:t>
      </w:r>
      <w:r>
        <w:rPr>
          <w:rFonts w:ascii="宋体" w:hAnsi="Cambria" w:cs="宋体" w:hint="eastAsia"/>
          <w:color w:val="000000"/>
          <w:kern w:val="0"/>
          <w:szCs w:val="21"/>
          <w:u w:val="single"/>
          <w:lang w:val="zh-CN"/>
        </w:rPr>
        <w:t>：青海鑫融工程项目管理咨询有限公司</w:t>
      </w:r>
      <w:r>
        <w:rPr>
          <w:rFonts w:ascii="宋体" w:hAnsi="Cambria" w:cs="宋体" w:hint="eastAsia"/>
          <w:color w:val="000000"/>
          <w:kern w:val="0"/>
          <w:szCs w:val="21"/>
          <w:lang w:val="zh-CN"/>
        </w:rPr>
        <w:t>：</w:t>
      </w:r>
    </w:p>
    <w:p w:rsidR="002B3530" w:rsidRDefault="00CB041B">
      <w:pPr>
        <w:autoSpaceDE w:val="0"/>
        <w:autoSpaceDN w:val="0"/>
        <w:adjustRightInd w:val="0"/>
        <w:spacing w:line="560" w:lineRule="exact"/>
        <w:ind w:firstLineChars="200" w:firstLine="420"/>
        <w:rPr>
          <w:rFonts w:ascii="宋体" w:hAnsi="Cambria" w:cs="宋体"/>
          <w:color w:val="000000"/>
          <w:kern w:val="0"/>
          <w:szCs w:val="21"/>
          <w:u w:val="single"/>
          <w:lang w:val="zh-CN"/>
        </w:rPr>
      </w:pPr>
      <w:r>
        <w:rPr>
          <w:rFonts w:ascii="宋体" w:hAnsi="Cambria" w:cs="宋体" w:hint="eastAsia"/>
          <w:color w:val="000000"/>
          <w:kern w:val="0"/>
          <w:szCs w:val="21"/>
          <w:lang w:val="zh-CN"/>
        </w:rPr>
        <w:t>我们收到</w:t>
      </w:r>
      <w:r>
        <w:rPr>
          <w:rFonts w:ascii="宋体" w:hAnsi="Cambria" w:cs="宋体" w:hint="eastAsia"/>
          <w:color w:val="000000"/>
          <w:kern w:val="0"/>
          <w:szCs w:val="21"/>
          <w:u w:val="single"/>
          <w:lang w:val="zh-CN"/>
        </w:rPr>
        <w:t>（项目名称、项目编号）询比</w:t>
      </w:r>
      <w:r>
        <w:rPr>
          <w:rFonts w:ascii="宋体" w:hAnsi="Cambria" w:cs="宋体" w:hint="eastAsia"/>
          <w:color w:val="000000"/>
          <w:kern w:val="0"/>
          <w:szCs w:val="21"/>
          <w:u w:val="single"/>
        </w:rPr>
        <w:t>文件</w:t>
      </w:r>
      <w:r>
        <w:rPr>
          <w:rFonts w:ascii="宋体" w:hAnsi="Cambria" w:cs="宋体" w:hint="eastAsia"/>
          <w:color w:val="000000"/>
          <w:kern w:val="0"/>
          <w:szCs w:val="21"/>
          <w:lang w:val="zh-CN"/>
        </w:rPr>
        <w:t>，经研究，法定代表人（姓名、职务）正式授权（委托代理人姓名、职务）代表投标人（投标人名称、地址）提交响应文件。</w:t>
      </w:r>
    </w:p>
    <w:p w:rsidR="002B3530" w:rsidRDefault="00CB041B">
      <w:pPr>
        <w:autoSpaceDE w:val="0"/>
        <w:autoSpaceDN w:val="0"/>
        <w:adjustRightInd w:val="0"/>
        <w:spacing w:line="560" w:lineRule="exact"/>
        <w:ind w:firstLine="480"/>
        <w:rPr>
          <w:rFonts w:ascii="宋体" w:hAnsi="Cambria" w:cs="宋体"/>
          <w:color w:val="000000"/>
          <w:kern w:val="0"/>
          <w:szCs w:val="21"/>
          <w:lang w:val="zh-CN"/>
        </w:rPr>
      </w:pPr>
      <w:r>
        <w:rPr>
          <w:rFonts w:ascii="宋体" w:hAnsi="Cambria" w:cs="宋体" w:hint="eastAsia"/>
          <w:color w:val="000000"/>
          <w:kern w:val="0"/>
          <w:szCs w:val="21"/>
          <w:lang w:val="zh-CN"/>
        </w:rPr>
        <w:t>据此函，签字代表宣布同意如下：</w:t>
      </w:r>
    </w:p>
    <w:p w:rsidR="002B3530" w:rsidRDefault="00CB041B">
      <w:pPr>
        <w:autoSpaceDE w:val="0"/>
        <w:autoSpaceDN w:val="0"/>
        <w:adjustRightInd w:val="0"/>
        <w:spacing w:line="560" w:lineRule="exact"/>
        <w:ind w:firstLine="480"/>
        <w:rPr>
          <w:rFonts w:ascii="宋体" w:hAnsi="Cambria" w:cs="宋体"/>
          <w:color w:val="000000"/>
          <w:kern w:val="0"/>
          <w:szCs w:val="21"/>
          <w:lang w:val="zh-CN"/>
        </w:rPr>
      </w:pPr>
      <w:r>
        <w:rPr>
          <w:rFonts w:ascii="宋体" w:hAnsi="Cambria" w:cs="宋体"/>
          <w:color w:val="000000"/>
          <w:kern w:val="0"/>
          <w:szCs w:val="21"/>
          <w:lang w:val="zh-CN"/>
        </w:rPr>
        <w:t>1.</w:t>
      </w:r>
      <w:r>
        <w:rPr>
          <w:rFonts w:ascii="宋体" w:hAnsi="Cambria" w:cs="宋体" w:hint="eastAsia"/>
          <w:color w:val="000000"/>
          <w:kern w:val="0"/>
          <w:szCs w:val="21"/>
          <w:lang w:val="zh-CN"/>
        </w:rPr>
        <w:t>我方已详阅</w:t>
      </w:r>
      <w:r>
        <w:rPr>
          <w:rFonts w:ascii="宋体" w:hAnsi="Cambria" w:cs="宋体" w:hint="eastAsia"/>
          <w:color w:val="000000"/>
          <w:kern w:val="0"/>
          <w:szCs w:val="21"/>
          <w:u w:val="single"/>
        </w:rPr>
        <w:t>询比文件</w:t>
      </w:r>
      <w:r>
        <w:rPr>
          <w:rFonts w:ascii="宋体" w:hAnsi="Cambria" w:cs="宋体" w:hint="eastAsia"/>
          <w:color w:val="000000"/>
          <w:kern w:val="0"/>
          <w:szCs w:val="21"/>
          <w:lang w:val="zh-CN"/>
        </w:rPr>
        <w:t>的全部内容，包括澄清、修改条款等有关附件，承诺对其完全理解并接受。</w:t>
      </w:r>
    </w:p>
    <w:p w:rsidR="002B3530" w:rsidRDefault="00CB041B">
      <w:pPr>
        <w:autoSpaceDE w:val="0"/>
        <w:autoSpaceDN w:val="0"/>
        <w:adjustRightInd w:val="0"/>
        <w:spacing w:line="560" w:lineRule="exact"/>
        <w:ind w:firstLine="480"/>
        <w:rPr>
          <w:rFonts w:ascii="宋体" w:hAnsi="Cambria" w:cs="宋体"/>
          <w:color w:val="000000"/>
          <w:kern w:val="0"/>
          <w:szCs w:val="21"/>
          <w:lang w:val="zh-CN"/>
        </w:rPr>
      </w:pPr>
      <w:r>
        <w:rPr>
          <w:rFonts w:ascii="宋体" w:hAnsi="Cambria" w:cs="宋体"/>
          <w:color w:val="000000"/>
          <w:kern w:val="0"/>
          <w:szCs w:val="21"/>
          <w:lang w:val="zh-CN"/>
        </w:rPr>
        <w:t>2.</w:t>
      </w:r>
      <w:r>
        <w:rPr>
          <w:rFonts w:ascii="宋体" w:hAnsi="Cambria" w:cs="宋体" w:hint="eastAsia"/>
          <w:color w:val="000000"/>
          <w:kern w:val="0"/>
          <w:szCs w:val="21"/>
          <w:lang w:val="zh-CN"/>
        </w:rPr>
        <w:t>投标有效期自开标之日起</w:t>
      </w:r>
      <w:r>
        <w:rPr>
          <w:rFonts w:ascii="宋体" w:hAnsi="Cambria" w:cs="宋体" w:hint="eastAsia"/>
          <w:color w:val="000000"/>
          <w:kern w:val="0"/>
          <w:szCs w:val="21"/>
          <w:u w:val="single"/>
        </w:rPr>
        <w:t xml:space="preserve"> 60 </w:t>
      </w:r>
      <w:r>
        <w:rPr>
          <w:rFonts w:ascii="宋体" w:hAnsi="Cambria" w:cs="宋体" w:hint="eastAsia"/>
          <w:color w:val="000000"/>
          <w:kern w:val="0"/>
          <w:szCs w:val="21"/>
          <w:lang w:val="zh-CN"/>
        </w:rPr>
        <w:t>天内有效。如果在规定的开标时间后，我方在投标有效期内撤回投标或成交后不签约的，投标保证金将被贵方没收。</w:t>
      </w:r>
    </w:p>
    <w:p w:rsidR="002B3530" w:rsidRDefault="00CB041B">
      <w:pPr>
        <w:autoSpaceDE w:val="0"/>
        <w:autoSpaceDN w:val="0"/>
        <w:adjustRightInd w:val="0"/>
        <w:spacing w:line="560" w:lineRule="exact"/>
        <w:ind w:firstLine="480"/>
        <w:rPr>
          <w:rFonts w:ascii="宋体" w:hAnsi="Cambria" w:cs="宋体"/>
          <w:color w:val="000000"/>
          <w:kern w:val="0"/>
          <w:szCs w:val="21"/>
          <w:lang w:val="zh-CN"/>
        </w:rPr>
      </w:pPr>
      <w:r>
        <w:rPr>
          <w:rFonts w:ascii="宋体" w:hAnsi="Cambria" w:cs="宋体"/>
          <w:color w:val="000000"/>
          <w:kern w:val="0"/>
          <w:szCs w:val="21"/>
          <w:lang w:val="zh-CN"/>
        </w:rPr>
        <w:t>3.</w:t>
      </w:r>
      <w:r>
        <w:rPr>
          <w:rFonts w:ascii="宋体" w:hAnsi="Cambria" w:cs="宋体" w:hint="eastAsia"/>
          <w:color w:val="000000"/>
          <w:kern w:val="0"/>
          <w:szCs w:val="21"/>
          <w:lang w:val="zh-CN"/>
        </w:rPr>
        <w:t>我方同意按照贵方要求提供与投标有关的一切数据或资料，理解并接受贵方制定的评标办法。</w:t>
      </w:r>
    </w:p>
    <w:p w:rsidR="002B3530" w:rsidRDefault="00CB041B">
      <w:pPr>
        <w:autoSpaceDE w:val="0"/>
        <w:autoSpaceDN w:val="0"/>
        <w:adjustRightInd w:val="0"/>
        <w:spacing w:line="560" w:lineRule="exact"/>
        <w:ind w:firstLine="480"/>
        <w:rPr>
          <w:rFonts w:ascii="宋体" w:hAnsi="Cambria" w:cs="宋体"/>
          <w:color w:val="000000"/>
          <w:kern w:val="0"/>
          <w:szCs w:val="21"/>
          <w:lang w:val="zh-CN"/>
        </w:rPr>
      </w:pPr>
      <w:r>
        <w:rPr>
          <w:rFonts w:ascii="宋体" w:hAnsi="Cambria" w:cs="宋体"/>
          <w:color w:val="000000"/>
          <w:kern w:val="0"/>
          <w:szCs w:val="21"/>
          <w:lang w:val="zh-CN"/>
        </w:rPr>
        <w:t>4.</w:t>
      </w:r>
      <w:r>
        <w:rPr>
          <w:rFonts w:ascii="宋体" w:hAnsi="Cambria" w:cs="宋体" w:hint="eastAsia"/>
          <w:color w:val="000000"/>
          <w:kern w:val="0"/>
          <w:szCs w:val="21"/>
          <w:lang w:val="zh-CN"/>
        </w:rPr>
        <w:t>与本投标有关的一切正式往来通讯请寄：</w:t>
      </w:r>
    </w:p>
    <w:p w:rsidR="002B3530" w:rsidRDefault="00CB041B">
      <w:pPr>
        <w:autoSpaceDE w:val="0"/>
        <w:autoSpaceDN w:val="0"/>
        <w:adjustRightInd w:val="0"/>
        <w:spacing w:line="560" w:lineRule="exact"/>
        <w:rPr>
          <w:rFonts w:ascii="宋体" w:hAnsi="Cambria" w:cs="宋体"/>
          <w:color w:val="000000"/>
          <w:kern w:val="0"/>
          <w:szCs w:val="21"/>
        </w:rPr>
      </w:pPr>
      <w:r>
        <w:rPr>
          <w:rFonts w:ascii="宋体" w:hAnsi="Cambria" w:cs="宋体" w:hint="eastAsia"/>
          <w:color w:val="000000"/>
          <w:kern w:val="0"/>
          <w:szCs w:val="21"/>
          <w:lang w:val="zh-CN"/>
        </w:rPr>
        <w:t>地址：</w:t>
      </w:r>
      <w:r>
        <w:rPr>
          <w:rFonts w:ascii="宋体" w:hAnsi="Cambria" w:cs="宋体"/>
          <w:color w:val="000000"/>
          <w:kern w:val="0"/>
          <w:szCs w:val="21"/>
          <w:lang w:val="zh-CN"/>
        </w:rPr>
        <w:t xml:space="preserve">_______________          </w:t>
      </w:r>
      <w:r>
        <w:rPr>
          <w:rFonts w:ascii="宋体" w:hAnsi="Cambria" w:cs="宋体" w:hint="eastAsia"/>
          <w:color w:val="000000"/>
          <w:kern w:val="0"/>
          <w:szCs w:val="21"/>
          <w:lang w:val="zh-CN"/>
        </w:rPr>
        <w:t>邮编：</w:t>
      </w:r>
      <w:r>
        <w:rPr>
          <w:rFonts w:ascii="宋体" w:hAnsi="Cambria" w:cs="宋体"/>
          <w:color w:val="000000"/>
          <w:kern w:val="0"/>
          <w:szCs w:val="21"/>
          <w:lang w:val="zh-CN"/>
        </w:rPr>
        <w:t>_____________</w:t>
      </w:r>
    </w:p>
    <w:p w:rsidR="002B3530" w:rsidRDefault="00CB041B">
      <w:pPr>
        <w:autoSpaceDE w:val="0"/>
        <w:autoSpaceDN w:val="0"/>
        <w:adjustRightInd w:val="0"/>
        <w:spacing w:line="560" w:lineRule="exact"/>
        <w:rPr>
          <w:rFonts w:ascii="宋体" w:hAnsi="Cambria" w:cs="宋体"/>
          <w:color w:val="000000"/>
          <w:kern w:val="0"/>
          <w:szCs w:val="21"/>
          <w:lang w:val="zh-CN"/>
        </w:rPr>
      </w:pPr>
      <w:r>
        <w:rPr>
          <w:rFonts w:ascii="宋体" w:hAnsi="Cambria" w:cs="宋体" w:hint="eastAsia"/>
          <w:color w:val="000000"/>
          <w:kern w:val="0"/>
          <w:szCs w:val="21"/>
          <w:lang w:val="zh-CN"/>
        </w:rPr>
        <w:t>电话：</w:t>
      </w:r>
      <w:r>
        <w:rPr>
          <w:rFonts w:ascii="宋体" w:hAnsi="Cambria" w:cs="宋体"/>
          <w:color w:val="000000"/>
          <w:kern w:val="0"/>
          <w:szCs w:val="21"/>
          <w:lang w:val="zh-CN"/>
        </w:rPr>
        <w:t xml:space="preserve">_______________          </w:t>
      </w:r>
      <w:r>
        <w:rPr>
          <w:rFonts w:ascii="宋体" w:hAnsi="Cambria" w:cs="宋体" w:hint="eastAsia"/>
          <w:color w:val="000000"/>
          <w:kern w:val="0"/>
          <w:szCs w:val="21"/>
          <w:lang w:val="zh-CN"/>
        </w:rPr>
        <w:t>传真：</w:t>
      </w:r>
      <w:r>
        <w:rPr>
          <w:rFonts w:ascii="宋体" w:hAnsi="Cambria" w:cs="宋体"/>
          <w:color w:val="000000"/>
          <w:kern w:val="0"/>
          <w:szCs w:val="21"/>
          <w:lang w:val="zh-CN"/>
        </w:rPr>
        <w:t>____________</w:t>
      </w:r>
      <w:r>
        <w:rPr>
          <w:rFonts w:ascii="宋体" w:hAnsi="Cambria" w:cs="宋体"/>
          <w:color w:val="000000"/>
          <w:kern w:val="0"/>
          <w:szCs w:val="21"/>
          <w:lang w:val="zh-CN"/>
        </w:rPr>
        <w:t>__</w:t>
      </w:r>
    </w:p>
    <w:p w:rsidR="002B3530" w:rsidRDefault="00CB041B">
      <w:pPr>
        <w:autoSpaceDE w:val="0"/>
        <w:autoSpaceDN w:val="0"/>
        <w:adjustRightInd w:val="0"/>
        <w:spacing w:line="560" w:lineRule="exact"/>
        <w:rPr>
          <w:rFonts w:ascii="宋体" w:hAnsi="Cambria" w:cs="宋体"/>
          <w:color w:val="000000"/>
          <w:kern w:val="0"/>
          <w:szCs w:val="21"/>
          <w:lang w:val="zh-CN"/>
        </w:rPr>
      </w:pPr>
      <w:r>
        <w:rPr>
          <w:rFonts w:ascii="宋体" w:hAnsi="Cambria" w:cs="宋体" w:hint="eastAsia"/>
          <w:color w:val="000000"/>
          <w:kern w:val="0"/>
          <w:szCs w:val="21"/>
          <w:lang w:val="zh-CN"/>
        </w:rPr>
        <w:t>法定代表人姓名：</w:t>
      </w:r>
      <w:r>
        <w:rPr>
          <w:rFonts w:ascii="宋体" w:hAnsi="Cambria" w:cs="宋体"/>
          <w:color w:val="000000"/>
          <w:kern w:val="0"/>
          <w:szCs w:val="21"/>
          <w:lang w:val="zh-CN"/>
        </w:rPr>
        <w:t xml:space="preserve"> ___________   </w:t>
      </w:r>
      <w:r>
        <w:rPr>
          <w:rFonts w:ascii="宋体" w:hAnsi="Cambria" w:cs="宋体" w:hint="eastAsia"/>
          <w:color w:val="000000"/>
          <w:kern w:val="0"/>
          <w:szCs w:val="21"/>
          <w:lang w:val="zh-CN"/>
        </w:rPr>
        <w:t>职务：</w:t>
      </w:r>
      <w:r>
        <w:rPr>
          <w:rFonts w:ascii="宋体" w:hAnsi="Cambria" w:cs="宋体"/>
          <w:color w:val="000000"/>
          <w:kern w:val="0"/>
          <w:szCs w:val="21"/>
          <w:lang w:val="zh-CN"/>
        </w:rPr>
        <w:t>____________</w:t>
      </w:r>
    </w:p>
    <w:p w:rsidR="002B3530" w:rsidRDefault="002B3530">
      <w:pPr>
        <w:autoSpaceDE w:val="0"/>
        <w:autoSpaceDN w:val="0"/>
        <w:adjustRightInd w:val="0"/>
        <w:spacing w:line="560" w:lineRule="exact"/>
        <w:rPr>
          <w:rFonts w:ascii="宋体" w:hAnsi="Cambria" w:cs="宋体"/>
          <w:color w:val="000000"/>
          <w:kern w:val="0"/>
          <w:szCs w:val="21"/>
          <w:lang w:val="zh-CN"/>
        </w:rPr>
      </w:pPr>
    </w:p>
    <w:p w:rsidR="002B3530" w:rsidRDefault="002B3530">
      <w:pPr>
        <w:autoSpaceDE w:val="0"/>
        <w:autoSpaceDN w:val="0"/>
        <w:adjustRightInd w:val="0"/>
        <w:spacing w:line="560" w:lineRule="exact"/>
        <w:rPr>
          <w:rFonts w:ascii="宋体" w:hAnsi="Cambria" w:cs="宋体"/>
          <w:color w:val="000000"/>
          <w:kern w:val="0"/>
          <w:szCs w:val="21"/>
          <w:lang w:val="zh-CN"/>
        </w:rPr>
      </w:pPr>
    </w:p>
    <w:p w:rsidR="002B3530" w:rsidRDefault="002B3530">
      <w:pPr>
        <w:autoSpaceDE w:val="0"/>
        <w:autoSpaceDN w:val="0"/>
        <w:adjustRightInd w:val="0"/>
        <w:spacing w:line="560" w:lineRule="exact"/>
        <w:rPr>
          <w:rFonts w:ascii="宋体" w:hAnsi="Cambria" w:cs="宋体"/>
          <w:color w:val="000000"/>
          <w:kern w:val="0"/>
          <w:szCs w:val="21"/>
          <w:lang w:val="zh-CN"/>
        </w:rPr>
      </w:pPr>
    </w:p>
    <w:p w:rsidR="002B3530" w:rsidRDefault="00CB041B">
      <w:pPr>
        <w:autoSpaceDE w:val="0"/>
        <w:autoSpaceDN w:val="0"/>
        <w:adjustRightInd w:val="0"/>
        <w:spacing w:line="560" w:lineRule="exact"/>
        <w:rPr>
          <w:rFonts w:ascii="宋体" w:hAnsi="Cambria" w:cs="宋体"/>
          <w:b/>
          <w:bCs/>
          <w:color w:val="000000"/>
          <w:kern w:val="0"/>
          <w:szCs w:val="21"/>
          <w:lang w:val="zh-CN"/>
        </w:rPr>
      </w:pPr>
      <w:bookmarkStart w:id="848" w:name="_Toc11131_WPSOffice_Level2"/>
      <w:bookmarkStart w:id="849" w:name="_Toc32434_WPSOffice_Level2"/>
      <w:bookmarkStart w:id="850" w:name="_Toc15021_WPSOffice_Level2"/>
      <w:r>
        <w:rPr>
          <w:rFonts w:ascii="宋体" w:hAnsi="Cambria" w:cs="宋体" w:hint="eastAsia"/>
          <w:b/>
          <w:bCs/>
          <w:color w:val="000000"/>
          <w:kern w:val="0"/>
          <w:szCs w:val="21"/>
          <w:lang w:val="zh-CN"/>
        </w:rPr>
        <w:t>供应商：（公章）</w:t>
      </w:r>
      <w:bookmarkEnd w:id="848"/>
      <w:bookmarkEnd w:id="849"/>
      <w:bookmarkEnd w:id="850"/>
    </w:p>
    <w:p w:rsidR="002B3530" w:rsidRDefault="00CB041B">
      <w:pPr>
        <w:autoSpaceDE w:val="0"/>
        <w:autoSpaceDN w:val="0"/>
        <w:adjustRightInd w:val="0"/>
        <w:spacing w:line="560" w:lineRule="exact"/>
        <w:rPr>
          <w:rFonts w:ascii="宋体" w:hAnsi="Cambria" w:cs="宋体"/>
          <w:b/>
          <w:bCs/>
          <w:color w:val="000000"/>
          <w:kern w:val="0"/>
          <w:szCs w:val="21"/>
          <w:lang w:val="zh-CN"/>
        </w:rPr>
      </w:pPr>
      <w:bookmarkStart w:id="851" w:name="_Toc14476_WPSOffice_Level2"/>
      <w:bookmarkStart w:id="852" w:name="_Toc29694_WPSOffice_Level2"/>
      <w:bookmarkStart w:id="853" w:name="_Toc15664_WPSOffice_Level2"/>
      <w:r>
        <w:rPr>
          <w:rFonts w:ascii="宋体" w:hAnsi="Cambria" w:cs="宋体" w:hint="eastAsia"/>
          <w:b/>
          <w:bCs/>
          <w:color w:val="000000"/>
          <w:kern w:val="0"/>
          <w:szCs w:val="21"/>
          <w:lang w:val="zh-CN"/>
        </w:rPr>
        <w:t>法定代表人或委托代理人：（签字或盖章）</w:t>
      </w:r>
      <w:bookmarkEnd w:id="851"/>
      <w:bookmarkEnd w:id="852"/>
      <w:bookmarkEnd w:id="853"/>
    </w:p>
    <w:p w:rsidR="002B3530" w:rsidRDefault="00CB041B">
      <w:pPr>
        <w:autoSpaceDE w:val="0"/>
        <w:autoSpaceDN w:val="0"/>
        <w:adjustRightInd w:val="0"/>
        <w:spacing w:line="560" w:lineRule="exact"/>
        <w:rPr>
          <w:rFonts w:ascii="宋体" w:hAnsi="Cambria" w:cs="宋体"/>
          <w:b/>
          <w:bCs/>
          <w:color w:val="000000"/>
          <w:kern w:val="0"/>
          <w:szCs w:val="21"/>
          <w:lang w:val="zh-CN"/>
        </w:rPr>
      </w:pPr>
      <w:bookmarkStart w:id="854" w:name="_Toc12993_WPSOffice_Level2"/>
      <w:bookmarkStart w:id="855" w:name="_Toc23581_WPSOffice_Level2"/>
      <w:bookmarkStart w:id="856" w:name="_Toc9664_WPSOffice_Level2"/>
      <w:r>
        <w:rPr>
          <w:rFonts w:ascii="宋体" w:hAnsi="Cambria" w:cs="宋体" w:hint="eastAsia"/>
          <w:b/>
          <w:bCs/>
          <w:color w:val="000000"/>
          <w:kern w:val="0"/>
          <w:szCs w:val="21"/>
          <w:lang w:val="zh-CN"/>
        </w:rPr>
        <w:t>年月日</w:t>
      </w:r>
      <w:bookmarkEnd w:id="854"/>
      <w:bookmarkEnd w:id="855"/>
      <w:bookmarkEnd w:id="856"/>
    </w:p>
    <w:p w:rsidR="002B3530" w:rsidRDefault="00CB041B">
      <w:pPr>
        <w:autoSpaceDE w:val="0"/>
        <w:autoSpaceDN w:val="0"/>
        <w:adjustRightInd w:val="0"/>
        <w:spacing w:line="400" w:lineRule="exact"/>
        <w:jc w:val="center"/>
        <w:rPr>
          <w:rFonts w:ascii="宋体" w:hAnsi="Cambria" w:cs="宋体"/>
          <w:b/>
          <w:bCs/>
          <w:color w:val="000000"/>
          <w:kern w:val="0"/>
          <w:sz w:val="36"/>
          <w:szCs w:val="36"/>
        </w:rPr>
      </w:pPr>
      <w:r>
        <w:rPr>
          <w:rFonts w:ascii="宋体" w:hAnsi="宋体" w:cs="宋体"/>
          <w:kern w:val="0"/>
          <w:sz w:val="24"/>
        </w:rPr>
        <w:br w:type="page"/>
      </w:r>
      <w:bookmarkStart w:id="857" w:name="_Toc32029_WPSOffice_Level2"/>
      <w:bookmarkStart w:id="858" w:name="_Toc18549_WPSOffice_Level2"/>
      <w:bookmarkStart w:id="859" w:name="_Toc17650_WPSOffice_Level2"/>
      <w:bookmarkStart w:id="860" w:name="_Toc16972_WPSOffice_Level2"/>
      <w:r>
        <w:rPr>
          <w:rFonts w:ascii="宋体" w:hAnsi="Cambria" w:cs="宋体" w:hint="eastAsia"/>
          <w:b/>
          <w:bCs/>
          <w:color w:val="000000"/>
          <w:kern w:val="0"/>
          <w:sz w:val="36"/>
          <w:szCs w:val="36"/>
        </w:rPr>
        <w:lastRenderedPageBreak/>
        <w:t>（二）询比报价表</w:t>
      </w:r>
      <w:bookmarkEnd w:id="857"/>
      <w:bookmarkEnd w:id="858"/>
      <w:bookmarkEnd w:id="859"/>
      <w:bookmarkEnd w:id="860"/>
    </w:p>
    <w:p w:rsidR="002B3530" w:rsidRDefault="002B3530">
      <w:pPr>
        <w:ind w:firstLineChars="750" w:firstLine="2711"/>
        <w:rPr>
          <w:rFonts w:ascii="宋体" w:hAnsi="宋体" w:cs="宋体"/>
          <w:b/>
          <w:sz w:val="36"/>
          <w:szCs w:val="36"/>
        </w:rPr>
      </w:pPr>
    </w:p>
    <w:p w:rsidR="002B3530" w:rsidRDefault="00CB041B">
      <w:pPr>
        <w:spacing w:line="560" w:lineRule="exact"/>
        <w:rPr>
          <w:rFonts w:ascii="宋体" w:hAnsi="宋体" w:cs="宋体"/>
          <w:b/>
          <w:szCs w:val="21"/>
        </w:rPr>
      </w:pPr>
      <w:bookmarkStart w:id="861" w:name="_Toc32600_WPSOffice_Level2"/>
      <w:bookmarkStart w:id="862" w:name="_Toc25510_WPSOffice_Level2"/>
      <w:bookmarkStart w:id="863" w:name="_Toc27352_WPSOffice_Level2"/>
      <w:bookmarkStart w:id="864" w:name="_Toc25546_WPSOffice_Level2"/>
      <w:r>
        <w:rPr>
          <w:rFonts w:ascii="宋体" w:hAnsi="宋体" w:cs="宋体" w:hint="eastAsia"/>
          <w:b/>
          <w:szCs w:val="21"/>
        </w:rPr>
        <w:t>供应商名称（盖章）：</w:t>
      </w:r>
      <w:bookmarkEnd w:id="861"/>
      <w:bookmarkEnd w:id="862"/>
      <w:bookmarkEnd w:id="863"/>
      <w:bookmarkEnd w:id="864"/>
    </w:p>
    <w:p w:rsidR="002B3530" w:rsidRDefault="00CB041B">
      <w:pPr>
        <w:spacing w:line="560" w:lineRule="exact"/>
        <w:jc w:val="right"/>
        <w:rPr>
          <w:rFonts w:ascii="宋体" w:hAnsi="宋体" w:cs="宋体"/>
          <w:b/>
          <w:szCs w:val="21"/>
        </w:rPr>
      </w:pPr>
      <w:r>
        <w:rPr>
          <w:rFonts w:ascii="宋体" w:hAnsi="宋体" w:cs="宋体" w:hint="eastAsia"/>
          <w:szCs w:val="21"/>
        </w:rPr>
        <w:t>响应日期：</w:t>
      </w:r>
      <w:r>
        <w:rPr>
          <w:rFonts w:ascii="宋体" w:hAnsi="宋体" w:cs="宋体" w:hint="eastAsia"/>
          <w:szCs w:val="21"/>
        </w:rPr>
        <w:t xml:space="preserve">  </w:t>
      </w:r>
      <w:r>
        <w:rPr>
          <w:rFonts w:ascii="宋体" w:hAnsi="宋体" w:cs="宋体" w:hint="eastAsia"/>
          <w:szCs w:val="21"/>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3252"/>
        <w:gridCol w:w="1360"/>
        <w:gridCol w:w="1510"/>
        <w:gridCol w:w="1057"/>
        <w:gridCol w:w="1807"/>
      </w:tblGrid>
      <w:tr w:rsidR="002B3530">
        <w:trPr>
          <w:cantSplit/>
          <w:trHeight w:val="738"/>
          <w:jc w:val="center"/>
        </w:trPr>
        <w:tc>
          <w:tcPr>
            <w:tcW w:w="976" w:type="dxa"/>
            <w:vAlign w:val="center"/>
          </w:tcPr>
          <w:p w:rsidR="002B3530" w:rsidRDefault="00CB041B">
            <w:pPr>
              <w:spacing w:line="560" w:lineRule="exact"/>
              <w:jc w:val="center"/>
              <w:rPr>
                <w:rFonts w:ascii="宋体" w:hAnsi="宋体" w:cs="宋体"/>
                <w:bCs/>
                <w:szCs w:val="21"/>
              </w:rPr>
            </w:pPr>
            <w:r>
              <w:rPr>
                <w:rFonts w:ascii="宋体" w:hAnsi="宋体" w:cs="宋体" w:hint="eastAsia"/>
                <w:bCs/>
                <w:szCs w:val="21"/>
              </w:rPr>
              <w:t>序号</w:t>
            </w:r>
          </w:p>
        </w:tc>
        <w:tc>
          <w:tcPr>
            <w:tcW w:w="3252" w:type="dxa"/>
            <w:vAlign w:val="center"/>
          </w:tcPr>
          <w:p w:rsidR="002B3530" w:rsidRDefault="00CB041B">
            <w:pPr>
              <w:spacing w:line="560" w:lineRule="exact"/>
              <w:jc w:val="center"/>
              <w:rPr>
                <w:rFonts w:ascii="宋体" w:hAnsi="宋体" w:cs="宋体"/>
                <w:bCs/>
                <w:szCs w:val="21"/>
              </w:rPr>
            </w:pPr>
            <w:r>
              <w:rPr>
                <w:rFonts w:ascii="宋体" w:hAnsi="宋体" w:cs="宋体" w:hint="eastAsia"/>
                <w:bCs/>
                <w:szCs w:val="21"/>
              </w:rPr>
              <w:t>项目名称</w:t>
            </w:r>
          </w:p>
        </w:tc>
        <w:tc>
          <w:tcPr>
            <w:tcW w:w="1360" w:type="dxa"/>
            <w:vAlign w:val="center"/>
          </w:tcPr>
          <w:p w:rsidR="002B3530" w:rsidRDefault="00CB041B">
            <w:pPr>
              <w:spacing w:line="560" w:lineRule="exact"/>
              <w:jc w:val="center"/>
              <w:rPr>
                <w:rFonts w:ascii="宋体" w:hAnsi="宋体" w:cs="宋体"/>
                <w:bCs/>
                <w:szCs w:val="21"/>
              </w:rPr>
            </w:pPr>
            <w:r>
              <w:rPr>
                <w:rFonts w:ascii="宋体" w:hAnsi="宋体" w:cs="宋体" w:hint="eastAsia"/>
                <w:bCs/>
                <w:szCs w:val="21"/>
              </w:rPr>
              <w:t>建设规模</w:t>
            </w:r>
          </w:p>
          <w:p w:rsidR="002B3530" w:rsidRDefault="00CB041B">
            <w:pPr>
              <w:spacing w:line="560" w:lineRule="exact"/>
              <w:jc w:val="center"/>
              <w:rPr>
                <w:rFonts w:ascii="宋体" w:hAnsi="宋体" w:cs="宋体"/>
                <w:bCs/>
                <w:szCs w:val="21"/>
              </w:rPr>
            </w:pPr>
            <w:r>
              <w:rPr>
                <w:rFonts w:ascii="宋体" w:hAnsi="宋体" w:cs="宋体" w:hint="eastAsia"/>
                <w:bCs/>
                <w:szCs w:val="21"/>
              </w:rPr>
              <w:t>（㎡）</w:t>
            </w:r>
          </w:p>
        </w:tc>
        <w:tc>
          <w:tcPr>
            <w:tcW w:w="1510" w:type="dxa"/>
            <w:vAlign w:val="center"/>
          </w:tcPr>
          <w:p w:rsidR="002B3530" w:rsidRDefault="00CB041B">
            <w:pPr>
              <w:spacing w:line="560" w:lineRule="exact"/>
              <w:jc w:val="center"/>
              <w:rPr>
                <w:rFonts w:ascii="宋体" w:hAnsi="宋体" w:cs="宋体"/>
                <w:bCs/>
                <w:szCs w:val="21"/>
              </w:rPr>
            </w:pPr>
            <w:r>
              <w:rPr>
                <w:rFonts w:ascii="宋体" w:hAnsi="宋体" w:cs="宋体" w:hint="eastAsia"/>
                <w:bCs/>
                <w:szCs w:val="21"/>
              </w:rPr>
              <w:t>投标总价</w:t>
            </w:r>
          </w:p>
          <w:p w:rsidR="002B3530" w:rsidRDefault="00CB041B">
            <w:pPr>
              <w:spacing w:line="560" w:lineRule="exact"/>
              <w:jc w:val="center"/>
              <w:rPr>
                <w:rFonts w:ascii="宋体" w:hAnsi="宋体" w:cs="宋体"/>
                <w:bCs/>
                <w:szCs w:val="21"/>
              </w:rPr>
            </w:pPr>
            <w:r>
              <w:rPr>
                <w:rFonts w:ascii="宋体" w:hAnsi="宋体" w:cs="宋体" w:hint="eastAsia"/>
                <w:bCs/>
                <w:szCs w:val="21"/>
              </w:rPr>
              <w:t>（元）</w:t>
            </w:r>
          </w:p>
        </w:tc>
        <w:tc>
          <w:tcPr>
            <w:tcW w:w="1057" w:type="dxa"/>
            <w:vAlign w:val="center"/>
          </w:tcPr>
          <w:p w:rsidR="002B3530" w:rsidRDefault="00CB041B">
            <w:pPr>
              <w:spacing w:line="560" w:lineRule="exact"/>
              <w:jc w:val="center"/>
              <w:rPr>
                <w:rFonts w:ascii="宋体" w:hAnsi="宋体" w:cs="宋体"/>
                <w:bCs/>
                <w:szCs w:val="21"/>
              </w:rPr>
            </w:pPr>
            <w:r>
              <w:rPr>
                <w:rFonts w:ascii="宋体" w:hAnsi="宋体" w:cs="宋体" w:hint="eastAsia"/>
                <w:bCs/>
                <w:szCs w:val="21"/>
              </w:rPr>
              <w:t>工程</w:t>
            </w:r>
          </w:p>
          <w:p w:rsidR="002B3530" w:rsidRDefault="00CB041B">
            <w:pPr>
              <w:spacing w:line="560" w:lineRule="exact"/>
              <w:jc w:val="center"/>
              <w:rPr>
                <w:rFonts w:ascii="宋体" w:hAnsi="宋体" w:cs="宋体"/>
                <w:bCs/>
                <w:szCs w:val="21"/>
              </w:rPr>
            </w:pPr>
            <w:r>
              <w:rPr>
                <w:rFonts w:ascii="宋体" w:hAnsi="宋体" w:cs="宋体" w:hint="eastAsia"/>
                <w:bCs/>
                <w:szCs w:val="21"/>
              </w:rPr>
              <w:t>质量</w:t>
            </w:r>
          </w:p>
        </w:tc>
        <w:tc>
          <w:tcPr>
            <w:tcW w:w="1807" w:type="dxa"/>
            <w:vAlign w:val="center"/>
          </w:tcPr>
          <w:p w:rsidR="002B3530" w:rsidRDefault="00CB041B">
            <w:pPr>
              <w:spacing w:line="560" w:lineRule="exact"/>
              <w:jc w:val="center"/>
              <w:rPr>
                <w:rFonts w:ascii="宋体" w:hAnsi="宋体" w:cs="宋体"/>
                <w:szCs w:val="21"/>
              </w:rPr>
            </w:pPr>
            <w:r>
              <w:rPr>
                <w:rFonts w:ascii="宋体" w:hAnsi="宋体" w:cs="宋体" w:hint="eastAsia"/>
                <w:bCs/>
                <w:szCs w:val="21"/>
              </w:rPr>
              <w:t>工期</w:t>
            </w:r>
          </w:p>
        </w:tc>
      </w:tr>
      <w:tr w:rsidR="002B3530">
        <w:trPr>
          <w:cantSplit/>
          <w:trHeight w:val="915"/>
          <w:jc w:val="center"/>
        </w:trPr>
        <w:tc>
          <w:tcPr>
            <w:tcW w:w="976" w:type="dxa"/>
            <w:vAlign w:val="center"/>
          </w:tcPr>
          <w:p w:rsidR="002B3530" w:rsidRDefault="002B3530">
            <w:pPr>
              <w:spacing w:line="560" w:lineRule="exact"/>
              <w:jc w:val="center"/>
              <w:rPr>
                <w:rFonts w:ascii="宋体" w:hAnsi="宋体" w:cs="宋体"/>
                <w:szCs w:val="21"/>
              </w:rPr>
            </w:pPr>
          </w:p>
        </w:tc>
        <w:tc>
          <w:tcPr>
            <w:tcW w:w="3252" w:type="dxa"/>
            <w:vAlign w:val="center"/>
          </w:tcPr>
          <w:p w:rsidR="002B3530" w:rsidRDefault="002B3530">
            <w:pPr>
              <w:spacing w:line="560" w:lineRule="exact"/>
              <w:rPr>
                <w:rFonts w:ascii="宋体" w:hAnsi="宋体" w:cs="宋体"/>
                <w:szCs w:val="21"/>
              </w:rPr>
            </w:pPr>
          </w:p>
        </w:tc>
        <w:tc>
          <w:tcPr>
            <w:tcW w:w="1360" w:type="dxa"/>
            <w:vAlign w:val="center"/>
          </w:tcPr>
          <w:p w:rsidR="002B3530" w:rsidRDefault="002B3530">
            <w:pPr>
              <w:spacing w:line="560" w:lineRule="exact"/>
              <w:rPr>
                <w:rFonts w:ascii="宋体" w:hAnsi="宋体" w:cs="宋体"/>
                <w:szCs w:val="21"/>
              </w:rPr>
            </w:pPr>
          </w:p>
        </w:tc>
        <w:tc>
          <w:tcPr>
            <w:tcW w:w="1510" w:type="dxa"/>
            <w:vAlign w:val="center"/>
          </w:tcPr>
          <w:p w:rsidR="002B3530" w:rsidRDefault="002B3530">
            <w:pPr>
              <w:spacing w:line="560" w:lineRule="exact"/>
              <w:rPr>
                <w:rFonts w:ascii="宋体" w:hAnsi="宋体" w:cs="宋体"/>
                <w:szCs w:val="21"/>
              </w:rPr>
            </w:pPr>
          </w:p>
        </w:tc>
        <w:tc>
          <w:tcPr>
            <w:tcW w:w="1057" w:type="dxa"/>
            <w:vAlign w:val="center"/>
          </w:tcPr>
          <w:p w:rsidR="002B3530" w:rsidRDefault="002B3530">
            <w:pPr>
              <w:spacing w:line="560" w:lineRule="exact"/>
              <w:rPr>
                <w:rFonts w:ascii="宋体" w:hAnsi="宋体" w:cs="宋体"/>
                <w:szCs w:val="21"/>
              </w:rPr>
            </w:pPr>
          </w:p>
        </w:tc>
        <w:tc>
          <w:tcPr>
            <w:tcW w:w="1807" w:type="dxa"/>
            <w:vAlign w:val="center"/>
          </w:tcPr>
          <w:p w:rsidR="002B3530" w:rsidRDefault="002B3530">
            <w:pPr>
              <w:spacing w:line="560" w:lineRule="exact"/>
              <w:rPr>
                <w:rFonts w:ascii="宋体" w:hAnsi="宋体" w:cs="宋体"/>
                <w:szCs w:val="21"/>
              </w:rPr>
            </w:pPr>
          </w:p>
        </w:tc>
      </w:tr>
      <w:tr w:rsidR="002B3530">
        <w:trPr>
          <w:cantSplit/>
          <w:trHeight w:val="546"/>
          <w:jc w:val="center"/>
        </w:trPr>
        <w:tc>
          <w:tcPr>
            <w:tcW w:w="4228" w:type="dxa"/>
            <w:gridSpan w:val="2"/>
            <w:vAlign w:val="center"/>
          </w:tcPr>
          <w:p w:rsidR="002B3530" w:rsidRDefault="00CB041B">
            <w:pPr>
              <w:spacing w:line="560" w:lineRule="exact"/>
              <w:ind w:firstLineChars="600" w:firstLine="1260"/>
              <w:rPr>
                <w:rFonts w:ascii="宋体" w:hAnsi="宋体" w:cs="宋体"/>
                <w:szCs w:val="21"/>
              </w:rPr>
            </w:pPr>
            <w:r>
              <w:rPr>
                <w:rFonts w:ascii="宋体" w:hAnsi="宋体" w:cs="宋体" w:hint="eastAsia"/>
                <w:szCs w:val="21"/>
              </w:rPr>
              <w:t>询比报价（大写）</w:t>
            </w:r>
          </w:p>
        </w:tc>
        <w:tc>
          <w:tcPr>
            <w:tcW w:w="5734" w:type="dxa"/>
            <w:gridSpan w:val="4"/>
            <w:vAlign w:val="center"/>
          </w:tcPr>
          <w:p w:rsidR="002B3530" w:rsidRDefault="002B3530">
            <w:pPr>
              <w:spacing w:line="560" w:lineRule="exact"/>
              <w:rPr>
                <w:rFonts w:ascii="宋体" w:hAnsi="宋体" w:cs="宋体"/>
                <w:szCs w:val="21"/>
              </w:rPr>
            </w:pPr>
          </w:p>
        </w:tc>
      </w:tr>
      <w:tr w:rsidR="002B3530">
        <w:trPr>
          <w:cantSplit/>
          <w:trHeight w:val="546"/>
          <w:jc w:val="center"/>
        </w:trPr>
        <w:tc>
          <w:tcPr>
            <w:tcW w:w="4228" w:type="dxa"/>
            <w:gridSpan w:val="2"/>
            <w:vAlign w:val="center"/>
          </w:tcPr>
          <w:p w:rsidR="002B3530" w:rsidRDefault="00CB041B">
            <w:pPr>
              <w:spacing w:line="560" w:lineRule="exact"/>
              <w:ind w:firstLineChars="1000" w:firstLine="2100"/>
              <w:rPr>
                <w:rFonts w:ascii="宋体" w:hAnsi="宋体" w:cs="宋体"/>
                <w:szCs w:val="21"/>
              </w:rPr>
            </w:pPr>
            <w:r>
              <w:rPr>
                <w:rFonts w:ascii="宋体" w:hAnsi="宋体" w:cs="宋体" w:hint="eastAsia"/>
                <w:szCs w:val="21"/>
              </w:rPr>
              <w:t>（小写）</w:t>
            </w:r>
          </w:p>
        </w:tc>
        <w:tc>
          <w:tcPr>
            <w:tcW w:w="5734" w:type="dxa"/>
            <w:gridSpan w:val="4"/>
            <w:vAlign w:val="center"/>
          </w:tcPr>
          <w:p w:rsidR="002B3530" w:rsidRDefault="002B3530">
            <w:pPr>
              <w:spacing w:line="560" w:lineRule="exact"/>
              <w:rPr>
                <w:rFonts w:ascii="宋体" w:hAnsi="宋体" w:cs="宋体"/>
                <w:szCs w:val="21"/>
              </w:rPr>
            </w:pPr>
          </w:p>
        </w:tc>
      </w:tr>
    </w:tbl>
    <w:p w:rsidR="002B3530" w:rsidRDefault="00CB041B">
      <w:pPr>
        <w:autoSpaceDE w:val="0"/>
        <w:autoSpaceDN w:val="0"/>
        <w:adjustRightInd w:val="0"/>
        <w:spacing w:line="560" w:lineRule="exact"/>
        <w:ind w:firstLine="480"/>
        <w:rPr>
          <w:rFonts w:ascii="宋体" w:hAnsi="宋体" w:cs="宋体"/>
          <w:kern w:val="0"/>
          <w:szCs w:val="21"/>
          <w:lang w:val="zh-CN"/>
        </w:rPr>
      </w:pPr>
      <w:r>
        <w:rPr>
          <w:rFonts w:ascii="宋体" w:hAnsi="宋体" w:cs="宋体" w:hint="eastAsia"/>
          <w:kern w:val="0"/>
          <w:szCs w:val="21"/>
          <w:lang w:val="zh-CN"/>
        </w:rPr>
        <w:t>注：</w:t>
      </w:r>
      <w:r>
        <w:rPr>
          <w:rFonts w:ascii="宋体" w:hAnsi="宋体" w:cs="宋体" w:hint="eastAsia"/>
          <w:kern w:val="0"/>
          <w:szCs w:val="21"/>
          <w:lang w:val="zh-CN"/>
        </w:rPr>
        <w:t>1</w:t>
      </w:r>
      <w:r>
        <w:rPr>
          <w:rFonts w:ascii="宋体" w:hAnsi="宋体" w:cs="宋体" w:hint="eastAsia"/>
          <w:kern w:val="0"/>
          <w:szCs w:val="21"/>
          <w:lang w:val="zh-CN"/>
        </w:rPr>
        <w:t>、填写此表时不得改变表格形式。</w:t>
      </w:r>
    </w:p>
    <w:p w:rsidR="002B3530" w:rsidRDefault="00CB041B">
      <w:pPr>
        <w:autoSpaceDE w:val="0"/>
        <w:autoSpaceDN w:val="0"/>
        <w:adjustRightInd w:val="0"/>
        <w:spacing w:line="560" w:lineRule="exact"/>
        <w:ind w:firstLine="480"/>
        <w:rPr>
          <w:rFonts w:ascii="宋体" w:hAnsi="宋体" w:cs="宋体"/>
          <w:szCs w:val="21"/>
        </w:rPr>
      </w:pPr>
      <w:r>
        <w:rPr>
          <w:rFonts w:ascii="宋体" w:hAnsi="宋体" w:cs="宋体" w:hint="eastAsia"/>
          <w:kern w:val="0"/>
          <w:szCs w:val="21"/>
        </w:rPr>
        <w:t xml:space="preserve">    2</w:t>
      </w:r>
      <w:r>
        <w:rPr>
          <w:rFonts w:ascii="宋体" w:hAnsi="宋体" w:cs="宋体" w:hint="eastAsia"/>
          <w:kern w:val="0"/>
          <w:szCs w:val="21"/>
        </w:rPr>
        <w:t>、询比报价</w:t>
      </w:r>
      <w:r>
        <w:rPr>
          <w:rFonts w:ascii="宋体" w:hAnsi="宋体" w:cs="宋体" w:hint="eastAsia"/>
          <w:kern w:val="0"/>
          <w:szCs w:val="21"/>
          <w:lang w:val="zh-CN"/>
        </w:rPr>
        <w:t>必须包括：施工总价（安全防护、文明施工措施费等费用）、保险费、代理服务费、税金及不可</w:t>
      </w:r>
      <w:r>
        <w:rPr>
          <w:rFonts w:ascii="宋体" w:hAnsi="宋体" w:cs="宋体" w:hint="eastAsia"/>
          <w:szCs w:val="21"/>
        </w:rPr>
        <w:t>预见费等全部费用。</w:t>
      </w:r>
      <w:r>
        <w:rPr>
          <w:rFonts w:ascii="宋体" w:hAnsi="宋体" w:cs="宋体" w:hint="eastAsia"/>
          <w:szCs w:val="21"/>
        </w:rPr>
        <w:t xml:space="preserve"> </w:t>
      </w:r>
    </w:p>
    <w:p w:rsidR="002B3530" w:rsidRDefault="00CB041B">
      <w:pPr>
        <w:autoSpaceDE w:val="0"/>
        <w:autoSpaceDN w:val="0"/>
        <w:adjustRightInd w:val="0"/>
        <w:spacing w:line="560" w:lineRule="exact"/>
        <w:ind w:firstLineChars="400" w:firstLine="840"/>
        <w:rPr>
          <w:rFonts w:ascii="宋体" w:hAnsi="宋体" w:cs="宋体"/>
          <w:kern w:val="0"/>
          <w:szCs w:val="21"/>
          <w:lang w:val="zh-CN"/>
        </w:rPr>
      </w:pPr>
      <w:r>
        <w:rPr>
          <w:rFonts w:ascii="宋体" w:hAnsi="宋体" w:cs="宋体" w:hint="eastAsia"/>
          <w:kern w:val="0"/>
          <w:szCs w:val="21"/>
          <w:lang w:val="zh-CN"/>
        </w:rPr>
        <w:t>3</w:t>
      </w:r>
      <w:r>
        <w:rPr>
          <w:rFonts w:ascii="宋体" w:hAnsi="宋体" w:cs="宋体" w:hint="eastAsia"/>
          <w:kern w:val="0"/>
          <w:szCs w:val="21"/>
          <w:lang w:val="zh-CN"/>
        </w:rPr>
        <w:t>、“工期”是指供应商能够完成工程施工总日历天。</w:t>
      </w:r>
    </w:p>
    <w:p w:rsidR="002B3530" w:rsidRDefault="00CB041B">
      <w:pPr>
        <w:autoSpaceDE w:val="0"/>
        <w:autoSpaceDN w:val="0"/>
        <w:adjustRightInd w:val="0"/>
        <w:spacing w:line="560" w:lineRule="exact"/>
        <w:ind w:firstLineChars="400" w:firstLine="840"/>
        <w:rPr>
          <w:rFonts w:ascii="宋体" w:hAnsi="宋体" w:cs="宋体"/>
          <w:kern w:val="0"/>
          <w:szCs w:val="21"/>
          <w:lang w:val="zh-CN"/>
        </w:rPr>
      </w:pPr>
      <w:r>
        <w:rPr>
          <w:rFonts w:ascii="宋体" w:hAnsi="宋体" w:cs="宋体" w:hint="eastAsia"/>
          <w:kern w:val="0"/>
          <w:szCs w:val="21"/>
        </w:rPr>
        <w:t>4</w:t>
      </w:r>
      <w:r>
        <w:rPr>
          <w:rFonts w:ascii="宋体" w:hAnsi="宋体" w:cs="宋体" w:hint="eastAsia"/>
          <w:kern w:val="0"/>
          <w:szCs w:val="21"/>
        </w:rPr>
        <w:t>、询比报价</w:t>
      </w:r>
      <w:r>
        <w:rPr>
          <w:rFonts w:ascii="宋体" w:hAnsi="宋体" w:cs="宋体" w:hint="eastAsia"/>
          <w:kern w:val="0"/>
          <w:szCs w:val="21"/>
          <w:lang w:val="zh-CN"/>
        </w:rPr>
        <w:t>不能有两个或两个以上的报价方案。</w:t>
      </w:r>
    </w:p>
    <w:p w:rsidR="002B3530" w:rsidRDefault="002B3530">
      <w:pPr>
        <w:adjustRightInd w:val="0"/>
        <w:spacing w:line="560" w:lineRule="exact"/>
        <w:textAlignment w:val="baseline"/>
        <w:rPr>
          <w:rFonts w:ascii="宋体" w:hAnsi="宋体" w:cs="宋体"/>
          <w:b/>
          <w:szCs w:val="21"/>
        </w:rPr>
      </w:pPr>
    </w:p>
    <w:p w:rsidR="002B3530" w:rsidRDefault="002B3530">
      <w:pPr>
        <w:adjustRightInd w:val="0"/>
        <w:spacing w:line="560" w:lineRule="exact"/>
        <w:textAlignment w:val="baseline"/>
        <w:rPr>
          <w:rFonts w:ascii="宋体" w:hAnsi="宋体" w:cs="宋体"/>
          <w:szCs w:val="21"/>
        </w:rPr>
      </w:pPr>
    </w:p>
    <w:p w:rsidR="002B3530" w:rsidRDefault="002B3530">
      <w:pPr>
        <w:adjustRightInd w:val="0"/>
        <w:spacing w:line="560" w:lineRule="exact"/>
        <w:textAlignment w:val="baseline"/>
        <w:rPr>
          <w:rFonts w:ascii="宋体" w:hAnsi="宋体" w:cs="宋体"/>
          <w:szCs w:val="21"/>
        </w:rPr>
      </w:pPr>
    </w:p>
    <w:p w:rsidR="002B3530" w:rsidRDefault="002B3530">
      <w:pPr>
        <w:spacing w:line="560" w:lineRule="exact"/>
        <w:ind w:firstLine="480"/>
        <w:jc w:val="center"/>
        <w:rPr>
          <w:rFonts w:ascii="宋体" w:hAnsi="宋体" w:cs="宋体"/>
          <w:szCs w:val="21"/>
        </w:rPr>
      </w:pPr>
    </w:p>
    <w:p w:rsidR="002B3530" w:rsidRDefault="002B3530">
      <w:pPr>
        <w:spacing w:line="560" w:lineRule="exact"/>
        <w:rPr>
          <w:rFonts w:ascii="宋体" w:hAnsi="宋体" w:cs="宋体"/>
          <w:szCs w:val="21"/>
        </w:rPr>
      </w:pPr>
    </w:p>
    <w:p w:rsidR="002B3530" w:rsidRDefault="002B3530">
      <w:pPr>
        <w:spacing w:line="560" w:lineRule="exact"/>
        <w:ind w:firstLineChars="1055" w:firstLine="2215"/>
        <w:rPr>
          <w:rFonts w:ascii="宋体" w:hAnsi="宋体" w:cs="宋体"/>
          <w:szCs w:val="21"/>
        </w:rPr>
      </w:pPr>
    </w:p>
    <w:p w:rsidR="002B3530" w:rsidRDefault="00CB041B">
      <w:pPr>
        <w:spacing w:line="560" w:lineRule="exact"/>
        <w:ind w:firstLine="482"/>
        <w:jc w:val="center"/>
        <w:rPr>
          <w:rFonts w:ascii="宋体" w:hAnsi="宋体" w:cs="宋体"/>
          <w:b/>
          <w:szCs w:val="21"/>
        </w:rPr>
      </w:pPr>
      <w:bookmarkStart w:id="865" w:name="_Toc28449_WPSOffice_Level2"/>
      <w:bookmarkStart w:id="866" w:name="_Toc17685_WPSOffice_Level2"/>
      <w:bookmarkStart w:id="867" w:name="_Toc1445_WPSOffice_Level2"/>
      <w:r>
        <w:rPr>
          <w:rFonts w:ascii="宋体" w:hAnsi="宋体" w:cs="宋体" w:hint="eastAsia"/>
          <w:b/>
          <w:szCs w:val="21"/>
        </w:rPr>
        <w:t>供应商：（公章）</w:t>
      </w:r>
      <w:bookmarkEnd w:id="865"/>
      <w:bookmarkEnd w:id="866"/>
      <w:bookmarkEnd w:id="867"/>
    </w:p>
    <w:p w:rsidR="002B3530" w:rsidRDefault="00CB041B">
      <w:pPr>
        <w:spacing w:line="560" w:lineRule="exact"/>
        <w:ind w:firstLine="482"/>
        <w:jc w:val="center"/>
        <w:rPr>
          <w:rFonts w:ascii="宋体" w:hAnsi="宋体" w:cs="宋体"/>
          <w:b/>
          <w:szCs w:val="21"/>
        </w:rPr>
      </w:pPr>
      <w:bookmarkStart w:id="868" w:name="_Toc3936_WPSOffice_Level2"/>
      <w:bookmarkStart w:id="869" w:name="_Toc31193_WPSOffice_Level2"/>
      <w:bookmarkStart w:id="870" w:name="_Toc27525_WPSOffice_Level2"/>
      <w:r>
        <w:rPr>
          <w:rFonts w:ascii="宋体" w:hAnsi="宋体" w:cs="宋体" w:hint="eastAsia"/>
          <w:b/>
          <w:szCs w:val="21"/>
        </w:rPr>
        <w:t>法定代表人或委托代理人：（签字或盖章）</w:t>
      </w:r>
      <w:bookmarkEnd w:id="868"/>
      <w:bookmarkEnd w:id="869"/>
      <w:bookmarkEnd w:id="870"/>
    </w:p>
    <w:p w:rsidR="002B3530" w:rsidRDefault="00CB041B">
      <w:pPr>
        <w:spacing w:line="560" w:lineRule="exact"/>
        <w:ind w:firstLine="482"/>
        <w:jc w:val="center"/>
        <w:rPr>
          <w:rFonts w:ascii="宋体" w:hAnsi="宋体" w:cs="宋体"/>
          <w:b/>
          <w:szCs w:val="21"/>
        </w:rPr>
      </w:pPr>
      <w:bookmarkStart w:id="871" w:name="_Toc3569_WPSOffice_Level2"/>
      <w:bookmarkStart w:id="872" w:name="_Toc17342_WPSOffice_Level2"/>
      <w:bookmarkStart w:id="873" w:name="_Toc7914_WPSOffice_Level2"/>
      <w:r>
        <w:rPr>
          <w:rFonts w:ascii="宋体" w:hAnsi="宋体" w:cs="宋体" w:hint="eastAsia"/>
          <w:b/>
          <w:szCs w:val="21"/>
        </w:rPr>
        <w:t>年</w:t>
      </w:r>
      <w:r>
        <w:rPr>
          <w:rFonts w:ascii="宋体" w:hAnsi="宋体" w:cs="宋体" w:hint="eastAsia"/>
          <w:b/>
          <w:szCs w:val="21"/>
        </w:rPr>
        <w:t xml:space="preserve">   </w:t>
      </w:r>
      <w:r>
        <w:rPr>
          <w:rFonts w:ascii="宋体" w:hAnsi="宋体" w:cs="宋体" w:hint="eastAsia"/>
          <w:b/>
          <w:szCs w:val="21"/>
        </w:rPr>
        <w:t>月</w:t>
      </w:r>
      <w:r>
        <w:rPr>
          <w:rFonts w:ascii="宋体" w:hAnsi="宋体" w:cs="宋体" w:hint="eastAsia"/>
          <w:b/>
          <w:szCs w:val="21"/>
        </w:rPr>
        <w:t xml:space="preserve">  </w:t>
      </w:r>
      <w:r>
        <w:rPr>
          <w:rFonts w:ascii="宋体" w:hAnsi="宋体" w:cs="宋体" w:hint="eastAsia"/>
          <w:b/>
          <w:szCs w:val="21"/>
        </w:rPr>
        <w:t>日</w:t>
      </w:r>
      <w:bookmarkEnd w:id="871"/>
      <w:bookmarkEnd w:id="872"/>
      <w:bookmarkEnd w:id="873"/>
    </w:p>
    <w:p w:rsidR="002B3530" w:rsidRDefault="002B3530">
      <w:pPr>
        <w:spacing w:line="400" w:lineRule="exact"/>
        <w:rPr>
          <w:rFonts w:ascii="宋体" w:hAnsi="宋体"/>
          <w:szCs w:val="21"/>
        </w:rPr>
      </w:pPr>
    </w:p>
    <w:p w:rsidR="002B3530" w:rsidRDefault="00CB041B">
      <w:pPr>
        <w:widowControl/>
        <w:snapToGrid w:val="0"/>
        <w:spacing w:line="360" w:lineRule="auto"/>
        <w:outlineLvl w:val="0"/>
        <w:rPr>
          <w:rFonts w:ascii="宋体" w:hAnsi="宋体" w:cs="宋体"/>
          <w:b/>
          <w:sz w:val="28"/>
          <w:szCs w:val="28"/>
        </w:rPr>
      </w:pPr>
      <w:bookmarkStart w:id="874" w:name="_Toc15796_WPSOffice_Level2"/>
      <w:bookmarkStart w:id="875" w:name="_Toc2710"/>
      <w:bookmarkStart w:id="876" w:name="_Toc9821"/>
      <w:bookmarkStart w:id="877" w:name="_Toc152_WPSOffice_Level2"/>
      <w:bookmarkStart w:id="878" w:name="_Toc4564"/>
      <w:bookmarkStart w:id="879" w:name="_Toc12468"/>
      <w:bookmarkStart w:id="880" w:name="_Toc32177"/>
      <w:r>
        <w:rPr>
          <w:rStyle w:val="2Char"/>
          <w:rFonts w:hint="eastAsia"/>
        </w:rPr>
        <w:lastRenderedPageBreak/>
        <w:t>附件</w:t>
      </w:r>
      <w:bookmarkStart w:id="881" w:name="_Toc325726043"/>
      <w:bookmarkStart w:id="882" w:name="_Toc376936774"/>
      <w:bookmarkStart w:id="883" w:name="_Toc376936773"/>
      <w:bookmarkStart w:id="884" w:name="_Toc325726042"/>
      <w:r>
        <w:rPr>
          <w:rStyle w:val="2Char"/>
          <w:rFonts w:hint="eastAsia"/>
        </w:rPr>
        <w:t>4</w:t>
      </w:r>
      <w:r>
        <w:rPr>
          <w:rStyle w:val="2Char"/>
          <w:rFonts w:hint="eastAsia"/>
        </w:rPr>
        <w:t>：法定代表人证明书</w:t>
      </w:r>
      <w:bookmarkEnd w:id="874"/>
      <w:bookmarkEnd w:id="875"/>
      <w:bookmarkEnd w:id="876"/>
      <w:bookmarkEnd w:id="877"/>
      <w:bookmarkEnd w:id="878"/>
      <w:bookmarkEnd w:id="879"/>
      <w:bookmarkEnd w:id="880"/>
      <w:bookmarkEnd w:id="881"/>
      <w:bookmarkEnd w:id="882"/>
    </w:p>
    <w:p w:rsidR="002B3530" w:rsidRDefault="00CB041B">
      <w:pPr>
        <w:jc w:val="center"/>
        <w:rPr>
          <w:rFonts w:ascii="宋体" w:hAnsi="宋体" w:cs="宋体"/>
          <w:b/>
          <w:bCs/>
          <w:sz w:val="36"/>
          <w:szCs w:val="36"/>
        </w:rPr>
      </w:pPr>
      <w:r>
        <w:rPr>
          <w:rFonts w:ascii="宋体" w:hAnsi="宋体" w:cs="宋体" w:hint="eastAsia"/>
          <w:b/>
          <w:bCs/>
          <w:sz w:val="36"/>
          <w:szCs w:val="36"/>
        </w:rPr>
        <w:t>法定代表人证明书</w:t>
      </w:r>
    </w:p>
    <w:p w:rsidR="002B3530" w:rsidRDefault="002B3530">
      <w:pPr>
        <w:rPr>
          <w:rFonts w:ascii="宋体" w:hAnsi="宋体" w:cs="宋体"/>
          <w:b/>
          <w:bCs/>
        </w:rPr>
      </w:pPr>
    </w:p>
    <w:p w:rsidR="002B3530" w:rsidRDefault="00CB041B">
      <w:pPr>
        <w:adjustRightInd w:val="0"/>
        <w:spacing w:line="560" w:lineRule="exact"/>
        <w:textAlignment w:val="baseline"/>
        <w:rPr>
          <w:rFonts w:ascii="宋体" w:hAnsi="宋体" w:cs="宋体"/>
          <w:kern w:val="0"/>
        </w:rPr>
      </w:pPr>
      <w:bookmarkStart w:id="885" w:name="_Toc2435_WPSOffice_Level2"/>
      <w:bookmarkStart w:id="886" w:name="_Toc24144_WPSOffice_Level2"/>
      <w:bookmarkStart w:id="887" w:name="_Toc4231_WPSOffice_Level2"/>
      <w:bookmarkStart w:id="888" w:name="_Toc27483_WPSOffice_Level2"/>
      <w:r>
        <w:rPr>
          <w:rFonts w:ascii="宋体" w:hAnsi="宋体" w:cs="宋体" w:hint="eastAsia"/>
          <w:b/>
          <w:bCs/>
        </w:rPr>
        <w:t>致：</w:t>
      </w:r>
      <w:r>
        <w:rPr>
          <w:rFonts w:ascii="宋体" w:hAnsi="宋体" w:cs="宋体" w:hint="eastAsia"/>
          <w:b/>
        </w:rPr>
        <w:t>青海鑫融工程项目管理咨询有限公司</w:t>
      </w:r>
      <w:bookmarkEnd w:id="885"/>
      <w:bookmarkEnd w:id="886"/>
      <w:bookmarkEnd w:id="887"/>
      <w:bookmarkEnd w:id="888"/>
    </w:p>
    <w:p w:rsidR="002B3530" w:rsidRDefault="00CB041B">
      <w:pPr>
        <w:autoSpaceDE w:val="0"/>
        <w:autoSpaceDN w:val="0"/>
        <w:adjustRightInd w:val="0"/>
        <w:spacing w:line="560" w:lineRule="exact"/>
        <w:ind w:firstLine="480"/>
        <w:jc w:val="left"/>
        <w:rPr>
          <w:rFonts w:ascii="宋体" w:hAnsi="宋体" w:cs="宋体"/>
        </w:rPr>
      </w:pPr>
      <w:r>
        <w:rPr>
          <w:rFonts w:ascii="宋体" w:hAnsi="宋体" w:cs="宋体" w:hint="eastAsia"/>
          <w:u w:val="single"/>
        </w:rPr>
        <w:t xml:space="preserve">  </w:t>
      </w:r>
      <w:r>
        <w:rPr>
          <w:rFonts w:ascii="宋体" w:hAnsi="宋体" w:cs="宋体" w:hint="eastAsia"/>
          <w:u w:val="single"/>
        </w:rPr>
        <w:t>（法定代表人姓名）</w:t>
      </w:r>
      <w:r>
        <w:rPr>
          <w:rFonts w:ascii="宋体" w:hAnsi="宋体" w:cs="宋体" w:hint="eastAsia"/>
          <w:u w:val="single"/>
        </w:rPr>
        <w:t xml:space="preserve">  </w:t>
      </w:r>
      <w:r>
        <w:rPr>
          <w:rFonts w:ascii="宋体" w:hAnsi="宋体" w:cs="宋体" w:hint="eastAsia"/>
          <w:kern w:val="0"/>
        </w:rPr>
        <w:t>现任我单位</w:t>
      </w:r>
      <w:r>
        <w:rPr>
          <w:rFonts w:ascii="宋体" w:hAnsi="宋体" w:cs="宋体" w:hint="eastAsia"/>
        </w:rPr>
        <w:t>职务，为法定代表人，特此证明。</w:t>
      </w:r>
    </w:p>
    <w:p w:rsidR="002B3530" w:rsidRDefault="00CB041B">
      <w:pPr>
        <w:autoSpaceDE w:val="0"/>
        <w:autoSpaceDN w:val="0"/>
        <w:adjustRightInd w:val="0"/>
        <w:spacing w:line="560" w:lineRule="exact"/>
        <w:ind w:firstLine="480"/>
        <w:jc w:val="left"/>
        <w:rPr>
          <w:rFonts w:ascii="宋体" w:hAnsi="宋体" w:cs="宋体"/>
          <w:kern w:val="0"/>
        </w:rPr>
      </w:pPr>
      <w:r>
        <w:rPr>
          <w:rFonts w:ascii="宋体" w:hAnsi="宋体" w:cs="宋体" w:hint="eastAsia"/>
        </w:rPr>
        <w:t>法定代表人基本情况：</w:t>
      </w:r>
    </w:p>
    <w:p w:rsidR="002B3530" w:rsidRDefault="00CB041B">
      <w:pPr>
        <w:autoSpaceDE w:val="0"/>
        <w:autoSpaceDN w:val="0"/>
        <w:adjustRightInd w:val="0"/>
        <w:spacing w:line="560" w:lineRule="exact"/>
        <w:ind w:firstLine="480"/>
        <w:jc w:val="left"/>
        <w:rPr>
          <w:rFonts w:ascii="宋体" w:hAnsi="宋体" w:cs="宋体"/>
          <w:kern w:val="0"/>
        </w:rPr>
      </w:pPr>
      <w:r>
        <w:rPr>
          <w:rFonts w:ascii="宋体" w:hAnsi="宋体" w:cs="宋体" w:hint="eastAsia"/>
          <w:kern w:val="0"/>
        </w:rPr>
        <w:t>性别：年龄：民族：</w:t>
      </w:r>
    </w:p>
    <w:p w:rsidR="002B3530" w:rsidRDefault="00CB041B">
      <w:pPr>
        <w:autoSpaceDE w:val="0"/>
        <w:autoSpaceDN w:val="0"/>
        <w:adjustRightInd w:val="0"/>
        <w:spacing w:line="560" w:lineRule="exact"/>
        <w:ind w:firstLine="480"/>
        <w:jc w:val="left"/>
        <w:rPr>
          <w:rFonts w:ascii="宋体" w:hAnsi="宋体" w:cs="宋体"/>
          <w:kern w:val="0"/>
        </w:rPr>
      </w:pPr>
      <w:r>
        <w:rPr>
          <w:rFonts w:ascii="宋体" w:hAnsi="宋体" w:cs="宋体" w:hint="eastAsia"/>
          <w:kern w:val="0"/>
        </w:rPr>
        <w:t>地址：</w:t>
      </w:r>
    </w:p>
    <w:p w:rsidR="002B3530" w:rsidRDefault="00CB041B">
      <w:pPr>
        <w:autoSpaceDE w:val="0"/>
        <w:autoSpaceDN w:val="0"/>
        <w:adjustRightInd w:val="0"/>
        <w:spacing w:line="560" w:lineRule="exact"/>
        <w:ind w:firstLine="480"/>
        <w:jc w:val="left"/>
        <w:rPr>
          <w:rFonts w:ascii="宋体" w:hAnsi="宋体" w:cs="宋体"/>
          <w:u w:val="single"/>
        </w:rPr>
      </w:pPr>
      <w:r>
        <w:rPr>
          <w:rFonts w:ascii="宋体" w:hAnsi="宋体" w:cs="宋体" w:hint="eastAsia"/>
          <w:kern w:val="0"/>
        </w:rPr>
        <w:t>身份证号码：</w:t>
      </w:r>
    </w:p>
    <w:p w:rsidR="002B3530" w:rsidRDefault="00CB041B">
      <w:pPr>
        <w:autoSpaceDE w:val="0"/>
        <w:autoSpaceDN w:val="0"/>
        <w:adjustRightInd w:val="0"/>
        <w:spacing w:line="560" w:lineRule="exact"/>
        <w:ind w:firstLine="480"/>
        <w:jc w:val="left"/>
        <w:rPr>
          <w:rFonts w:ascii="宋体" w:hAnsi="宋体" w:cs="宋体"/>
          <w:kern w:val="0"/>
        </w:rPr>
      </w:pPr>
      <w:r>
        <w:rPr>
          <w:rFonts w:ascii="宋体" w:hAnsi="宋体" w:cs="宋体" w:hint="eastAsia"/>
          <w:kern w:val="0"/>
        </w:rPr>
        <w:t>附法定代表人第二代身份证双面扫描（或复印）件</w:t>
      </w: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ind w:firstLine="480"/>
        <w:jc w:val="left"/>
        <w:rPr>
          <w:rFonts w:ascii="宋体" w:hAnsi="宋体" w:cs="宋体"/>
          <w:kern w:val="0"/>
        </w:rPr>
      </w:pPr>
    </w:p>
    <w:p w:rsidR="002B3530" w:rsidRDefault="002B3530">
      <w:pPr>
        <w:autoSpaceDE w:val="0"/>
        <w:autoSpaceDN w:val="0"/>
        <w:adjustRightInd w:val="0"/>
        <w:jc w:val="left"/>
        <w:rPr>
          <w:rFonts w:ascii="宋体" w:hAnsi="宋体" w:cs="宋体"/>
          <w:kern w:val="0"/>
        </w:rPr>
      </w:pPr>
    </w:p>
    <w:p w:rsidR="002B3530" w:rsidRDefault="00CB041B">
      <w:pPr>
        <w:spacing w:line="560" w:lineRule="exact"/>
        <w:jc w:val="right"/>
        <w:rPr>
          <w:rFonts w:ascii="宋体" w:hAnsi="宋体" w:cs="宋体"/>
          <w:b/>
        </w:rPr>
      </w:pPr>
      <w:bookmarkStart w:id="889" w:name="_Toc771_WPSOffice_Level2"/>
      <w:bookmarkStart w:id="890" w:name="_Toc20675_WPSOffice_Level2"/>
      <w:bookmarkStart w:id="891" w:name="_Toc15991_WPSOffice_Level2"/>
      <w:bookmarkStart w:id="892" w:name="_Toc2125_WPSOffice_Level2"/>
      <w:r>
        <w:rPr>
          <w:rFonts w:ascii="宋体" w:hAnsi="宋体" w:cs="宋体" w:hint="eastAsia"/>
          <w:b/>
        </w:rPr>
        <w:t>供应商：（公章）</w:t>
      </w:r>
      <w:bookmarkEnd w:id="889"/>
      <w:bookmarkEnd w:id="890"/>
      <w:bookmarkEnd w:id="891"/>
      <w:bookmarkEnd w:id="892"/>
    </w:p>
    <w:p w:rsidR="002B3530" w:rsidRDefault="00CB041B">
      <w:pPr>
        <w:spacing w:line="560" w:lineRule="exact"/>
        <w:jc w:val="right"/>
        <w:rPr>
          <w:rFonts w:ascii="宋体" w:hAnsi="宋体" w:cs="宋体"/>
          <w:b/>
        </w:rPr>
      </w:pPr>
      <w:bookmarkStart w:id="893" w:name="_Toc27830_WPSOffice_Level2"/>
      <w:bookmarkStart w:id="894" w:name="_Toc25836_WPSOffice_Level2"/>
      <w:bookmarkStart w:id="895" w:name="_Toc23306_WPSOffice_Level2"/>
      <w:bookmarkStart w:id="896" w:name="_Toc19131_WPSOffice_Level2"/>
      <w:r>
        <w:rPr>
          <w:rFonts w:ascii="宋体" w:hAnsi="宋体" w:cs="宋体" w:hint="eastAsia"/>
          <w:b/>
        </w:rPr>
        <w:t>法定代表人：（签字）</w:t>
      </w:r>
      <w:bookmarkEnd w:id="893"/>
      <w:bookmarkEnd w:id="894"/>
      <w:bookmarkEnd w:id="895"/>
      <w:bookmarkEnd w:id="896"/>
    </w:p>
    <w:p w:rsidR="002B3530" w:rsidRDefault="00CB041B">
      <w:pPr>
        <w:spacing w:line="560" w:lineRule="exact"/>
        <w:ind w:firstLine="482"/>
        <w:jc w:val="center"/>
        <w:rPr>
          <w:rFonts w:ascii="宋体" w:hAnsi="宋体" w:cs="宋体"/>
          <w:b/>
        </w:rPr>
      </w:pPr>
      <w:bookmarkStart w:id="897" w:name="_Toc25791_WPSOffice_Level2"/>
      <w:bookmarkStart w:id="898" w:name="_Toc28901_WPSOffice_Level2"/>
      <w:bookmarkStart w:id="899" w:name="_Toc15359_WPSOffice_Level2"/>
      <w:r>
        <w:rPr>
          <w:rFonts w:ascii="宋体" w:hAnsi="宋体" w:cs="宋体" w:hint="eastAsia"/>
          <w:b/>
        </w:rPr>
        <w:t>年</w:t>
      </w:r>
      <w:r>
        <w:rPr>
          <w:rFonts w:ascii="宋体" w:hAnsi="宋体" w:cs="宋体" w:hint="eastAsia"/>
          <w:b/>
        </w:rPr>
        <w:t xml:space="preserve">   </w:t>
      </w:r>
      <w:r>
        <w:rPr>
          <w:rFonts w:ascii="宋体" w:hAnsi="宋体" w:cs="宋体" w:hint="eastAsia"/>
          <w:b/>
        </w:rPr>
        <w:t>月</w:t>
      </w:r>
      <w:r>
        <w:rPr>
          <w:rFonts w:ascii="宋体" w:hAnsi="宋体" w:cs="宋体" w:hint="eastAsia"/>
          <w:b/>
        </w:rPr>
        <w:t xml:space="preserve">   </w:t>
      </w:r>
      <w:r>
        <w:rPr>
          <w:rFonts w:ascii="宋体" w:hAnsi="宋体" w:cs="宋体" w:hint="eastAsia"/>
          <w:b/>
        </w:rPr>
        <w:t>日</w:t>
      </w:r>
      <w:bookmarkEnd w:id="897"/>
      <w:bookmarkEnd w:id="898"/>
      <w:bookmarkEnd w:id="899"/>
    </w:p>
    <w:bookmarkEnd w:id="883"/>
    <w:bookmarkEnd w:id="884"/>
    <w:p w:rsidR="002B3530" w:rsidRDefault="002B3530">
      <w:pPr>
        <w:rPr>
          <w:rFonts w:ascii="宋体" w:hAnsi="宋体" w:cs="宋体"/>
          <w:b/>
          <w:bCs/>
        </w:rPr>
      </w:pPr>
    </w:p>
    <w:p w:rsidR="002B3530" w:rsidRDefault="002B3530">
      <w:pPr>
        <w:rPr>
          <w:rFonts w:ascii="宋体" w:hAnsi="宋体" w:cs="宋体"/>
          <w:b/>
          <w:bCs/>
        </w:rPr>
      </w:pPr>
    </w:p>
    <w:p w:rsidR="002B3530" w:rsidRDefault="00CB041B">
      <w:pPr>
        <w:widowControl/>
        <w:snapToGrid w:val="0"/>
        <w:spacing w:line="360" w:lineRule="auto"/>
        <w:outlineLvl w:val="0"/>
        <w:rPr>
          <w:rFonts w:ascii="宋体" w:hAnsi="宋体" w:cs="宋体"/>
          <w:b/>
          <w:sz w:val="36"/>
          <w:szCs w:val="36"/>
        </w:rPr>
      </w:pPr>
      <w:bookmarkStart w:id="900" w:name="_Toc324756736"/>
      <w:bookmarkStart w:id="901" w:name="_Toc201287639"/>
      <w:bookmarkStart w:id="902" w:name="_Toc15744"/>
      <w:r>
        <w:rPr>
          <w:rFonts w:ascii="宋体" w:hAnsi="宋体" w:cs="宋体" w:hint="eastAsia"/>
          <w:b/>
          <w:sz w:val="28"/>
          <w:szCs w:val="28"/>
        </w:rPr>
        <w:br w:type="page"/>
      </w:r>
      <w:bookmarkStart w:id="903" w:name="_Toc1110_WPSOffice_Level2"/>
      <w:bookmarkStart w:id="904" w:name="_Toc19258"/>
      <w:bookmarkStart w:id="905" w:name="_Toc22971_WPSOffice_Level2"/>
      <w:bookmarkStart w:id="906" w:name="_Toc27566_WPSOffice_Level2"/>
      <w:bookmarkStart w:id="907" w:name="_Toc2283"/>
      <w:bookmarkStart w:id="908" w:name="_Toc20924"/>
      <w:bookmarkStart w:id="909" w:name="_Toc20989"/>
      <w:r>
        <w:rPr>
          <w:rStyle w:val="2Char"/>
          <w:rFonts w:hint="eastAsia"/>
        </w:rPr>
        <w:lastRenderedPageBreak/>
        <w:t>附件</w:t>
      </w:r>
      <w:bookmarkEnd w:id="900"/>
      <w:bookmarkEnd w:id="901"/>
      <w:r>
        <w:rPr>
          <w:rStyle w:val="2Char"/>
          <w:rFonts w:hint="eastAsia"/>
        </w:rPr>
        <w:t>5</w:t>
      </w:r>
      <w:r>
        <w:rPr>
          <w:rStyle w:val="2Char"/>
          <w:rFonts w:hint="eastAsia"/>
        </w:rPr>
        <w:t>：法定代表人授权书</w:t>
      </w:r>
      <w:bookmarkEnd w:id="902"/>
      <w:bookmarkEnd w:id="903"/>
      <w:bookmarkEnd w:id="904"/>
      <w:bookmarkEnd w:id="905"/>
      <w:bookmarkEnd w:id="906"/>
      <w:bookmarkEnd w:id="907"/>
      <w:bookmarkEnd w:id="908"/>
      <w:bookmarkEnd w:id="909"/>
    </w:p>
    <w:p w:rsidR="002B3530" w:rsidRDefault="00CB041B">
      <w:pPr>
        <w:jc w:val="center"/>
        <w:rPr>
          <w:rFonts w:ascii="宋体" w:hAnsi="宋体" w:cs="宋体"/>
          <w:b/>
          <w:bCs/>
        </w:rPr>
      </w:pPr>
      <w:r>
        <w:rPr>
          <w:rFonts w:ascii="宋体" w:hAnsi="宋体" w:cs="宋体" w:hint="eastAsia"/>
          <w:b/>
          <w:sz w:val="36"/>
          <w:szCs w:val="36"/>
        </w:rPr>
        <w:t>法定代表人授权书</w:t>
      </w:r>
    </w:p>
    <w:p w:rsidR="002B3530" w:rsidRDefault="00CB041B">
      <w:pPr>
        <w:adjustRightInd w:val="0"/>
        <w:spacing w:line="560" w:lineRule="exact"/>
        <w:textAlignment w:val="baseline"/>
        <w:rPr>
          <w:rFonts w:ascii="宋体" w:hAnsi="宋体" w:cs="宋体"/>
          <w:szCs w:val="21"/>
          <w:u w:val="single"/>
        </w:rPr>
      </w:pPr>
      <w:bookmarkStart w:id="910" w:name="_Toc3413_WPSOffice_Level2"/>
      <w:bookmarkStart w:id="911" w:name="_Toc12076_WPSOffice_Level2"/>
      <w:bookmarkStart w:id="912" w:name="_Toc20325_WPSOffice_Level2"/>
      <w:bookmarkStart w:id="913" w:name="_Toc15579_WPSOffice_Level2"/>
      <w:r>
        <w:rPr>
          <w:rFonts w:ascii="宋体" w:hAnsi="宋体" w:cs="宋体" w:hint="eastAsia"/>
          <w:b/>
          <w:bCs/>
          <w:szCs w:val="21"/>
        </w:rPr>
        <w:t>致：</w:t>
      </w:r>
      <w:r>
        <w:rPr>
          <w:rFonts w:ascii="宋体" w:hAnsi="宋体" w:cs="宋体" w:hint="eastAsia"/>
          <w:b/>
          <w:szCs w:val="21"/>
        </w:rPr>
        <w:t>青海鑫融工程项目管理咨询有限公司</w:t>
      </w:r>
      <w:bookmarkEnd w:id="910"/>
      <w:bookmarkEnd w:id="911"/>
      <w:bookmarkEnd w:id="912"/>
      <w:bookmarkEnd w:id="913"/>
    </w:p>
    <w:p w:rsidR="002B3530" w:rsidRDefault="00CB041B">
      <w:pPr>
        <w:spacing w:line="560" w:lineRule="exact"/>
        <w:ind w:firstLine="480"/>
        <w:jc w:val="left"/>
        <w:rPr>
          <w:rFonts w:ascii="宋体" w:hAnsi="宋体" w:cs="宋体"/>
          <w:szCs w:val="21"/>
        </w:rPr>
      </w:pPr>
      <w:r>
        <w:rPr>
          <w:rFonts w:ascii="宋体" w:hAnsi="宋体" w:cs="宋体" w:hint="eastAsia"/>
          <w:szCs w:val="21"/>
          <w:u w:val="single"/>
        </w:rPr>
        <w:t>（供应商名称）</w:t>
      </w:r>
      <w:r>
        <w:rPr>
          <w:rFonts w:ascii="宋体" w:hAnsi="宋体" w:cs="宋体" w:hint="eastAsia"/>
          <w:szCs w:val="21"/>
        </w:rPr>
        <w:t>系中华人民共和国合法企业，法定地址。</w:t>
      </w:r>
    </w:p>
    <w:p w:rsidR="002B3530" w:rsidRDefault="00CB041B">
      <w:pPr>
        <w:spacing w:line="560" w:lineRule="exact"/>
        <w:ind w:firstLine="480"/>
        <w:rPr>
          <w:rFonts w:ascii="宋体" w:hAnsi="宋体" w:cs="宋体"/>
          <w:szCs w:val="21"/>
        </w:rPr>
      </w:pPr>
      <w:r>
        <w:rPr>
          <w:rFonts w:ascii="宋体" w:hAnsi="宋体" w:cs="宋体" w:hint="eastAsia"/>
          <w:szCs w:val="21"/>
          <w:u w:val="single"/>
        </w:rPr>
        <w:t>（法定代表人姓名）</w:t>
      </w:r>
      <w:r>
        <w:rPr>
          <w:rFonts w:ascii="宋体" w:hAnsi="宋体" w:cs="宋体" w:hint="eastAsia"/>
          <w:szCs w:val="21"/>
          <w:u w:val="single"/>
        </w:rPr>
        <w:t xml:space="preserve">   </w:t>
      </w:r>
      <w:r>
        <w:rPr>
          <w:rFonts w:ascii="宋体" w:hAnsi="宋体" w:cs="宋体" w:hint="eastAsia"/>
          <w:szCs w:val="21"/>
        </w:rPr>
        <w:t>特授权</w:t>
      </w:r>
      <w:r>
        <w:rPr>
          <w:rFonts w:ascii="宋体" w:hAnsi="宋体" w:cs="宋体" w:hint="eastAsia"/>
          <w:szCs w:val="21"/>
          <w:u w:val="single"/>
        </w:rPr>
        <w:t xml:space="preserve"> </w:t>
      </w:r>
      <w:r>
        <w:rPr>
          <w:rFonts w:ascii="宋体" w:hAnsi="宋体" w:cs="宋体" w:hint="eastAsia"/>
          <w:szCs w:val="21"/>
          <w:u w:val="single"/>
        </w:rPr>
        <w:t>（委托代理人姓名）</w:t>
      </w:r>
      <w:r>
        <w:rPr>
          <w:rFonts w:ascii="宋体" w:hAnsi="宋体" w:cs="宋体" w:hint="eastAsia"/>
          <w:szCs w:val="21"/>
          <w:u w:val="single"/>
        </w:rPr>
        <w:t xml:space="preserve">    </w:t>
      </w:r>
      <w:r>
        <w:rPr>
          <w:rFonts w:ascii="宋体" w:hAnsi="宋体" w:cs="宋体" w:hint="eastAsia"/>
          <w:szCs w:val="21"/>
        </w:rPr>
        <w:t>代表我单位全权办理针对项目的询比、答疑等具体工作，并签署全部有关的文件、资料。</w:t>
      </w:r>
    </w:p>
    <w:p w:rsidR="002B3530" w:rsidRDefault="00CB041B">
      <w:pPr>
        <w:spacing w:line="560" w:lineRule="exact"/>
        <w:ind w:firstLine="480"/>
        <w:rPr>
          <w:rFonts w:ascii="宋体" w:hAnsi="宋体" w:cs="宋体"/>
          <w:szCs w:val="21"/>
        </w:rPr>
      </w:pPr>
      <w:r>
        <w:rPr>
          <w:rFonts w:ascii="宋体" w:hAnsi="宋体" w:cs="宋体" w:hint="eastAsia"/>
          <w:szCs w:val="21"/>
        </w:rPr>
        <w:t>我单位对被授权人的签名负全部责任。</w:t>
      </w:r>
    </w:p>
    <w:p w:rsidR="002B3530" w:rsidRDefault="00CB041B">
      <w:pPr>
        <w:spacing w:line="560" w:lineRule="exact"/>
        <w:ind w:firstLine="480"/>
        <w:rPr>
          <w:rFonts w:ascii="宋体" w:hAnsi="宋体" w:cs="宋体"/>
          <w:szCs w:val="21"/>
        </w:rPr>
      </w:pPr>
      <w:r>
        <w:rPr>
          <w:rFonts w:ascii="宋体" w:hAnsi="宋体" w:cs="宋体" w:hint="eastAsia"/>
          <w:szCs w:val="21"/>
        </w:rPr>
        <w:t>在撤销授权的书面通知以前，本授权书一直有效，被授权人签署的所有文件（在授权书有效期内签署的）不因授权的撤销而失效。</w:t>
      </w:r>
    </w:p>
    <w:p w:rsidR="002B3530" w:rsidRDefault="00CB041B">
      <w:pPr>
        <w:spacing w:line="560" w:lineRule="exact"/>
        <w:ind w:firstLine="480"/>
        <w:rPr>
          <w:rFonts w:ascii="宋体" w:hAnsi="宋体" w:cs="宋体"/>
          <w:szCs w:val="21"/>
        </w:rPr>
      </w:pPr>
      <w:r>
        <w:rPr>
          <w:rFonts w:ascii="宋体" w:hAnsi="宋体" w:cs="宋体" w:hint="eastAsia"/>
          <w:szCs w:val="21"/>
        </w:rPr>
        <w:t>授权期限：自</w:t>
      </w:r>
      <w:r>
        <w:rPr>
          <w:rFonts w:ascii="宋体" w:hAnsi="宋体" w:cs="宋体" w:hint="eastAsia"/>
          <w:szCs w:val="21"/>
        </w:rPr>
        <w:t xml:space="preserve"> </w:t>
      </w:r>
      <w:r>
        <w:rPr>
          <w:rFonts w:ascii="宋体" w:hAnsi="宋体" w:cs="宋体" w:hint="eastAsia"/>
          <w:szCs w:val="21"/>
        </w:rPr>
        <w:t>年月日起至</w:t>
      </w:r>
      <w:r>
        <w:rPr>
          <w:rFonts w:ascii="宋体" w:hAnsi="宋体" w:cs="宋体" w:hint="eastAsia"/>
          <w:szCs w:val="21"/>
        </w:rPr>
        <w:t xml:space="preserve"> </w:t>
      </w:r>
      <w:r>
        <w:rPr>
          <w:rFonts w:ascii="宋体" w:hAnsi="宋体" w:cs="宋体" w:hint="eastAsia"/>
          <w:szCs w:val="21"/>
        </w:rPr>
        <w:t>年月日止。</w:t>
      </w:r>
    </w:p>
    <w:p w:rsidR="002B3530" w:rsidRDefault="00CB041B">
      <w:pPr>
        <w:spacing w:line="560" w:lineRule="exact"/>
        <w:ind w:firstLine="480"/>
        <w:rPr>
          <w:rFonts w:ascii="宋体" w:hAnsi="宋体" w:cs="宋体"/>
          <w:szCs w:val="21"/>
        </w:rPr>
      </w:pPr>
      <w:r>
        <w:rPr>
          <w:rFonts w:ascii="宋体" w:hAnsi="宋体" w:cs="宋体" w:hint="eastAsia"/>
          <w:szCs w:val="21"/>
        </w:rPr>
        <w:t>（注：授权期限必须满足投标有效期的要求）</w:t>
      </w:r>
    </w:p>
    <w:p w:rsidR="002B3530" w:rsidRDefault="00CB041B">
      <w:pPr>
        <w:spacing w:line="560" w:lineRule="exact"/>
        <w:ind w:firstLine="480"/>
        <w:rPr>
          <w:rFonts w:ascii="宋体" w:hAnsi="宋体" w:cs="宋体"/>
          <w:szCs w:val="21"/>
        </w:rPr>
      </w:pPr>
      <w:r>
        <w:rPr>
          <w:rFonts w:ascii="宋体" w:hAnsi="宋体" w:cs="宋体" w:hint="eastAsia"/>
          <w:szCs w:val="21"/>
        </w:rPr>
        <w:t>被授权人联系电话：</w:t>
      </w:r>
    </w:p>
    <w:p w:rsidR="002B3530" w:rsidRDefault="00CB041B">
      <w:pPr>
        <w:spacing w:line="560" w:lineRule="exact"/>
        <w:ind w:firstLine="480"/>
        <w:rPr>
          <w:rFonts w:ascii="宋体" w:hAnsi="宋体" w:cs="宋体"/>
          <w:szCs w:val="21"/>
          <w:u w:val="single"/>
        </w:rPr>
      </w:pPr>
      <w:r>
        <w:rPr>
          <w:rFonts w:ascii="宋体" w:hAnsi="宋体" w:cs="宋体" w:hint="eastAsia"/>
          <w:szCs w:val="21"/>
        </w:rPr>
        <w:t>被授权人（委托代理人）签字：</w:t>
      </w:r>
      <w:r>
        <w:rPr>
          <w:rFonts w:ascii="宋体" w:hAnsi="宋体" w:cs="宋体" w:hint="eastAsia"/>
          <w:szCs w:val="21"/>
        </w:rPr>
        <w:t xml:space="preserve">   </w:t>
      </w:r>
      <w:r>
        <w:rPr>
          <w:rFonts w:ascii="宋体" w:hAnsi="宋体" w:cs="宋体" w:hint="eastAsia"/>
          <w:szCs w:val="21"/>
        </w:rPr>
        <w:t>授权人（法定代表人）签字：</w:t>
      </w:r>
    </w:p>
    <w:p w:rsidR="002B3530" w:rsidRDefault="00CB041B">
      <w:pPr>
        <w:spacing w:line="560" w:lineRule="exact"/>
        <w:ind w:firstLine="480"/>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职务：</w:t>
      </w:r>
      <w:r>
        <w:rPr>
          <w:rFonts w:ascii="宋体" w:hAnsi="宋体" w:cs="宋体" w:hint="eastAsia"/>
          <w:szCs w:val="21"/>
        </w:rPr>
        <w:t xml:space="preserve">         </w:t>
      </w:r>
    </w:p>
    <w:p w:rsidR="002B3530" w:rsidRDefault="00CB041B">
      <w:pPr>
        <w:autoSpaceDE w:val="0"/>
        <w:autoSpaceDN w:val="0"/>
        <w:adjustRightInd w:val="0"/>
        <w:spacing w:line="560" w:lineRule="exact"/>
        <w:ind w:firstLine="480"/>
        <w:jc w:val="left"/>
        <w:rPr>
          <w:rFonts w:ascii="宋体" w:hAnsi="宋体" w:cs="宋体"/>
          <w:kern w:val="0"/>
          <w:szCs w:val="21"/>
        </w:rPr>
      </w:pPr>
      <w:r>
        <w:rPr>
          <w:rFonts w:ascii="宋体" w:hAnsi="宋体" w:cs="宋体" w:hint="eastAsia"/>
          <w:kern w:val="0"/>
          <w:szCs w:val="21"/>
        </w:rPr>
        <w:t>附被授权人第二代身份证双面扫描（或复印）件</w:t>
      </w:r>
    </w:p>
    <w:p w:rsidR="002B3530" w:rsidRDefault="002B3530">
      <w:pPr>
        <w:spacing w:line="560" w:lineRule="exact"/>
        <w:rPr>
          <w:rFonts w:ascii="宋体" w:hAnsi="宋体" w:cs="宋体"/>
          <w:szCs w:val="21"/>
        </w:rPr>
      </w:pPr>
    </w:p>
    <w:p w:rsidR="002B3530" w:rsidRDefault="002B3530">
      <w:pPr>
        <w:spacing w:line="560" w:lineRule="exact"/>
        <w:rPr>
          <w:rFonts w:ascii="宋体" w:hAnsi="宋体" w:cs="宋体"/>
          <w:szCs w:val="21"/>
        </w:rPr>
      </w:pPr>
    </w:p>
    <w:p w:rsidR="002B3530" w:rsidRDefault="002B3530">
      <w:pPr>
        <w:spacing w:line="560" w:lineRule="exact"/>
        <w:rPr>
          <w:rFonts w:ascii="宋体" w:hAnsi="宋体" w:cs="宋体"/>
          <w:szCs w:val="21"/>
        </w:rPr>
      </w:pPr>
    </w:p>
    <w:p w:rsidR="002B3530" w:rsidRDefault="002B3530">
      <w:pPr>
        <w:spacing w:line="560" w:lineRule="exact"/>
        <w:rPr>
          <w:rFonts w:ascii="宋体" w:hAnsi="宋体" w:cs="宋体"/>
          <w:szCs w:val="21"/>
        </w:rPr>
      </w:pPr>
    </w:p>
    <w:p w:rsidR="002B3530" w:rsidRDefault="00CB041B" w:rsidP="00F55924">
      <w:pPr>
        <w:spacing w:line="560" w:lineRule="exact"/>
        <w:ind w:firstLineChars="1737" w:firstLine="3662"/>
        <w:rPr>
          <w:rFonts w:ascii="宋体" w:hAnsi="宋体" w:cs="宋体"/>
          <w:b/>
          <w:szCs w:val="21"/>
        </w:rPr>
      </w:pPr>
      <w:bookmarkStart w:id="914" w:name="_Toc29460_WPSOffice_Level2"/>
      <w:bookmarkStart w:id="915" w:name="_Toc20101_WPSOffice_Level2"/>
      <w:bookmarkStart w:id="916" w:name="_Toc15186_WPSOffice_Level2"/>
      <w:bookmarkStart w:id="917" w:name="_Toc21979_WPSOffice_Level2"/>
      <w:r>
        <w:rPr>
          <w:rFonts w:ascii="宋体" w:hAnsi="宋体" w:cs="宋体" w:hint="eastAsia"/>
          <w:b/>
          <w:szCs w:val="21"/>
        </w:rPr>
        <w:t>供应商：（公章）</w:t>
      </w:r>
      <w:bookmarkEnd w:id="914"/>
      <w:bookmarkEnd w:id="915"/>
      <w:bookmarkEnd w:id="916"/>
      <w:bookmarkEnd w:id="917"/>
    </w:p>
    <w:p w:rsidR="002B3530" w:rsidRDefault="00CB041B">
      <w:pPr>
        <w:spacing w:line="560" w:lineRule="exact"/>
        <w:jc w:val="right"/>
        <w:rPr>
          <w:rFonts w:ascii="宋体" w:hAnsi="宋体" w:cs="宋体"/>
          <w:b/>
          <w:szCs w:val="21"/>
        </w:rPr>
      </w:pPr>
      <w:bookmarkStart w:id="918" w:name="_Toc25636_WPSOffice_Level2"/>
      <w:bookmarkStart w:id="919" w:name="_Toc13164_WPSOffice_Level2"/>
      <w:bookmarkStart w:id="920" w:name="_Toc18946_WPSOffice_Level2"/>
      <w:bookmarkStart w:id="921" w:name="_Toc11397_WPSOffice_Level2"/>
      <w:r>
        <w:rPr>
          <w:rFonts w:ascii="宋体" w:hAnsi="宋体" w:cs="宋体" w:hint="eastAsia"/>
          <w:b/>
          <w:szCs w:val="21"/>
        </w:rPr>
        <w:t>法定代表人：（签字）</w:t>
      </w:r>
      <w:bookmarkEnd w:id="918"/>
      <w:bookmarkEnd w:id="919"/>
      <w:bookmarkEnd w:id="920"/>
      <w:bookmarkEnd w:id="921"/>
    </w:p>
    <w:p w:rsidR="002B3530" w:rsidRDefault="00CB041B">
      <w:pPr>
        <w:spacing w:line="560" w:lineRule="exact"/>
        <w:ind w:firstLine="482"/>
        <w:jc w:val="center"/>
        <w:rPr>
          <w:rFonts w:ascii="宋体" w:hAnsi="宋体" w:cs="宋体"/>
          <w:b/>
          <w:szCs w:val="21"/>
        </w:rPr>
      </w:pPr>
      <w:bookmarkStart w:id="922" w:name="_Toc13113_WPSOffice_Level2"/>
      <w:bookmarkStart w:id="923" w:name="_Toc28801_WPSOffice_Level2"/>
      <w:bookmarkStart w:id="924" w:name="_Toc12108_WPSOffice_Level2"/>
      <w:r>
        <w:rPr>
          <w:rFonts w:ascii="宋体" w:hAnsi="宋体" w:cs="宋体" w:hint="eastAsia"/>
          <w:b/>
          <w:szCs w:val="21"/>
        </w:rPr>
        <w:t>年</w:t>
      </w:r>
      <w:r>
        <w:rPr>
          <w:rFonts w:ascii="宋体" w:hAnsi="宋体" w:cs="宋体" w:hint="eastAsia"/>
          <w:b/>
          <w:szCs w:val="21"/>
        </w:rPr>
        <w:t xml:space="preserve">   </w:t>
      </w:r>
      <w:r>
        <w:rPr>
          <w:rFonts w:ascii="宋体" w:hAnsi="宋体" w:cs="宋体" w:hint="eastAsia"/>
          <w:b/>
          <w:szCs w:val="21"/>
        </w:rPr>
        <w:t>月</w:t>
      </w:r>
      <w:r>
        <w:rPr>
          <w:rFonts w:ascii="宋体" w:hAnsi="宋体" w:cs="宋体" w:hint="eastAsia"/>
          <w:b/>
          <w:szCs w:val="21"/>
        </w:rPr>
        <w:t xml:space="preserve">   </w:t>
      </w:r>
      <w:r>
        <w:rPr>
          <w:rFonts w:ascii="宋体" w:hAnsi="宋体" w:cs="宋体" w:hint="eastAsia"/>
          <w:b/>
          <w:szCs w:val="21"/>
        </w:rPr>
        <w:t>日</w:t>
      </w:r>
      <w:bookmarkEnd w:id="922"/>
      <w:bookmarkEnd w:id="923"/>
      <w:bookmarkEnd w:id="924"/>
    </w:p>
    <w:p w:rsidR="002B3530" w:rsidRDefault="002B3530">
      <w:pPr>
        <w:rPr>
          <w:rFonts w:ascii="宋体" w:hAnsi="宋体" w:cs="宋体"/>
          <w:b/>
          <w:bCs/>
          <w:sz w:val="28"/>
          <w:szCs w:val="28"/>
        </w:rPr>
      </w:pPr>
    </w:p>
    <w:p w:rsidR="002B3530" w:rsidRDefault="002B3530">
      <w:pPr>
        <w:rPr>
          <w:rFonts w:ascii="宋体" w:hAnsi="宋体" w:cs="宋体"/>
          <w:b/>
          <w:bCs/>
          <w:sz w:val="28"/>
          <w:szCs w:val="28"/>
        </w:rPr>
      </w:pPr>
    </w:p>
    <w:p w:rsidR="002B3530" w:rsidRDefault="00CB041B">
      <w:pPr>
        <w:widowControl/>
        <w:snapToGrid w:val="0"/>
        <w:spacing w:line="360" w:lineRule="auto"/>
        <w:outlineLvl w:val="0"/>
        <w:rPr>
          <w:rStyle w:val="2Char"/>
        </w:rPr>
      </w:pPr>
      <w:bookmarkStart w:id="925" w:name="_Toc14392"/>
      <w:r>
        <w:rPr>
          <w:rFonts w:ascii="宋体" w:hAnsi="宋体" w:cs="宋体" w:hint="eastAsia"/>
          <w:b/>
          <w:sz w:val="28"/>
          <w:szCs w:val="28"/>
        </w:rPr>
        <w:br w:type="page"/>
      </w:r>
      <w:bookmarkStart w:id="926" w:name="_Toc19691"/>
      <w:bookmarkStart w:id="927" w:name="_Toc458079933"/>
      <w:bookmarkStart w:id="928" w:name="_Toc31229_WPSOffice_Level2"/>
      <w:bookmarkStart w:id="929" w:name="_Toc31671"/>
      <w:bookmarkStart w:id="930" w:name="_Toc30600"/>
      <w:bookmarkStart w:id="931" w:name="_Toc1933_WPSOffice_Level2"/>
      <w:bookmarkStart w:id="932" w:name="_Toc31361"/>
      <w:bookmarkStart w:id="933" w:name="_Toc32012"/>
      <w:bookmarkEnd w:id="925"/>
      <w:r>
        <w:rPr>
          <w:rStyle w:val="2Char"/>
          <w:rFonts w:hint="eastAsia"/>
        </w:rPr>
        <w:lastRenderedPageBreak/>
        <w:t>附件</w:t>
      </w:r>
      <w:bookmarkEnd w:id="926"/>
      <w:bookmarkEnd w:id="927"/>
      <w:r>
        <w:rPr>
          <w:rStyle w:val="2Char"/>
          <w:rFonts w:hint="eastAsia"/>
        </w:rPr>
        <w:t>6</w:t>
      </w:r>
      <w:r>
        <w:rPr>
          <w:rStyle w:val="2Char"/>
          <w:rFonts w:hint="eastAsia"/>
        </w:rPr>
        <w:t>：</w:t>
      </w:r>
      <w:bookmarkStart w:id="934" w:name="_Toc449612645"/>
      <w:bookmarkStart w:id="935" w:name="_Toc458079934"/>
      <w:bookmarkStart w:id="936" w:name="_Toc1967"/>
      <w:bookmarkStart w:id="937" w:name="_Toc199152123"/>
      <w:bookmarkStart w:id="938" w:name="_Toc194999279"/>
      <w:bookmarkStart w:id="939" w:name="_Toc454914676"/>
      <w:r>
        <w:rPr>
          <w:rStyle w:val="2Char"/>
          <w:rFonts w:hint="eastAsia"/>
        </w:rPr>
        <w:t>已标价工程量清单部分格式</w:t>
      </w:r>
      <w:bookmarkEnd w:id="928"/>
      <w:bookmarkEnd w:id="929"/>
      <w:bookmarkEnd w:id="930"/>
      <w:bookmarkEnd w:id="931"/>
      <w:bookmarkEnd w:id="932"/>
      <w:bookmarkEnd w:id="933"/>
      <w:bookmarkEnd w:id="934"/>
    </w:p>
    <w:p w:rsidR="002B3530" w:rsidRDefault="00CB041B">
      <w:pPr>
        <w:spacing w:line="560" w:lineRule="exact"/>
        <w:ind w:firstLineChars="150" w:firstLine="316"/>
        <w:rPr>
          <w:rFonts w:ascii="宋体" w:hAnsi="宋体"/>
          <w:b/>
          <w:bCs/>
          <w:szCs w:val="21"/>
        </w:rPr>
      </w:pPr>
      <w:bookmarkStart w:id="940" w:name="_Toc4392_WPSOffice_Level2"/>
      <w:bookmarkStart w:id="941" w:name="_Toc17944_WPSOffice_Level2"/>
      <w:bookmarkStart w:id="942" w:name="_Toc1564_WPSOffice_Level2"/>
      <w:bookmarkStart w:id="943" w:name="_Toc5448_WPSOffice_Level2"/>
      <w:r>
        <w:rPr>
          <w:rFonts w:ascii="宋体" w:hAnsi="宋体" w:hint="eastAsia"/>
          <w:b/>
          <w:bCs/>
          <w:szCs w:val="21"/>
        </w:rPr>
        <w:t>工程量清单后附。</w:t>
      </w:r>
      <w:bookmarkEnd w:id="940"/>
      <w:bookmarkEnd w:id="941"/>
      <w:bookmarkEnd w:id="942"/>
      <w:bookmarkEnd w:id="943"/>
    </w:p>
    <w:p w:rsidR="002B3530" w:rsidRDefault="002B3530">
      <w:pPr>
        <w:spacing w:line="560" w:lineRule="exact"/>
        <w:ind w:firstLineChars="150" w:firstLine="316"/>
        <w:rPr>
          <w:rFonts w:ascii="宋体" w:hAnsi="宋体"/>
          <w:b/>
          <w:bCs/>
          <w:szCs w:val="21"/>
        </w:rPr>
      </w:pPr>
    </w:p>
    <w:p w:rsidR="002B3530" w:rsidRDefault="00CB041B">
      <w:pPr>
        <w:spacing w:line="560" w:lineRule="exact"/>
        <w:ind w:firstLineChars="150" w:firstLine="315"/>
        <w:rPr>
          <w:rFonts w:ascii="宋体" w:hAnsi="宋体"/>
          <w:szCs w:val="21"/>
        </w:rPr>
      </w:pPr>
      <w:r>
        <w:rPr>
          <w:rFonts w:ascii="宋体" w:hAnsi="宋体" w:hint="eastAsia"/>
          <w:szCs w:val="21"/>
        </w:rPr>
        <w:t>说明：已标价工程量清单按“工程量清单”中的相关清单表格式填写。构成合同文件的已标价工程量清单包括“工程量清单”有关内容以及其他说明的内容。</w:t>
      </w:r>
    </w:p>
    <w:p w:rsidR="002B3530" w:rsidRDefault="002B3530">
      <w:pPr>
        <w:ind w:firstLine="480"/>
      </w:pPr>
    </w:p>
    <w:bookmarkEnd w:id="935"/>
    <w:bookmarkEnd w:id="936"/>
    <w:p w:rsidR="002B3530" w:rsidRDefault="002B3530">
      <w:pPr>
        <w:ind w:firstLine="480"/>
      </w:pPr>
    </w:p>
    <w:p w:rsidR="002B3530" w:rsidRDefault="002B3530">
      <w:pPr>
        <w:ind w:firstLine="480"/>
      </w:pPr>
    </w:p>
    <w:p w:rsidR="002B3530" w:rsidRDefault="00CB041B">
      <w:pPr>
        <w:outlineLvl w:val="0"/>
        <w:rPr>
          <w:rFonts w:ascii="宋体" w:hAnsi="宋体" w:cs="宋体"/>
          <w:b/>
          <w:sz w:val="28"/>
          <w:szCs w:val="28"/>
        </w:rPr>
      </w:pPr>
      <w:bookmarkStart w:id="944" w:name="_Toc8695"/>
      <w:bookmarkStart w:id="945" w:name="_Toc459133903"/>
      <w:bookmarkStart w:id="946" w:name="_Toc458079955"/>
      <w:r>
        <w:rPr>
          <w:rFonts w:hAnsi="宋体" w:cs="宋体" w:hint="eastAsia"/>
        </w:rPr>
        <w:br w:type="page"/>
      </w:r>
      <w:bookmarkStart w:id="947" w:name="_Toc9789"/>
      <w:bookmarkStart w:id="948" w:name="_Toc1199_WPSOffice_Level2"/>
      <w:bookmarkStart w:id="949" w:name="_Toc31123_WPSOffice_Level2"/>
      <w:bookmarkStart w:id="950" w:name="_Toc19617"/>
      <w:bookmarkEnd w:id="937"/>
      <w:bookmarkEnd w:id="938"/>
      <w:bookmarkEnd w:id="939"/>
      <w:bookmarkEnd w:id="944"/>
      <w:bookmarkEnd w:id="945"/>
      <w:bookmarkEnd w:id="946"/>
      <w:r>
        <w:rPr>
          <w:rStyle w:val="2Char"/>
          <w:rFonts w:hint="eastAsia"/>
        </w:rPr>
        <w:lastRenderedPageBreak/>
        <w:t>附件</w:t>
      </w:r>
      <w:r>
        <w:rPr>
          <w:rStyle w:val="2Char"/>
          <w:rFonts w:hint="eastAsia"/>
        </w:rPr>
        <w:t>7</w:t>
      </w:r>
      <w:r>
        <w:rPr>
          <w:rStyle w:val="2Char"/>
          <w:rFonts w:hint="eastAsia"/>
        </w:rPr>
        <w:t>：施工组织设计</w:t>
      </w:r>
      <w:bookmarkEnd w:id="947"/>
      <w:bookmarkEnd w:id="948"/>
      <w:bookmarkEnd w:id="949"/>
      <w:bookmarkEnd w:id="950"/>
    </w:p>
    <w:p w:rsidR="002B3530" w:rsidRDefault="002B3530">
      <w:pPr>
        <w:autoSpaceDE w:val="0"/>
        <w:autoSpaceDN w:val="0"/>
        <w:adjustRightInd w:val="0"/>
        <w:ind w:firstLineChars="250" w:firstLine="904"/>
        <w:jc w:val="center"/>
        <w:rPr>
          <w:rFonts w:ascii="宋体" w:hAnsi="宋体" w:cs="宋体"/>
          <w:b/>
          <w:sz w:val="36"/>
          <w:szCs w:val="36"/>
        </w:rPr>
      </w:pPr>
    </w:p>
    <w:p w:rsidR="002B3530" w:rsidRDefault="00CB041B">
      <w:pPr>
        <w:autoSpaceDE w:val="0"/>
        <w:autoSpaceDN w:val="0"/>
        <w:adjustRightInd w:val="0"/>
        <w:jc w:val="center"/>
        <w:rPr>
          <w:rFonts w:ascii="宋体" w:hAnsi="宋体" w:cs="宋体"/>
          <w:b/>
          <w:sz w:val="36"/>
          <w:szCs w:val="36"/>
        </w:rPr>
      </w:pPr>
      <w:r>
        <w:rPr>
          <w:rFonts w:ascii="宋体" w:hAnsi="宋体" w:cs="宋体" w:hint="eastAsia"/>
          <w:b/>
          <w:sz w:val="36"/>
          <w:szCs w:val="36"/>
        </w:rPr>
        <w:t>施工组织设计</w:t>
      </w:r>
    </w:p>
    <w:p w:rsidR="002B3530" w:rsidRDefault="002B3530">
      <w:pPr>
        <w:autoSpaceDE w:val="0"/>
        <w:autoSpaceDN w:val="0"/>
        <w:adjustRightInd w:val="0"/>
        <w:ind w:firstLineChars="250" w:firstLine="904"/>
        <w:jc w:val="center"/>
        <w:rPr>
          <w:rFonts w:ascii="宋体" w:hAnsi="宋体" w:cs="宋体"/>
          <w:b/>
          <w:sz w:val="36"/>
          <w:szCs w:val="36"/>
        </w:rPr>
      </w:pPr>
    </w:p>
    <w:p w:rsidR="002B3530" w:rsidRDefault="00CB041B">
      <w:pPr>
        <w:autoSpaceDE w:val="0"/>
        <w:autoSpaceDN w:val="0"/>
        <w:adjustRightInd w:val="0"/>
        <w:spacing w:line="560" w:lineRule="exact"/>
        <w:ind w:firstLine="480"/>
        <w:jc w:val="left"/>
        <w:rPr>
          <w:rFonts w:ascii="宋体" w:hAnsi="宋体" w:cs="宋体"/>
          <w:kern w:val="0"/>
        </w:rPr>
      </w:pPr>
      <w:bookmarkStart w:id="951" w:name="_Toc29145"/>
      <w:r>
        <w:rPr>
          <w:rFonts w:ascii="宋体" w:hAnsi="宋体" w:cs="宋体" w:hint="eastAsia"/>
          <w:kern w:val="0"/>
        </w:rPr>
        <w:t xml:space="preserve">1. </w:t>
      </w:r>
      <w:r>
        <w:rPr>
          <w:rFonts w:ascii="宋体" w:hAnsi="宋体" w:cs="宋体" w:hint="eastAsia"/>
          <w:kern w:val="0"/>
        </w:rPr>
        <w:t>供应商编制施工组织设计的要求：编制时应简明扼要地说明施工方法、工程质量、安全生产、文明施工、环境保护、冬雨季施工、工程进度、技术组织等主要措施。用图表形式阐明本项目的施工总平面图、进度计划以及拟投入主要施工设备、劳动力、项目管理机构等。</w:t>
      </w:r>
    </w:p>
    <w:p w:rsidR="002B3530" w:rsidRDefault="002B3530">
      <w:pPr>
        <w:autoSpaceDE w:val="0"/>
        <w:autoSpaceDN w:val="0"/>
        <w:adjustRightInd w:val="0"/>
        <w:spacing w:line="560" w:lineRule="exact"/>
        <w:ind w:firstLineChars="300" w:firstLine="630"/>
        <w:jc w:val="left"/>
        <w:rPr>
          <w:rFonts w:ascii="宋体" w:hAnsi="宋体" w:cs="宋体"/>
          <w:kern w:val="0"/>
        </w:rPr>
      </w:pPr>
    </w:p>
    <w:p w:rsidR="002B3530" w:rsidRDefault="002B3530">
      <w:pPr>
        <w:autoSpaceDE w:val="0"/>
        <w:autoSpaceDN w:val="0"/>
        <w:adjustRightInd w:val="0"/>
        <w:spacing w:line="560" w:lineRule="exact"/>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autoSpaceDE w:val="0"/>
        <w:autoSpaceDN w:val="0"/>
        <w:adjustRightInd w:val="0"/>
        <w:ind w:firstLineChars="300" w:firstLine="630"/>
        <w:jc w:val="left"/>
        <w:rPr>
          <w:rFonts w:ascii="宋体" w:hAnsi="宋体" w:cs="宋体"/>
          <w:kern w:val="0"/>
        </w:rPr>
      </w:pPr>
    </w:p>
    <w:p w:rsidR="002B3530" w:rsidRDefault="002B3530">
      <w:pPr>
        <w:ind w:firstLine="480"/>
      </w:pPr>
      <w:bookmarkStart w:id="952" w:name="_Toc201287657"/>
      <w:bookmarkStart w:id="953" w:name="_Toc357004108"/>
    </w:p>
    <w:p w:rsidR="002B3530" w:rsidRDefault="002B3530">
      <w:pPr>
        <w:ind w:firstLine="480"/>
      </w:pPr>
    </w:p>
    <w:p w:rsidR="002B3530" w:rsidRDefault="00CB041B">
      <w:pPr>
        <w:pStyle w:val="2"/>
        <w:jc w:val="center"/>
        <w:rPr>
          <w:sz w:val="21"/>
          <w:szCs w:val="21"/>
        </w:rPr>
      </w:pPr>
      <w:bookmarkStart w:id="954" w:name="_Toc31972"/>
      <w:bookmarkStart w:id="955" w:name="_Toc2439"/>
      <w:bookmarkStart w:id="956" w:name="_Toc9599"/>
      <w:r>
        <w:rPr>
          <w:rFonts w:hint="eastAsia"/>
          <w:sz w:val="21"/>
          <w:szCs w:val="21"/>
        </w:rPr>
        <w:lastRenderedPageBreak/>
        <w:t>（一）拟投入本项目的主要施工设备表</w:t>
      </w:r>
      <w:bookmarkEnd w:id="952"/>
      <w:bookmarkEnd w:id="953"/>
      <w:bookmarkEnd w:id="954"/>
      <w:bookmarkEnd w:id="955"/>
      <w:bookmarkEnd w:id="9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2049"/>
        <w:gridCol w:w="975"/>
        <w:gridCol w:w="912"/>
        <w:gridCol w:w="767"/>
        <w:gridCol w:w="767"/>
        <w:gridCol w:w="1228"/>
        <w:gridCol w:w="767"/>
        <w:gridCol w:w="1074"/>
        <w:gridCol w:w="791"/>
      </w:tblGrid>
      <w:tr w:rsidR="002B3530">
        <w:trPr>
          <w:trHeight w:val="806"/>
          <w:jc w:val="center"/>
        </w:trPr>
        <w:tc>
          <w:tcPr>
            <w:tcW w:w="632" w:type="dxa"/>
            <w:vAlign w:val="center"/>
          </w:tcPr>
          <w:p w:rsidR="002B3530" w:rsidRDefault="00CB041B">
            <w:pPr>
              <w:jc w:val="center"/>
              <w:rPr>
                <w:rFonts w:ascii="宋体" w:hAnsi="宋体" w:cs="宋体"/>
                <w:b/>
                <w:szCs w:val="21"/>
              </w:rPr>
            </w:pPr>
            <w:r>
              <w:rPr>
                <w:rFonts w:ascii="宋体" w:hAnsi="宋体" w:cs="宋体" w:hint="eastAsia"/>
                <w:b/>
                <w:szCs w:val="21"/>
              </w:rPr>
              <w:t>序号</w:t>
            </w:r>
          </w:p>
        </w:tc>
        <w:tc>
          <w:tcPr>
            <w:tcW w:w="2049" w:type="dxa"/>
            <w:vAlign w:val="center"/>
          </w:tcPr>
          <w:p w:rsidR="002B3530" w:rsidRDefault="00CB041B">
            <w:pPr>
              <w:jc w:val="center"/>
              <w:rPr>
                <w:rFonts w:ascii="宋体" w:hAnsi="宋体" w:cs="宋体"/>
                <w:b/>
                <w:szCs w:val="21"/>
              </w:rPr>
            </w:pPr>
            <w:r>
              <w:rPr>
                <w:rFonts w:ascii="宋体" w:hAnsi="宋体" w:cs="宋体" w:hint="eastAsia"/>
                <w:b/>
                <w:szCs w:val="21"/>
              </w:rPr>
              <w:t>设　备　名　称</w:t>
            </w:r>
          </w:p>
        </w:tc>
        <w:tc>
          <w:tcPr>
            <w:tcW w:w="975" w:type="dxa"/>
            <w:vAlign w:val="center"/>
          </w:tcPr>
          <w:p w:rsidR="002B3530" w:rsidRDefault="00CB041B">
            <w:pPr>
              <w:jc w:val="center"/>
              <w:rPr>
                <w:rFonts w:ascii="宋体" w:hAnsi="宋体" w:cs="宋体"/>
                <w:b/>
                <w:szCs w:val="21"/>
              </w:rPr>
            </w:pPr>
            <w:r>
              <w:rPr>
                <w:rFonts w:ascii="宋体" w:hAnsi="宋体" w:cs="宋体" w:hint="eastAsia"/>
                <w:b/>
                <w:szCs w:val="21"/>
              </w:rPr>
              <w:t>型号</w:t>
            </w:r>
          </w:p>
          <w:p w:rsidR="002B3530" w:rsidRDefault="00CB041B">
            <w:pPr>
              <w:jc w:val="center"/>
              <w:rPr>
                <w:rFonts w:ascii="宋体" w:hAnsi="宋体" w:cs="宋体"/>
                <w:b/>
                <w:szCs w:val="21"/>
              </w:rPr>
            </w:pPr>
            <w:r>
              <w:rPr>
                <w:rFonts w:ascii="宋体" w:hAnsi="宋体" w:cs="宋体" w:hint="eastAsia"/>
                <w:b/>
                <w:szCs w:val="21"/>
              </w:rPr>
              <w:t>规格</w:t>
            </w:r>
          </w:p>
        </w:tc>
        <w:tc>
          <w:tcPr>
            <w:tcW w:w="912" w:type="dxa"/>
            <w:vAlign w:val="center"/>
          </w:tcPr>
          <w:p w:rsidR="002B3530" w:rsidRDefault="00CB041B">
            <w:pPr>
              <w:jc w:val="center"/>
              <w:rPr>
                <w:rFonts w:ascii="宋体" w:hAnsi="宋体" w:cs="宋体"/>
                <w:b/>
                <w:szCs w:val="21"/>
              </w:rPr>
            </w:pPr>
            <w:r>
              <w:rPr>
                <w:rFonts w:ascii="宋体" w:hAnsi="宋体" w:cs="宋体" w:hint="eastAsia"/>
                <w:b/>
                <w:szCs w:val="21"/>
              </w:rPr>
              <w:t>数</w:t>
            </w:r>
          </w:p>
          <w:p w:rsidR="002B3530" w:rsidRDefault="00CB041B">
            <w:pPr>
              <w:jc w:val="center"/>
              <w:rPr>
                <w:rFonts w:ascii="宋体" w:hAnsi="宋体" w:cs="宋体"/>
                <w:b/>
                <w:szCs w:val="21"/>
              </w:rPr>
            </w:pPr>
            <w:r>
              <w:rPr>
                <w:rFonts w:ascii="宋体" w:hAnsi="宋体" w:cs="宋体" w:hint="eastAsia"/>
                <w:b/>
                <w:szCs w:val="21"/>
              </w:rPr>
              <w:t>量</w:t>
            </w:r>
          </w:p>
        </w:tc>
        <w:tc>
          <w:tcPr>
            <w:tcW w:w="767" w:type="dxa"/>
            <w:vAlign w:val="center"/>
          </w:tcPr>
          <w:p w:rsidR="002B3530" w:rsidRDefault="00CB041B">
            <w:pPr>
              <w:jc w:val="center"/>
              <w:rPr>
                <w:rFonts w:ascii="宋体" w:hAnsi="宋体" w:cs="宋体"/>
                <w:b/>
                <w:szCs w:val="21"/>
              </w:rPr>
            </w:pPr>
            <w:r>
              <w:rPr>
                <w:rFonts w:ascii="宋体" w:hAnsi="宋体" w:cs="宋体" w:hint="eastAsia"/>
                <w:b/>
                <w:szCs w:val="21"/>
              </w:rPr>
              <w:t>国别</w:t>
            </w:r>
          </w:p>
          <w:p w:rsidR="002B3530" w:rsidRDefault="00CB041B">
            <w:pPr>
              <w:jc w:val="center"/>
              <w:rPr>
                <w:rFonts w:ascii="宋体" w:hAnsi="宋体" w:cs="宋体"/>
                <w:b/>
                <w:szCs w:val="21"/>
              </w:rPr>
            </w:pPr>
            <w:r>
              <w:rPr>
                <w:rFonts w:ascii="宋体" w:hAnsi="宋体" w:cs="宋体" w:hint="eastAsia"/>
                <w:b/>
                <w:szCs w:val="21"/>
              </w:rPr>
              <w:t>产地</w:t>
            </w:r>
          </w:p>
        </w:tc>
        <w:tc>
          <w:tcPr>
            <w:tcW w:w="767" w:type="dxa"/>
            <w:vAlign w:val="center"/>
          </w:tcPr>
          <w:p w:rsidR="002B3530" w:rsidRDefault="00CB041B">
            <w:pPr>
              <w:jc w:val="center"/>
              <w:rPr>
                <w:rFonts w:ascii="宋体" w:hAnsi="宋体" w:cs="宋体"/>
                <w:b/>
                <w:szCs w:val="21"/>
              </w:rPr>
            </w:pPr>
            <w:r>
              <w:rPr>
                <w:rFonts w:ascii="宋体" w:hAnsi="宋体" w:cs="宋体" w:hint="eastAsia"/>
                <w:b/>
                <w:szCs w:val="21"/>
              </w:rPr>
              <w:t>制造</w:t>
            </w:r>
          </w:p>
          <w:p w:rsidR="002B3530" w:rsidRDefault="00CB041B">
            <w:pPr>
              <w:jc w:val="center"/>
              <w:rPr>
                <w:rFonts w:ascii="宋体" w:hAnsi="宋体" w:cs="宋体"/>
                <w:b/>
                <w:szCs w:val="21"/>
              </w:rPr>
            </w:pPr>
            <w:r>
              <w:rPr>
                <w:rFonts w:ascii="宋体" w:hAnsi="宋体" w:cs="宋体" w:hint="eastAsia"/>
                <w:b/>
                <w:szCs w:val="21"/>
              </w:rPr>
              <w:t>年份</w:t>
            </w:r>
          </w:p>
        </w:tc>
        <w:tc>
          <w:tcPr>
            <w:tcW w:w="1228" w:type="dxa"/>
            <w:vAlign w:val="center"/>
          </w:tcPr>
          <w:p w:rsidR="002B3530" w:rsidRDefault="00CB041B">
            <w:pPr>
              <w:ind w:left="-113" w:right="-113"/>
              <w:jc w:val="center"/>
              <w:rPr>
                <w:rFonts w:ascii="宋体" w:hAnsi="宋体" w:cs="宋体"/>
                <w:b/>
                <w:szCs w:val="21"/>
              </w:rPr>
            </w:pPr>
            <w:r>
              <w:rPr>
                <w:rFonts w:ascii="宋体" w:hAnsi="宋体" w:cs="宋体" w:hint="eastAsia"/>
                <w:b/>
                <w:szCs w:val="21"/>
              </w:rPr>
              <w:t>定额功率</w:t>
            </w:r>
          </w:p>
          <w:p w:rsidR="002B3530" w:rsidRDefault="00CB041B">
            <w:pPr>
              <w:ind w:left="-113" w:right="-113"/>
              <w:jc w:val="center"/>
              <w:rPr>
                <w:rFonts w:ascii="宋体" w:hAnsi="宋体" w:cs="宋体"/>
                <w:b/>
                <w:szCs w:val="21"/>
              </w:rPr>
            </w:pPr>
            <w:r>
              <w:rPr>
                <w:rFonts w:ascii="宋体" w:hAnsi="宋体" w:cs="宋体" w:hint="eastAsia"/>
                <w:b/>
                <w:szCs w:val="21"/>
              </w:rPr>
              <w:t>（</w:t>
            </w:r>
            <w:r>
              <w:rPr>
                <w:rFonts w:ascii="宋体" w:hAnsi="宋体" w:cs="宋体" w:hint="eastAsia"/>
                <w:b/>
                <w:szCs w:val="21"/>
              </w:rPr>
              <w:t>KW</w:t>
            </w:r>
            <w:r>
              <w:rPr>
                <w:rFonts w:ascii="宋体" w:hAnsi="宋体" w:cs="宋体" w:hint="eastAsia"/>
                <w:b/>
                <w:szCs w:val="21"/>
              </w:rPr>
              <w:t>）</w:t>
            </w:r>
          </w:p>
        </w:tc>
        <w:tc>
          <w:tcPr>
            <w:tcW w:w="767" w:type="dxa"/>
            <w:vAlign w:val="center"/>
          </w:tcPr>
          <w:p w:rsidR="002B3530" w:rsidRDefault="00CB041B">
            <w:pPr>
              <w:jc w:val="center"/>
              <w:rPr>
                <w:rFonts w:ascii="宋体" w:hAnsi="宋体" w:cs="宋体"/>
                <w:b/>
                <w:szCs w:val="21"/>
              </w:rPr>
            </w:pPr>
            <w:r>
              <w:rPr>
                <w:rFonts w:ascii="宋体" w:hAnsi="宋体" w:cs="宋体" w:hint="eastAsia"/>
                <w:b/>
                <w:szCs w:val="21"/>
              </w:rPr>
              <w:t>生产</w:t>
            </w:r>
          </w:p>
          <w:p w:rsidR="002B3530" w:rsidRDefault="00CB041B">
            <w:pPr>
              <w:jc w:val="center"/>
              <w:rPr>
                <w:rFonts w:ascii="宋体" w:hAnsi="宋体" w:cs="宋体"/>
                <w:b/>
                <w:szCs w:val="21"/>
              </w:rPr>
            </w:pPr>
            <w:r>
              <w:rPr>
                <w:rFonts w:ascii="宋体" w:hAnsi="宋体" w:cs="宋体" w:hint="eastAsia"/>
                <w:b/>
                <w:szCs w:val="21"/>
              </w:rPr>
              <w:t>能力</w:t>
            </w:r>
          </w:p>
        </w:tc>
        <w:tc>
          <w:tcPr>
            <w:tcW w:w="1074" w:type="dxa"/>
            <w:vAlign w:val="center"/>
          </w:tcPr>
          <w:p w:rsidR="002B3530" w:rsidRDefault="00CB041B">
            <w:pPr>
              <w:jc w:val="center"/>
              <w:rPr>
                <w:rFonts w:ascii="宋体" w:hAnsi="宋体" w:cs="宋体"/>
                <w:b/>
                <w:szCs w:val="21"/>
              </w:rPr>
            </w:pPr>
            <w:r>
              <w:rPr>
                <w:rFonts w:ascii="宋体" w:hAnsi="宋体" w:cs="宋体" w:hint="eastAsia"/>
                <w:b/>
                <w:szCs w:val="21"/>
              </w:rPr>
              <w:t>用于施工部位</w:t>
            </w:r>
          </w:p>
        </w:tc>
        <w:tc>
          <w:tcPr>
            <w:tcW w:w="791" w:type="dxa"/>
            <w:vAlign w:val="center"/>
          </w:tcPr>
          <w:p w:rsidR="002B3530" w:rsidRDefault="00CB041B">
            <w:pPr>
              <w:jc w:val="center"/>
              <w:rPr>
                <w:rFonts w:ascii="宋体" w:hAnsi="宋体" w:cs="宋体"/>
                <w:b/>
                <w:szCs w:val="21"/>
              </w:rPr>
            </w:pPr>
            <w:r>
              <w:rPr>
                <w:rFonts w:ascii="宋体" w:hAnsi="宋体" w:cs="宋体" w:hint="eastAsia"/>
                <w:b/>
                <w:szCs w:val="21"/>
              </w:rPr>
              <w:t>备注</w:t>
            </w:r>
          </w:p>
        </w:tc>
      </w:tr>
      <w:tr w:rsidR="002B3530">
        <w:trPr>
          <w:trHeight w:val="948"/>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33"/>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46"/>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29"/>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56"/>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40"/>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38"/>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35"/>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34"/>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46"/>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44"/>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r w:rsidR="002B3530">
        <w:trPr>
          <w:trHeight w:val="842"/>
          <w:jc w:val="center"/>
        </w:trPr>
        <w:tc>
          <w:tcPr>
            <w:tcW w:w="632" w:type="dxa"/>
            <w:vAlign w:val="center"/>
          </w:tcPr>
          <w:p w:rsidR="002B3530" w:rsidRDefault="002B3530">
            <w:pPr>
              <w:spacing w:line="360" w:lineRule="auto"/>
              <w:rPr>
                <w:rFonts w:ascii="宋体" w:hAnsi="宋体" w:cs="宋体"/>
                <w:szCs w:val="21"/>
              </w:rPr>
            </w:pPr>
          </w:p>
        </w:tc>
        <w:tc>
          <w:tcPr>
            <w:tcW w:w="2049" w:type="dxa"/>
            <w:vAlign w:val="center"/>
          </w:tcPr>
          <w:p w:rsidR="002B3530" w:rsidRDefault="002B3530">
            <w:pPr>
              <w:spacing w:line="360" w:lineRule="auto"/>
              <w:rPr>
                <w:rFonts w:ascii="宋体" w:hAnsi="宋体" w:cs="宋体"/>
                <w:szCs w:val="21"/>
              </w:rPr>
            </w:pPr>
          </w:p>
        </w:tc>
        <w:tc>
          <w:tcPr>
            <w:tcW w:w="975" w:type="dxa"/>
            <w:vAlign w:val="center"/>
          </w:tcPr>
          <w:p w:rsidR="002B3530" w:rsidRDefault="002B3530">
            <w:pPr>
              <w:spacing w:line="360" w:lineRule="auto"/>
              <w:rPr>
                <w:rFonts w:ascii="宋体" w:hAnsi="宋体" w:cs="宋体"/>
                <w:szCs w:val="21"/>
              </w:rPr>
            </w:pPr>
          </w:p>
        </w:tc>
        <w:tc>
          <w:tcPr>
            <w:tcW w:w="912"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228" w:type="dxa"/>
            <w:vAlign w:val="center"/>
          </w:tcPr>
          <w:p w:rsidR="002B3530" w:rsidRDefault="002B3530">
            <w:pPr>
              <w:spacing w:line="360" w:lineRule="auto"/>
              <w:rPr>
                <w:rFonts w:ascii="宋体" w:hAnsi="宋体" w:cs="宋体"/>
                <w:szCs w:val="21"/>
              </w:rPr>
            </w:pPr>
          </w:p>
        </w:tc>
        <w:tc>
          <w:tcPr>
            <w:tcW w:w="767" w:type="dxa"/>
            <w:vAlign w:val="center"/>
          </w:tcPr>
          <w:p w:rsidR="002B3530" w:rsidRDefault="002B3530">
            <w:pPr>
              <w:spacing w:line="360" w:lineRule="auto"/>
              <w:rPr>
                <w:rFonts w:ascii="宋体" w:hAnsi="宋体" w:cs="宋体"/>
                <w:szCs w:val="21"/>
              </w:rPr>
            </w:pPr>
          </w:p>
        </w:tc>
        <w:tc>
          <w:tcPr>
            <w:tcW w:w="1074" w:type="dxa"/>
            <w:vAlign w:val="center"/>
          </w:tcPr>
          <w:p w:rsidR="002B3530" w:rsidRDefault="002B3530">
            <w:pPr>
              <w:spacing w:line="360" w:lineRule="auto"/>
              <w:rPr>
                <w:rFonts w:ascii="宋体" w:hAnsi="宋体" w:cs="宋体"/>
                <w:szCs w:val="21"/>
              </w:rPr>
            </w:pPr>
          </w:p>
        </w:tc>
        <w:tc>
          <w:tcPr>
            <w:tcW w:w="791" w:type="dxa"/>
            <w:vAlign w:val="center"/>
          </w:tcPr>
          <w:p w:rsidR="002B3530" w:rsidRDefault="002B3530">
            <w:pPr>
              <w:spacing w:line="360" w:lineRule="auto"/>
              <w:rPr>
                <w:rFonts w:ascii="宋体" w:hAnsi="宋体" w:cs="宋体"/>
                <w:szCs w:val="21"/>
              </w:rPr>
            </w:pPr>
          </w:p>
        </w:tc>
      </w:tr>
    </w:tbl>
    <w:p w:rsidR="002B3530" w:rsidRDefault="002B3530">
      <w:pPr>
        <w:autoSpaceDE w:val="0"/>
        <w:autoSpaceDN w:val="0"/>
        <w:adjustRightInd w:val="0"/>
        <w:ind w:firstLine="360"/>
        <w:jc w:val="left"/>
        <w:rPr>
          <w:rFonts w:ascii="宋体" w:hAnsi="宋体" w:cs="宋体"/>
          <w:kern w:val="0"/>
          <w:sz w:val="18"/>
          <w:szCs w:val="18"/>
        </w:rPr>
      </w:pPr>
    </w:p>
    <w:p w:rsidR="002B3530" w:rsidRDefault="002B3530">
      <w:pPr>
        <w:autoSpaceDE w:val="0"/>
        <w:autoSpaceDN w:val="0"/>
        <w:adjustRightInd w:val="0"/>
        <w:ind w:firstLine="360"/>
        <w:jc w:val="left"/>
        <w:rPr>
          <w:rFonts w:ascii="宋体" w:hAnsi="宋体" w:cs="宋体"/>
          <w:kern w:val="0"/>
          <w:sz w:val="18"/>
          <w:szCs w:val="18"/>
        </w:rPr>
      </w:pPr>
    </w:p>
    <w:p w:rsidR="002B3530" w:rsidRDefault="002B3530">
      <w:pPr>
        <w:spacing w:line="360" w:lineRule="auto"/>
        <w:ind w:firstLineChars="900" w:firstLine="2891"/>
        <w:jc w:val="left"/>
        <w:rPr>
          <w:rFonts w:ascii="宋体" w:hAnsi="宋体" w:cs="宋体"/>
          <w:b/>
          <w:bCs/>
          <w:sz w:val="32"/>
          <w:szCs w:val="32"/>
        </w:rPr>
      </w:pPr>
      <w:bookmarkStart w:id="957" w:name="_Toc201287658"/>
      <w:bookmarkStart w:id="958" w:name="_Toc357004109"/>
    </w:p>
    <w:p w:rsidR="002B3530" w:rsidRDefault="002B3530">
      <w:pPr>
        <w:spacing w:line="360" w:lineRule="auto"/>
        <w:jc w:val="left"/>
        <w:rPr>
          <w:rFonts w:ascii="宋体" w:hAnsi="宋体" w:cs="宋体"/>
          <w:b/>
          <w:bCs/>
          <w:sz w:val="32"/>
          <w:szCs w:val="32"/>
        </w:rPr>
      </w:pPr>
    </w:p>
    <w:p w:rsidR="002B3530" w:rsidRDefault="00CB041B">
      <w:pPr>
        <w:pStyle w:val="2"/>
        <w:rPr>
          <w:sz w:val="21"/>
          <w:szCs w:val="21"/>
        </w:rPr>
      </w:pPr>
      <w:bookmarkStart w:id="959" w:name="_Toc3403"/>
      <w:bookmarkStart w:id="960" w:name="_Toc20044"/>
      <w:bookmarkStart w:id="961" w:name="_Toc12120"/>
      <w:r>
        <w:rPr>
          <w:rFonts w:hint="eastAsia"/>
          <w:sz w:val="21"/>
          <w:szCs w:val="21"/>
        </w:rPr>
        <w:lastRenderedPageBreak/>
        <w:t>（二</w:t>
      </w:r>
      <w:bookmarkStart w:id="962" w:name="_Toc201287659"/>
      <w:bookmarkEnd w:id="957"/>
      <w:r>
        <w:rPr>
          <w:rFonts w:hint="eastAsia"/>
          <w:sz w:val="21"/>
          <w:szCs w:val="21"/>
        </w:rPr>
        <w:t>）劳动力计划表</w:t>
      </w:r>
      <w:bookmarkEnd w:id="958"/>
      <w:bookmarkEnd w:id="959"/>
      <w:bookmarkEnd w:id="960"/>
      <w:bookmarkEnd w:id="961"/>
      <w:bookmarkEnd w:id="9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1150"/>
        <w:gridCol w:w="1266"/>
        <w:gridCol w:w="1267"/>
        <w:gridCol w:w="1150"/>
        <w:gridCol w:w="1037"/>
        <w:gridCol w:w="1037"/>
        <w:gridCol w:w="1443"/>
      </w:tblGrid>
      <w:tr w:rsidR="002B3530">
        <w:trPr>
          <w:cantSplit/>
          <w:trHeight w:val="812"/>
          <w:jc w:val="center"/>
        </w:trPr>
        <w:tc>
          <w:tcPr>
            <w:tcW w:w="1612" w:type="dxa"/>
            <w:vMerge w:val="restart"/>
            <w:vAlign w:val="center"/>
          </w:tcPr>
          <w:p w:rsidR="002B3530" w:rsidRDefault="00CB041B">
            <w:pPr>
              <w:spacing w:line="360" w:lineRule="auto"/>
              <w:ind w:firstLine="422"/>
              <w:jc w:val="center"/>
              <w:rPr>
                <w:rFonts w:ascii="宋体" w:hAnsi="宋体" w:cs="宋体"/>
                <w:b/>
                <w:szCs w:val="21"/>
              </w:rPr>
            </w:pPr>
            <w:r>
              <w:rPr>
                <w:rFonts w:ascii="宋体" w:hAnsi="宋体" w:cs="宋体" w:hint="eastAsia"/>
                <w:b/>
                <w:szCs w:val="21"/>
              </w:rPr>
              <w:t>工种</w:t>
            </w:r>
          </w:p>
        </w:tc>
        <w:tc>
          <w:tcPr>
            <w:tcW w:w="8350" w:type="dxa"/>
            <w:gridSpan w:val="7"/>
            <w:vAlign w:val="center"/>
          </w:tcPr>
          <w:p w:rsidR="002B3530" w:rsidRDefault="00CB041B">
            <w:pPr>
              <w:spacing w:line="360" w:lineRule="auto"/>
              <w:ind w:firstLine="422"/>
              <w:jc w:val="center"/>
              <w:rPr>
                <w:rFonts w:ascii="宋体" w:hAnsi="宋体" w:cs="宋体"/>
                <w:b/>
                <w:szCs w:val="21"/>
              </w:rPr>
            </w:pPr>
            <w:r>
              <w:rPr>
                <w:rFonts w:ascii="宋体" w:hAnsi="宋体" w:cs="宋体" w:hint="eastAsia"/>
                <w:b/>
                <w:szCs w:val="21"/>
              </w:rPr>
              <w:t>按工程施工阶段投入劳动力情况</w:t>
            </w:r>
          </w:p>
        </w:tc>
      </w:tr>
      <w:tr w:rsidR="002B3530">
        <w:trPr>
          <w:cantSplit/>
          <w:trHeight w:val="691"/>
          <w:jc w:val="center"/>
        </w:trPr>
        <w:tc>
          <w:tcPr>
            <w:tcW w:w="1612" w:type="dxa"/>
            <w:vMerge/>
          </w:tcPr>
          <w:p w:rsidR="002B3530" w:rsidRDefault="002B3530">
            <w:pPr>
              <w:spacing w:line="360" w:lineRule="auto"/>
              <w:ind w:firstLine="420"/>
              <w:jc w:val="center"/>
              <w:rPr>
                <w:rFonts w:ascii="宋体" w:hAnsi="宋体" w:cs="宋体"/>
                <w:szCs w:val="21"/>
              </w:rPr>
            </w:pPr>
          </w:p>
        </w:tc>
        <w:tc>
          <w:tcPr>
            <w:tcW w:w="1150" w:type="dxa"/>
          </w:tcPr>
          <w:p w:rsidR="002B3530" w:rsidRDefault="002B3530">
            <w:pPr>
              <w:spacing w:line="360" w:lineRule="auto"/>
              <w:ind w:firstLine="420"/>
              <w:jc w:val="center"/>
              <w:rPr>
                <w:rFonts w:ascii="宋体" w:hAnsi="宋体" w:cs="宋体"/>
                <w:szCs w:val="21"/>
              </w:rPr>
            </w:pPr>
          </w:p>
        </w:tc>
        <w:tc>
          <w:tcPr>
            <w:tcW w:w="1266" w:type="dxa"/>
          </w:tcPr>
          <w:p w:rsidR="002B3530" w:rsidRDefault="002B3530">
            <w:pPr>
              <w:spacing w:line="360" w:lineRule="auto"/>
              <w:ind w:firstLine="420"/>
              <w:jc w:val="center"/>
              <w:rPr>
                <w:rFonts w:ascii="宋体" w:hAnsi="宋体" w:cs="宋体"/>
                <w:szCs w:val="21"/>
              </w:rPr>
            </w:pPr>
          </w:p>
        </w:tc>
        <w:tc>
          <w:tcPr>
            <w:tcW w:w="1267" w:type="dxa"/>
          </w:tcPr>
          <w:p w:rsidR="002B3530" w:rsidRDefault="002B3530">
            <w:pPr>
              <w:spacing w:line="360" w:lineRule="auto"/>
              <w:ind w:firstLine="420"/>
              <w:jc w:val="center"/>
              <w:rPr>
                <w:rFonts w:ascii="宋体" w:hAnsi="宋体" w:cs="宋体"/>
                <w:szCs w:val="21"/>
              </w:rPr>
            </w:pPr>
          </w:p>
        </w:tc>
        <w:tc>
          <w:tcPr>
            <w:tcW w:w="1150" w:type="dxa"/>
          </w:tcPr>
          <w:p w:rsidR="002B3530" w:rsidRDefault="002B3530">
            <w:pPr>
              <w:spacing w:line="360" w:lineRule="auto"/>
              <w:ind w:firstLine="420"/>
              <w:jc w:val="center"/>
              <w:rPr>
                <w:rFonts w:ascii="宋体" w:hAnsi="宋体" w:cs="宋体"/>
                <w:szCs w:val="21"/>
              </w:rPr>
            </w:pPr>
          </w:p>
        </w:tc>
        <w:tc>
          <w:tcPr>
            <w:tcW w:w="1037" w:type="dxa"/>
          </w:tcPr>
          <w:p w:rsidR="002B3530" w:rsidRDefault="002B3530">
            <w:pPr>
              <w:spacing w:line="360" w:lineRule="auto"/>
              <w:ind w:left="-113" w:right="-113" w:firstLine="420"/>
              <w:jc w:val="center"/>
              <w:rPr>
                <w:rFonts w:ascii="宋体" w:hAnsi="宋体" w:cs="宋体"/>
                <w:szCs w:val="21"/>
              </w:rPr>
            </w:pPr>
          </w:p>
        </w:tc>
        <w:tc>
          <w:tcPr>
            <w:tcW w:w="1037" w:type="dxa"/>
          </w:tcPr>
          <w:p w:rsidR="002B3530" w:rsidRDefault="002B3530">
            <w:pPr>
              <w:spacing w:line="360" w:lineRule="auto"/>
              <w:ind w:firstLine="420"/>
              <w:jc w:val="center"/>
              <w:rPr>
                <w:rFonts w:ascii="宋体" w:hAnsi="宋体" w:cs="宋体"/>
                <w:szCs w:val="21"/>
              </w:rPr>
            </w:pPr>
          </w:p>
        </w:tc>
        <w:tc>
          <w:tcPr>
            <w:tcW w:w="1443" w:type="dxa"/>
          </w:tcPr>
          <w:p w:rsidR="002B3530" w:rsidRDefault="002B3530">
            <w:pPr>
              <w:spacing w:line="360" w:lineRule="auto"/>
              <w:ind w:firstLine="420"/>
              <w:jc w:val="center"/>
              <w:rPr>
                <w:rFonts w:ascii="宋体" w:hAnsi="宋体" w:cs="宋体"/>
                <w:szCs w:val="21"/>
              </w:rPr>
            </w:pPr>
          </w:p>
        </w:tc>
      </w:tr>
      <w:tr w:rsidR="002B3530">
        <w:trPr>
          <w:cantSplit/>
          <w:trHeight w:val="932"/>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690"/>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56"/>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40"/>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24"/>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49"/>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34"/>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703"/>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56"/>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26"/>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r w:rsidR="002B3530">
        <w:trPr>
          <w:cantSplit/>
          <w:trHeight w:val="838"/>
          <w:jc w:val="center"/>
        </w:trPr>
        <w:tc>
          <w:tcPr>
            <w:tcW w:w="1612"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266" w:type="dxa"/>
            <w:vAlign w:val="center"/>
          </w:tcPr>
          <w:p w:rsidR="002B3530" w:rsidRDefault="002B3530">
            <w:pPr>
              <w:spacing w:line="360" w:lineRule="auto"/>
              <w:ind w:firstLine="420"/>
              <w:rPr>
                <w:rFonts w:ascii="宋体" w:hAnsi="宋体" w:cs="宋体"/>
                <w:szCs w:val="21"/>
              </w:rPr>
            </w:pPr>
          </w:p>
        </w:tc>
        <w:tc>
          <w:tcPr>
            <w:tcW w:w="1267" w:type="dxa"/>
            <w:vAlign w:val="center"/>
          </w:tcPr>
          <w:p w:rsidR="002B3530" w:rsidRDefault="002B3530">
            <w:pPr>
              <w:spacing w:line="360" w:lineRule="auto"/>
              <w:ind w:firstLine="420"/>
              <w:rPr>
                <w:rFonts w:ascii="宋体" w:hAnsi="宋体" w:cs="宋体"/>
                <w:szCs w:val="21"/>
              </w:rPr>
            </w:pPr>
          </w:p>
        </w:tc>
        <w:tc>
          <w:tcPr>
            <w:tcW w:w="1150"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037" w:type="dxa"/>
            <w:vAlign w:val="center"/>
          </w:tcPr>
          <w:p w:rsidR="002B3530" w:rsidRDefault="002B3530">
            <w:pPr>
              <w:spacing w:line="360" w:lineRule="auto"/>
              <w:ind w:firstLine="420"/>
              <w:rPr>
                <w:rFonts w:ascii="宋体" w:hAnsi="宋体" w:cs="宋体"/>
                <w:szCs w:val="21"/>
              </w:rPr>
            </w:pPr>
          </w:p>
        </w:tc>
        <w:tc>
          <w:tcPr>
            <w:tcW w:w="1443" w:type="dxa"/>
            <w:vAlign w:val="center"/>
          </w:tcPr>
          <w:p w:rsidR="002B3530" w:rsidRDefault="002B3530">
            <w:pPr>
              <w:spacing w:line="360" w:lineRule="auto"/>
              <w:ind w:firstLine="420"/>
              <w:rPr>
                <w:rFonts w:ascii="宋体" w:hAnsi="宋体" w:cs="宋体"/>
                <w:szCs w:val="21"/>
              </w:rPr>
            </w:pPr>
          </w:p>
        </w:tc>
      </w:tr>
    </w:tbl>
    <w:p w:rsidR="002B3530" w:rsidRDefault="002B3530">
      <w:pPr>
        <w:autoSpaceDE w:val="0"/>
        <w:autoSpaceDN w:val="0"/>
        <w:adjustRightInd w:val="0"/>
        <w:ind w:firstLine="360"/>
        <w:jc w:val="left"/>
        <w:rPr>
          <w:rFonts w:ascii="宋体" w:hAnsi="宋体" w:cs="宋体"/>
          <w:kern w:val="0"/>
          <w:sz w:val="18"/>
          <w:szCs w:val="18"/>
        </w:rPr>
      </w:pPr>
    </w:p>
    <w:p w:rsidR="002B3530" w:rsidRDefault="002B3530">
      <w:pPr>
        <w:autoSpaceDE w:val="0"/>
        <w:autoSpaceDN w:val="0"/>
        <w:adjustRightInd w:val="0"/>
        <w:ind w:firstLine="360"/>
        <w:jc w:val="left"/>
        <w:rPr>
          <w:rFonts w:ascii="宋体" w:hAnsi="宋体" w:cs="宋体"/>
          <w:kern w:val="0"/>
          <w:sz w:val="18"/>
          <w:szCs w:val="18"/>
        </w:rPr>
      </w:pPr>
    </w:p>
    <w:p w:rsidR="002B3530" w:rsidRDefault="002B3530">
      <w:pPr>
        <w:autoSpaceDE w:val="0"/>
        <w:autoSpaceDN w:val="0"/>
        <w:adjustRightInd w:val="0"/>
        <w:ind w:firstLine="360"/>
        <w:jc w:val="left"/>
        <w:rPr>
          <w:rFonts w:ascii="宋体" w:hAnsi="宋体" w:cs="宋体"/>
          <w:kern w:val="0"/>
          <w:sz w:val="18"/>
          <w:szCs w:val="18"/>
        </w:rPr>
      </w:pPr>
    </w:p>
    <w:p w:rsidR="002B3530" w:rsidRDefault="002B3530">
      <w:pPr>
        <w:pStyle w:val="2"/>
      </w:pPr>
    </w:p>
    <w:p w:rsidR="002B3530" w:rsidRDefault="002B3530">
      <w:pPr>
        <w:autoSpaceDE w:val="0"/>
        <w:autoSpaceDN w:val="0"/>
        <w:adjustRightInd w:val="0"/>
        <w:ind w:firstLine="360"/>
        <w:jc w:val="left"/>
        <w:rPr>
          <w:rFonts w:ascii="宋体" w:hAnsi="宋体" w:cs="宋体"/>
          <w:kern w:val="0"/>
          <w:sz w:val="18"/>
          <w:szCs w:val="18"/>
        </w:rPr>
      </w:pPr>
    </w:p>
    <w:p w:rsidR="002B3530" w:rsidRDefault="00CB041B">
      <w:pPr>
        <w:numPr>
          <w:ilvl w:val="0"/>
          <w:numId w:val="7"/>
        </w:numPr>
        <w:autoSpaceDE w:val="0"/>
        <w:autoSpaceDN w:val="0"/>
        <w:adjustRightInd w:val="0"/>
        <w:spacing w:line="560" w:lineRule="exact"/>
        <w:ind w:firstLine="482"/>
        <w:jc w:val="left"/>
      </w:pPr>
      <w:bookmarkStart w:id="963" w:name="_Toc357004110"/>
      <w:r>
        <w:rPr>
          <w:rFonts w:hint="eastAsia"/>
        </w:rPr>
        <w:lastRenderedPageBreak/>
        <w:t>进度计划</w:t>
      </w:r>
      <w:bookmarkEnd w:id="963"/>
    </w:p>
    <w:p w:rsidR="002B3530" w:rsidRDefault="00CB041B">
      <w:pPr>
        <w:autoSpaceDE w:val="0"/>
        <w:autoSpaceDN w:val="0"/>
        <w:adjustRightInd w:val="0"/>
        <w:spacing w:line="560" w:lineRule="exact"/>
        <w:ind w:firstLineChars="200" w:firstLine="420"/>
        <w:jc w:val="left"/>
        <w:rPr>
          <w:rFonts w:ascii="宋体" w:hAnsi="宋体" w:cs="宋体"/>
          <w:kern w:val="0"/>
        </w:rPr>
      </w:pPr>
      <w:r>
        <w:rPr>
          <w:rFonts w:ascii="宋体" w:hAnsi="宋体" w:cs="宋体" w:hint="eastAsia"/>
          <w:kern w:val="0"/>
        </w:rPr>
        <w:t xml:space="preserve">1. </w:t>
      </w:r>
      <w:r>
        <w:rPr>
          <w:rFonts w:ascii="宋体" w:hAnsi="宋体" w:cs="宋体" w:hint="eastAsia"/>
          <w:kern w:val="0"/>
        </w:rPr>
        <w:t>供应商应递交施工进度网络图或施工进度表，说明按询比文件要求的计划工期进行施工的各个关键日期。</w:t>
      </w:r>
    </w:p>
    <w:p w:rsidR="002B3530" w:rsidRDefault="00CB041B">
      <w:pPr>
        <w:autoSpaceDE w:val="0"/>
        <w:autoSpaceDN w:val="0"/>
        <w:adjustRightInd w:val="0"/>
        <w:spacing w:line="560" w:lineRule="exact"/>
        <w:ind w:firstLine="482"/>
        <w:jc w:val="left"/>
        <w:rPr>
          <w:rFonts w:ascii="宋体" w:hAnsi="宋体" w:cs="宋体"/>
          <w:kern w:val="0"/>
        </w:rPr>
      </w:pPr>
      <w:r>
        <w:rPr>
          <w:rFonts w:ascii="宋体" w:hAnsi="宋体" w:cs="宋体" w:hint="eastAsia"/>
          <w:kern w:val="0"/>
        </w:rPr>
        <w:t xml:space="preserve">2. </w:t>
      </w:r>
      <w:r>
        <w:rPr>
          <w:rFonts w:ascii="宋体" w:hAnsi="宋体" w:cs="宋体" w:hint="eastAsia"/>
          <w:kern w:val="0"/>
        </w:rPr>
        <w:t>施工进度表可采用网络图（或横道图）表示。</w:t>
      </w:r>
      <w:bookmarkStart w:id="964" w:name="_Toc2260"/>
      <w:bookmarkStart w:id="965" w:name="_Toc4640"/>
      <w:bookmarkStart w:id="966" w:name="_Toc458079956"/>
    </w:p>
    <w:p w:rsidR="002B3530" w:rsidRDefault="00CB041B">
      <w:pPr>
        <w:autoSpaceDE w:val="0"/>
        <w:autoSpaceDN w:val="0"/>
        <w:adjustRightInd w:val="0"/>
        <w:spacing w:line="560" w:lineRule="exact"/>
        <w:ind w:firstLine="482"/>
        <w:jc w:val="left"/>
        <w:rPr>
          <w:rFonts w:ascii="宋体" w:hAnsi="宋体" w:cs="宋体"/>
          <w:kern w:val="0"/>
        </w:rPr>
      </w:pPr>
      <w:r>
        <w:rPr>
          <w:rFonts w:ascii="宋体" w:hAnsi="宋体" w:cs="宋体" w:hint="eastAsia"/>
          <w:kern w:val="0"/>
        </w:rPr>
        <w:br w:type="page"/>
      </w:r>
    </w:p>
    <w:p w:rsidR="002B3530" w:rsidRDefault="00CB041B">
      <w:pPr>
        <w:pStyle w:val="2"/>
      </w:pPr>
      <w:bookmarkStart w:id="967" w:name="_Toc24831_WPSOffice_Level2"/>
      <w:bookmarkStart w:id="968" w:name="_Toc992_WPSOffice_Level2"/>
      <w:bookmarkStart w:id="969" w:name="_Toc24924"/>
      <w:bookmarkStart w:id="970" w:name="_Toc28976"/>
      <w:bookmarkStart w:id="971" w:name="_Toc20909"/>
      <w:bookmarkStart w:id="972" w:name="_Toc9737"/>
      <w:r>
        <w:rPr>
          <w:rFonts w:hint="eastAsia"/>
        </w:rPr>
        <w:lastRenderedPageBreak/>
        <w:t>附件</w:t>
      </w:r>
      <w:r>
        <w:rPr>
          <w:rFonts w:hint="eastAsia"/>
        </w:rPr>
        <w:t>8</w:t>
      </w:r>
      <w:r>
        <w:rPr>
          <w:rFonts w:hint="eastAsia"/>
        </w:rPr>
        <w:t>：</w:t>
      </w:r>
      <w:bookmarkEnd w:id="951"/>
      <w:r>
        <w:rPr>
          <w:rFonts w:hint="eastAsia"/>
        </w:rPr>
        <w:t>项目管理机构</w:t>
      </w:r>
      <w:bookmarkEnd w:id="964"/>
      <w:bookmarkEnd w:id="965"/>
      <w:bookmarkEnd w:id="966"/>
      <w:bookmarkEnd w:id="967"/>
      <w:bookmarkEnd w:id="968"/>
      <w:bookmarkEnd w:id="969"/>
      <w:bookmarkEnd w:id="970"/>
      <w:bookmarkEnd w:id="971"/>
      <w:bookmarkEnd w:id="972"/>
    </w:p>
    <w:p w:rsidR="002B3530" w:rsidRDefault="00CB041B">
      <w:pPr>
        <w:pStyle w:val="3"/>
        <w:spacing w:before="120" w:after="120" w:line="400" w:lineRule="exact"/>
        <w:jc w:val="center"/>
        <w:rPr>
          <w:rFonts w:hAnsi="宋体" w:cs="宋体"/>
          <w:kern w:val="0"/>
          <w:szCs w:val="24"/>
        </w:rPr>
      </w:pPr>
      <w:bookmarkStart w:id="973" w:name="_Toc18163"/>
      <w:bookmarkStart w:id="974" w:name="_Toc201287664"/>
      <w:bookmarkStart w:id="975" w:name="_Toc16192"/>
      <w:r>
        <w:rPr>
          <w:rFonts w:hAnsi="宋体" w:cs="宋体" w:hint="eastAsia"/>
          <w:kern w:val="0"/>
          <w:szCs w:val="24"/>
        </w:rPr>
        <w:t>（一）项目管理机构组成表</w:t>
      </w:r>
      <w:bookmarkEnd w:id="973"/>
      <w:bookmarkEnd w:id="974"/>
      <w:bookmarkEnd w:id="975"/>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036"/>
        <w:gridCol w:w="1080"/>
        <w:gridCol w:w="1040"/>
        <w:gridCol w:w="1188"/>
        <w:gridCol w:w="1036"/>
        <w:gridCol w:w="1036"/>
        <w:gridCol w:w="1408"/>
        <w:gridCol w:w="1036"/>
        <w:gridCol w:w="1102"/>
      </w:tblGrid>
      <w:tr w:rsidR="002B3530">
        <w:trPr>
          <w:cantSplit/>
          <w:trHeight w:val="567"/>
          <w:jc w:val="center"/>
        </w:trPr>
        <w:tc>
          <w:tcPr>
            <w:tcW w:w="1036" w:type="dxa"/>
            <w:vMerge w:val="restart"/>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职务</w:t>
            </w:r>
          </w:p>
        </w:tc>
        <w:tc>
          <w:tcPr>
            <w:tcW w:w="1080" w:type="dxa"/>
            <w:vMerge w:val="restart"/>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姓名</w:t>
            </w:r>
          </w:p>
        </w:tc>
        <w:tc>
          <w:tcPr>
            <w:tcW w:w="1040" w:type="dxa"/>
            <w:vMerge w:val="restart"/>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职称</w:t>
            </w:r>
          </w:p>
        </w:tc>
        <w:tc>
          <w:tcPr>
            <w:tcW w:w="5704" w:type="dxa"/>
            <w:gridSpan w:val="5"/>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执业或职业资格证明</w:t>
            </w:r>
          </w:p>
        </w:tc>
        <w:tc>
          <w:tcPr>
            <w:tcW w:w="1102" w:type="dxa"/>
            <w:vMerge w:val="restart"/>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b/>
                <w:bCs/>
                <w:kern w:val="0"/>
                <w:szCs w:val="21"/>
              </w:rPr>
              <w:t>备注</w:t>
            </w:r>
          </w:p>
        </w:tc>
      </w:tr>
      <w:tr w:rsidR="002B3530">
        <w:trPr>
          <w:cantSplit/>
          <w:trHeight w:val="699"/>
          <w:jc w:val="center"/>
        </w:trPr>
        <w:tc>
          <w:tcPr>
            <w:tcW w:w="1036" w:type="dxa"/>
            <w:vMerge/>
            <w:vAlign w:val="center"/>
          </w:tcPr>
          <w:p w:rsidR="002B3530" w:rsidRDefault="002B3530">
            <w:pPr>
              <w:autoSpaceDE w:val="0"/>
              <w:autoSpaceDN w:val="0"/>
              <w:adjustRightInd w:val="0"/>
              <w:jc w:val="center"/>
              <w:rPr>
                <w:rFonts w:ascii="宋体" w:hAnsi="宋体" w:cs="宋体"/>
                <w:b/>
                <w:bCs/>
                <w:kern w:val="0"/>
                <w:szCs w:val="21"/>
              </w:rPr>
            </w:pPr>
          </w:p>
        </w:tc>
        <w:tc>
          <w:tcPr>
            <w:tcW w:w="1080" w:type="dxa"/>
            <w:vMerge/>
            <w:vAlign w:val="center"/>
          </w:tcPr>
          <w:p w:rsidR="002B3530" w:rsidRDefault="002B3530">
            <w:pPr>
              <w:autoSpaceDE w:val="0"/>
              <w:autoSpaceDN w:val="0"/>
              <w:adjustRightInd w:val="0"/>
              <w:jc w:val="center"/>
              <w:rPr>
                <w:rFonts w:ascii="宋体" w:hAnsi="宋体" w:cs="宋体"/>
                <w:b/>
                <w:bCs/>
                <w:kern w:val="0"/>
                <w:szCs w:val="21"/>
              </w:rPr>
            </w:pPr>
          </w:p>
        </w:tc>
        <w:tc>
          <w:tcPr>
            <w:tcW w:w="1040" w:type="dxa"/>
            <w:vMerge/>
            <w:vAlign w:val="center"/>
          </w:tcPr>
          <w:p w:rsidR="002B3530" w:rsidRDefault="002B3530">
            <w:pPr>
              <w:autoSpaceDE w:val="0"/>
              <w:autoSpaceDN w:val="0"/>
              <w:adjustRightInd w:val="0"/>
              <w:jc w:val="center"/>
              <w:rPr>
                <w:rFonts w:ascii="宋体" w:hAnsi="宋体" w:cs="宋体"/>
                <w:b/>
                <w:bCs/>
                <w:kern w:val="0"/>
                <w:szCs w:val="21"/>
              </w:rPr>
            </w:pPr>
          </w:p>
        </w:tc>
        <w:tc>
          <w:tcPr>
            <w:tcW w:w="1188" w:type="dxa"/>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证书名称</w:t>
            </w:r>
          </w:p>
        </w:tc>
        <w:tc>
          <w:tcPr>
            <w:tcW w:w="1036" w:type="dxa"/>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级别</w:t>
            </w:r>
          </w:p>
        </w:tc>
        <w:tc>
          <w:tcPr>
            <w:tcW w:w="1036" w:type="dxa"/>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证号</w:t>
            </w:r>
          </w:p>
        </w:tc>
        <w:tc>
          <w:tcPr>
            <w:tcW w:w="1408" w:type="dxa"/>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专业</w:t>
            </w:r>
          </w:p>
        </w:tc>
        <w:tc>
          <w:tcPr>
            <w:tcW w:w="1036" w:type="dxa"/>
            <w:vAlign w:val="center"/>
          </w:tcPr>
          <w:p w:rsidR="002B3530" w:rsidRDefault="00CB041B">
            <w:pPr>
              <w:autoSpaceDE w:val="0"/>
              <w:autoSpaceDN w:val="0"/>
              <w:adjustRightInd w:val="0"/>
              <w:jc w:val="center"/>
              <w:rPr>
                <w:rFonts w:ascii="宋体" w:hAnsi="宋体" w:cs="宋体"/>
                <w:b/>
                <w:bCs/>
                <w:kern w:val="0"/>
                <w:szCs w:val="21"/>
              </w:rPr>
            </w:pPr>
            <w:r>
              <w:rPr>
                <w:rFonts w:ascii="宋体" w:hAnsi="宋体" w:cs="宋体" w:hint="eastAsia"/>
                <w:b/>
                <w:bCs/>
                <w:kern w:val="0"/>
                <w:szCs w:val="21"/>
              </w:rPr>
              <w:t>养老保险</w:t>
            </w:r>
          </w:p>
        </w:tc>
        <w:tc>
          <w:tcPr>
            <w:tcW w:w="1102" w:type="dxa"/>
            <w:vMerge/>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1152"/>
          <w:jc w:val="center"/>
        </w:trPr>
        <w:tc>
          <w:tcPr>
            <w:tcW w:w="1036" w:type="dxa"/>
            <w:vAlign w:val="center"/>
          </w:tcPr>
          <w:p w:rsidR="002B3530" w:rsidRDefault="002B3530">
            <w:pPr>
              <w:autoSpaceDE w:val="0"/>
              <w:autoSpaceDN w:val="0"/>
              <w:adjustRightInd w:val="0"/>
              <w:jc w:val="center"/>
              <w:rPr>
                <w:rFonts w:ascii="宋体" w:hAnsi="宋体" w:cs="宋体"/>
                <w:kern w:val="0"/>
                <w:szCs w:val="21"/>
              </w:rPr>
            </w:pPr>
          </w:p>
        </w:tc>
        <w:tc>
          <w:tcPr>
            <w:tcW w:w="1080" w:type="dxa"/>
            <w:vAlign w:val="center"/>
          </w:tcPr>
          <w:p w:rsidR="002B3530" w:rsidRDefault="002B3530">
            <w:pPr>
              <w:autoSpaceDE w:val="0"/>
              <w:autoSpaceDN w:val="0"/>
              <w:adjustRightInd w:val="0"/>
              <w:jc w:val="center"/>
              <w:rPr>
                <w:rFonts w:ascii="宋体" w:hAnsi="宋体" w:cs="宋体"/>
                <w:kern w:val="0"/>
                <w:szCs w:val="21"/>
              </w:rPr>
            </w:pPr>
          </w:p>
        </w:tc>
        <w:tc>
          <w:tcPr>
            <w:tcW w:w="1040" w:type="dxa"/>
            <w:vAlign w:val="center"/>
          </w:tcPr>
          <w:p w:rsidR="002B3530" w:rsidRDefault="002B3530">
            <w:pPr>
              <w:autoSpaceDE w:val="0"/>
              <w:autoSpaceDN w:val="0"/>
              <w:adjustRightInd w:val="0"/>
              <w:jc w:val="center"/>
              <w:rPr>
                <w:rFonts w:ascii="宋体" w:hAnsi="宋体" w:cs="宋体"/>
                <w:kern w:val="0"/>
                <w:szCs w:val="21"/>
              </w:rPr>
            </w:pPr>
          </w:p>
        </w:tc>
        <w:tc>
          <w:tcPr>
            <w:tcW w:w="1188" w:type="dxa"/>
            <w:vAlign w:val="center"/>
          </w:tcPr>
          <w:p w:rsidR="002B3530" w:rsidRDefault="002B3530">
            <w:pPr>
              <w:autoSpaceDE w:val="0"/>
              <w:autoSpaceDN w:val="0"/>
              <w:adjustRightInd w:val="0"/>
              <w:jc w:val="center"/>
              <w:rPr>
                <w:rFonts w:ascii="宋体" w:hAnsi="宋体" w:cs="宋体"/>
                <w:kern w:val="0"/>
                <w:szCs w:val="21"/>
              </w:rPr>
            </w:pPr>
          </w:p>
        </w:tc>
        <w:tc>
          <w:tcPr>
            <w:tcW w:w="1036" w:type="dxa"/>
            <w:vAlign w:val="center"/>
          </w:tcPr>
          <w:p w:rsidR="002B3530" w:rsidRDefault="002B3530">
            <w:pPr>
              <w:autoSpaceDE w:val="0"/>
              <w:autoSpaceDN w:val="0"/>
              <w:adjustRightInd w:val="0"/>
              <w:jc w:val="center"/>
              <w:rPr>
                <w:rFonts w:ascii="宋体" w:hAnsi="宋体" w:cs="宋体"/>
                <w:kern w:val="0"/>
                <w:szCs w:val="21"/>
              </w:rPr>
            </w:pPr>
          </w:p>
        </w:tc>
        <w:tc>
          <w:tcPr>
            <w:tcW w:w="1036" w:type="dxa"/>
            <w:vAlign w:val="center"/>
          </w:tcPr>
          <w:p w:rsidR="002B3530" w:rsidRDefault="002B3530">
            <w:pPr>
              <w:autoSpaceDE w:val="0"/>
              <w:autoSpaceDN w:val="0"/>
              <w:adjustRightInd w:val="0"/>
              <w:jc w:val="center"/>
              <w:rPr>
                <w:rFonts w:ascii="宋体" w:hAnsi="宋体" w:cs="宋体"/>
                <w:kern w:val="0"/>
                <w:szCs w:val="21"/>
              </w:rPr>
            </w:pPr>
          </w:p>
        </w:tc>
        <w:tc>
          <w:tcPr>
            <w:tcW w:w="1408" w:type="dxa"/>
            <w:vAlign w:val="center"/>
          </w:tcPr>
          <w:p w:rsidR="002B3530" w:rsidRDefault="002B3530">
            <w:pPr>
              <w:autoSpaceDE w:val="0"/>
              <w:autoSpaceDN w:val="0"/>
              <w:adjustRightInd w:val="0"/>
              <w:jc w:val="center"/>
              <w:rPr>
                <w:rFonts w:ascii="宋体" w:hAnsi="宋体" w:cs="宋体"/>
                <w:kern w:val="0"/>
                <w:szCs w:val="21"/>
              </w:rPr>
            </w:pPr>
          </w:p>
        </w:tc>
        <w:tc>
          <w:tcPr>
            <w:tcW w:w="1036" w:type="dxa"/>
            <w:vAlign w:val="center"/>
          </w:tcPr>
          <w:p w:rsidR="002B3530" w:rsidRDefault="002B3530">
            <w:pPr>
              <w:autoSpaceDE w:val="0"/>
              <w:autoSpaceDN w:val="0"/>
              <w:adjustRightInd w:val="0"/>
              <w:jc w:val="center"/>
              <w:rPr>
                <w:rFonts w:ascii="宋体" w:hAnsi="宋体" w:cs="宋体"/>
                <w:kern w:val="0"/>
                <w:szCs w:val="21"/>
              </w:rPr>
            </w:pPr>
          </w:p>
        </w:tc>
        <w:tc>
          <w:tcPr>
            <w:tcW w:w="1102"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1077"/>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122"/>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882"/>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002"/>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137"/>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142"/>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082"/>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r w:rsidR="002B3530">
        <w:trPr>
          <w:trHeight w:val="1127"/>
          <w:jc w:val="center"/>
        </w:trPr>
        <w:tc>
          <w:tcPr>
            <w:tcW w:w="1036" w:type="dxa"/>
          </w:tcPr>
          <w:p w:rsidR="002B3530" w:rsidRDefault="002B3530">
            <w:pPr>
              <w:autoSpaceDE w:val="0"/>
              <w:autoSpaceDN w:val="0"/>
              <w:adjustRightInd w:val="0"/>
              <w:jc w:val="left"/>
              <w:rPr>
                <w:rFonts w:ascii="宋体" w:hAnsi="宋体" w:cs="宋体"/>
                <w:kern w:val="0"/>
                <w:szCs w:val="21"/>
              </w:rPr>
            </w:pPr>
          </w:p>
        </w:tc>
        <w:tc>
          <w:tcPr>
            <w:tcW w:w="1080" w:type="dxa"/>
          </w:tcPr>
          <w:p w:rsidR="002B3530" w:rsidRDefault="002B3530">
            <w:pPr>
              <w:autoSpaceDE w:val="0"/>
              <w:autoSpaceDN w:val="0"/>
              <w:adjustRightInd w:val="0"/>
              <w:jc w:val="left"/>
              <w:rPr>
                <w:rFonts w:ascii="宋体" w:hAnsi="宋体" w:cs="宋体"/>
                <w:kern w:val="0"/>
                <w:szCs w:val="21"/>
              </w:rPr>
            </w:pPr>
          </w:p>
        </w:tc>
        <w:tc>
          <w:tcPr>
            <w:tcW w:w="1040" w:type="dxa"/>
          </w:tcPr>
          <w:p w:rsidR="002B3530" w:rsidRDefault="002B3530">
            <w:pPr>
              <w:autoSpaceDE w:val="0"/>
              <w:autoSpaceDN w:val="0"/>
              <w:adjustRightInd w:val="0"/>
              <w:jc w:val="left"/>
              <w:rPr>
                <w:rFonts w:ascii="宋体" w:hAnsi="宋体" w:cs="宋体"/>
                <w:kern w:val="0"/>
                <w:szCs w:val="21"/>
              </w:rPr>
            </w:pPr>
          </w:p>
        </w:tc>
        <w:tc>
          <w:tcPr>
            <w:tcW w:w="118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408" w:type="dxa"/>
          </w:tcPr>
          <w:p w:rsidR="002B3530" w:rsidRDefault="002B3530">
            <w:pPr>
              <w:autoSpaceDE w:val="0"/>
              <w:autoSpaceDN w:val="0"/>
              <w:adjustRightInd w:val="0"/>
              <w:jc w:val="left"/>
              <w:rPr>
                <w:rFonts w:ascii="宋体" w:hAnsi="宋体" w:cs="宋体"/>
                <w:kern w:val="0"/>
                <w:szCs w:val="21"/>
              </w:rPr>
            </w:pPr>
          </w:p>
        </w:tc>
        <w:tc>
          <w:tcPr>
            <w:tcW w:w="1036" w:type="dxa"/>
          </w:tcPr>
          <w:p w:rsidR="002B3530" w:rsidRDefault="002B3530">
            <w:pPr>
              <w:autoSpaceDE w:val="0"/>
              <w:autoSpaceDN w:val="0"/>
              <w:adjustRightInd w:val="0"/>
              <w:jc w:val="left"/>
              <w:rPr>
                <w:rFonts w:ascii="宋体" w:hAnsi="宋体" w:cs="宋体"/>
                <w:kern w:val="0"/>
                <w:szCs w:val="21"/>
              </w:rPr>
            </w:pPr>
          </w:p>
        </w:tc>
        <w:tc>
          <w:tcPr>
            <w:tcW w:w="1102" w:type="dxa"/>
          </w:tcPr>
          <w:p w:rsidR="002B3530" w:rsidRDefault="002B3530">
            <w:pPr>
              <w:autoSpaceDE w:val="0"/>
              <w:autoSpaceDN w:val="0"/>
              <w:adjustRightInd w:val="0"/>
              <w:jc w:val="left"/>
              <w:rPr>
                <w:rFonts w:ascii="宋体" w:hAnsi="宋体" w:cs="宋体"/>
                <w:kern w:val="0"/>
                <w:szCs w:val="21"/>
              </w:rPr>
            </w:pPr>
          </w:p>
        </w:tc>
      </w:tr>
    </w:tbl>
    <w:p w:rsidR="002B3530" w:rsidRDefault="002B3530">
      <w:pPr>
        <w:pStyle w:val="3"/>
        <w:spacing w:before="120" w:after="120" w:line="400" w:lineRule="exact"/>
        <w:rPr>
          <w:rFonts w:hAnsi="宋体" w:cs="宋体"/>
          <w:kern w:val="0"/>
          <w:szCs w:val="24"/>
        </w:rPr>
      </w:pPr>
      <w:bookmarkStart w:id="976" w:name="_Toc18676"/>
      <w:bookmarkStart w:id="977" w:name="_Toc201287665"/>
      <w:bookmarkStart w:id="978" w:name="_Toc10656"/>
    </w:p>
    <w:p w:rsidR="002B3530" w:rsidRDefault="00CB041B">
      <w:pPr>
        <w:pStyle w:val="3"/>
        <w:spacing w:before="120" w:after="120" w:line="400" w:lineRule="exact"/>
        <w:jc w:val="center"/>
      </w:pPr>
      <w:r>
        <w:rPr>
          <w:rFonts w:hAnsi="宋体" w:cs="宋体" w:hint="eastAsia"/>
          <w:kern w:val="0"/>
          <w:szCs w:val="24"/>
        </w:rPr>
        <w:t>（</w:t>
      </w:r>
      <w:r>
        <w:rPr>
          <w:rFonts w:hAnsi="宋体" w:cs="宋体" w:hint="eastAsia"/>
          <w:kern w:val="0"/>
          <w:szCs w:val="24"/>
        </w:rPr>
        <w:t>二</w:t>
      </w:r>
      <w:r>
        <w:rPr>
          <w:rFonts w:hAnsi="宋体" w:cs="宋体" w:hint="eastAsia"/>
          <w:kern w:val="0"/>
          <w:szCs w:val="24"/>
        </w:rPr>
        <w:t>）</w:t>
      </w:r>
      <w:r>
        <w:rPr>
          <w:rFonts w:hAnsi="宋体" w:cs="宋体" w:hint="eastAsia"/>
          <w:kern w:val="0"/>
          <w:szCs w:val="24"/>
        </w:rPr>
        <w:t>主要人员简历表</w:t>
      </w:r>
      <w:bookmarkEnd w:id="976"/>
      <w:bookmarkEnd w:id="977"/>
      <w:bookmarkEnd w:id="9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2"/>
        <w:gridCol w:w="1692"/>
        <w:gridCol w:w="1193"/>
        <w:gridCol w:w="1748"/>
        <w:gridCol w:w="2009"/>
        <w:gridCol w:w="1684"/>
      </w:tblGrid>
      <w:tr w:rsidR="002B3530">
        <w:trPr>
          <w:trHeight w:val="675"/>
          <w:jc w:val="center"/>
        </w:trPr>
        <w:tc>
          <w:tcPr>
            <w:tcW w:w="1384" w:type="dxa"/>
            <w:vAlign w:val="center"/>
          </w:tcPr>
          <w:p w:rsidR="002B3530" w:rsidRDefault="00CB041B">
            <w:pPr>
              <w:jc w:val="center"/>
              <w:rPr>
                <w:rFonts w:ascii="宋体" w:hAnsi="宋体" w:cs="宋体"/>
                <w:szCs w:val="21"/>
              </w:rPr>
            </w:pPr>
            <w:r>
              <w:rPr>
                <w:rFonts w:ascii="宋体" w:hAnsi="宋体" w:cs="宋体" w:hint="eastAsia"/>
                <w:szCs w:val="21"/>
              </w:rPr>
              <w:t>姓名</w:t>
            </w:r>
          </w:p>
        </w:tc>
        <w:tc>
          <w:tcPr>
            <w:tcW w:w="1944" w:type="dxa"/>
            <w:gridSpan w:val="2"/>
            <w:vAlign w:val="center"/>
          </w:tcPr>
          <w:p w:rsidR="002B3530" w:rsidRDefault="002B3530">
            <w:pPr>
              <w:jc w:val="center"/>
              <w:rPr>
                <w:rFonts w:ascii="宋体" w:hAnsi="宋体" w:cs="宋体"/>
                <w:szCs w:val="21"/>
              </w:rPr>
            </w:pPr>
          </w:p>
        </w:tc>
        <w:tc>
          <w:tcPr>
            <w:tcW w:w="1193" w:type="dxa"/>
            <w:vAlign w:val="center"/>
          </w:tcPr>
          <w:p w:rsidR="002B3530" w:rsidRDefault="00CB041B">
            <w:pPr>
              <w:jc w:val="center"/>
              <w:rPr>
                <w:rFonts w:ascii="宋体" w:hAnsi="宋体" w:cs="宋体"/>
                <w:szCs w:val="21"/>
              </w:rPr>
            </w:pPr>
            <w:r>
              <w:rPr>
                <w:rFonts w:ascii="宋体" w:hAnsi="宋体" w:cs="宋体" w:hint="eastAsia"/>
                <w:szCs w:val="21"/>
              </w:rPr>
              <w:t>年龄</w:t>
            </w:r>
          </w:p>
        </w:tc>
        <w:tc>
          <w:tcPr>
            <w:tcW w:w="1748" w:type="dxa"/>
            <w:vAlign w:val="center"/>
          </w:tcPr>
          <w:p w:rsidR="002B3530" w:rsidRDefault="002B3530">
            <w:pPr>
              <w:jc w:val="center"/>
              <w:rPr>
                <w:rFonts w:ascii="宋体" w:hAnsi="宋体" w:cs="宋体"/>
                <w:szCs w:val="21"/>
              </w:rPr>
            </w:pPr>
          </w:p>
        </w:tc>
        <w:tc>
          <w:tcPr>
            <w:tcW w:w="2009" w:type="dxa"/>
            <w:vAlign w:val="center"/>
          </w:tcPr>
          <w:p w:rsidR="002B3530" w:rsidRDefault="00CB041B">
            <w:pPr>
              <w:jc w:val="center"/>
              <w:rPr>
                <w:rFonts w:ascii="宋体" w:hAnsi="宋体" w:cs="宋体"/>
                <w:szCs w:val="21"/>
              </w:rPr>
            </w:pPr>
            <w:r>
              <w:rPr>
                <w:rFonts w:ascii="宋体" w:hAnsi="宋体" w:cs="宋体" w:hint="eastAsia"/>
                <w:szCs w:val="21"/>
              </w:rPr>
              <w:t>学历</w:t>
            </w:r>
          </w:p>
        </w:tc>
        <w:tc>
          <w:tcPr>
            <w:tcW w:w="1684" w:type="dxa"/>
            <w:vAlign w:val="center"/>
          </w:tcPr>
          <w:p w:rsidR="002B3530" w:rsidRDefault="002B3530">
            <w:pPr>
              <w:jc w:val="center"/>
              <w:rPr>
                <w:rFonts w:ascii="宋体" w:hAnsi="宋体" w:cs="宋体"/>
                <w:szCs w:val="21"/>
              </w:rPr>
            </w:pPr>
          </w:p>
        </w:tc>
      </w:tr>
      <w:tr w:rsidR="002B3530">
        <w:trPr>
          <w:trHeight w:val="855"/>
          <w:jc w:val="center"/>
        </w:trPr>
        <w:tc>
          <w:tcPr>
            <w:tcW w:w="1384" w:type="dxa"/>
            <w:vAlign w:val="center"/>
          </w:tcPr>
          <w:p w:rsidR="002B3530" w:rsidRDefault="00CB041B">
            <w:pPr>
              <w:jc w:val="center"/>
              <w:rPr>
                <w:rFonts w:ascii="宋体" w:hAnsi="宋体" w:cs="宋体"/>
                <w:szCs w:val="21"/>
              </w:rPr>
            </w:pPr>
            <w:r>
              <w:rPr>
                <w:rFonts w:ascii="宋体" w:hAnsi="宋体" w:cs="宋体" w:hint="eastAsia"/>
                <w:szCs w:val="21"/>
              </w:rPr>
              <w:t>职称</w:t>
            </w:r>
          </w:p>
        </w:tc>
        <w:tc>
          <w:tcPr>
            <w:tcW w:w="1944" w:type="dxa"/>
            <w:gridSpan w:val="2"/>
            <w:vAlign w:val="center"/>
          </w:tcPr>
          <w:p w:rsidR="002B3530" w:rsidRDefault="002B3530">
            <w:pPr>
              <w:jc w:val="center"/>
              <w:rPr>
                <w:rFonts w:ascii="宋体" w:hAnsi="宋体" w:cs="宋体"/>
                <w:szCs w:val="21"/>
              </w:rPr>
            </w:pPr>
          </w:p>
        </w:tc>
        <w:tc>
          <w:tcPr>
            <w:tcW w:w="1193" w:type="dxa"/>
            <w:vAlign w:val="center"/>
          </w:tcPr>
          <w:p w:rsidR="002B3530" w:rsidRDefault="00CB041B">
            <w:pPr>
              <w:jc w:val="center"/>
              <w:rPr>
                <w:rFonts w:ascii="宋体" w:hAnsi="宋体" w:cs="宋体"/>
                <w:szCs w:val="21"/>
              </w:rPr>
            </w:pPr>
            <w:r>
              <w:rPr>
                <w:rFonts w:ascii="宋体" w:hAnsi="宋体" w:cs="宋体" w:hint="eastAsia"/>
                <w:szCs w:val="21"/>
              </w:rPr>
              <w:t>职务</w:t>
            </w:r>
          </w:p>
        </w:tc>
        <w:tc>
          <w:tcPr>
            <w:tcW w:w="1748" w:type="dxa"/>
            <w:vAlign w:val="center"/>
          </w:tcPr>
          <w:p w:rsidR="002B3530" w:rsidRDefault="002B3530">
            <w:pPr>
              <w:jc w:val="center"/>
              <w:rPr>
                <w:rFonts w:ascii="宋体" w:hAnsi="宋体" w:cs="宋体"/>
                <w:szCs w:val="21"/>
              </w:rPr>
            </w:pPr>
          </w:p>
        </w:tc>
        <w:tc>
          <w:tcPr>
            <w:tcW w:w="2009" w:type="dxa"/>
            <w:vAlign w:val="center"/>
          </w:tcPr>
          <w:p w:rsidR="002B3530" w:rsidRDefault="00CB041B">
            <w:pPr>
              <w:jc w:val="center"/>
              <w:rPr>
                <w:rFonts w:ascii="宋体" w:hAnsi="宋体" w:cs="宋体"/>
                <w:szCs w:val="21"/>
              </w:rPr>
            </w:pPr>
            <w:r>
              <w:rPr>
                <w:rFonts w:ascii="宋体" w:hAnsi="宋体" w:cs="宋体" w:hint="eastAsia"/>
                <w:szCs w:val="21"/>
              </w:rPr>
              <w:t>拟在本合同任职</w:t>
            </w:r>
          </w:p>
        </w:tc>
        <w:tc>
          <w:tcPr>
            <w:tcW w:w="1684" w:type="dxa"/>
            <w:vAlign w:val="center"/>
          </w:tcPr>
          <w:p w:rsidR="002B3530" w:rsidRDefault="002B3530">
            <w:pPr>
              <w:jc w:val="center"/>
              <w:rPr>
                <w:rFonts w:ascii="宋体" w:hAnsi="宋体" w:cs="宋体"/>
                <w:szCs w:val="21"/>
              </w:rPr>
            </w:pPr>
          </w:p>
        </w:tc>
      </w:tr>
      <w:tr w:rsidR="002B3530">
        <w:trPr>
          <w:trHeight w:val="900"/>
          <w:jc w:val="center"/>
        </w:trPr>
        <w:tc>
          <w:tcPr>
            <w:tcW w:w="3328" w:type="dxa"/>
            <w:gridSpan w:val="3"/>
          </w:tcPr>
          <w:p w:rsidR="002B3530" w:rsidRDefault="002B3530">
            <w:pPr>
              <w:jc w:val="center"/>
              <w:rPr>
                <w:rFonts w:ascii="宋体" w:hAnsi="宋体" w:cs="宋体"/>
                <w:szCs w:val="21"/>
              </w:rPr>
            </w:pPr>
          </w:p>
          <w:p w:rsidR="002B3530" w:rsidRDefault="00CB041B">
            <w:pPr>
              <w:jc w:val="center"/>
              <w:rPr>
                <w:rFonts w:ascii="宋体" w:hAnsi="宋体" w:cs="宋体"/>
                <w:szCs w:val="21"/>
              </w:rPr>
            </w:pPr>
            <w:r>
              <w:rPr>
                <w:rFonts w:ascii="宋体" w:hAnsi="宋体" w:cs="宋体" w:hint="eastAsia"/>
                <w:szCs w:val="21"/>
              </w:rPr>
              <w:t>毕业学校</w:t>
            </w:r>
          </w:p>
        </w:tc>
        <w:tc>
          <w:tcPr>
            <w:tcW w:w="6634" w:type="dxa"/>
            <w:gridSpan w:val="4"/>
          </w:tcPr>
          <w:p w:rsidR="002B3530" w:rsidRDefault="002B3530">
            <w:pPr>
              <w:pStyle w:val="ae"/>
              <w:spacing w:line="400" w:lineRule="exact"/>
              <w:jc w:val="center"/>
              <w:rPr>
                <w:rFonts w:ascii="宋体" w:hAnsi="宋体" w:cs="宋体"/>
                <w:sz w:val="21"/>
                <w:szCs w:val="21"/>
              </w:rPr>
            </w:pPr>
          </w:p>
          <w:p w:rsidR="002B3530" w:rsidRDefault="00CB041B">
            <w:pPr>
              <w:pStyle w:val="ae"/>
              <w:spacing w:line="400" w:lineRule="exact"/>
              <w:jc w:val="center"/>
              <w:rPr>
                <w:rFonts w:ascii="宋体" w:hAnsi="宋体" w:cs="宋体"/>
                <w:szCs w:val="21"/>
              </w:rPr>
            </w:pPr>
            <w:r>
              <w:rPr>
                <w:rFonts w:ascii="宋体" w:hAnsi="宋体" w:cs="宋体" w:hint="eastAsia"/>
                <w:sz w:val="21"/>
                <w:szCs w:val="21"/>
              </w:rPr>
              <w:t>年毕业于</w:t>
            </w:r>
            <w:r>
              <w:rPr>
                <w:rFonts w:ascii="宋体" w:hAnsi="宋体" w:cs="宋体" w:hint="eastAsia"/>
                <w:sz w:val="21"/>
                <w:szCs w:val="21"/>
              </w:rPr>
              <w:t xml:space="preserve"> </w:t>
            </w:r>
            <w:r>
              <w:rPr>
                <w:rFonts w:ascii="宋体" w:hAnsi="宋体" w:cs="宋体" w:hint="eastAsia"/>
                <w:sz w:val="21"/>
                <w:szCs w:val="21"/>
              </w:rPr>
              <w:t>学校</w:t>
            </w:r>
            <w:r>
              <w:rPr>
                <w:rFonts w:ascii="宋体" w:hAnsi="宋体" w:cs="宋体" w:hint="eastAsia"/>
                <w:sz w:val="21"/>
                <w:szCs w:val="21"/>
              </w:rPr>
              <w:t xml:space="preserve"> </w:t>
            </w:r>
            <w:r>
              <w:rPr>
                <w:rFonts w:ascii="宋体" w:hAnsi="宋体" w:cs="宋体" w:hint="eastAsia"/>
                <w:sz w:val="21"/>
                <w:szCs w:val="21"/>
              </w:rPr>
              <w:t>专业</w:t>
            </w:r>
          </w:p>
        </w:tc>
      </w:tr>
      <w:tr w:rsidR="002B3530">
        <w:trPr>
          <w:trHeight w:val="810"/>
          <w:jc w:val="center"/>
        </w:trPr>
        <w:tc>
          <w:tcPr>
            <w:tcW w:w="9962" w:type="dxa"/>
            <w:gridSpan w:val="7"/>
          </w:tcPr>
          <w:p w:rsidR="002B3530" w:rsidRDefault="00CB041B">
            <w:pPr>
              <w:jc w:val="center"/>
              <w:rPr>
                <w:rFonts w:ascii="宋体" w:hAnsi="宋体" w:cs="宋体"/>
                <w:szCs w:val="21"/>
              </w:rPr>
            </w:pPr>
            <w:r>
              <w:rPr>
                <w:rFonts w:ascii="宋体" w:hAnsi="宋体" w:cs="宋体" w:hint="eastAsia"/>
                <w:szCs w:val="21"/>
              </w:rPr>
              <w:t>主要工作经历</w:t>
            </w:r>
          </w:p>
        </w:tc>
      </w:tr>
      <w:tr w:rsidR="002B3530">
        <w:trPr>
          <w:trHeight w:val="989"/>
          <w:jc w:val="center"/>
        </w:trPr>
        <w:tc>
          <w:tcPr>
            <w:tcW w:w="1636" w:type="dxa"/>
            <w:gridSpan w:val="2"/>
            <w:vAlign w:val="center"/>
          </w:tcPr>
          <w:p w:rsidR="002B3530" w:rsidRDefault="00CB041B">
            <w:pPr>
              <w:jc w:val="center"/>
              <w:rPr>
                <w:rFonts w:ascii="宋体" w:hAnsi="宋体" w:cs="宋体"/>
                <w:szCs w:val="21"/>
              </w:rPr>
            </w:pPr>
            <w:r>
              <w:rPr>
                <w:rFonts w:ascii="宋体" w:hAnsi="宋体" w:cs="宋体" w:hint="eastAsia"/>
                <w:kern w:val="0"/>
                <w:szCs w:val="21"/>
              </w:rPr>
              <w:t>时</w:t>
            </w:r>
            <w:r>
              <w:rPr>
                <w:rFonts w:ascii="宋体" w:hAnsi="宋体" w:cs="宋体" w:hint="eastAsia"/>
                <w:kern w:val="0"/>
                <w:szCs w:val="21"/>
              </w:rPr>
              <w:t xml:space="preserve"> </w:t>
            </w:r>
            <w:r>
              <w:rPr>
                <w:rFonts w:ascii="宋体" w:hAnsi="宋体" w:cs="宋体" w:hint="eastAsia"/>
                <w:kern w:val="0"/>
                <w:szCs w:val="21"/>
              </w:rPr>
              <w:t>间</w:t>
            </w:r>
          </w:p>
        </w:tc>
        <w:tc>
          <w:tcPr>
            <w:tcW w:w="4633" w:type="dxa"/>
            <w:gridSpan w:val="3"/>
            <w:vAlign w:val="center"/>
          </w:tcPr>
          <w:p w:rsidR="002B3530" w:rsidRDefault="00CB041B">
            <w:pPr>
              <w:jc w:val="center"/>
              <w:rPr>
                <w:rFonts w:ascii="宋体" w:hAnsi="宋体" w:cs="宋体"/>
                <w:szCs w:val="21"/>
              </w:rPr>
            </w:pPr>
            <w:r>
              <w:rPr>
                <w:rFonts w:ascii="宋体" w:hAnsi="宋体" w:cs="宋体" w:hint="eastAsia"/>
                <w:kern w:val="0"/>
                <w:szCs w:val="21"/>
              </w:rPr>
              <w:t>参加过的类似项目</w:t>
            </w:r>
          </w:p>
        </w:tc>
        <w:tc>
          <w:tcPr>
            <w:tcW w:w="2009" w:type="dxa"/>
            <w:vAlign w:val="center"/>
          </w:tcPr>
          <w:p w:rsidR="002B3530" w:rsidRDefault="00CB041B">
            <w:pPr>
              <w:jc w:val="center"/>
              <w:rPr>
                <w:rFonts w:ascii="宋体" w:hAnsi="宋体" w:cs="宋体"/>
                <w:szCs w:val="21"/>
              </w:rPr>
            </w:pPr>
            <w:r>
              <w:rPr>
                <w:rFonts w:ascii="宋体" w:hAnsi="宋体" w:cs="宋体" w:hint="eastAsia"/>
                <w:kern w:val="0"/>
                <w:szCs w:val="21"/>
              </w:rPr>
              <w:t>担任职务</w:t>
            </w:r>
          </w:p>
        </w:tc>
        <w:tc>
          <w:tcPr>
            <w:tcW w:w="1684" w:type="dxa"/>
            <w:vAlign w:val="center"/>
          </w:tcPr>
          <w:p w:rsidR="002B3530" w:rsidRDefault="00CB041B">
            <w:pPr>
              <w:jc w:val="center"/>
              <w:rPr>
                <w:rFonts w:ascii="宋体" w:hAnsi="宋体" w:cs="宋体"/>
                <w:szCs w:val="21"/>
              </w:rPr>
            </w:pPr>
            <w:r>
              <w:rPr>
                <w:rFonts w:ascii="宋体" w:hAnsi="宋体" w:cs="宋体" w:hint="eastAsia"/>
                <w:kern w:val="0"/>
                <w:szCs w:val="21"/>
              </w:rPr>
              <w:t>发包人及联系电话</w:t>
            </w:r>
          </w:p>
        </w:tc>
      </w:tr>
      <w:tr w:rsidR="002B3530">
        <w:trPr>
          <w:trHeight w:val="1055"/>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r w:rsidR="002B3530">
        <w:trPr>
          <w:trHeight w:val="1060"/>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r w:rsidR="002B3530">
        <w:trPr>
          <w:trHeight w:val="995"/>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r w:rsidR="002B3530">
        <w:trPr>
          <w:trHeight w:val="1010"/>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r w:rsidR="002B3530">
        <w:trPr>
          <w:trHeight w:val="920"/>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r w:rsidR="002B3530">
        <w:trPr>
          <w:trHeight w:val="1225"/>
          <w:jc w:val="center"/>
        </w:trPr>
        <w:tc>
          <w:tcPr>
            <w:tcW w:w="1636" w:type="dxa"/>
            <w:gridSpan w:val="2"/>
          </w:tcPr>
          <w:p w:rsidR="002B3530" w:rsidRDefault="002B3530">
            <w:pPr>
              <w:rPr>
                <w:rFonts w:ascii="宋体" w:hAnsi="宋体" w:cs="宋体"/>
                <w:szCs w:val="21"/>
              </w:rPr>
            </w:pPr>
          </w:p>
        </w:tc>
        <w:tc>
          <w:tcPr>
            <w:tcW w:w="4633" w:type="dxa"/>
            <w:gridSpan w:val="3"/>
          </w:tcPr>
          <w:p w:rsidR="002B3530" w:rsidRDefault="002B3530">
            <w:pPr>
              <w:rPr>
                <w:rFonts w:ascii="宋体" w:hAnsi="宋体" w:cs="宋体"/>
                <w:szCs w:val="21"/>
              </w:rPr>
            </w:pPr>
          </w:p>
        </w:tc>
        <w:tc>
          <w:tcPr>
            <w:tcW w:w="2009" w:type="dxa"/>
          </w:tcPr>
          <w:p w:rsidR="002B3530" w:rsidRDefault="002B3530">
            <w:pPr>
              <w:rPr>
                <w:rFonts w:ascii="宋体" w:hAnsi="宋体" w:cs="宋体"/>
                <w:szCs w:val="21"/>
              </w:rPr>
            </w:pPr>
          </w:p>
        </w:tc>
        <w:tc>
          <w:tcPr>
            <w:tcW w:w="1684" w:type="dxa"/>
          </w:tcPr>
          <w:p w:rsidR="002B3530" w:rsidRDefault="002B3530">
            <w:pPr>
              <w:rPr>
                <w:rFonts w:ascii="宋体" w:hAnsi="宋体" w:cs="宋体"/>
                <w:szCs w:val="21"/>
              </w:rPr>
            </w:pPr>
          </w:p>
        </w:tc>
      </w:tr>
    </w:tbl>
    <w:p w:rsidR="002B3530" w:rsidRDefault="00CB041B">
      <w:bookmarkStart w:id="979" w:name="_Toc5509"/>
      <w:bookmarkStart w:id="980" w:name="_Toc458079957"/>
      <w:bookmarkStart w:id="981" w:name="_Toc12180_WPSOffice_Level2"/>
      <w:bookmarkStart w:id="982" w:name="_Toc15979"/>
      <w:bookmarkStart w:id="983" w:name="_Toc27318_WPSOffice_Level2"/>
      <w:bookmarkStart w:id="984" w:name="_Toc28850"/>
      <w:r>
        <w:rPr>
          <w:rFonts w:hint="eastAsia"/>
        </w:rPr>
        <w:t>附：相关人员证书及相应证明资料。</w:t>
      </w:r>
    </w:p>
    <w:p w:rsidR="002B3530" w:rsidRDefault="00CB041B">
      <w:pPr>
        <w:widowControl/>
        <w:snapToGrid w:val="0"/>
        <w:spacing w:line="360" w:lineRule="auto"/>
        <w:outlineLvl w:val="0"/>
        <w:rPr>
          <w:rStyle w:val="1Char"/>
        </w:rPr>
      </w:pPr>
      <w:r>
        <w:rPr>
          <w:rFonts w:hint="eastAsia"/>
        </w:rPr>
        <w:br w:type="page"/>
      </w:r>
      <w:bookmarkStart w:id="985" w:name="_Toc15776"/>
      <w:bookmarkStart w:id="986" w:name="_Toc11236"/>
      <w:bookmarkStart w:id="987" w:name="_Toc20600"/>
      <w:bookmarkStart w:id="988" w:name="_Toc29274_WPSOffice_Level2"/>
      <w:r>
        <w:rPr>
          <w:rStyle w:val="1Char"/>
          <w:rFonts w:hint="eastAsia"/>
        </w:rPr>
        <w:lastRenderedPageBreak/>
        <w:t>附件</w:t>
      </w:r>
      <w:r>
        <w:rPr>
          <w:rStyle w:val="1Char"/>
          <w:rFonts w:hint="eastAsia"/>
        </w:rPr>
        <w:t>9</w:t>
      </w:r>
      <w:r>
        <w:rPr>
          <w:rStyle w:val="1Char"/>
          <w:rFonts w:hint="eastAsia"/>
        </w:rPr>
        <w:t>：资格审查资料</w:t>
      </w:r>
      <w:bookmarkEnd w:id="979"/>
      <w:bookmarkEnd w:id="980"/>
      <w:bookmarkEnd w:id="981"/>
      <w:bookmarkEnd w:id="982"/>
      <w:bookmarkEnd w:id="983"/>
      <w:bookmarkEnd w:id="984"/>
      <w:bookmarkEnd w:id="985"/>
      <w:bookmarkEnd w:id="986"/>
      <w:bookmarkEnd w:id="987"/>
      <w:bookmarkEnd w:id="988"/>
    </w:p>
    <w:p w:rsidR="002B3530" w:rsidRDefault="00CB041B">
      <w:pPr>
        <w:pStyle w:val="2"/>
      </w:pPr>
      <w:bookmarkStart w:id="989" w:name="_Toc16572_WPSOffice_Level2"/>
      <w:bookmarkStart w:id="990" w:name="_Toc357004116"/>
      <w:bookmarkStart w:id="991" w:name="_Toc4312"/>
      <w:bookmarkStart w:id="992" w:name="_Toc2473"/>
      <w:r>
        <w:rPr>
          <w:rFonts w:hint="eastAsia"/>
        </w:rPr>
        <w:t>（一）供应商基本情况表</w:t>
      </w:r>
      <w:bookmarkEnd w:id="989"/>
      <w:bookmarkEnd w:id="990"/>
      <w:bookmarkEnd w:id="991"/>
      <w:bookmarkEnd w:id="992"/>
    </w:p>
    <w:tbl>
      <w:tblPr>
        <w:tblW w:w="0" w:type="auto"/>
        <w:jc w:val="center"/>
        <w:tblLayout w:type="fixed"/>
        <w:tblLook w:val="04A0"/>
      </w:tblPr>
      <w:tblGrid>
        <w:gridCol w:w="1991"/>
        <w:gridCol w:w="1028"/>
        <w:gridCol w:w="1384"/>
        <w:gridCol w:w="1394"/>
        <w:gridCol w:w="183"/>
        <w:gridCol w:w="1203"/>
        <w:gridCol w:w="699"/>
        <w:gridCol w:w="93"/>
        <w:gridCol w:w="602"/>
        <w:gridCol w:w="1385"/>
      </w:tblGrid>
      <w:tr w:rsidR="002B3530">
        <w:trPr>
          <w:trHeight w:val="49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供应商名称</w:t>
            </w:r>
          </w:p>
        </w:tc>
        <w:tc>
          <w:tcPr>
            <w:tcW w:w="7971" w:type="dxa"/>
            <w:gridSpan w:val="9"/>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4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注册地址</w:t>
            </w:r>
          </w:p>
        </w:tc>
        <w:tc>
          <w:tcPr>
            <w:tcW w:w="3989" w:type="dxa"/>
            <w:gridSpan w:val="4"/>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邮政编码</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71"/>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联系方式</w:t>
            </w:r>
          </w:p>
        </w:tc>
        <w:tc>
          <w:tcPr>
            <w:tcW w:w="1028"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联系人</w:t>
            </w:r>
          </w:p>
        </w:tc>
        <w:tc>
          <w:tcPr>
            <w:tcW w:w="2961"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电</w:t>
            </w:r>
            <w:r>
              <w:rPr>
                <w:rFonts w:ascii="宋体" w:hAnsi="宋体" w:cs="宋体" w:hint="eastAsia"/>
                <w:kern w:val="0"/>
                <w:szCs w:val="21"/>
              </w:rPr>
              <w:t xml:space="preserve"> </w:t>
            </w:r>
            <w:r>
              <w:rPr>
                <w:rFonts w:ascii="宋体" w:hAnsi="宋体" w:cs="宋体" w:hint="eastAsia"/>
                <w:kern w:val="0"/>
                <w:szCs w:val="21"/>
              </w:rPr>
              <w:t>话</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51"/>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传</w:t>
            </w:r>
            <w:r>
              <w:rPr>
                <w:rFonts w:ascii="宋体" w:hAnsi="宋体" w:cs="宋体" w:hint="eastAsia"/>
                <w:kern w:val="0"/>
                <w:szCs w:val="21"/>
              </w:rPr>
              <w:t xml:space="preserve"> </w:t>
            </w:r>
            <w:r>
              <w:rPr>
                <w:rFonts w:ascii="宋体" w:hAnsi="宋体" w:cs="宋体" w:hint="eastAsia"/>
                <w:kern w:val="0"/>
                <w:szCs w:val="21"/>
              </w:rPr>
              <w:t>真</w:t>
            </w:r>
          </w:p>
        </w:tc>
        <w:tc>
          <w:tcPr>
            <w:tcW w:w="2961"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99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网</w:t>
            </w:r>
            <w:r>
              <w:rPr>
                <w:rFonts w:ascii="宋体" w:hAnsi="宋体" w:cs="宋体" w:hint="eastAsia"/>
                <w:kern w:val="0"/>
                <w:szCs w:val="21"/>
              </w:rPr>
              <w:t xml:space="preserve"> </w:t>
            </w:r>
            <w:r>
              <w:rPr>
                <w:rFonts w:ascii="宋体" w:hAnsi="宋体" w:cs="宋体" w:hint="eastAsia"/>
                <w:kern w:val="0"/>
                <w:szCs w:val="21"/>
              </w:rPr>
              <w:t>址</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5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组织结构</w:t>
            </w:r>
          </w:p>
        </w:tc>
        <w:tc>
          <w:tcPr>
            <w:tcW w:w="7971" w:type="dxa"/>
            <w:gridSpan w:val="9"/>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53"/>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法定代表人</w:t>
            </w:r>
          </w:p>
        </w:tc>
        <w:tc>
          <w:tcPr>
            <w:tcW w:w="1028"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姓名</w:t>
            </w:r>
          </w:p>
        </w:tc>
        <w:tc>
          <w:tcPr>
            <w:tcW w:w="1384" w:type="dxa"/>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技术职称</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电话</w:t>
            </w:r>
          </w:p>
        </w:tc>
        <w:tc>
          <w:tcPr>
            <w:tcW w:w="1385" w:type="dxa"/>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1"/>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技术负责人</w:t>
            </w:r>
          </w:p>
        </w:tc>
        <w:tc>
          <w:tcPr>
            <w:tcW w:w="1028"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姓名</w:t>
            </w:r>
          </w:p>
        </w:tc>
        <w:tc>
          <w:tcPr>
            <w:tcW w:w="1384" w:type="dxa"/>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技术职称</w:t>
            </w:r>
          </w:p>
        </w:tc>
        <w:tc>
          <w:tcPr>
            <w:tcW w:w="1386"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电话</w:t>
            </w:r>
          </w:p>
        </w:tc>
        <w:tc>
          <w:tcPr>
            <w:tcW w:w="1385" w:type="dxa"/>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成立时间</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5559" w:type="dxa"/>
            <w:gridSpan w:val="7"/>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员工总人数：</w:t>
            </w:r>
          </w:p>
        </w:tc>
      </w:tr>
      <w:tr w:rsidR="002B3530">
        <w:trPr>
          <w:cantSplit/>
          <w:trHeight w:val="54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企业资质等级</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其中</w:t>
            </w:r>
          </w:p>
        </w:tc>
        <w:tc>
          <w:tcPr>
            <w:tcW w:w="208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项目经理</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cantSplit/>
          <w:trHeight w:val="557"/>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营业执照号</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208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高级职称人员</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cantSplit/>
          <w:trHeight w:val="551"/>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注册资金</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208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中级职称人员</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cantSplit/>
          <w:trHeight w:val="559"/>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开户银行</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208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初级职称人员</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cantSplit/>
          <w:trHeight w:val="562"/>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账号</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c>
          <w:tcPr>
            <w:tcW w:w="2085" w:type="dxa"/>
            <w:gridSpan w:val="3"/>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技</w:t>
            </w:r>
            <w:r>
              <w:rPr>
                <w:rFonts w:ascii="宋体" w:hAnsi="宋体" w:cs="宋体" w:hint="eastAsia"/>
                <w:kern w:val="0"/>
                <w:szCs w:val="21"/>
              </w:rPr>
              <w:t xml:space="preserve"> </w:t>
            </w:r>
            <w:r>
              <w:rPr>
                <w:rFonts w:ascii="宋体" w:hAnsi="宋体" w:cs="宋体" w:hint="eastAsia"/>
                <w:kern w:val="0"/>
                <w:szCs w:val="21"/>
              </w:rPr>
              <w:t>工</w:t>
            </w:r>
          </w:p>
        </w:tc>
        <w:tc>
          <w:tcPr>
            <w:tcW w:w="2080" w:type="dxa"/>
            <w:gridSpan w:val="3"/>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1466"/>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经营范围</w:t>
            </w:r>
          </w:p>
        </w:tc>
        <w:tc>
          <w:tcPr>
            <w:tcW w:w="7971" w:type="dxa"/>
            <w:gridSpan w:val="9"/>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p w:rsidR="002B3530" w:rsidRDefault="002B3530">
            <w:pPr>
              <w:autoSpaceDE w:val="0"/>
              <w:autoSpaceDN w:val="0"/>
              <w:adjustRightInd w:val="0"/>
              <w:jc w:val="center"/>
              <w:rPr>
                <w:rFonts w:ascii="宋体" w:hAnsi="宋体" w:cs="宋体"/>
                <w:kern w:val="0"/>
                <w:szCs w:val="21"/>
              </w:rPr>
            </w:pPr>
          </w:p>
          <w:p w:rsidR="002B3530" w:rsidRDefault="002B3530">
            <w:pPr>
              <w:autoSpaceDE w:val="0"/>
              <w:autoSpaceDN w:val="0"/>
              <w:adjustRightInd w:val="0"/>
              <w:jc w:val="center"/>
              <w:rPr>
                <w:rFonts w:ascii="宋体" w:hAnsi="宋体" w:cs="宋体"/>
                <w:kern w:val="0"/>
                <w:szCs w:val="21"/>
              </w:rPr>
            </w:pPr>
          </w:p>
        </w:tc>
      </w:tr>
      <w:tr w:rsidR="002B3530">
        <w:trPr>
          <w:trHeight w:val="896"/>
          <w:jc w:val="center"/>
        </w:trPr>
        <w:tc>
          <w:tcPr>
            <w:tcW w:w="1991" w:type="dxa"/>
            <w:tcBorders>
              <w:top w:val="single" w:sz="4" w:space="0" w:color="auto"/>
              <w:left w:val="single" w:sz="4" w:space="0" w:color="auto"/>
              <w:bottom w:val="single" w:sz="4" w:space="0" w:color="auto"/>
              <w:right w:val="single" w:sz="4" w:space="0" w:color="auto"/>
            </w:tcBorders>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备注</w:t>
            </w:r>
          </w:p>
        </w:tc>
        <w:tc>
          <w:tcPr>
            <w:tcW w:w="7971" w:type="dxa"/>
            <w:gridSpan w:val="9"/>
            <w:tcBorders>
              <w:top w:val="single" w:sz="4" w:space="0" w:color="auto"/>
              <w:left w:val="single" w:sz="4" w:space="0" w:color="auto"/>
              <w:bottom w:val="single" w:sz="4" w:space="0" w:color="auto"/>
              <w:right w:val="single" w:sz="4" w:space="0" w:color="auto"/>
            </w:tcBorders>
            <w:vAlign w:val="center"/>
          </w:tcPr>
          <w:p w:rsidR="002B3530" w:rsidRDefault="002B3530">
            <w:pPr>
              <w:autoSpaceDE w:val="0"/>
              <w:autoSpaceDN w:val="0"/>
              <w:adjustRightInd w:val="0"/>
              <w:jc w:val="center"/>
              <w:rPr>
                <w:rFonts w:ascii="宋体" w:hAnsi="宋体" w:cs="宋体"/>
                <w:kern w:val="0"/>
                <w:szCs w:val="21"/>
              </w:rPr>
            </w:pPr>
          </w:p>
        </w:tc>
      </w:tr>
    </w:tbl>
    <w:p w:rsidR="002B3530" w:rsidRDefault="00CB041B">
      <w:pPr>
        <w:ind w:firstLineChars="450" w:firstLine="1080"/>
        <w:jc w:val="left"/>
        <w:rPr>
          <w:rFonts w:ascii="宋体" w:hAnsi="宋体" w:cs="宋体"/>
          <w:sz w:val="24"/>
        </w:rPr>
      </w:pPr>
      <w:r>
        <w:rPr>
          <w:rFonts w:ascii="宋体" w:hAnsi="宋体" w:cs="宋体" w:hint="eastAsia"/>
          <w:sz w:val="24"/>
        </w:rPr>
        <w:t>附：相关相应资料。</w:t>
      </w:r>
    </w:p>
    <w:p w:rsidR="002B3530" w:rsidRDefault="002B3530">
      <w:pPr>
        <w:ind w:firstLineChars="450" w:firstLine="1446"/>
        <w:jc w:val="left"/>
        <w:rPr>
          <w:rFonts w:ascii="宋体" w:hAnsi="宋体" w:cs="宋体"/>
          <w:b/>
          <w:bCs/>
          <w:sz w:val="32"/>
          <w:szCs w:val="32"/>
        </w:rPr>
      </w:pPr>
    </w:p>
    <w:p w:rsidR="002B3530" w:rsidRDefault="002B3530">
      <w:pPr>
        <w:ind w:firstLineChars="450" w:firstLine="1446"/>
        <w:jc w:val="left"/>
        <w:rPr>
          <w:rFonts w:ascii="宋体" w:hAnsi="宋体" w:cs="宋体"/>
          <w:b/>
          <w:bCs/>
          <w:sz w:val="32"/>
          <w:szCs w:val="32"/>
        </w:rPr>
      </w:pPr>
    </w:p>
    <w:p w:rsidR="002B3530" w:rsidRDefault="002B3530">
      <w:pPr>
        <w:ind w:firstLine="480"/>
      </w:pPr>
    </w:p>
    <w:p w:rsidR="002B3530" w:rsidRDefault="002B3530">
      <w:pPr>
        <w:ind w:firstLine="480"/>
      </w:pPr>
    </w:p>
    <w:p w:rsidR="002B3530" w:rsidRDefault="002B3530"/>
    <w:p w:rsidR="002B3530" w:rsidRDefault="00CB041B">
      <w:pPr>
        <w:pStyle w:val="2"/>
        <w:jc w:val="center"/>
      </w:pPr>
      <w:bookmarkStart w:id="993" w:name="_Toc24431"/>
      <w:bookmarkStart w:id="994" w:name="_Toc357004118"/>
      <w:bookmarkStart w:id="995" w:name="_Toc3873"/>
      <w:bookmarkStart w:id="996" w:name="_Toc27569_WPSOffice_Level2"/>
      <w:r>
        <w:rPr>
          <w:rFonts w:hint="eastAsia"/>
        </w:rPr>
        <w:t>（二）近年完成的类似项目情况表</w:t>
      </w:r>
      <w:bookmarkEnd w:id="993"/>
      <w:bookmarkEnd w:id="994"/>
      <w:bookmarkEnd w:id="995"/>
      <w:bookmarkEnd w:id="9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6"/>
        <w:gridCol w:w="6556"/>
      </w:tblGrid>
      <w:tr w:rsidR="002B3530">
        <w:trPr>
          <w:trHeight w:val="56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项目名称</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69"/>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项目所在地</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2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发包人名称</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49"/>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发包人地址</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发包人电话</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09"/>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合同价格</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9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开工日期</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竣工日期</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承担的工作</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5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工程质量</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09"/>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项目经理</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56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技术负责人</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609"/>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总监理工程师及电话</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r w:rsidR="002B3530">
        <w:trPr>
          <w:trHeight w:val="2213"/>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项目描述</w:t>
            </w:r>
          </w:p>
        </w:tc>
        <w:tc>
          <w:tcPr>
            <w:tcW w:w="6556" w:type="dxa"/>
            <w:vAlign w:val="center"/>
          </w:tcPr>
          <w:p w:rsidR="002B3530" w:rsidRDefault="002B3530">
            <w:pPr>
              <w:autoSpaceDE w:val="0"/>
              <w:autoSpaceDN w:val="0"/>
              <w:adjustRightInd w:val="0"/>
              <w:jc w:val="center"/>
              <w:rPr>
                <w:rFonts w:ascii="宋体" w:hAnsi="宋体" w:cs="宋体"/>
                <w:kern w:val="0"/>
                <w:szCs w:val="21"/>
              </w:rPr>
            </w:pPr>
          </w:p>
          <w:p w:rsidR="002B3530" w:rsidRDefault="002B3530">
            <w:pPr>
              <w:autoSpaceDE w:val="0"/>
              <w:autoSpaceDN w:val="0"/>
              <w:adjustRightInd w:val="0"/>
              <w:rPr>
                <w:rFonts w:ascii="宋体" w:hAnsi="宋体" w:cs="宋体"/>
                <w:kern w:val="0"/>
                <w:szCs w:val="21"/>
              </w:rPr>
            </w:pPr>
          </w:p>
          <w:p w:rsidR="002B3530" w:rsidRDefault="002B3530">
            <w:pPr>
              <w:autoSpaceDE w:val="0"/>
              <w:autoSpaceDN w:val="0"/>
              <w:adjustRightInd w:val="0"/>
              <w:rPr>
                <w:rFonts w:ascii="宋体" w:hAnsi="宋体" w:cs="宋体"/>
                <w:kern w:val="0"/>
                <w:szCs w:val="21"/>
              </w:rPr>
            </w:pPr>
          </w:p>
        </w:tc>
      </w:tr>
      <w:tr w:rsidR="002B3530">
        <w:trPr>
          <w:trHeight w:val="1204"/>
          <w:jc w:val="center"/>
        </w:trPr>
        <w:tc>
          <w:tcPr>
            <w:tcW w:w="3406" w:type="dxa"/>
            <w:vAlign w:val="center"/>
          </w:tcPr>
          <w:p w:rsidR="002B3530" w:rsidRDefault="00CB041B">
            <w:pPr>
              <w:autoSpaceDE w:val="0"/>
              <w:autoSpaceDN w:val="0"/>
              <w:adjustRightInd w:val="0"/>
              <w:jc w:val="center"/>
              <w:rPr>
                <w:rFonts w:ascii="宋体" w:hAnsi="宋体" w:cs="宋体"/>
                <w:kern w:val="0"/>
                <w:szCs w:val="21"/>
              </w:rPr>
            </w:pPr>
            <w:r>
              <w:rPr>
                <w:rFonts w:ascii="宋体" w:hAnsi="宋体" w:cs="宋体" w:hint="eastAsia"/>
                <w:kern w:val="0"/>
                <w:szCs w:val="21"/>
              </w:rPr>
              <w:t>备注</w:t>
            </w:r>
          </w:p>
        </w:tc>
        <w:tc>
          <w:tcPr>
            <w:tcW w:w="6556" w:type="dxa"/>
            <w:vAlign w:val="center"/>
          </w:tcPr>
          <w:p w:rsidR="002B3530" w:rsidRDefault="002B3530">
            <w:pPr>
              <w:autoSpaceDE w:val="0"/>
              <w:autoSpaceDN w:val="0"/>
              <w:adjustRightInd w:val="0"/>
              <w:jc w:val="center"/>
              <w:rPr>
                <w:rFonts w:ascii="宋体" w:hAnsi="宋体" w:cs="宋体"/>
                <w:kern w:val="0"/>
                <w:szCs w:val="21"/>
              </w:rPr>
            </w:pPr>
          </w:p>
        </w:tc>
      </w:tr>
    </w:tbl>
    <w:p w:rsidR="002B3530" w:rsidRDefault="002B3530">
      <w:pPr>
        <w:ind w:firstLine="480"/>
      </w:pPr>
    </w:p>
    <w:p w:rsidR="002B3530" w:rsidRDefault="002B3530">
      <w:pPr>
        <w:ind w:firstLine="480"/>
      </w:pPr>
    </w:p>
    <w:p w:rsidR="002B3530" w:rsidRDefault="002B3530">
      <w:pPr>
        <w:ind w:firstLine="480"/>
      </w:pPr>
    </w:p>
    <w:p w:rsidR="002B3530" w:rsidRDefault="002B3530">
      <w:pPr>
        <w:ind w:firstLine="480"/>
      </w:pPr>
    </w:p>
    <w:p w:rsidR="002B3530" w:rsidRDefault="002B3530">
      <w:pPr>
        <w:ind w:firstLine="480"/>
      </w:pPr>
    </w:p>
    <w:p w:rsidR="002B3530" w:rsidRDefault="00CB041B">
      <w:pPr>
        <w:pStyle w:val="2"/>
        <w:jc w:val="center"/>
      </w:pPr>
      <w:bookmarkStart w:id="997" w:name="_Toc6841"/>
      <w:bookmarkStart w:id="998" w:name="_Toc1709"/>
      <w:bookmarkStart w:id="999" w:name="_Toc8855_WPSOffice_Level2"/>
      <w:bookmarkStart w:id="1000" w:name="_Toc357004119"/>
      <w:r>
        <w:rPr>
          <w:rFonts w:hint="eastAsia"/>
        </w:rPr>
        <w:t>（四）正在施工的和新承接的项目情况表</w:t>
      </w:r>
      <w:bookmarkEnd w:id="997"/>
      <w:bookmarkEnd w:id="998"/>
      <w:bookmarkEnd w:id="999"/>
      <w:bookmarkEnd w:id="10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3"/>
        <w:gridCol w:w="6549"/>
      </w:tblGrid>
      <w:tr w:rsidR="002B3530">
        <w:trPr>
          <w:trHeight w:val="579"/>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项目名称</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8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项目所在地</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579"/>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发包人名称</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8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发包人地址</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59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发包人电话</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8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签约合同价</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5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开工日期</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5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计划竣工日期</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53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承担的工作</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09"/>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工程质量</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5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项目经理</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609"/>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技术负责人</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564"/>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总监理工程师及电话</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r w:rsidR="002B3530">
        <w:trPr>
          <w:trHeight w:val="2558"/>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项目描述</w:t>
            </w:r>
          </w:p>
        </w:tc>
        <w:tc>
          <w:tcPr>
            <w:tcW w:w="6549" w:type="dxa"/>
            <w:vAlign w:val="center"/>
          </w:tcPr>
          <w:p w:rsidR="002B3530" w:rsidRDefault="002B3530">
            <w:pPr>
              <w:autoSpaceDE w:val="0"/>
              <w:autoSpaceDN w:val="0"/>
              <w:adjustRightInd w:val="0"/>
              <w:rPr>
                <w:rFonts w:ascii="宋体" w:hAnsi="宋体" w:cs="宋体"/>
                <w:kern w:val="0"/>
                <w:szCs w:val="21"/>
              </w:rPr>
            </w:pPr>
          </w:p>
          <w:p w:rsidR="002B3530" w:rsidRDefault="002B3530">
            <w:pPr>
              <w:autoSpaceDE w:val="0"/>
              <w:autoSpaceDN w:val="0"/>
              <w:adjustRightInd w:val="0"/>
              <w:ind w:leftChars="50" w:left="105"/>
              <w:jc w:val="center"/>
              <w:rPr>
                <w:rFonts w:ascii="宋体" w:hAnsi="宋体" w:cs="宋体"/>
                <w:kern w:val="0"/>
                <w:szCs w:val="21"/>
              </w:rPr>
            </w:pPr>
          </w:p>
          <w:p w:rsidR="002B3530" w:rsidRDefault="002B3530">
            <w:pPr>
              <w:autoSpaceDE w:val="0"/>
              <w:autoSpaceDN w:val="0"/>
              <w:adjustRightInd w:val="0"/>
              <w:rPr>
                <w:rFonts w:ascii="宋体" w:hAnsi="宋体" w:cs="宋体"/>
                <w:kern w:val="0"/>
                <w:szCs w:val="21"/>
              </w:rPr>
            </w:pPr>
          </w:p>
        </w:tc>
      </w:tr>
      <w:tr w:rsidR="002B3530">
        <w:trPr>
          <w:trHeight w:val="972"/>
          <w:jc w:val="center"/>
        </w:trPr>
        <w:tc>
          <w:tcPr>
            <w:tcW w:w="3413" w:type="dxa"/>
            <w:vAlign w:val="center"/>
          </w:tcPr>
          <w:p w:rsidR="002B3530" w:rsidRDefault="00CB041B">
            <w:pPr>
              <w:autoSpaceDE w:val="0"/>
              <w:autoSpaceDN w:val="0"/>
              <w:adjustRightInd w:val="0"/>
              <w:ind w:leftChars="50" w:left="105"/>
              <w:jc w:val="center"/>
              <w:rPr>
                <w:rFonts w:ascii="宋体" w:hAnsi="宋体" w:cs="宋体"/>
                <w:kern w:val="0"/>
                <w:szCs w:val="21"/>
              </w:rPr>
            </w:pPr>
            <w:r>
              <w:rPr>
                <w:rFonts w:ascii="宋体" w:hAnsi="宋体" w:cs="宋体" w:hint="eastAsia"/>
                <w:kern w:val="0"/>
                <w:szCs w:val="21"/>
              </w:rPr>
              <w:t>备注</w:t>
            </w:r>
          </w:p>
        </w:tc>
        <w:tc>
          <w:tcPr>
            <w:tcW w:w="6549" w:type="dxa"/>
            <w:vAlign w:val="center"/>
          </w:tcPr>
          <w:p w:rsidR="002B3530" w:rsidRDefault="002B3530">
            <w:pPr>
              <w:autoSpaceDE w:val="0"/>
              <w:autoSpaceDN w:val="0"/>
              <w:adjustRightInd w:val="0"/>
              <w:ind w:leftChars="50" w:left="105"/>
              <w:jc w:val="center"/>
              <w:rPr>
                <w:rFonts w:ascii="宋体" w:hAnsi="宋体" w:cs="宋体"/>
                <w:kern w:val="0"/>
                <w:szCs w:val="21"/>
              </w:rPr>
            </w:pPr>
          </w:p>
        </w:tc>
      </w:tr>
    </w:tbl>
    <w:p w:rsidR="002B3530" w:rsidRDefault="002B3530">
      <w:pPr>
        <w:ind w:firstLine="480"/>
      </w:pPr>
    </w:p>
    <w:p w:rsidR="002B3530" w:rsidRDefault="00CB041B">
      <w:pPr>
        <w:pStyle w:val="2"/>
      </w:pPr>
      <w:bookmarkStart w:id="1001" w:name="_Toc201287672"/>
      <w:bookmarkStart w:id="1002" w:name="_Toc21682"/>
      <w:bookmarkStart w:id="1003" w:name="_Toc357004120"/>
      <w:bookmarkStart w:id="1004" w:name="_Toc22150"/>
      <w:bookmarkStart w:id="1005" w:name="_Toc27810_WPSOffice_Level2"/>
      <w:r>
        <w:rPr>
          <w:rFonts w:hint="eastAsia"/>
        </w:rPr>
        <w:lastRenderedPageBreak/>
        <w:t>（五）</w:t>
      </w:r>
      <w:bookmarkEnd w:id="1001"/>
      <w:r>
        <w:rPr>
          <w:rFonts w:hint="eastAsia"/>
        </w:rPr>
        <w:t>其他资格审查资料</w:t>
      </w:r>
      <w:bookmarkEnd w:id="1002"/>
      <w:bookmarkEnd w:id="1003"/>
      <w:bookmarkEnd w:id="1004"/>
      <w:bookmarkEnd w:id="1005"/>
    </w:p>
    <w:p w:rsidR="002B3530" w:rsidRDefault="00CB041B">
      <w:pPr>
        <w:autoSpaceDE w:val="0"/>
        <w:autoSpaceDN w:val="0"/>
        <w:adjustRightInd w:val="0"/>
        <w:ind w:firstLine="480"/>
        <w:jc w:val="left"/>
        <w:rPr>
          <w:rFonts w:ascii="宋体" w:hAnsi="宋体" w:cs="宋体"/>
          <w:kern w:val="0"/>
        </w:rPr>
      </w:pPr>
      <w:r>
        <w:rPr>
          <w:rFonts w:ascii="宋体" w:hAnsi="宋体" w:cs="宋体" w:hint="eastAsia"/>
          <w:kern w:val="0"/>
        </w:rPr>
        <w:t xml:space="preserve">  1</w:t>
      </w:r>
      <w:r>
        <w:rPr>
          <w:rFonts w:ascii="宋体" w:hAnsi="宋体" w:cs="宋体" w:hint="eastAsia"/>
          <w:kern w:val="0"/>
        </w:rPr>
        <w:t>、提供企业进青备案登记证明（指外地进青企业）等方面的相关资料复印（或扫描）件；</w:t>
      </w:r>
    </w:p>
    <w:p w:rsidR="002B3530" w:rsidRDefault="002B3530">
      <w:pPr>
        <w:ind w:firstLine="480"/>
      </w:pPr>
    </w:p>
    <w:p w:rsidR="002B3530" w:rsidRDefault="00CB041B">
      <w:pPr>
        <w:rPr>
          <w:rFonts w:ascii="宋体" w:hAnsi="宋体" w:cs="宋体"/>
          <w:b/>
          <w:sz w:val="28"/>
          <w:szCs w:val="28"/>
        </w:rPr>
      </w:pPr>
      <w:bookmarkStart w:id="1006" w:name="_Toc458079958"/>
      <w:r>
        <w:rPr>
          <w:rFonts w:ascii="宋体" w:hAnsi="宋体" w:cs="宋体" w:hint="eastAsia"/>
          <w:b/>
          <w:sz w:val="28"/>
          <w:szCs w:val="28"/>
        </w:rPr>
        <w:br w:type="page"/>
      </w:r>
      <w:bookmarkStart w:id="1007" w:name="_Toc4161_WPSOffice_Level2"/>
      <w:bookmarkStart w:id="1008" w:name="_Toc11553_WPSOffice_Level2"/>
      <w:bookmarkEnd w:id="1006"/>
    </w:p>
    <w:p w:rsidR="002B3530" w:rsidRDefault="00CB041B">
      <w:pPr>
        <w:widowControl/>
        <w:snapToGrid w:val="0"/>
        <w:spacing w:line="360" w:lineRule="auto"/>
        <w:outlineLvl w:val="0"/>
        <w:rPr>
          <w:rStyle w:val="2Char"/>
        </w:rPr>
      </w:pPr>
      <w:bookmarkStart w:id="1009" w:name="_Toc9078"/>
      <w:bookmarkStart w:id="1010" w:name="_Toc29074"/>
      <w:r>
        <w:rPr>
          <w:rStyle w:val="2Char"/>
          <w:rFonts w:hint="eastAsia"/>
        </w:rPr>
        <w:lastRenderedPageBreak/>
        <w:t>附件</w:t>
      </w:r>
      <w:r>
        <w:rPr>
          <w:rStyle w:val="2Char"/>
          <w:rFonts w:hint="eastAsia"/>
        </w:rPr>
        <w:t>10</w:t>
      </w:r>
      <w:r>
        <w:rPr>
          <w:rStyle w:val="2Char"/>
          <w:rFonts w:hint="eastAsia"/>
        </w:rPr>
        <w:t>：供应商认为在其他方面有必要说明的事项</w:t>
      </w:r>
      <w:bookmarkEnd w:id="1007"/>
      <w:bookmarkEnd w:id="1008"/>
      <w:bookmarkEnd w:id="1009"/>
      <w:bookmarkEnd w:id="1010"/>
    </w:p>
    <w:p w:rsidR="002B3530" w:rsidRDefault="002B3530">
      <w:pPr>
        <w:autoSpaceDE w:val="0"/>
        <w:autoSpaceDN w:val="0"/>
        <w:adjustRightInd w:val="0"/>
        <w:spacing w:line="360" w:lineRule="auto"/>
        <w:ind w:firstLine="480"/>
        <w:rPr>
          <w:rFonts w:ascii="宋体" w:cs="宋体"/>
          <w:sz w:val="24"/>
        </w:rPr>
      </w:pPr>
    </w:p>
    <w:p w:rsidR="002B3530" w:rsidRDefault="00CB041B">
      <w:pPr>
        <w:jc w:val="center"/>
        <w:rPr>
          <w:lang w:val="zh-CN"/>
        </w:rPr>
      </w:pPr>
      <w:r>
        <w:rPr>
          <w:rFonts w:hint="eastAsia"/>
          <w:lang w:val="zh-CN"/>
        </w:rPr>
        <w:t>供应商认为在其他方面有必要说明的事项</w:t>
      </w:r>
    </w:p>
    <w:p w:rsidR="002B3530" w:rsidRDefault="002B3530">
      <w:pPr>
        <w:autoSpaceDE w:val="0"/>
        <w:autoSpaceDN w:val="0"/>
        <w:adjustRightInd w:val="0"/>
        <w:spacing w:line="360" w:lineRule="auto"/>
        <w:ind w:firstLine="480"/>
        <w:jc w:val="center"/>
        <w:rPr>
          <w:rFonts w:ascii="宋体" w:cs="宋体"/>
          <w:sz w:val="24"/>
        </w:rPr>
      </w:pPr>
    </w:p>
    <w:p w:rsidR="002B3530" w:rsidRDefault="00CB041B">
      <w:pPr>
        <w:jc w:val="center"/>
      </w:pPr>
      <w:bookmarkStart w:id="1011" w:name="_Toc3155_WPSOffice_Level2"/>
      <w:bookmarkStart w:id="1012" w:name="_Toc9386_WPSOffice_Level2"/>
      <w:bookmarkStart w:id="1013" w:name="_Toc4647_WPSOffice_Level2"/>
      <w:r>
        <w:rPr>
          <w:rFonts w:hint="eastAsia"/>
        </w:rPr>
        <w:t>格式自拟</w:t>
      </w:r>
      <w:bookmarkEnd w:id="1011"/>
      <w:bookmarkEnd w:id="1012"/>
      <w:bookmarkEnd w:id="1013"/>
    </w:p>
    <w:p w:rsidR="002B3530" w:rsidRDefault="002B3530">
      <w:pPr>
        <w:spacing w:line="400" w:lineRule="exact"/>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2B3530">
      <w:pPr>
        <w:pStyle w:val="2"/>
        <w:rPr>
          <w:rFonts w:ascii="宋体" w:hAnsi="宋体"/>
        </w:rPr>
      </w:pPr>
    </w:p>
    <w:p w:rsidR="002B3530" w:rsidRDefault="002B3530">
      <w:pPr>
        <w:rPr>
          <w:rFonts w:ascii="宋体" w:hAnsi="宋体"/>
        </w:rPr>
      </w:pPr>
    </w:p>
    <w:p w:rsidR="002B3530" w:rsidRDefault="00CB041B">
      <w:pPr>
        <w:pStyle w:val="2"/>
      </w:pPr>
      <w:bookmarkStart w:id="1014" w:name="_Toc13960"/>
      <w:bookmarkStart w:id="1015" w:name="_Toc6364"/>
      <w:r>
        <w:rPr>
          <w:rFonts w:hint="eastAsia"/>
        </w:rPr>
        <w:lastRenderedPageBreak/>
        <w:t>第七部分：工程量清单</w:t>
      </w:r>
      <w:bookmarkEnd w:id="1014"/>
      <w:bookmarkEnd w:id="1015"/>
    </w:p>
    <w:p w:rsidR="002B3530" w:rsidRDefault="00CB041B">
      <w:pPr>
        <w:jc w:val="center"/>
        <w:rPr>
          <w:b/>
          <w:bCs/>
          <w:sz w:val="28"/>
          <w:szCs w:val="36"/>
        </w:rPr>
      </w:pPr>
      <w:r>
        <w:rPr>
          <w:rFonts w:hint="eastAsia"/>
          <w:b/>
          <w:bCs/>
          <w:sz w:val="28"/>
          <w:szCs w:val="36"/>
        </w:rPr>
        <w:t>单位工程招标控制价汇总表</w:t>
      </w:r>
    </w:p>
    <w:p w:rsidR="002B3530" w:rsidRDefault="00CB041B">
      <w:pPr>
        <w:rPr>
          <w:rFonts w:ascii="宋体" w:hAnsi="宋体" w:cs="宋体"/>
          <w:color w:val="000000"/>
          <w:kern w:val="0"/>
          <w:sz w:val="20"/>
          <w:szCs w:val="20"/>
        </w:rPr>
      </w:pPr>
      <w:r>
        <w:rPr>
          <w:rFonts w:ascii="宋体" w:hAnsi="宋体" w:cs="宋体" w:hint="eastAsia"/>
          <w:color w:val="000000"/>
          <w:kern w:val="0"/>
          <w:sz w:val="20"/>
          <w:szCs w:val="20"/>
        </w:rPr>
        <w:t>工程名称：</w:t>
      </w:r>
      <w:r>
        <w:rPr>
          <w:rFonts w:ascii="宋体" w:hAnsi="宋体" w:cs="宋体" w:hint="eastAsia"/>
          <w:color w:val="000000"/>
          <w:kern w:val="0"/>
          <w:sz w:val="20"/>
          <w:szCs w:val="20"/>
        </w:rPr>
        <w:t>兰州通信机房降温工程（二次）</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第</w:t>
      </w:r>
      <w:r>
        <w:rPr>
          <w:rFonts w:ascii="宋体" w:hAnsi="宋体" w:cs="宋体" w:hint="eastAsia"/>
          <w:color w:val="000000"/>
          <w:kern w:val="0"/>
          <w:sz w:val="20"/>
          <w:szCs w:val="20"/>
        </w:rPr>
        <w:t xml:space="preserve"> 1 </w:t>
      </w:r>
      <w:r>
        <w:rPr>
          <w:rFonts w:ascii="宋体" w:hAnsi="宋体" w:cs="宋体" w:hint="eastAsia"/>
          <w:color w:val="000000"/>
          <w:kern w:val="0"/>
          <w:sz w:val="20"/>
          <w:szCs w:val="20"/>
        </w:rPr>
        <w:t>页</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共</w:t>
      </w:r>
      <w:r>
        <w:rPr>
          <w:rFonts w:ascii="宋体" w:hAnsi="宋体" w:cs="宋体" w:hint="eastAsia"/>
          <w:color w:val="000000"/>
          <w:kern w:val="0"/>
          <w:sz w:val="20"/>
          <w:szCs w:val="20"/>
        </w:rPr>
        <w:t xml:space="preserve"> 1 </w:t>
      </w:r>
      <w:r>
        <w:rPr>
          <w:rFonts w:ascii="宋体" w:hAnsi="宋体" w:cs="宋体" w:hint="eastAsia"/>
          <w:color w:val="000000"/>
          <w:kern w:val="0"/>
          <w:sz w:val="20"/>
          <w:szCs w:val="20"/>
        </w:rPr>
        <w:t>页</w:t>
      </w:r>
    </w:p>
    <w:tbl>
      <w:tblPr>
        <w:tblStyle w:val="af3"/>
        <w:tblW w:w="0" w:type="auto"/>
        <w:tblLayout w:type="fixed"/>
        <w:tblLook w:val="04A0"/>
      </w:tblPr>
      <w:tblGrid>
        <w:gridCol w:w="1296"/>
        <w:gridCol w:w="3312"/>
        <w:gridCol w:w="1788"/>
        <w:gridCol w:w="2132"/>
      </w:tblGrid>
      <w:tr w:rsidR="002B3530">
        <w:trPr>
          <w:trHeight w:val="414"/>
        </w:trPr>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序号</w:t>
            </w:r>
          </w:p>
        </w:tc>
        <w:tc>
          <w:tcPr>
            <w:tcW w:w="3312"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汇总内容</w:t>
            </w:r>
          </w:p>
        </w:tc>
        <w:tc>
          <w:tcPr>
            <w:tcW w:w="1788"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金额</w:t>
            </w:r>
            <w:r>
              <w:rPr>
                <w:rFonts w:ascii="宋体" w:hAnsi="宋体" w:cs="宋体" w:hint="eastAsia"/>
                <w:color w:val="000000"/>
                <w:kern w:val="0"/>
                <w:sz w:val="20"/>
                <w:szCs w:val="20"/>
              </w:rPr>
              <w:t>:(</w:t>
            </w:r>
            <w:r>
              <w:rPr>
                <w:rFonts w:ascii="宋体" w:hAnsi="宋体" w:cs="宋体" w:hint="eastAsia"/>
                <w:color w:val="000000"/>
                <w:kern w:val="0"/>
                <w:sz w:val="20"/>
                <w:szCs w:val="20"/>
              </w:rPr>
              <w:t>元</w:t>
            </w:r>
            <w:r>
              <w:rPr>
                <w:rFonts w:ascii="宋体" w:hAnsi="宋体" w:cs="宋体" w:hint="eastAsia"/>
                <w:color w:val="000000"/>
                <w:kern w:val="0"/>
                <w:sz w:val="20"/>
                <w:szCs w:val="20"/>
              </w:rPr>
              <w:t>)</w:t>
            </w:r>
          </w:p>
        </w:tc>
        <w:tc>
          <w:tcPr>
            <w:tcW w:w="2132"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其中：暂估价</w:t>
            </w:r>
            <w:r>
              <w:rPr>
                <w:rFonts w:ascii="宋体" w:hAnsi="宋体" w:cs="宋体" w:hint="eastAsia"/>
                <w:color w:val="000000"/>
                <w:kern w:val="0"/>
                <w:sz w:val="20"/>
                <w:szCs w:val="20"/>
              </w:rPr>
              <w:t>(</w:t>
            </w:r>
            <w:r>
              <w:rPr>
                <w:rFonts w:ascii="宋体" w:hAnsi="宋体" w:cs="宋体" w:hint="eastAsia"/>
                <w:color w:val="000000"/>
                <w:kern w:val="0"/>
                <w:sz w:val="20"/>
                <w:szCs w:val="20"/>
              </w:rPr>
              <w:t>元</w:t>
            </w:r>
            <w:r>
              <w:rPr>
                <w:rFonts w:ascii="宋体" w:hAnsi="宋体" w:cs="宋体" w:hint="eastAsia"/>
                <w:color w:val="000000"/>
                <w:kern w:val="0"/>
                <w:sz w:val="20"/>
                <w:szCs w:val="20"/>
              </w:rPr>
              <w:t>)</w:t>
            </w:r>
          </w:p>
        </w:tc>
      </w:tr>
      <w:tr w:rsidR="002B3530">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一</w:t>
            </w: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分部分项工程费及定额措施项目费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二</w:t>
            </w: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措施项目费（费率措施费）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三</w:t>
            </w: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其他项目费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暂列金额</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专业工程暂估价</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计日工</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总承包服务费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四</w:t>
            </w: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规费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其中：社会保险费</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其中：住房公积金</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2B3530">
            <w:pPr>
              <w:jc w:val="center"/>
              <w:rPr>
                <w:rFonts w:ascii="宋体" w:hAnsi="宋体"/>
                <w:sz w:val="24"/>
              </w:rPr>
            </w:pP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其中：环境保护税</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vAlign w:val="center"/>
          </w:tcPr>
          <w:p w:rsidR="002B3530" w:rsidRDefault="00CB041B">
            <w:pPr>
              <w:widowControl/>
              <w:jc w:val="center"/>
              <w:textAlignment w:val="center"/>
              <w:rPr>
                <w:rFonts w:ascii="宋体" w:hAnsi="宋体"/>
                <w:sz w:val="24"/>
              </w:rPr>
            </w:pPr>
            <w:r>
              <w:rPr>
                <w:rFonts w:ascii="宋体" w:hAnsi="宋体" w:cs="宋体" w:hint="eastAsia"/>
                <w:color w:val="000000"/>
                <w:kern w:val="0"/>
                <w:sz w:val="20"/>
                <w:szCs w:val="20"/>
              </w:rPr>
              <w:t>五</w:t>
            </w:r>
          </w:p>
        </w:tc>
        <w:tc>
          <w:tcPr>
            <w:tcW w:w="3312" w:type="dxa"/>
            <w:vAlign w:val="center"/>
          </w:tcPr>
          <w:p w:rsidR="002B3530" w:rsidRDefault="00CB041B">
            <w:pPr>
              <w:widowControl/>
              <w:jc w:val="left"/>
              <w:textAlignment w:val="center"/>
              <w:rPr>
                <w:rFonts w:ascii="宋体" w:hAnsi="宋体"/>
                <w:sz w:val="24"/>
              </w:rPr>
            </w:pPr>
            <w:r>
              <w:rPr>
                <w:rFonts w:ascii="宋体" w:hAnsi="宋体" w:cs="宋体" w:hint="eastAsia"/>
                <w:color w:val="000000"/>
                <w:kern w:val="0"/>
                <w:sz w:val="20"/>
                <w:szCs w:val="20"/>
              </w:rPr>
              <w:t>税金</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1296" w:type="dxa"/>
          </w:tcPr>
          <w:p w:rsidR="002B3530" w:rsidRDefault="002B3530">
            <w:pPr>
              <w:rPr>
                <w:rFonts w:ascii="宋体" w:hAnsi="宋体"/>
                <w:sz w:val="24"/>
              </w:rPr>
            </w:pPr>
          </w:p>
        </w:tc>
        <w:tc>
          <w:tcPr>
            <w:tcW w:w="3312" w:type="dxa"/>
          </w:tcPr>
          <w:p w:rsidR="002B3530" w:rsidRDefault="002B3530">
            <w:pPr>
              <w:rPr>
                <w:rFonts w:ascii="宋体" w:hAnsi="宋体"/>
                <w:sz w:val="24"/>
              </w:rPr>
            </w:pP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r w:rsidR="002B3530">
        <w:tc>
          <w:tcPr>
            <w:tcW w:w="4608" w:type="dxa"/>
            <w:gridSpan w:val="2"/>
          </w:tcPr>
          <w:p w:rsidR="002B3530" w:rsidRDefault="00CB041B">
            <w:pPr>
              <w:jc w:val="center"/>
              <w:rPr>
                <w:rFonts w:ascii="宋体" w:hAnsi="宋体"/>
                <w:sz w:val="24"/>
              </w:rPr>
            </w:pPr>
            <w:r>
              <w:rPr>
                <w:rFonts w:ascii="宋体" w:hAnsi="宋体" w:cs="宋体" w:hint="eastAsia"/>
                <w:color w:val="000000"/>
                <w:kern w:val="0"/>
                <w:sz w:val="20"/>
                <w:szCs w:val="20"/>
              </w:rPr>
              <w:t>招标控制价合计</w:t>
            </w:r>
            <w:r>
              <w:rPr>
                <w:rFonts w:ascii="宋体" w:hAnsi="宋体" w:cs="宋体" w:hint="eastAsia"/>
                <w:color w:val="000000"/>
                <w:kern w:val="0"/>
                <w:sz w:val="20"/>
                <w:szCs w:val="20"/>
              </w:rPr>
              <w:t>=(</w:t>
            </w:r>
            <w:r>
              <w:rPr>
                <w:rFonts w:ascii="宋体" w:hAnsi="宋体" w:cs="宋体" w:hint="eastAsia"/>
                <w:color w:val="000000"/>
                <w:kern w:val="0"/>
                <w:sz w:val="20"/>
                <w:szCs w:val="20"/>
              </w:rPr>
              <w:t>一</w:t>
            </w:r>
            <w:r>
              <w:rPr>
                <w:rFonts w:ascii="宋体" w:hAnsi="宋体" w:cs="宋体" w:hint="eastAsia"/>
                <w:color w:val="000000"/>
                <w:kern w:val="0"/>
                <w:sz w:val="20"/>
                <w:szCs w:val="20"/>
              </w:rPr>
              <w:t>)+(</w:t>
            </w:r>
            <w:r>
              <w:rPr>
                <w:rFonts w:ascii="宋体" w:hAnsi="宋体" w:cs="宋体" w:hint="eastAsia"/>
                <w:color w:val="000000"/>
                <w:kern w:val="0"/>
                <w:sz w:val="20"/>
                <w:szCs w:val="20"/>
              </w:rPr>
              <w:t>二</w:t>
            </w:r>
            <w:r>
              <w:rPr>
                <w:rFonts w:ascii="宋体" w:hAnsi="宋体" w:cs="宋体" w:hint="eastAsia"/>
                <w:color w:val="000000"/>
                <w:kern w:val="0"/>
                <w:sz w:val="20"/>
                <w:szCs w:val="20"/>
              </w:rPr>
              <w:t>)+(</w:t>
            </w:r>
            <w:r>
              <w:rPr>
                <w:rFonts w:ascii="宋体" w:hAnsi="宋体" w:cs="宋体" w:hint="eastAsia"/>
                <w:color w:val="000000"/>
                <w:kern w:val="0"/>
                <w:sz w:val="20"/>
                <w:szCs w:val="20"/>
              </w:rPr>
              <w:t>三</w:t>
            </w:r>
            <w:r>
              <w:rPr>
                <w:rFonts w:ascii="宋体" w:hAnsi="宋体" w:cs="宋体" w:hint="eastAsia"/>
                <w:color w:val="000000"/>
                <w:kern w:val="0"/>
                <w:sz w:val="20"/>
                <w:szCs w:val="20"/>
              </w:rPr>
              <w:t>)+(</w:t>
            </w:r>
            <w:r>
              <w:rPr>
                <w:rFonts w:ascii="宋体" w:hAnsi="宋体" w:cs="宋体" w:hint="eastAsia"/>
                <w:color w:val="000000"/>
                <w:kern w:val="0"/>
                <w:sz w:val="20"/>
                <w:szCs w:val="20"/>
              </w:rPr>
              <w:t>四</w:t>
            </w:r>
            <w:r>
              <w:rPr>
                <w:rFonts w:ascii="宋体" w:hAnsi="宋体" w:cs="宋体" w:hint="eastAsia"/>
                <w:color w:val="000000"/>
                <w:kern w:val="0"/>
                <w:sz w:val="20"/>
                <w:szCs w:val="20"/>
              </w:rPr>
              <w:t>)+(</w:t>
            </w:r>
            <w:r>
              <w:rPr>
                <w:rFonts w:ascii="宋体" w:hAnsi="宋体" w:cs="宋体" w:hint="eastAsia"/>
                <w:color w:val="000000"/>
                <w:kern w:val="0"/>
                <w:sz w:val="20"/>
                <w:szCs w:val="20"/>
              </w:rPr>
              <w:t>五</w:t>
            </w:r>
            <w:r>
              <w:rPr>
                <w:rFonts w:ascii="宋体" w:hAnsi="宋体" w:cs="宋体" w:hint="eastAsia"/>
                <w:color w:val="000000"/>
                <w:kern w:val="0"/>
                <w:sz w:val="20"/>
                <w:szCs w:val="20"/>
              </w:rPr>
              <w:t>)</w:t>
            </w:r>
          </w:p>
        </w:tc>
        <w:tc>
          <w:tcPr>
            <w:tcW w:w="1788" w:type="dxa"/>
          </w:tcPr>
          <w:p w:rsidR="002B3530" w:rsidRDefault="002B3530">
            <w:pPr>
              <w:rPr>
                <w:rFonts w:ascii="宋体" w:hAnsi="宋体"/>
                <w:sz w:val="24"/>
              </w:rPr>
            </w:pPr>
          </w:p>
        </w:tc>
        <w:tc>
          <w:tcPr>
            <w:tcW w:w="2132" w:type="dxa"/>
          </w:tcPr>
          <w:p w:rsidR="002B3530" w:rsidRDefault="002B3530">
            <w:pPr>
              <w:rPr>
                <w:rFonts w:ascii="宋体" w:hAnsi="宋体"/>
                <w:sz w:val="24"/>
              </w:rPr>
            </w:pPr>
          </w:p>
        </w:tc>
      </w:tr>
    </w:tbl>
    <w:p w:rsidR="002B3530" w:rsidRDefault="002B3530">
      <w:pPr>
        <w:rPr>
          <w:rFonts w:ascii="宋体" w:hAnsi="宋体"/>
          <w:sz w:val="24"/>
        </w:rPr>
      </w:pPr>
    </w:p>
    <w:p w:rsidR="002B3530" w:rsidRDefault="00CB041B">
      <w:pPr>
        <w:rPr>
          <w:rFonts w:ascii="宋体" w:hAnsi="宋体"/>
          <w:sz w:val="24"/>
        </w:rPr>
      </w:pPr>
      <w:r>
        <w:rPr>
          <w:rFonts w:ascii="宋体" w:hAnsi="宋体" w:hint="eastAsia"/>
          <w:sz w:val="24"/>
        </w:rPr>
        <w:t>注：本表适用于单位工程招标控制价或投标报价的汇总，如无单位工程划分，单项工程也使用本表汇总</w:t>
      </w:r>
    </w:p>
    <w:p w:rsidR="002B3530" w:rsidRDefault="002B3530">
      <w:pPr>
        <w:pStyle w:val="2"/>
        <w:rPr>
          <w:rFonts w:ascii="宋体" w:hAnsi="宋体"/>
          <w:sz w:val="24"/>
        </w:rPr>
      </w:pPr>
    </w:p>
    <w:p w:rsidR="002B3530" w:rsidRDefault="002B3530">
      <w:pPr>
        <w:rPr>
          <w:rFonts w:ascii="宋体" w:hAnsi="宋体"/>
          <w:sz w:val="24"/>
        </w:rPr>
      </w:pPr>
    </w:p>
    <w:p w:rsidR="002B3530" w:rsidRDefault="002B3530">
      <w:pPr>
        <w:pStyle w:val="2"/>
        <w:rPr>
          <w:rFonts w:ascii="宋体" w:hAnsi="宋体"/>
          <w:sz w:val="24"/>
        </w:rPr>
      </w:pPr>
    </w:p>
    <w:p w:rsidR="002B3530" w:rsidRDefault="002B3530">
      <w:pPr>
        <w:rPr>
          <w:rFonts w:ascii="宋体" w:hAnsi="宋体"/>
          <w:sz w:val="24"/>
        </w:rPr>
      </w:pPr>
    </w:p>
    <w:p w:rsidR="002B3530" w:rsidRDefault="002B3530">
      <w:pPr>
        <w:pStyle w:val="2"/>
        <w:rPr>
          <w:rFonts w:ascii="宋体" w:hAnsi="宋体"/>
          <w:sz w:val="24"/>
        </w:rPr>
      </w:pPr>
    </w:p>
    <w:p w:rsidR="002B3530" w:rsidRDefault="002B3530">
      <w:pPr>
        <w:rPr>
          <w:rFonts w:ascii="宋体" w:hAnsi="宋体"/>
          <w:sz w:val="24"/>
        </w:rPr>
      </w:pPr>
    </w:p>
    <w:p w:rsidR="002B3530" w:rsidRDefault="002B3530">
      <w:pPr>
        <w:rPr>
          <w:rFonts w:ascii="宋体" w:hAnsi="宋体"/>
          <w:sz w:val="24"/>
        </w:rPr>
      </w:pPr>
    </w:p>
    <w:p w:rsidR="002B3530" w:rsidRDefault="00CB041B">
      <w:pPr>
        <w:jc w:val="center"/>
        <w:rPr>
          <w:b/>
          <w:bCs/>
          <w:sz w:val="28"/>
          <w:szCs w:val="36"/>
        </w:rPr>
      </w:pPr>
      <w:r>
        <w:rPr>
          <w:rFonts w:hint="eastAsia"/>
          <w:b/>
          <w:bCs/>
          <w:sz w:val="28"/>
          <w:szCs w:val="36"/>
        </w:rPr>
        <w:lastRenderedPageBreak/>
        <w:t>分部分项工程和单价措施项目清单与计价表</w:t>
      </w:r>
    </w:p>
    <w:p w:rsidR="002B3530" w:rsidRDefault="00CB041B">
      <w:pPr>
        <w:rPr>
          <w:b/>
          <w:bCs/>
          <w:sz w:val="28"/>
          <w:szCs w:val="36"/>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 xml:space="preserve"> 1 </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 xml:space="preserve"> 4 </w:t>
      </w:r>
      <w:r>
        <w:rPr>
          <w:rFonts w:ascii="宋体" w:hAnsi="宋体" w:cs="宋体" w:hint="eastAsia"/>
          <w:color w:val="000000"/>
          <w:kern w:val="0"/>
          <w:sz w:val="18"/>
          <w:szCs w:val="18"/>
        </w:rPr>
        <w:t>页</w:t>
      </w:r>
    </w:p>
    <w:tbl>
      <w:tblPr>
        <w:tblStyle w:val="af3"/>
        <w:tblW w:w="0" w:type="auto"/>
        <w:tblInd w:w="-629" w:type="dxa"/>
        <w:tblLayout w:type="fixed"/>
        <w:tblLook w:val="04A0"/>
      </w:tblPr>
      <w:tblGrid>
        <w:gridCol w:w="737"/>
        <w:gridCol w:w="1100"/>
        <w:gridCol w:w="1159"/>
        <w:gridCol w:w="1746"/>
        <w:gridCol w:w="758"/>
        <w:gridCol w:w="758"/>
        <w:gridCol w:w="854"/>
        <w:gridCol w:w="662"/>
        <w:gridCol w:w="901"/>
        <w:gridCol w:w="1137"/>
      </w:tblGrid>
      <w:tr w:rsidR="002B3530">
        <w:trPr>
          <w:trHeight w:val="622"/>
        </w:trPr>
        <w:tc>
          <w:tcPr>
            <w:tcW w:w="737"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序号</w:t>
            </w:r>
          </w:p>
        </w:tc>
        <w:tc>
          <w:tcPr>
            <w:tcW w:w="1100"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项目编码</w:t>
            </w:r>
          </w:p>
        </w:tc>
        <w:tc>
          <w:tcPr>
            <w:tcW w:w="1159"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项目名称</w:t>
            </w:r>
          </w:p>
        </w:tc>
        <w:tc>
          <w:tcPr>
            <w:tcW w:w="1746"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项目特征描述</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计量单位</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工程量</w:t>
            </w:r>
          </w:p>
        </w:tc>
        <w:tc>
          <w:tcPr>
            <w:tcW w:w="3554" w:type="dxa"/>
            <w:gridSpan w:val="4"/>
          </w:tcPr>
          <w:p w:rsidR="002B3530" w:rsidRDefault="00CB041B">
            <w:pPr>
              <w:pStyle w:val="2"/>
              <w:spacing w:line="240" w:lineRule="auto"/>
              <w:jc w:val="center"/>
              <w:rPr>
                <w:rFonts w:ascii="宋体" w:hAnsi="宋体" w:cs="宋体"/>
                <w:b w:val="0"/>
                <w:bCs w:val="0"/>
                <w:color w:val="000000"/>
                <w:kern w:val="0"/>
                <w:sz w:val="18"/>
                <w:szCs w:val="18"/>
              </w:rPr>
            </w:pPr>
            <w:r>
              <w:rPr>
                <w:rFonts w:ascii="宋体" w:hAnsi="宋体" w:cs="宋体" w:hint="eastAsia"/>
                <w:b w:val="0"/>
                <w:bCs w:val="0"/>
                <w:color w:val="000000"/>
                <w:kern w:val="0"/>
                <w:sz w:val="18"/>
                <w:szCs w:val="18"/>
              </w:rPr>
              <w:t>金额（元）</w:t>
            </w:r>
          </w:p>
        </w:tc>
      </w:tr>
      <w:tr w:rsidR="002B3530">
        <w:trPr>
          <w:trHeight w:val="349"/>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综合单价</w:t>
            </w:r>
          </w:p>
        </w:tc>
        <w:tc>
          <w:tcPr>
            <w:tcW w:w="662"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合价</w:t>
            </w:r>
          </w:p>
        </w:tc>
        <w:tc>
          <w:tcPr>
            <w:tcW w:w="2038" w:type="dxa"/>
            <w:gridSpan w:val="2"/>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其中</w:t>
            </w:r>
          </w:p>
        </w:tc>
      </w:tr>
      <w:tr w:rsidR="002B3530">
        <w:trPr>
          <w:trHeight w:val="90"/>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tcPr>
          <w:p w:rsidR="002B3530" w:rsidRDefault="002B3530">
            <w:pPr>
              <w:pStyle w:val="2"/>
              <w:spacing w:line="240" w:lineRule="auto"/>
            </w:pPr>
          </w:p>
        </w:tc>
        <w:tc>
          <w:tcPr>
            <w:tcW w:w="662" w:type="dxa"/>
            <w:vMerge/>
          </w:tcPr>
          <w:p w:rsidR="002B3530" w:rsidRDefault="002B3530">
            <w:pPr>
              <w:pStyle w:val="2"/>
              <w:spacing w:line="240" w:lineRule="auto"/>
            </w:pPr>
          </w:p>
        </w:tc>
        <w:tc>
          <w:tcPr>
            <w:tcW w:w="901" w:type="dxa"/>
            <w:vAlign w:val="center"/>
          </w:tcPr>
          <w:p w:rsidR="002B3530" w:rsidRDefault="00CB041B">
            <w:pPr>
              <w:widowControl/>
              <w:jc w:val="center"/>
              <w:textAlignment w:val="center"/>
            </w:pPr>
            <w:r>
              <w:rPr>
                <w:rFonts w:ascii="宋体" w:hAnsi="宋体" w:cs="宋体" w:hint="eastAsia"/>
                <w:color w:val="000000"/>
                <w:kern w:val="0"/>
                <w:sz w:val="18"/>
                <w:szCs w:val="18"/>
              </w:rPr>
              <w:t>暂估价</w:t>
            </w:r>
          </w:p>
        </w:tc>
        <w:tc>
          <w:tcPr>
            <w:tcW w:w="1137" w:type="dxa"/>
            <w:vAlign w:val="center"/>
          </w:tcPr>
          <w:p w:rsidR="002B3530" w:rsidRDefault="00CB041B">
            <w:pPr>
              <w:widowControl/>
              <w:jc w:val="center"/>
              <w:textAlignment w:val="center"/>
            </w:pPr>
            <w:r>
              <w:rPr>
                <w:rFonts w:ascii="宋体" w:hAnsi="宋体" w:cs="宋体" w:hint="eastAsia"/>
                <w:color w:val="000000"/>
                <w:kern w:val="0"/>
                <w:sz w:val="18"/>
                <w:szCs w:val="18"/>
              </w:rPr>
              <w:t>定额人工费</w:t>
            </w:r>
          </w:p>
        </w:tc>
      </w:tr>
      <w:tr w:rsidR="002B3530">
        <w:trPr>
          <w:trHeight w:val="809"/>
        </w:trPr>
        <w:tc>
          <w:tcPr>
            <w:tcW w:w="737" w:type="dxa"/>
          </w:tcPr>
          <w:p w:rsidR="002B3530" w:rsidRDefault="002B3530">
            <w:pPr>
              <w:pStyle w:val="2"/>
              <w:spacing w:line="240" w:lineRule="auto"/>
              <w:jc w:val="center"/>
            </w:pPr>
          </w:p>
        </w:tc>
        <w:tc>
          <w:tcPr>
            <w:tcW w:w="1100" w:type="dxa"/>
          </w:tcPr>
          <w:p w:rsidR="002B3530" w:rsidRDefault="002B3530">
            <w:pPr>
              <w:pStyle w:val="2"/>
              <w:spacing w:line="240" w:lineRule="auto"/>
            </w:pPr>
          </w:p>
        </w:tc>
        <w:tc>
          <w:tcPr>
            <w:tcW w:w="1159" w:type="dxa"/>
          </w:tcPr>
          <w:p w:rsidR="002B3530" w:rsidRDefault="00CB041B">
            <w:pPr>
              <w:pStyle w:val="2"/>
              <w:spacing w:line="240" w:lineRule="auto"/>
              <w:jc w:val="center"/>
            </w:pPr>
            <w:r>
              <w:rPr>
                <w:rFonts w:ascii="宋体" w:hAnsi="宋体" w:cs="宋体" w:hint="eastAsia"/>
                <w:b w:val="0"/>
                <w:bCs w:val="0"/>
                <w:color w:val="000000"/>
                <w:kern w:val="0"/>
                <w:sz w:val="18"/>
                <w:szCs w:val="18"/>
              </w:rPr>
              <w:t>整个项目</w:t>
            </w:r>
          </w:p>
        </w:tc>
        <w:tc>
          <w:tcPr>
            <w:tcW w:w="1746" w:type="dxa"/>
          </w:tcPr>
          <w:p w:rsidR="002B3530" w:rsidRDefault="002B3530">
            <w:pPr>
              <w:pStyle w:val="2"/>
              <w:spacing w:line="240" w:lineRule="auto"/>
              <w:jc w:val="center"/>
            </w:pPr>
          </w:p>
        </w:tc>
        <w:tc>
          <w:tcPr>
            <w:tcW w:w="758" w:type="dxa"/>
          </w:tcPr>
          <w:p w:rsidR="002B3530" w:rsidRDefault="002B3530">
            <w:pPr>
              <w:pStyle w:val="2"/>
              <w:spacing w:line="240" w:lineRule="auto"/>
              <w:jc w:val="center"/>
            </w:pPr>
          </w:p>
        </w:tc>
        <w:tc>
          <w:tcPr>
            <w:tcW w:w="758" w:type="dxa"/>
          </w:tcPr>
          <w:p w:rsidR="002B3530" w:rsidRDefault="002B3530">
            <w:pPr>
              <w:pStyle w:val="2"/>
              <w:spacing w:line="240" w:lineRule="auto"/>
              <w:jc w:val="center"/>
            </w:pPr>
          </w:p>
        </w:tc>
        <w:tc>
          <w:tcPr>
            <w:tcW w:w="854" w:type="dxa"/>
          </w:tcPr>
          <w:p w:rsidR="002B3530" w:rsidRDefault="002B3530">
            <w:pPr>
              <w:pStyle w:val="2"/>
              <w:spacing w:line="240" w:lineRule="auto"/>
              <w:jc w:val="center"/>
            </w:pPr>
          </w:p>
        </w:tc>
        <w:tc>
          <w:tcPr>
            <w:tcW w:w="662" w:type="dxa"/>
          </w:tcPr>
          <w:p w:rsidR="002B3530" w:rsidRDefault="002B3530">
            <w:pPr>
              <w:pStyle w:val="2"/>
              <w:spacing w:line="240" w:lineRule="auto"/>
              <w:jc w:val="center"/>
            </w:pPr>
          </w:p>
        </w:tc>
        <w:tc>
          <w:tcPr>
            <w:tcW w:w="901" w:type="dxa"/>
          </w:tcPr>
          <w:p w:rsidR="002B3530" w:rsidRDefault="002B3530">
            <w:pPr>
              <w:pStyle w:val="2"/>
              <w:spacing w:line="240" w:lineRule="auto"/>
              <w:jc w:val="center"/>
            </w:pPr>
          </w:p>
        </w:tc>
        <w:tc>
          <w:tcPr>
            <w:tcW w:w="1137" w:type="dxa"/>
          </w:tcPr>
          <w:p w:rsidR="002B3530" w:rsidRDefault="002B3530">
            <w:pPr>
              <w:pStyle w:val="2"/>
              <w:spacing w:line="240" w:lineRule="auto"/>
              <w:jc w:val="center"/>
            </w:pP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t>1</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030701003002</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空调</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:5P</w:t>
            </w:r>
            <w:r>
              <w:rPr>
                <w:rFonts w:ascii="宋体" w:hAnsi="宋体" w:cs="宋体" w:hint="eastAsia"/>
                <w:color w:val="000000"/>
                <w:kern w:val="0"/>
                <w:sz w:val="18"/>
                <w:szCs w:val="18"/>
              </w:rPr>
              <w:t>单冷机房专用精密空调（</w:t>
            </w:r>
            <w:r>
              <w:rPr>
                <w:rFonts w:ascii="宋体" w:hAnsi="宋体" w:cs="宋体" w:hint="eastAsia"/>
                <w:color w:val="000000"/>
                <w:kern w:val="0"/>
                <w:sz w:val="18"/>
                <w:szCs w:val="18"/>
              </w:rPr>
              <w:t>E</w:t>
            </w:r>
            <w:r>
              <w:rPr>
                <w:rFonts w:ascii="宋体" w:hAnsi="宋体" w:cs="宋体" w:hint="eastAsia"/>
                <w:color w:val="000000"/>
                <w:kern w:val="0"/>
                <w:sz w:val="18"/>
                <w:szCs w:val="18"/>
              </w:rPr>
              <w:t>室）</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供电采用三相四线制，电压</w:t>
            </w:r>
            <w:r>
              <w:rPr>
                <w:rFonts w:ascii="宋体" w:hAnsi="宋体" w:cs="宋体" w:hint="eastAsia"/>
                <w:color w:val="000000"/>
                <w:kern w:val="0"/>
                <w:sz w:val="18"/>
                <w:szCs w:val="18"/>
              </w:rPr>
              <w:t>AC380</w:t>
            </w:r>
            <w:r>
              <w:rPr>
                <w:rFonts w:ascii="宋体" w:hAnsi="宋体" w:cs="宋体" w:hint="eastAsia"/>
                <w:color w:val="000000"/>
                <w:kern w:val="0"/>
                <w:sz w:val="18"/>
                <w:szCs w:val="18"/>
              </w:rPr>
              <w:t>Ｖ（</w:t>
            </w:r>
            <w:r>
              <w:rPr>
                <w:rFonts w:ascii="宋体" w:hAnsi="宋体" w:cs="宋体" w:hint="eastAsia"/>
                <w:color w:val="000000"/>
                <w:kern w:val="0"/>
                <w:sz w:val="18"/>
                <w:szCs w:val="18"/>
              </w:rPr>
              <w:t>ACV323-418</w:t>
            </w:r>
            <w:r>
              <w:rPr>
                <w:rFonts w:ascii="宋体" w:hAnsi="宋体" w:cs="宋体" w:hint="eastAsia"/>
                <w:color w:val="000000"/>
                <w:kern w:val="0"/>
                <w:sz w:val="18"/>
                <w:szCs w:val="18"/>
              </w:rPr>
              <w:t>），单台总功率≤</w:t>
            </w:r>
            <w:r>
              <w:rPr>
                <w:rFonts w:ascii="宋体" w:hAnsi="宋体" w:cs="宋体" w:hint="eastAsia"/>
                <w:color w:val="000000"/>
                <w:kern w:val="0"/>
                <w:sz w:val="18"/>
                <w:szCs w:val="18"/>
              </w:rPr>
              <w:t>13KW</w:t>
            </w:r>
            <w:r>
              <w:rPr>
                <w:rFonts w:ascii="宋体" w:hAnsi="宋体" w:cs="宋体" w:hint="eastAsia"/>
                <w:color w:val="000000"/>
                <w:kern w:val="0"/>
                <w:sz w:val="18"/>
                <w:szCs w:val="18"/>
              </w:rPr>
              <w:t>；室内柜机采用下进风上出风方式，尺寸≤</w:t>
            </w:r>
            <w:r>
              <w:rPr>
                <w:rFonts w:ascii="宋体" w:hAnsi="宋体" w:cs="宋体" w:hint="eastAsia"/>
                <w:color w:val="000000"/>
                <w:kern w:val="0"/>
                <w:sz w:val="18"/>
                <w:szCs w:val="18"/>
              </w:rPr>
              <w:t>600</w:t>
            </w:r>
            <w:r>
              <w:rPr>
                <w:rFonts w:ascii="宋体" w:hAnsi="宋体" w:cs="宋体" w:hint="eastAsia"/>
                <w:color w:val="000000"/>
                <w:kern w:val="0"/>
                <w:sz w:val="18"/>
                <w:szCs w:val="18"/>
              </w:rPr>
              <w:t>×</w:t>
            </w:r>
            <w:r>
              <w:rPr>
                <w:rFonts w:ascii="宋体" w:hAnsi="宋体" w:cs="宋体" w:hint="eastAsia"/>
                <w:color w:val="000000"/>
                <w:kern w:val="0"/>
                <w:sz w:val="18"/>
                <w:szCs w:val="18"/>
              </w:rPr>
              <w:t>600</w:t>
            </w:r>
            <w:r>
              <w:rPr>
                <w:rFonts w:ascii="宋体" w:hAnsi="宋体" w:cs="宋体" w:hint="eastAsia"/>
                <w:color w:val="000000"/>
                <w:kern w:val="0"/>
                <w:sz w:val="18"/>
                <w:szCs w:val="18"/>
              </w:rPr>
              <w:t>×</w:t>
            </w:r>
            <w:r>
              <w:rPr>
                <w:rFonts w:ascii="宋体" w:hAnsi="宋体" w:cs="宋体" w:hint="eastAsia"/>
                <w:color w:val="000000"/>
                <w:kern w:val="0"/>
                <w:sz w:val="18"/>
                <w:szCs w:val="18"/>
              </w:rPr>
              <w:t>2000</w:t>
            </w:r>
            <w:r>
              <w:rPr>
                <w:rFonts w:ascii="宋体" w:hAnsi="宋体" w:cs="宋体" w:hint="eastAsia"/>
                <w:color w:val="000000"/>
                <w:kern w:val="0"/>
                <w:sz w:val="18"/>
                <w:szCs w:val="18"/>
              </w:rPr>
              <w:t>㎜；室外机采用立式，散热方式采用强制风冷或水冷尺寸≤</w:t>
            </w:r>
            <w:r>
              <w:rPr>
                <w:rFonts w:ascii="宋体" w:hAnsi="宋体" w:cs="宋体" w:hint="eastAsia"/>
                <w:color w:val="000000"/>
                <w:kern w:val="0"/>
                <w:sz w:val="18"/>
                <w:szCs w:val="18"/>
              </w:rPr>
              <w:t>1200</w:t>
            </w:r>
            <w:r>
              <w:rPr>
                <w:rFonts w:ascii="宋体" w:hAnsi="宋体" w:cs="宋体" w:hint="eastAsia"/>
                <w:color w:val="000000"/>
                <w:kern w:val="0"/>
                <w:sz w:val="18"/>
                <w:szCs w:val="18"/>
              </w:rPr>
              <w:t>×</w:t>
            </w:r>
            <w:r>
              <w:rPr>
                <w:rFonts w:ascii="宋体" w:hAnsi="宋体" w:cs="宋体" w:hint="eastAsia"/>
                <w:color w:val="000000"/>
                <w:kern w:val="0"/>
                <w:sz w:val="18"/>
                <w:szCs w:val="18"/>
              </w:rPr>
              <w:t>500</w:t>
            </w:r>
            <w:r>
              <w:rPr>
                <w:rFonts w:ascii="宋体" w:hAnsi="宋体" w:cs="宋体" w:hint="eastAsia"/>
                <w:color w:val="000000"/>
                <w:kern w:val="0"/>
                <w:sz w:val="18"/>
                <w:szCs w:val="18"/>
              </w:rPr>
              <w:t>×</w:t>
            </w:r>
            <w:r>
              <w:rPr>
                <w:rFonts w:ascii="宋体" w:hAnsi="宋体" w:cs="宋体" w:hint="eastAsia"/>
                <w:color w:val="000000"/>
                <w:kern w:val="0"/>
                <w:sz w:val="18"/>
                <w:szCs w:val="18"/>
              </w:rPr>
              <w:t>1500</w:t>
            </w:r>
            <w:r>
              <w:rPr>
                <w:rFonts w:ascii="宋体" w:hAnsi="宋体" w:cs="宋体" w:hint="eastAsia"/>
                <w:color w:val="000000"/>
                <w:kern w:val="0"/>
                <w:sz w:val="18"/>
                <w:szCs w:val="18"/>
              </w:rPr>
              <w:t>㎜；制冷剂采用环保型</w:t>
            </w:r>
            <w:r>
              <w:rPr>
                <w:rFonts w:ascii="宋体" w:hAnsi="宋体" w:cs="宋体" w:hint="eastAsia"/>
                <w:color w:val="000000"/>
                <w:kern w:val="0"/>
                <w:sz w:val="18"/>
                <w:szCs w:val="18"/>
              </w:rPr>
              <w:t>R134</w:t>
            </w:r>
            <w:r>
              <w:rPr>
                <w:rFonts w:ascii="宋体" w:hAnsi="宋体" w:cs="宋体" w:hint="eastAsia"/>
                <w:color w:val="000000"/>
                <w:kern w:val="0"/>
                <w:sz w:val="18"/>
                <w:szCs w:val="18"/>
              </w:rPr>
              <w:t>、</w:t>
            </w:r>
            <w:r>
              <w:rPr>
                <w:rFonts w:ascii="宋体" w:hAnsi="宋体" w:cs="宋体" w:hint="eastAsia"/>
                <w:color w:val="000000"/>
                <w:kern w:val="0"/>
                <w:sz w:val="18"/>
                <w:szCs w:val="18"/>
              </w:rPr>
              <w:t>R410A</w:t>
            </w:r>
            <w:r>
              <w:rPr>
                <w:rFonts w:ascii="宋体" w:hAnsi="宋体" w:cs="宋体" w:hint="eastAsia"/>
                <w:color w:val="000000"/>
                <w:kern w:val="0"/>
                <w:sz w:val="18"/>
                <w:szCs w:val="18"/>
              </w:rPr>
              <w:t>或更高型号；总制冷量≥</w:t>
            </w:r>
            <w:r>
              <w:rPr>
                <w:rFonts w:ascii="宋体" w:hAnsi="宋体" w:cs="宋体" w:hint="eastAsia"/>
                <w:color w:val="000000"/>
                <w:kern w:val="0"/>
                <w:sz w:val="18"/>
                <w:szCs w:val="18"/>
              </w:rPr>
              <w:t>12KW</w:t>
            </w:r>
            <w:r>
              <w:rPr>
                <w:rFonts w:ascii="宋体" w:hAnsi="宋体" w:cs="宋体" w:hint="eastAsia"/>
                <w:color w:val="000000"/>
                <w:kern w:val="0"/>
                <w:sz w:val="18"/>
                <w:szCs w:val="18"/>
              </w:rPr>
              <w:t>；出风量≥</w:t>
            </w:r>
            <w:r>
              <w:rPr>
                <w:rFonts w:ascii="宋体" w:hAnsi="宋体" w:cs="宋体" w:hint="eastAsia"/>
                <w:color w:val="000000"/>
                <w:kern w:val="0"/>
                <w:sz w:val="18"/>
                <w:szCs w:val="18"/>
              </w:rPr>
              <w:t>3000m3/h;</w:t>
            </w:r>
            <w:r>
              <w:rPr>
                <w:rFonts w:ascii="宋体" w:hAnsi="宋体" w:cs="宋体" w:hint="eastAsia"/>
                <w:color w:val="000000"/>
                <w:kern w:val="0"/>
                <w:sz w:val="18"/>
                <w:szCs w:val="18"/>
              </w:rPr>
              <w:t>工作噪声室内机≤</w:t>
            </w:r>
            <w:r>
              <w:rPr>
                <w:rFonts w:ascii="宋体" w:hAnsi="宋体" w:cs="宋体" w:hint="eastAsia"/>
                <w:color w:val="000000"/>
                <w:kern w:val="0"/>
                <w:sz w:val="18"/>
                <w:szCs w:val="18"/>
              </w:rPr>
              <w:t>50db,</w:t>
            </w:r>
            <w:r>
              <w:rPr>
                <w:rFonts w:ascii="宋体" w:hAnsi="宋体" w:cs="宋体" w:hint="eastAsia"/>
                <w:color w:val="000000"/>
                <w:kern w:val="0"/>
                <w:sz w:val="18"/>
                <w:szCs w:val="18"/>
              </w:rPr>
              <w:t>室外机≤</w:t>
            </w:r>
            <w:r>
              <w:rPr>
                <w:rFonts w:ascii="宋体" w:hAnsi="宋体" w:cs="宋体" w:hint="eastAsia"/>
                <w:color w:val="000000"/>
                <w:kern w:val="0"/>
                <w:sz w:val="18"/>
                <w:szCs w:val="18"/>
              </w:rPr>
              <w:t>65db</w:t>
            </w:r>
            <w:r>
              <w:rPr>
                <w:rFonts w:ascii="宋体" w:hAnsi="宋体" w:cs="宋体" w:hint="eastAsia"/>
                <w:color w:val="000000"/>
                <w:kern w:val="0"/>
                <w:sz w:val="18"/>
                <w:szCs w:val="18"/>
              </w:rPr>
              <w:t>。</w:t>
            </w:r>
            <w:r>
              <w:rPr>
                <w:rFonts w:ascii="宋体" w:hAnsi="宋体" w:cs="宋体" w:hint="eastAsia"/>
                <w:color w:val="000000"/>
                <w:kern w:val="0"/>
                <w:sz w:val="18"/>
                <w:szCs w:val="18"/>
              </w:rPr>
              <w:br/>
              <w:t>3.</w:t>
            </w:r>
            <w:r>
              <w:rPr>
                <w:rFonts w:ascii="宋体" w:hAnsi="宋体" w:cs="宋体" w:hint="eastAsia"/>
                <w:color w:val="000000"/>
                <w:kern w:val="0"/>
                <w:sz w:val="18"/>
                <w:szCs w:val="18"/>
              </w:rPr>
              <w:t>安装形式</w:t>
            </w:r>
            <w:r>
              <w:rPr>
                <w:rFonts w:ascii="宋体" w:hAnsi="宋体" w:cs="宋体" w:hint="eastAsia"/>
                <w:color w:val="000000"/>
                <w:kern w:val="0"/>
                <w:sz w:val="18"/>
                <w:szCs w:val="18"/>
              </w:rPr>
              <w:t>:</w:t>
            </w:r>
            <w:r>
              <w:rPr>
                <w:rFonts w:ascii="宋体" w:hAnsi="宋体" w:cs="宋体" w:hint="eastAsia"/>
                <w:color w:val="000000"/>
                <w:kern w:val="0"/>
                <w:sz w:val="18"/>
                <w:szCs w:val="18"/>
              </w:rPr>
              <w:t>室内机底座采用</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㎜角铁制作，并做防锈处理；室外机立放于机房隔壁隔离间内，整体成×行对放，排风测对向，底座使用</w:t>
            </w:r>
            <w:r>
              <w:rPr>
                <w:rFonts w:ascii="宋体" w:hAnsi="宋体" w:cs="宋体" w:hint="eastAsia"/>
                <w:color w:val="000000"/>
                <w:kern w:val="0"/>
                <w:sz w:val="18"/>
                <w:szCs w:val="18"/>
              </w:rPr>
              <w:t>1</w:t>
            </w:r>
            <w:r>
              <w:rPr>
                <w:rFonts w:ascii="宋体" w:hAnsi="宋体" w:cs="宋体" w:hint="eastAsia"/>
                <w:color w:val="000000"/>
                <w:kern w:val="0"/>
                <w:sz w:val="18"/>
                <w:szCs w:val="18"/>
              </w:rPr>
              <w:t>2</w:t>
            </w:r>
            <w:r>
              <w:rPr>
                <w:rFonts w:ascii="宋体" w:hAnsi="宋体" w:cs="宋体" w:hint="eastAsia"/>
                <w:color w:val="000000"/>
                <w:kern w:val="0"/>
                <w:sz w:val="18"/>
                <w:szCs w:val="18"/>
              </w:rPr>
              <w:t>×</w:t>
            </w:r>
            <w:r>
              <w:rPr>
                <w:rFonts w:ascii="宋体" w:hAnsi="宋体" w:cs="宋体" w:hint="eastAsia"/>
                <w:color w:val="000000"/>
                <w:kern w:val="0"/>
                <w:sz w:val="18"/>
                <w:szCs w:val="18"/>
              </w:rPr>
              <w:t>16</w:t>
            </w:r>
            <w:r>
              <w:rPr>
                <w:rFonts w:ascii="宋体" w:hAnsi="宋体" w:cs="宋体" w:hint="eastAsia"/>
                <w:color w:val="000000"/>
                <w:kern w:val="0"/>
                <w:sz w:val="18"/>
                <w:szCs w:val="18"/>
              </w:rPr>
              <w:t>㎜金属膨胀螺栓固定于混凝土地面；管路套装隔温管并做好房</w:t>
            </w:r>
            <w:r>
              <w:rPr>
                <w:rFonts w:ascii="宋体" w:hAnsi="宋体" w:cs="宋体" w:hint="eastAsia"/>
                <w:color w:val="000000"/>
                <w:kern w:val="0"/>
                <w:sz w:val="18"/>
                <w:szCs w:val="18"/>
              </w:rPr>
              <w:lastRenderedPageBreak/>
              <w:t>凝结水处理，</w:t>
            </w:r>
            <w:r>
              <w:rPr>
                <w:rFonts w:ascii="宋体" w:hAnsi="宋体" w:cs="宋体" w:hint="eastAsia"/>
                <w:color w:val="000000"/>
                <w:kern w:val="0"/>
                <w:sz w:val="18"/>
                <w:szCs w:val="18"/>
              </w:rP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5</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2</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030108001001</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移动式工业冷风机</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w:t>
            </w:r>
            <w:r>
              <w:rPr>
                <w:rFonts w:ascii="宋体" w:hAnsi="宋体" w:cs="宋体" w:hint="eastAsia"/>
                <w:color w:val="000000"/>
                <w:kern w:val="0"/>
                <w:sz w:val="18"/>
                <w:szCs w:val="18"/>
              </w:rPr>
              <w:t>移动式工业冷风机（</w:t>
            </w:r>
            <w:r>
              <w:rPr>
                <w:rFonts w:ascii="宋体" w:hAnsi="宋体" w:cs="宋体" w:hint="eastAsia"/>
                <w:color w:val="000000"/>
                <w:kern w:val="0"/>
                <w:sz w:val="18"/>
                <w:szCs w:val="18"/>
              </w:rPr>
              <w:t>E</w:t>
            </w:r>
            <w:r>
              <w:rPr>
                <w:rFonts w:ascii="宋体" w:hAnsi="宋体" w:cs="宋体" w:hint="eastAsia"/>
                <w:color w:val="000000"/>
                <w:kern w:val="0"/>
                <w:sz w:val="18"/>
                <w:szCs w:val="18"/>
              </w:rPr>
              <w:t>室）</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制冷功率</w:t>
            </w:r>
            <w:r>
              <w:rPr>
                <w:rFonts w:ascii="宋体" w:hAnsi="宋体" w:cs="宋体" w:hint="eastAsia"/>
                <w:color w:val="000000"/>
                <w:kern w:val="0"/>
                <w:sz w:val="18"/>
                <w:szCs w:val="18"/>
              </w:rPr>
              <w:t>1.5</w:t>
            </w:r>
            <w:r>
              <w:rPr>
                <w:rFonts w:ascii="宋体" w:hAnsi="宋体" w:cs="宋体" w:hint="eastAsia"/>
                <w:color w:val="000000"/>
                <w:kern w:val="0"/>
                <w:sz w:val="18"/>
                <w:szCs w:val="18"/>
              </w:rPr>
              <w:t>匹，主要用于局部设备过热时快速降温使用，电源采用单相三线制</w:t>
            </w:r>
            <w:r>
              <w:rPr>
                <w:rFonts w:ascii="宋体" w:hAnsi="宋体" w:cs="宋体" w:hint="eastAsia"/>
                <w:color w:val="000000"/>
                <w:kern w:val="0"/>
                <w:sz w:val="18"/>
                <w:szCs w:val="18"/>
              </w:rPr>
              <w:t>L</w:t>
            </w:r>
            <w:r>
              <w:rPr>
                <w:rFonts w:ascii="宋体" w:hAnsi="宋体" w:cs="宋体" w:hint="eastAsia"/>
                <w:color w:val="000000"/>
                <w:kern w:val="0"/>
                <w:sz w:val="18"/>
                <w:szCs w:val="18"/>
              </w:rPr>
              <w:t>、</w:t>
            </w:r>
            <w:r>
              <w:rPr>
                <w:rFonts w:ascii="宋体" w:hAnsi="宋体" w:cs="宋体" w:hint="eastAsia"/>
                <w:color w:val="000000"/>
                <w:kern w:val="0"/>
                <w:sz w:val="18"/>
                <w:szCs w:val="18"/>
              </w:rPr>
              <w:t>N</w:t>
            </w:r>
            <w:r>
              <w:rPr>
                <w:rFonts w:ascii="宋体" w:hAnsi="宋体" w:cs="宋体" w:hint="eastAsia"/>
                <w:color w:val="000000"/>
                <w:kern w:val="0"/>
                <w:sz w:val="18"/>
                <w:szCs w:val="18"/>
              </w:rPr>
              <w:t>、</w:t>
            </w:r>
            <w:r>
              <w:rPr>
                <w:rFonts w:ascii="宋体" w:hAnsi="宋体" w:cs="宋体" w:hint="eastAsia"/>
                <w:color w:val="000000"/>
                <w:kern w:val="0"/>
                <w:sz w:val="18"/>
                <w:szCs w:val="18"/>
              </w:rPr>
              <w:t>E</w:t>
            </w:r>
            <w:r>
              <w:rPr>
                <w:rFonts w:ascii="宋体" w:hAnsi="宋体" w:cs="宋体" w:hint="eastAsia"/>
                <w:color w:val="000000"/>
                <w:kern w:val="0"/>
                <w:sz w:val="18"/>
                <w:szCs w:val="18"/>
              </w:rPr>
              <w:t>接线方式，电压</w:t>
            </w:r>
            <w:r>
              <w:rPr>
                <w:rFonts w:ascii="宋体" w:hAnsi="宋体" w:cs="宋体" w:hint="eastAsia"/>
                <w:color w:val="000000"/>
                <w:kern w:val="0"/>
                <w:sz w:val="18"/>
                <w:szCs w:val="18"/>
              </w:rPr>
              <w:t>AC220V</w:t>
            </w:r>
            <w:r>
              <w:rPr>
                <w:rFonts w:ascii="宋体" w:hAnsi="宋体" w:cs="宋体" w:hint="eastAsia"/>
                <w:color w:val="000000"/>
                <w:kern w:val="0"/>
                <w:sz w:val="18"/>
                <w:szCs w:val="18"/>
              </w:rPr>
              <w:t>（</w:t>
            </w:r>
            <w:r>
              <w:rPr>
                <w:rFonts w:ascii="宋体" w:hAnsi="宋体" w:cs="宋体" w:hint="eastAsia"/>
                <w:color w:val="000000"/>
                <w:kern w:val="0"/>
                <w:sz w:val="18"/>
                <w:szCs w:val="18"/>
              </w:rPr>
              <w:t>AC156V-254V</w:t>
            </w:r>
            <w:r>
              <w:rPr>
                <w:rFonts w:ascii="宋体" w:hAnsi="宋体" w:cs="宋体" w:hint="eastAsia"/>
                <w:color w:val="000000"/>
                <w:kern w:val="0"/>
                <w:sz w:val="18"/>
                <w:szCs w:val="18"/>
              </w:rPr>
              <w:t>），总功率≤</w:t>
            </w:r>
            <w:r>
              <w:rPr>
                <w:rFonts w:ascii="宋体" w:hAnsi="宋体" w:cs="宋体" w:hint="eastAsia"/>
                <w:color w:val="000000"/>
                <w:kern w:val="0"/>
                <w:sz w:val="18"/>
                <w:szCs w:val="18"/>
              </w:rPr>
              <w:t>2KW</w:t>
            </w:r>
            <w:r>
              <w:rPr>
                <w:rFonts w:ascii="宋体" w:hAnsi="宋体" w:cs="宋体" w:hint="eastAsia"/>
                <w:color w:val="000000"/>
                <w:kern w:val="0"/>
                <w:sz w:val="18"/>
                <w:szCs w:val="18"/>
              </w:rPr>
              <w:t>，体积≤</w:t>
            </w:r>
            <w:r>
              <w:rPr>
                <w:rFonts w:ascii="宋体" w:hAnsi="宋体" w:cs="宋体" w:hint="eastAsia"/>
                <w:color w:val="000000"/>
                <w:kern w:val="0"/>
                <w:sz w:val="18"/>
                <w:szCs w:val="18"/>
              </w:rPr>
              <w:t>450</w:t>
            </w:r>
            <w:r>
              <w:rPr>
                <w:rFonts w:ascii="宋体" w:hAnsi="宋体" w:cs="宋体" w:hint="eastAsia"/>
                <w:color w:val="000000"/>
                <w:kern w:val="0"/>
                <w:sz w:val="18"/>
                <w:szCs w:val="18"/>
              </w:rPr>
              <w:t>×</w:t>
            </w:r>
            <w:r>
              <w:rPr>
                <w:rFonts w:ascii="宋体" w:hAnsi="宋体" w:cs="宋体" w:hint="eastAsia"/>
                <w:color w:val="000000"/>
                <w:kern w:val="0"/>
                <w:sz w:val="18"/>
                <w:szCs w:val="18"/>
              </w:rPr>
              <w:t>300</w:t>
            </w:r>
            <w:r>
              <w:rPr>
                <w:rFonts w:ascii="宋体" w:hAnsi="宋体" w:cs="宋体" w:hint="eastAsia"/>
                <w:color w:val="000000"/>
                <w:kern w:val="0"/>
                <w:sz w:val="18"/>
                <w:szCs w:val="18"/>
              </w:rPr>
              <w:t>×</w:t>
            </w:r>
            <w:r>
              <w:rPr>
                <w:rFonts w:ascii="宋体" w:hAnsi="宋体" w:cs="宋体" w:hint="eastAsia"/>
                <w:color w:val="000000"/>
                <w:kern w:val="0"/>
                <w:sz w:val="18"/>
                <w:szCs w:val="18"/>
              </w:rPr>
              <w:t>850</w:t>
            </w:r>
            <w:r>
              <w:rPr>
                <w:rFonts w:ascii="宋体" w:hAnsi="宋体" w:cs="宋体" w:hint="eastAsia"/>
                <w:color w:val="000000"/>
                <w:kern w:val="0"/>
                <w:sz w:val="18"/>
                <w:szCs w:val="18"/>
              </w:rPr>
              <w:t>㎜，重量≤</w:t>
            </w:r>
            <w:r>
              <w:rPr>
                <w:rFonts w:ascii="宋体" w:hAnsi="宋体" w:cs="宋体" w:hint="eastAsia"/>
                <w:color w:val="000000"/>
                <w:kern w:val="0"/>
                <w:sz w:val="18"/>
                <w:szCs w:val="18"/>
              </w:rPr>
              <w:t>90KG</w:t>
            </w:r>
            <w:r>
              <w:rPr>
                <w:rFonts w:ascii="宋体" w:hAnsi="宋体" w:cs="宋体" w:hint="eastAsia"/>
                <w:color w:val="000000"/>
                <w:kern w:val="0"/>
                <w:sz w:val="18"/>
                <w:szCs w:val="18"/>
              </w:rPr>
              <w:t>，工作噪声≤</w:t>
            </w:r>
            <w:r>
              <w:rPr>
                <w:rFonts w:ascii="宋体" w:hAnsi="宋体" w:cs="宋体" w:hint="eastAsia"/>
                <w:color w:val="000000"/>
                <w:kern w:val="0"/>
                <w:sz w:val="18"/>
                <w:szCs w:val="18"/>
              </w:rPr>
              <w:t>45db</w:t>
            </w:r>
            <w:r>
              <w:rPr>
                <w:rFonts w:ascii="宋体" w:hAnsi="宋体" w:cs="宋体" w:hint="eastAsia"/>
                <w:color w:val="000000"/>
                <w:kern w:val="0"/>
                <w:sz w:val="18"/>
                <w:szCs w:val="18"/>
              </w:rPr>
              <w:t>，电源输入线长度≥</w:t>
            </w:r>
            <w:r>
              <w:rPr>
                <w:rFonts w:ascii="宋体" w:hAnsi="宋体" w:cs="宋体" w:hint="eastAsia"/>
                <w:color w:val="000000"/>
                <w:kern w:val="0"/>
                <w:sz w:val="18"/>
                <w:szCs w:val="18"/>
              </w:rPr>
              <w:t>35</w:t>
            </w:r>
            <w:r>
              <w:rPr>
                <w:rFonts w:ascii="宋体" w:hAnsi="宋体" w:cs="宋体" w:hint="eastAsia"/>
                <w:color w:val="000000"/>
                <w:kern w:val="0"/>
                <w:sz w:val="18"/>
                <w:szCs w:val="18"/>
              </w:rPr>
              <w:t>米，储水箱≥</w:t>
            </w:r>
            <w:r>
              <w:rPr>
                <w:rFonts w:ascii="宋体" w:hAnsi="宋体" w:cs="宋体" w:hint="eastAsia"/>
                <w:color w:val="000000"/>
                <w:kern w:val="0"/>
                <w:sz w:val="18"/>
                <w:szCs w:val="18"/>
              </w:rPr>
              <w:t>5L</w:t>
            </w:r>
            <w:r>
              <w:rPr>
                <w:rFonts w:ascii="宋体" w:hAnsi="宋体" w:cs="宋体" w:hint="eastAsia"/>
                <w:color w:val="000000"/>
                <w:kern w:val="0"/>
                <w:sz w:val="18"/>
                <w:szCs w:val="18"/>
              </w:rPr>
              <w:t>，移动方法手推式。</w:t>
            </w:r>
            <w:r>
              <w:rPr>
                <w:rFonts w:ascii="宋体" w:hAnsi="宋体" w:cs="宋体" w:hint="eastAsia"/>
                <w:color w:val="000000"/>
                <w:kern w:val="0"/>
                <w:sz w:val="18"/>
                <w:szCs w:val="18"/>
              </w:rPr>
              <w:br/>
              <w:t>3.</w:t>
            </w:r>
            <w:r>
              <w:rPr>
                <w:rFonts w:ascii="宋体" w:hAnsi="宋体" w:cs="宋体" w:hint="eastAsia"/>
                <w:color w:val="000000"/>
                <w:kern w:val="0"/>
                <w:sz w:val="18"/>
                <w:szCs w:val="18"/>
              </w:rPr>
              <w:t>减振底座形式、数量</w:t>
            </w:r>
            <w:r>
              <w:rPr>
                <w:rFonts w:ascii="宋体" w:hAnsi="宋体" w:cs="宋体" w:hint="eastAsia"/>
                <w:color w:val="000000"/>
                <w:kern w:val="0"/>
                <w:sz w:val="18"/>
                <w:szCs w:val="18"/>
              </w:rPr>
              <w:t>:</w:t>
            </w:r>
            <w:r>
              <w:rPr>
                <w:rFonts w:ascii="宋体" w:hAnsi="宋体" w:cs="宋体" w:hint="eastAsia"/>
                <w:color w:val="000000"/>
                <w:kern w:val="0"/>
                <w:sz w:val="18"/>
                <w:szCs w:val="18"/>
              </w:rPr>
              <w:t>室内机底座采用</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㎜角铁制作，并做防锈处理；室外机立放于机房隔壁隔离间内，整体成×行对放，排风测对向，底座使用</w:t>
            </w:r>
            <w:r>
              <w:rPr>
                <w:rFonts w:ascii="宋体" w:hAnsi="宋体" w:cs="宋体" w:hint="eastAsia"/>
                <w:color w:val="000000"/>
                <w:kern w:val="0"/>
                <w:sz w:val="18"/>
                <w:szCs w:val="18"/>
              </w:rPr>
              <w:t>12</w:t>
            </w:r>
            <w:r>
              <w:rPr>
                <w:rFonts w:ascii="宋体" w:hAnsi="宋体" w:cs="宋体" w:hint="eastAsia"/>
                <w:color w:val="000000"/>
                <w:kern w:val="0"/>
                <w:sz w:val="18"/>
                <w:szCs w:val="18"/>
              </w:rPr>
              <w:t>×</w:t>
            </w:r>
            <w:r>
              <w:rPr>
                <w:rFonts w:ascii="宋体" w:hAnsi="宋体" w:cs="宋体" w:hint="eastAsia"/>
                <w:color w:val="000000"/>
                <w:kern w:val="0"/>
                <w:sz w:val="18"/>
                <w:szCs w:val="18"/>
              </w:rPr>
              <w:t>16</w:t>
            </w:r>
            <w:r>
              <w:rPr>
                <w:rFonts w:ascii="宋体" w:hAnsi="宋体" w:cs="宋体" w:hint="eastAsia"/>
                <w:color w:val="000000"/>
                <w:kern w:val="0"/>
                <w:sz w:val="18"/>
                <w:szCs w:val="18"/>
              </w:rPr>
              <w:t>㎜金属膨胀螺栓固定于混凝土地面；管路套装隔温管并做好防凝结水处理，</w:t>
            </w:r>
            <w:r>
              <w:rPr>
                <w:rFonts w:ascii="宋体" w:hAnsi="宋体" w:cs="宋体" w:hint="eastAsia"/>
                <w:color w:val="000000"/>
                <w:kern w:val="0"/>
                <w:sz w:val="18"/>
                <w:szCs w:val="18"/>
              </w:rPr>
              <w:t>4.</w:t>
            </w:r>
            <w:r>
              <w:rPr>
                <w:rFonts w:ascii="宋体" w:hAnsi="宋体" w:cs="宋体" w:hint="eastAsia"/>
                <w:color w:val="000000"/>
                <w:kern w:val="0"/>
                <w:sz w:val="18"/>
                <w:szCs w:val="18"/>
              </w:rPr>
              <w:t>其</w:t>
            </w:r>
            <w:r>
              <w:rPr>
                <w:rFonts w:ascii="宋体" w:hAnsi="宋体" w:cs="宋体" w:hint="eastAsia"/>
                <w:color w:val="000000"/>
                <w:kern w:val="0"/>
                <w:sz w:val="18"/>
                <w:szCs w:val="18"/>
              </w:rPr>
              <w:t>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bl>
    <w:p w:rsidR="002B3530" w:rsidRDefault="002B3530">
      <w:pPr>
        <w:jc w:val="center"/>
        <w:rPr>
          <w:b/>
          <w:bCs/>
          <w:sz w:val="28"/>
          <w:szCs w:val="36"/>
        </w:rPr>
        <w:sectPr w:rsidR="002B3530">
          <w:pgSz w:w="11906" w:h="16838"/>
          <w:pgMar w:top="1440" w:right="1797" w:bottom="1440" w:left="1797"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CB041B">
      <w:pPr>
        <w:jc w:val="center"/>
        <w:rPr>
          <w:b/>
          <w:bCs/>
          <w:sz w:val="28"/>
          <w:szCs w:val="36"/>
        </w:rPr>
      </w:pPr>
      <w:r>
        <w:rPr>
          <w:rFonts w:hint="eastAsia"/>
          <w:b/>
          <w:bCs/>
          <w:sz w:val="28"/>
          <w:szCs w:val="36"/>
        </w:rPr>
        <w:lastRenderedPageBreak/>
        <w:t>分部分项工程和单价措施项目清单与计价表</w:t>
      </w:r>
    </w:p>
    <w:p w:rsidR="002B3530" w:rsidRDefault="00CB041B">
      <w:pPr>
        <w:rPr>
          <w:b/>
          <w:bCs/>
          <w:sz w:val="28"/>
          <w:szCs w:val="36"/>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 xml:space="preserve">2 </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4</w:t>
      </w:r>
      <w:r>
        <w:rPr>
          <w:rFonts w:ascii="宋体" w:hAnsi="宋体" w:cs="宋体" w:hint="eastAsia"/>
          <w:color w:val="000000"/>
          <w:kern w:val="0"/>
          <w:sz w:val="18"/>
          <w:szCs w:val="18"/>
        </w:rPr>
        <w:t>页</w:t>
      </w:r>
    </w:p>
    <w:tbl>
      <w:tblPr>
        <w:tblStyle w:val="af3"/>
        <w:tblW w:w="0" w:type="auto"/>
        <w:tblInd w:w="-629" w:type="dxa"/>
        <w:tblLayout w:type="fixed"/>
        <w:tblLook w:val="04A0"/>
      </w:tblPr>
      <w:tblGrid>
        <w:gridCol w:w="737"/>
        <w:gridCol w:w="1100"/>
        <w:gridCol w:w="1159"/>
        <w:gridCol w:w="1746"/>
        <w:gridCol w:w="758"/>
        <w:gridCol w:w="758"/>
        <w:gridCol w:w="854"/>
        <w:gridCol w:w="662"/>
        <w:gridCol w:w="901"/>
        <w:gridCol w:w="1137"/>
      </w:tblGrid>
      <w:tr w:rsidR="002B3530">
        <w:trPr>
          <w:trHeight w:val="622"/>
        </w:trPr>
        <w:tc>
          <w:tcPr>
            <w:tcW w:w="737"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序号</w:t>
            </w:r>
          </w:p>
        </w:tc>
        <w:tc>
          <w:tcPr>
            <w:tcW w:w="1100"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项目编码</w:t>
            </w:r>
          </w:p>
        </w:tc>
        <w:tc>
          <w:tcPr>
            <w:tcW w:w="1159"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项目名称</w:t>
            </w:r>
          </w:p>
        </w:tc>
        <w:tc>
          <w:tcPr>
            <w:tcW w:w="1746"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项目特征描述</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计量单位</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工程量</w:t>
            </w:r>
          </w:p>
        </w:tc>
        <w:tc>
          <w:tcPr>
            <w:tcW w:w="3554" w:type="dxa"/>
            <w:gridSpan w:val="4"/>
          </w:tcPr>
          <w:p w:rsidR="002B3530" w:rsidRDefault="00CB041B">
            <w:pPr>
              <w:pStyle w:val="2"/>
              <w:spacing w:line="240" w:lineRule="auto"/>
              <w:jc w:val="center"/>
              <w:rPr>
                <w:rFonts w:ascii="宋体" w:hAnsi="宋体" w:cs="宋体"/>
                <w:b w:val="0"/>
                <w:bCs w:val="0"/>
                <w:color w:val="000000"/>
                <w:kern w:val="0"/>
                <w:sz w:val="18"/>
                <w:szCs w:val="18"/>
              </w:rPr>
            </w:pPr>
            <w:r>
              <w:rPr>
                <w:rFonts w:ascii="宋体" w:hAnsi="宋体" w:cs="宋体" w:hint="eastAsia"/>
                <w:b w:val="0"/>
                <w:bCs w:val="0"/>
                <w:color w:val="000000"/>
                <w:kern w:val="0"/>
                <w:sz w:val="18"/>
                <w:szCs w:val="18"/>
              </w:rPr>
              <w:t>金额（元）</w:t>
            </w:r>
          </w:p>
        </w:tc>
      </w:tr>
      <w:tr w:rsidR="002B3530">
        <w:trPr>
          <w:trHeight w:val="349"/>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综合单价</w:t>
            </w:r>
          </w:p>
        </w:tc>
        <w:tc>
          <w:tcPr>
            <w:tcW w:w="662"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合价</w:t>
            </w:r>
          </w:p>
        </w:tc>
        <w:tc>
          <w:tcPr>
            <w:tcW w:w="2038" w:type="dxa"/>
            <w:gridSpan w:val="2"/>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其中</w:t>
            </w:r>
          </w:p>
        </w:tc>
      </w:tr>
      <w:tr w:rsidR="002B3530">
        <w:trPr>
          <w:trHeight w:val="90"/>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tcPr>
          <w:p w:rsidR="002B3530" w:rsidRDefault="002B3530">
            <w:pPr>
              <w:pStyle w:val="2"/>
              <w:spacing w:line="240" w:lineRule="auto"/>
            </w:pPr>
          </w:p>
        </w:tc>
        <w:tc>
          <w:tcPr>
            <w:tcW w:w="662" w:type="dxa"/>
            <w:vMerge/>
          </w:tcPr>
          <w:p w:rsidR="002B3530" w:rsidRDefault="002B3530">
            <w:pPr>
              <w:pStyle w:val="2"/>
              <w:spacing w:line="240" w:lineRule="auto"/>
            </w:pPr>
          </w:p>
        </w:tc>
        <w:tc>
          <w:tcPr>
            <w:tcW w:w="901" w:type="dxa"/>
            <w:vAlign w:val="center"/>
          </w:tcPr>
          <w:p w:rsidR="002B3530" w:rsidRDefault="00CB041B">
            <w:pPr>
              <w:widowControl/>
              <w:jc w:val="center"/>
              <w:textAlignment w:val="center"/>
            </w:pPr>
            <w:r>
              <w:rPr>
                <w:rFonts w:ascii="宋体" w:hAnsi="宋体" w:cs="宋体" w:hint="eastAsia"/>
                <w:color w:val="000000"/>
                <w:kern w:val="0"/>
                <w:sz w:val="18"/>
                <w:szCs w:val="18"/>
              </w:rPr>
              <w:t>暂估价</w:t>
            </w:r>
          </w:p>
        </w:tc>
        <w:tc>
          <w:tcPr>
            <w:tcW w:w="1137" w:type="dxa"/>
            <w:vAlign w:val="center"/>
          </w:tcPr>
          <w:p w:rsidR="002B3530" w:rsidRDefault="00CB041B">
            <w:pPr>
              <w:widowControl/>
              <w:jc w:val="center"/>
              <w:textAlignment w:val="center"/>
            </w:pPr>
            <w:r>
              <w:rPr>
                <w:rFonts w:ascii="宋体" w:hAnsi="宋体" w:cs="宋体" w:hint="eastAsia"/>
                <w:color w:val="000000"/>
                <w:kern w:val="0"/>
                <w:sz w:val="18"/>
                <w:szCs w:val="18"/>
              </w:rPr>
              <w:t>定额人工费</w:t>
            </w: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t>4</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030701003003</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空调</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:5P</w:t>
            </w:r>
            <w:r>
              <w:rPr>
                <w:rFonts w:ascii="宋体" w:hAnsi="宋体" w:cs="宋体" w:hint="eastAsia"/>
                <w:color w:val="000000"/>
                <w:kern w:val="0"/>
                <w:sz w:val="18"/>
                <w:szCs w:val="18"/>
              </w:rPr>
              <w:t>冷热机房专用精密空调（</w:t>
            </w:r>
            <w:r>
              <w:rPr>
                <w:rFonts w:ascii="宋体" w:hAnsi="宋体" w:cs="宋体" w:hint="eastAsia"/>
                <w:color w:val="000000"/>
                <w:kern w:val="0"/>
                <w:sz w:val="18"/>
                <w:szCs w:val="18"/>
              </w:rPr>
              <w:t>D</w:t>
            </w:r>
            <w:r>
              <w:rPr>
                <w:rFonts w:ascii="宋体" w:hAnsi="宋体" w:cs="宋体" w:hint="eastAsia"/>
                <w:color w:val="000000"/>
                <w:kern w:val="0"/>
                <w:sz w:val="18"/>
                <w:szCs w:val="18"/>
              </w:rPr>
              <w:t>室）</w:t>
            </w:r>
            <w:r>
              <w:rPr>
                <w:rFonts w:ascii="宋体" w:hAnsi="宋体" w:cs="宋体" w:hint="eastAsia"/>
                <w:color w:val="000000"/>
                <w:kern w:val="0"/>
                <w:sz w:val="18"/>
                <w:szCs w:val="18"/>
              </w:rPr>
              <w:b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供电采用三相四线制，电压</w:t>
            </w:r>
            <w:r>
              <w:rPr>
                <w:rFonts w:ascii="宋体" w:hAnsi="宋体" w:cs="宋体" w:hint="eastAsia"/>
                <w:color w:val="000000"/>
                <w:kern w:val="0"/>
                <w:sz w:val="18"/>
                <w:szCs w:val="18"/>
              </w:rPr>
              <w:t>AC380</w:t>
            </w:r>
            <w:r>
              <w:rPr>
                <w:rFonts w:ascii="宋体" w:hAnsi="宋体" w:cs="宋体" w:hint="eastAsia"/>
                <w:color w:val="000000"/>
                <w:kern w:val="0"/>
                <w:sz w:val="18"/>
                <w:szCs w:val="18"/>
              </w:rPr>
              <w:t>Ｖ（</w:t>
            </w:r>
            <w:r>
              <w:rPr>
                <w:rFonts w:ascii="宋体" w:hAnsi="宋体" w:cs="宋体" w:hint="eastAsia"/>
                <w:color w:val="000000"/>
                <w:kern w:val="0"/>
                <w:sz w:val="18"/>
                <w:szCs w:val="18"/>
              </w:rPr>
              <w:t>ACV323-418</w:t>
            </w:r>
            <w:r>
              <w:rPr>
                <w:rFonts w:ascii="宋体" w:hAnsi="宋体" w:cs="宋体" w:hint="eastAsia"/>
                <w:color w:val="000000"/>
                <w:kern w:val="0"/>
                <w:sz w:val="18"/>
                <w:szCs w:val="18"/>
              </w:rPr>
              <w:t>），单台总功率≤</w:t>
            </w:r>
            <w:r>
              <w:rPr>
                <w:rFonts w:ascii="宋体" w:hAnsi="宋体" w:cs="宋体" w:hint="eastAsia"/>
                <w:color w:val="000000"/>
                <w:kern w:val="0"/>
                <w:sz w:val="18"/>
                <w:szCs w:val="18"/>
              </w:rPr>
              <w:t>13KW</w:t>
            </w:r>
            <w:r>
              <w:rPr>
                <w:rFonts w:ascii="宋体" w:hAnsi="宋体" w:cs="宋体" w:hint="eastAsia"/>
                <w:color w:val="000000"/>
                <w:kern w:val="0"/>
                <w:sz w:val="18"/>
                <w:szCs w:val="18"/>
              </w:rPr>
              <w:t>；室内柜机采用下进风上出风方式，尺寸≤</w:t>
            </w:r>
            <w:r>
              <w:rPr>
                <w:rFonts w:ascii="宋体" w:hAnsi="宋体" w:cs="宋体" w:hint="eastAsia"/>
                <w:color w:val="000000"/>
                <w:kern w:val="0"/>
                <w:sz w:val="18"/>
                <w:szCs w:val="18"/>
              </w:rPr>
              <w:t>600</w:t>
            </w:r>
            <w:r>
              <w:rPr>
                <w:rFonts w:ascii="宋体" w:hAnsi="宋体" w:cs="宋体" w:hint="eastAsia"/>
                <w:color w:val="000000"/>
                <w:kern w:val="0"/>
                <w:sz w:val="18"/>
                <w:szCs w:val="18"/>
              </w:rPr>
              <w:t>×</w:t>
            </w:r>
            <w:r>
              <w:rPr>
                <w:rFonts w:ascii="宋体" w:hAnsi="宋体" w:cs="宋体" w:hint="eastAsia"/>
                <w:color w:val="000000"/>
                <w:kern w:val="0"/>
                <w:sz w:val="18"/>
                <w:szCs w:val="18"/>
              </w:rPr>
              <w:t>600</w:t>
            </w:r>
            <w:r>
              <w:rPr>
                <w:rFonts w:ascii="宋体" w:hAnsi="宋体" w:cs="宋体" w:hint="eastAsia"/>
                <w:color w:val="000000"/>
                <w:kern w:val="0"/>
                <w:sz w:val="18"/>
                <w:szCs w:val="18"/>
              </w:rPr>
              <w:t>×</w:t>
            </w:r>
            <w:r>
              <w:rPr>
                <w:rFonts w:ascii="宋体" w:hAnsi="宋体" w:cs="宋体" w:hint="eastAsia"/>
                <w:color w:val="000000"/>
                <w:kern w:val="0"/>
                <w:sz w:val="18"/>
                <w:szCs w:val="18"/>
              </w:rPr>
              <w:t>2000</w:t>
            </w:r>
            <w:r>
              <w:rPr>
                <w:rFonts w:ascii="宋体" w:hAnsi="宋体" w:cs="宋体" w:hint="eastAsia"/>
                <w:color w:val="000000"/>
                <w:kern w:val="0"/>
                <w:sz w:val="18"/>
                <w:szCs w:val="18"/>
              </w:rPr>
              <w:t>㎜；室外机采用立式，散热方式采用强制风冷或水冷尺寸≤</w:t>
            </w:r>
            <w:r>
              <w:rPr>
                <w:rFonts w:ascii="宋体" w:hAnsi="宋体" w:cs="宋体" w:hint="eastAsia"/>
                <w:color w:val="000000"/>
                <w:kern w:val="0"/>
                <w:sz w:val="18"/>
                <w:szCs w:val="18"/>
              </w:rPr>
              <w:t>1200</w:t>
            </w:r>
            <w:r>
              <w:rPr>
                <w:rFonts w:ascii="宋体" w:hAnsi="宋体" w:cs="宋体" w:hint="eastAsia"/>
                <w:color w:val="000000"/>
                <w:kern w:val="0"/>
                <w:sz w:val="18"/>
                <w:szCs w:val="18"/>
              </w:rPr>
              <w:t>×</w:t>
            </w:r>
            <w:r>
              <w:rPr>
                <w:rFonts w:ascii="宋体" w:hAnsi="宋体" w:cs="宋体" w:hint="eastAsia"/>
                <w:color w:val="000000"/>
                <w:kern w:val="0"/>
                <w:sz w:val="18"/>
                <w:szCs w:val="18"/>
              </w:rPr>
              <w:t>500</w:t>
            </w:r>
            <w:r>
              <w:rPr>
                <w:rFonts w:ascii="宋体" w:hAnsi="宋体" w:cs="宋体" w:hint="eastAsia"/>
                <w:color w:val="000000"/>
                <w:kern w:val="0"/>
                <w:sz w:val="18"/>
                <w:szCs w:val="18"/>
              </w:rPr>
              <w:t>×</w:t>
            </w:r>
            <w:r>
              <w:rPr>
                <w:rFonts w:ascii="宋体" w:hAnsi="宋体" w:cs="宋体" w:hint="eastAsia"/>
                <w:color w:val="000000"/>
                <w:kern w:val="0"/>
                <w:sz w:val="18"/>
                <w:szCs w:val="18"/>
              </w:rPr>
              <w:t>1500</w:t>
            </w:r>
            <w:r>
              <w:rPr>
                <w:rFonts w:ascii="宋体" w:hAnsi="宋体" w:cs="宋体" w:hint="eastAsia"/>
                <w:color w:val="000000"/>
                <w:kern w:val="0"/>
                <w:sz w:val="18"/>
                <w:szCs w:val="18"/>
              </w:rPr>
              <w:t>㎜；制冷剂采用环保型</w:t>
            </w:r>
            <w:r>
              <w:rPr>
                <w:rFonts w:ascii="宋体" w:hAnsi="宋体" w:cs="宋体" w:hint="eastAsia"/>
                <w:color w:val="000000"/>
                <w:kern w:val="0"/>
                <w:sz w:val="18"/>
                <w:szCs w:val="18"/>
              </w:rPr>
              <w:t>R134</w:t>
            </w:r>
            <w:r>
              <w:rPr>
                <w:rFonts w:ascii="宋体" w:hAnsi="宋体" w:cs="宋体" w:hint="eastAsia"/>
                <w:color w:val="000000"/>
                <w:kern w:val="0"/>
                <w:sz w:val="18"/>
                <w:szCs w:val="18"/>
              </w:rPr>
              <w:t>、</w:t>
            </w:r>
            <w:r>
              <w:rPr>
                <w:rFonts w:ascii="宋体" w:hAnsi="宋体" w:cs="宋体" w:hint="eastAsia"/>
                <w:color w:val="000000"/>
                <w:kern w:val="0"/>
                <w:sz w:val="18"/>
                <w:szCs w:val="18"/>
              </w:rPr>
              <w:t>R410A</w:t>
            </w:r>
            <w:r>
              <w:rPr>
                <w:rFonts w:ascii="宋体" w:hAnsi="宋体" w:cs="宋体" w:hint="eastAsia"/>
                <w:color w:val="000000"/>
                <w:kern w:val="0"/>
                <w:sz w:val="18"/>
                <w:szCs w:val="18"/>
              </w:rPr>
              <w:t>或更高型号；总制冷量≥</w:t>
            </w:r>
            <w:r>
              <w:rPr>
                <w:rFonts w:ascii="宋体" w:hAnsi="宋体" w:cs="宋体" w:hint="eastAsia"/>
                <w:color w:val="000000"/>
                <w:kern w:val="0"/>
                <w:sz w:val="18"/>
                <w:szCs w:val="18"/>
              </w:rPr>
              <w:t>12KW</w:t>
            </w:r>
            <w:r>
              <w:rPr>
                <w:rFonts w:ascii="宋体" w:hAnsi="宋体" w:cs="宋体" w:hint="eastAsia"/>
                <w:color w:val="000000"/>
                <w:kern w:val="0"/>
                <w:sz w:val="18"/>
                <w:szCs w:val="18"/>
              </w:rPr>
              <w:t>；出风量≥</w:t>
            </w:r>
            <w:r>
              <w:rPr>
                <w:rFonts w:ascii="宋体" w:hAnsi="宋体" w:cs="宋体" w:hint="eastAsia"/>
                <w:color w:val="000000"/>
                <w:kern w:val="0"/>
                <w:sz w:val="18"/>
                <w:szCs w:val="18"/>
              </w:rPr>
              <w:t>3000m3/h;</w:t>
            </w:r>
            <w:r>
              <w:rPr>
                <w:rFonts w:ascii="宋体" w:hAnsi="宋体" w:cs="宋体" w:hint="eastAsia"/>
                <w:color w:val="000000"/>
                <w:kern w:val="0"/>
                <w:sz w:val="18"/>
                <w:szCs w:val="18"/>
              </w:rPr>
              <w:t>工作噪声室内机≤</w:t>
            </w:r>
            <w:r>
              <w:rPr>
                <w:rFonts w:ascii="宋体" w:hAnsi="宋体" w:cs="宋体" w:hint="eastAsia"/>
                <w:color w:val="000000"/>
                <w:kern w:val="0"/>
                <w:sz w:val="18"/>
                <w:szCs w:val="18"/>
              </w:rPr>
              <w:t xml:space="preserve">50db, </w:t>
            </w:r>
            <w:r>
              <w:rPr>
                <w:rFonts w:ascii="宋体" w:hAnsi="宋体" w:cs="宋体" w:hint="eastAsia"/>
                <w:color w:val="000000"/>
                <w:kern w:val="0"/>
                <w:sz w:val="18"/>
                <w:szCs w:val="18"/>
              </w:rPr>
              <w:t>室外机≤</w:t>
            </w:r>
            <w:r>
              <w:rPr>
                <w:rFonts w:ascii="宋体" w:hAnsi="宋体" w:cs="宋体" w:hint="eastAsia"/>
                <w:color w:val="000000"/>
                <w:kern w:val="0"/>
                <w:sz w:val="18"/>
                <w:szCs w:val="18"/>
              </w:rPr>
              <w:t>65db</w:t>
            </w:r>
            <w:r>
              <w:rPr>
                <w:rFonts w:ascii="宋体" w:hAnsi="宋体" w:cs="宋体" w:hint="eastAsia"/>
                <w:color w:val="000000"/>
                <w:kern w:val="0"/>
                <w:sz w:val="18"/>
                <w:szCs w:val="18"/>
              </w:rPr>
              <w:t>。</w:t>
            </w:r>
            <w:r>
              <w:rPr>
                <w:rFonts w:ascii="宋体" w:hAnsi="宋体" w:cs="宋体" w:hint="eastAsia"/>
                <w:color w:val="000000"/>
                <w:kern w:val="0"/>
                <w:sz w:val="18"/>
                <w:szCs w:val="18"/>
              </w:rPr>
              <w:br/>
              <w:t>3.</w:t>
            </w:r>
            <w:r>
              <w:rPr>
                <w:rFonts w:ascii="宋体" w:hAnsi="宋体" w:cs="宋体" w:hint="eastAsia"/>
                <w:color w:val="000000"/>
                <w:kern w:val="0"/>
                <w:sz w:val="18"/>
                <w:szCs w:val="18"/>
              </w:rPr>
              <w:t>安装形式</w:t>
            </w:r>
            <w:r>
              <w:rPr>
                <w:rFonts w:ascii="宋体" w:hAnsi="宋体" w:cs="宋体" w:hint="eastAsia"/>
                <w:color w:val="000000"/>
                <w:kern w:val="0"/>
                <w:sz w:val="18"/>
                <w:szCs w:val="18"/>
              </w:rPr>
              <w:t>:</w:t>
            </w:r>
            <w:r>
              <w:rPr>
                <w:rFonts w:ascii="宋体" w:hAnsi="宋体" w:cs="宋体" w:hint="eastAsia"/>
                <w:color w:val="000000"/>
                <w:kern w:val="0"/>
                <w:sz w:val="18"/>
                <w:szCs w:val="18"/>
              </w:rPr>
              <w:t>室内机底座采用</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5</w:t>
            </w:r>
            <w:r>
              <w:rPr>
                <w:rFonts w:ascii="宋体" w:hAnsi="宋体" w:cs="宋体" w:hint="eastAsia"/>
                <w:color w:val="000000"/>
                <w:kern w:val="0"/>
                <w:sz w:val="18"/>
                <w:szCs w:val="18"/>
              </w:rPr>
              <w:t>㎜角铁制作</w:t>
            </w:r>
            <w:r>
              <w:rPr>
                <w:rFonts w:ascii="宋体" w:hAnsi="宋体" w:cs="宋体" w:hint="eastAsia"/>
                <w:color w:val="000000"/>
                <w:kern w:val="0"/>
                <w:sz w:val="18"/>
                <w:szCs w:val="18"/>
              </w:rPr>
              <w:t>，并做防锈处理；室外机固定于混凝土底座上，使用</w:t>
            </w:r>
            <w:r>
              <w:rPr>
                <w:rFonts w:ascii="宋体" w:hAnsi="宋体" w:cs="宋体" w:hint="eastAsia"/>
                <w:color w:val="000000"/>
                <w:kern w:val="0"/>
                <w:sz w:val="18"/>
                <w:szCs w:val="18"/>
              </w:rPr>
              <w:t>12</w:t>
            </w:r>
            <w:r>
              <w:rPr>
                <w:rFonts w:ascii="宋体" w:hAnsi="宋体" w:cs="宋体" w:hint="eastAsia"/>
                <w:color w:val="000000"/>
                <w:kern w:val="0"/>
                <w:sz w:val="18"/>
                <w:szCs w:val="18"/>
              </w:rPr>
              <w:t>×</w:t>
            </w:r>
            <w:r>
              <w:rPr>
                <w:rFonts w:ascii="宋体" w:hAnsi="宋体" w:cs="宋体" w:hint="eastAsia"/>
                <w:color w:val="000000"/>
                <w:kern w:val="0"/>
                <w:sz w:val="18"/>
                <w:szCs w:val="18"/>
              </w:rPr>
              <w:t>12</w:t>
            </w:r>
            <w:r>
              <w:rPr>
                <w:rFonts w:ascii="宋体" w:hAnsi="宋体" w:cs="宋体" w:hint="eastAsia"/>
                <w:color w:val="000000"/>
                <w:kern w:val="0"/>
                <w:sz w:val="18"/>
                <w:szCs w:val="18"/>
              </w:rPr>
              <w:t>㎜金属膨胀螺栓固定于混凝土地面；制冷剂管路室外沿地面和墙面平行放置并固定，室内水平放置于防静电地板下侧并固定于混凝土地面上，管路套装隔温管并</w:t>
            </w:r>
            <w:r>
              <w:rPr>
                <w:rFonts w:ascii="宋体" w:hAnsi="宋体" w:cs="宋体" w:hint="eastAsia"/>
                <w:color w:val="000000"/>
                <w:kern w:val="0"/>
                <w:sz w:val="18"/>
                <w:szCs w:val="18"/>
              </w:rPr>
              <w:lastRenderedPageBreak/>
              <w:t>做好防凝结水处理。</w:t>
            </w:r>
            <w:r>
              <w:rPr>
                <w:rFonts w:ascii="宋体" w:hAnsi="宋体" w:cs="宋体" w:hint="eastAsia"/>
                <w:color w:val="000000"/>
                <w:kern w:val="0"/>
                <w:sz w:val="18"/>
                <w:szCs w:val="18"/>
              </w:rP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2</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5</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030701003001</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空调</w:t>
            </w:r>
          </w:p>
        </w:tc>
        <w:tc>
          <w:tcPr>
            <w:tcW w:w="1746" w:type="dxa"/>
            <w:vAlign w:val="center"/>
          </w:tcPr>
          <w:p w:rsidR="002B3530" w:rsidRDefault="00CB041B">
            <w:pPr>
              <w:widowControl/>
              <w:numPr>
                <w:ilvl w:val="0"/>
                <w:numId w:val="8"/>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名称</w:t>
            </w:r>
            <w:r>
              <w:rPr>
                <w:rFonts w:ascii="宋体" w:hAnsi="宋体" w:cs="宋体" w:hint="eastAsia"/>
                <w:color w:val="000000"/>
                <w:kern w:val="0"/>
                <w:sz w:val="18"/>
                <w:szCs w:val="18"/>
              </w:rPr>
              <w:t>:3P</w:t>
            </w:r>
            <w:r>
              <w:rPr>
                <w:rFonts w:ascii="宋体" w:hAnsi="宋体" w:cs="宋体" w:hint="eastAsia"/>
                <w:color w:val="000000"/>
                <w:kern w:val="0"/>
                <w:sz w:val="18"/>
                <w:szCs w:val="18"/>
              </w:rPr>
              <w:t>冷热工业空调（</w:t>
            </w:r>
            <w:r>
              <w:rPr>
                <w:rFonts w:ascii="宋体" w:hAnsi="宋体" w:cs="宋体" w:hint="eastAsia"/>
                <w:color w:val="000000"/>
                <w:kern w:val="0"/>
                <w:sz w:val="18"/>
                <w:szCs w:val="18"/>
              </w:rPr>
              <w:t>A</w:t>
            </w:r>
            <w:r>
              <w:rPr>
                <w:rFonts w:ascii="宋体" w:hAnsi="宋体" w:cs="宋体" w:hint="eastAsia"/>
                <w:color w:val="000000"/>
                <w:kern w:val="0"/>
                <w:sz w:val="18"/>
                <w:szCs w:val="18"/>
              </w:rPr>
              <w:t>室）</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供电采用三相四线制，电压</w:t>
            </w:r>
            <w:r>
              <w:rPr>
                <w:rFonts w:ascii="宋体" w:hAnsi="宋体" w:cs="宋体" w:hint="eastAsia"/>
                <w:color w:val="000000"/>
                <w:kern w:val="0"/>
                <w:sz w:val="18"/>
                <w:szCs w:val="18"/>
              </w:rPr>
              <w:t>AC380</w:t>
            </w:r>
            <w:r>
              <w:rPr>
                <w:rFonts w:ascii="宋体" w:hAnsi="宋体" w:cs="宋体" w:hint="eastAsia"/>
                <w:color w:val="000000"/>
                <w:kern w:val="0"/>
                <w:sz w:val="18"/>
                <w:szCs w:val="18"/>
              </w:rPr>
              <w:t>Ｖ（</w:t>
            </w:r>
            <w:r>
              <w:rPr>
                <w:rFonts w:ascii="宋体" w:hAnsi="宋体" w:cs="宋体" w:hint="eastAsia"/>
                <w:color w:val="000000"/>
                <w:kern w:val="0"/>
                <w:sz w:val="18"/>
                <w:szCs w:val="18"/>
              </w:rPr>
              <w:t>ACV323-418</w:t>
            </w:r>
            <w:r>
              <w:rPr>
                <w:rFonts w:ascii="宋体" w:hAnsi="宋体" w:cs="宋体" w:hint="eastAsia"/>
                <w:color w:val="000000"/>
                <w:kern w:val="0"/>
                <w:sz w:val="18"/>
                <w:szCs w:val="18"/>
              </w:rPr>
              <w:t>），单台总功率≤</w:t>
            </w:r>
            <w:r>
              <w:rPr>
                <w:rFonts w:ascii="宋体" w:hAnsi="宋体" w:cs="宋体" w:hint="eastAsia"/>
                <w:color w:val="000000"/>
                <w:kern w:val="0"/>
                <w:sz w:val="18"/>
                <w:szCs w:val="18"/>
              </w:rPr>
              <w:t>8KW</w:t>
            </w:r>
            <w:r>
              <w:rPr>
                <w:rFonts w:ascii="宋体" w:hAnsi="宋体" w:cs="宋体" w:hint="eastAsia"/>
                <w:color w:val="000000"/>
                <w:kern w:val="0"/>
                <w:sz w:val="18"/>
                <w:szCs w:val="18"/>
              </w:rPr>
              <w:t>；室内柜机采用下进风上出风方式，尺寸≤</w:t>
            </w:r>
            <w:r>
              <w:rPr>
                <w:rFonts w:ascii="宋体" w:hAnsi="宋体" w:cs="宋体" w:hint="eastAsia"/>
                <w:color w:val="000000"/>
                <w:kern w:val="0"/>
                <w:sz w:val="18"/>
                <w:szCs w:val="18"/>
              </w:rPr>
              <w:t>500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1800</w:t>
            </w:r>
            <w:r>
              <w:rPr>
                <w:rFonts w:ascii="宋体" w:hAnsi="宋体" w:cs="宋体" w:hint="eastAsia"/>
                <w:color w:val="000000"/>
                <w:kern w:val="0"/>
                <w:sz w:val="18"/>
                <w:szCs w:val="18"/>
              </w:rPr>
              <w:t>㎜；室外机采用卧式，散热方式采用强制风冷尺寸≤</w:t>
            </w: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700</w:t>
            </w:r>
            <w:r>
              <w:rPr>
                <w:rFonts w:ascii="宋体" w:hAnsi="宋体" w:cs="宋体" w:hint="eastAsia"/>
                <w:color w:val="000000"/>
                <w:kern w:val="0"/>
                <w:sz w:val="18"/>
                <w:szCs w:val="18"/>
              </w:rPr>
              <w:t>㎜；制冷剂采用环保型</w:t>
            </w:r>
            <w:r>
              <w:rPr>
                <w:rFonts w:ascii="宋体" w:hAnsi="宋体" w:cs="宋体" w:hint="eastAsia"/>
                <w:color w:val="000000"/>
                <w:kern w:val="0"/>
                <w:sz w:val="18"/>
                <w:szCs w:val="18"/>
              </w:rPr>
              <w:t>R134</w:t>
            </w:r>
            <w:r>
              <w:rPr>
                <w:rFonts w:ascii="宋体" w:hAnsi="宋体" w:cs="宋体" w:hint="eastAsia"/>
                <w:color w:val="000000"/>
                <w:kern w:val="0"/>
                <w:sz w:val="18"/>
                <w:szCs w:val="18"/>
              </w:rPr>
              <w:t>、</w:t>
            </w:r>
            <w:r>
              <w:rPr>
                <w:rFonts w:ascii="宋体" w:hAnsi="宋体" w:cs="宋体" w:hint="eastAsia"/>
                <w:color w:val="000000"/>
                <w:kern w:val="0"/>
                <w:sz w:val="18"/>
                <w:szCs w:val="18"/>
              </w:rPr>
              <w:t>R410A</w:t>
            </w:r>
            <w:r>
              <w:rPr>
                <w:rFonts w:ascii="宋体" w:hAnsi="宋体" w:cs="宋体" w:hint="eastAsia"/>
                <w:color w:val="000000"/>
                <w:kern w:val="0"/>
                <w:sz w:val="18"/>
                <w:szCs w:val="18"/>
              </w:rPr>
              <w:t>或更高型号；总制冷量≥</w:t>
            </w:r>
            <w:r>
              <w:rPr>
                <w:rFonts w:ascii="宋体" w:hAnsi="宋体" w:cs="宋体" w:hint="eastAsia"/>
                <w:color w:val="000000"/>
                <w:kern w:val="0"/>
                <w:sz w:val="18"/>
                <w:szCs w:val="18"/>
              </w:rPr>
              <w:t>7KW</w:t>
            </w:r>
            <w:r>
              <w:rPr>
                <w:rFonts w:ascii="宋体" w:hAnsi="宋体" w:cs="宋体" w:hint="eastAsia"/>
                <w:color w:val="000000"/>
                <w:kern w:val="0"/>
                <w:sz w:val="18"/>
                <w:szCs w:val="18"/>
              </w:rPr>
              <w:t>；制热量≥</w:t>
            </w:r>
            <w:r>
              <w:rPr>
                <w:rFonts w:ascii="宋体" w:hAnsi="宋体" w:cs="宋体" w:hint="eastAsia"/>
                <w:color w:val="000000"/>
                <w:kern w:val="0"/>
                <w:sz w:val="18"/>
                <w:szCs w:val="18"/>
              </w:rPr>
              <w:t>7KW</w:t>
            </w:r>
            <w:r>
              <w:rPr>
                <w:rFonts w:ascii="宋体" w:hAnsi="宋体" w:cs="宋体" w:hint="eastAsia"/>
                <w:color w:val="000000"/>
                <w:kern w:val="0"/>
                <w:sz w:val="18"/>
                <w:szCs w:val="18"/>
              </w:rPr>
              <w:t>，出风量≥</w:t>
            </w:r>
            <w:r>
              <w:rPr>
                <w:rFonts w:ascii="宋体" w:hAnsi="宋体" w:cs="宋体" w:hint="eastAsia"/>
                <w:color w:val="000000"/>
                <w:kern w:val="0"/>
                <w:sz w:val="18"/>
                <w:szCs w:val="18"/>
              </w:rPr>
              <w:t>3000m3/h;</w:t>
            </w:r>
            <w:r>
              <w:rPr>
                <w:rFonts w:ascii="宋体" w:hAnsi="宋体" w:cs="宋体" w:hint="eastAsia"/>
                <w:color w:val="000000"/>
                <w:kern w:val="0"/>
                <w:sz w:val="18"/>
                <w:szCs w:val="18"/>
              </w:rPr>
              <w:t>工作噪声室内机≤</w:t>
            </w:r>
            <w:r>
              <w:rPr>
                <w:rFonts w:ascii="宋体" w:hAnsi="宋体" w:cs="宋体" w:hint="eastAsia"/>
                <w:color w:val="000000"/>
                <w:kern w:val="0"/>
                <w:sz w:val="18"/>
                <w:szCs w:val="18"/>
              </w:rPr>
              <w:t xml:space="preserve">50db, </w:t>
            </w:r>
            <w:r>
              <w:rPr>
                <w:rFonts w:ascii="宋体" w:hAnsi="宋体" w:cs="宋体" w:hint="eastAsia"/>
                <w:color w:val="000000"/>
                <w:kern w:val="0"/>
                <w:sz w:val="18"/>
                <w:szCs w:val="18"/>
              </w:rPr>
              <w:t>室外机≤</w:t>
            </w:r>
            <w:r>
              <w:rPr>
                <w:rFonts w:ascii="宋体" w:hAnsi="宋体" w:cs="宋体" w:hint="eastAsia"/>
                <w:color w:val="000000"/>
                <w:kern w:val="0"/>
                <w:sz w:val="18"/>
                <w:szCs w:val="18"/>
              </w:rPr>
              <w:t>60db</w:t>
            </w:r>
            <w:r>
              <w:rPr>
                <w:rFonts w:ascii="宋体" w:hAnsi="宋体" w:cs="宋体" w:hint="eastAsia"/>
                <w:color w:val="000000"/>
                <w:kern w:val="0"/>
                <w:sz w:val="18"/>
                <w:szCs w:val="18"/>
              </w:rPr>
              <w:t>；制热方式压缩机制热加辅助电加热。</w:t>
            </w:r>
            <w:r>
              <w:rPr>
                <w:rFonts w:ascii="宋体" w:hAnsi="宋体" w:cs="宋体" w:hint="eastAsia"/>
                <w:color w:val="000000"/>
                <w:kern w:val="0"/>
                <w:sz w:val="18"/>
                <w:szCs w:val="18"/>
              </w:rPr>
              <w:br/>
              <w:t>3.</w:t>
            </w:r>
            <w:r>
              <w:rPr>
                <w:rFonts w:ascii="宋体" w:hAnsi="宋体" w:cs="宋体" w:hint="eastAsia"/>
                <w:color w:val="000000"/>
                <w:kern w:val="0"/>
                <w:sz w:val="18"/>
                <w:szCs w:val="18"/>
              </w:rPr>
              <w:t>安装形式</w:t>
            </w:r>
            <w:r>
              <w:rPr>
                <w:rFonts w:ascii="宋体" w:hAnsi="宋体" w:cs="宋体" w:hint="eastAsia"/>
                <w:color w:val="000000"/>
                <w:kern w:val="0"/>
                <w:sz w:val="18"/>
                <w:szCs w:val="18"/>
              </w:rPr>
              <w:t>:</w:t>
            </w:r>
            <w:r>
              <w:rPr>
                <w:rFonts w:ascii="宋体" w:hAnsi="宋体" w:cs="宋体" w:hint="eastAsia"/>
                <w:color w:val="000000"/>
                <w:kern w:val="0"/>
                <w:sz w:val="18"/>
                <w:szCs w:val="18"/>
              </w:rPr>
              <w:t>室内机立放于防静电地板上，室外机立放于机房北面墙外地面上，室外机应制作钢筋混凝土底座</w:t>
            </w:r>
            <w:r>
              <w:rPr>
                <w:rFonts w:ascii="宋体" w:hAnsi="宋体" w:cs="宋体" w:hint="eastAsia"/>
                <w:color w:val="000000"/>
                <w:kern w:val="0"/>
                <w:sz w:val="18"/>
                <w:szCs w:val="18"/>
              </w:rPr>
              <w:t>，底座高于地面</w:t>
            </w:r>
            <w:r>
              <w:rPr>
                <w:rFonts w:ascii="宋体" w:hAnsi="宋体" w:cs="宋体" w:hint="eastAsia"/>
                <w:color w:val="000000"/>
                <w:kern w:val="0"/>
                <w:sz w:val="18"/>
                <w:szCs w:val="18"/>
              </w:rPr>
              <w:t>400</w:t>
            </w:r>
            <w:r>
              <w:rPr>
                <w:rFonts w:ascii="宋体" w:hAnsi="宋体" w:cs="宋体" w:hint="eastAsia"/>
                <w:color w:val="000000"/>
                <w:kern w:val="0"/>
                <w:sz w:val="18"/>
                <w:szCs w:val="18"/>
              </w:rPr>
              <w:t>毫米，室外机固定于混凝土底座上，使用</w:t>
            </w:r>
            <w:r>
              <w:rPr>
                <w:rFonts w:ascii="宋体" w:hAnsi="宋体" w:cs="宋体" w:hint="eastAsia"/>
                <w:color w:val="000000"/>
                <w:kern w:val="0"/>
                <w:sz w:val="18"/>
                <w:szCs w:val="18"/>
              </w:rPr>
              <w:t>12</w:t>
            </w:r>
            <w:r>
              <w:rPr>
                <w:rFonts w:ascii="宋体" w:hAnsi="宋体" w:cs="宋体" w:hint="eastAsia"/>
                <w:color w:val="000000"/>
                <w:kern w:val="0"/>
                <w:sz w:val="18"/>
                <w:szCs w:val="18"/>
              </w:rPr>
              <w:t>×</w:t>
            </w:r>
            <w:r>
              <w:rPr>
                <w:rFonts w:ascii="宋体" w:hAnsi="宋体" w:cs="宋体" w:hint="eastAsia"/>
                <w:color w:val="000000"/>
                <w:kern w:val="0"/>
                <w:sz w:val="18"/>
                <w:szCs w:val="18"/>
              </w:rPr>
              <w:t>16</w:t>
            </w:r>
            <w:r>
              <w:rPr>
                <w:rFonts w:ascii="宋体" w:hAnsi="宋体" w:cs="宋体" w:hint="eastAsia"/>
                <w:color w:val="000000"/>
                <w:kern w:val="0"/>
                <w:sz w:val="18"/>
                <w:szCs w:val="18"/>
              </w:rPr>
              <w:t>㎜金属膨胀螺栓固定于混凝土地面；制冷剂管路室外沿地面和墙面平行放</w:t>
            </w:r>
            <w:r>
              <w:rPr>
                <w:rFonts w:ascii="宋体" w:hAnsi="宋体" w:cs="宋体" w:hint="eastAsia"/>
                <w:color w:val="000000"/>
                <w:kern w:val="0"/>
                <w:sz w:val="18"/>
                <w:szCs w:val="18"/>
              </w:rPr>
              <w:lastRenderedPageBreak/>
              <w:t>置并固定，室内水平放置于防静电地板下侧并固定于混凝土地面上，管路套装隔温管并做好防凝结水处理。</w:t>
            </w:r>
          </w:p>
          <w:p w:rsidR="002B3530" w:rsidRDefault="00CB041B">
            <w:pPr>
              <w:widowControl/>
              <w:jc w:val="left"/>
              <w:textAlignment w:val="center"/>
            </w:pPr>
            <w:r>
              <w:rPr>
                <w:rFonts w:ascii="宋体" w:hAnsi="宋体" w:cs="宋体" w:hint="eastAsia"/>
                <w:color w:val="000000"/>
                <w:kern w:val="0"/>
                <w:sz w:val="18"/>
                <w:szCs w:val="18"/>
              </w:rP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bl>
    <w:p w:rsidR="002B3530" w:rsidRDefault="002B3530"/>
    <w:p w:rsidR="002B3530" w:rsidRDefault="00CB041B">
      <w:pPr>
        <w:jc w:val="center"/>
        <w:rPr>
          <w:b/>
          <w:bCs/>
          <w:sz w:val="28"/>
          <w:szCs w:val="36"/>
        </w:rPr>
      </w:pPr>
      <w:r>
        <w:rPr>
          <w:rFonts w:hint="eastAsia"/>
          <w:b/>
          <w:bCs/>
          <w:sz w:val="28"/>
          <w:szCs w:val="36"/>
        </w:rPr>
        <w:t>分部分项工程和单价措施项目清单与计价表</w:t>
      </w:r>
    </w:p>
    <w:p w:rsidR="002B3530" w:rsidRDefault="00CB041B">
      <w:pPr>
        <w:rPr>
          <w:b/>
          <w:bCs/>
          <w:sz w:val="28"/>
          <w:szCs w:val="36"/>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3</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4</w:t>
      </w:r>
      <w:r>
        <w:rPr>
          <w:rFonts w:ascii="宋体" w:hAnsi="宋体" w:cs="宋体" w:hint="eastAsia"/>
          <w:color w:val="000000"/>
          <w:kern w:val="0"/>
          <w:sz w:val="18"/>
          <w:szCs w:val="18"/>
        </w:rPr>
        <w:t>页</w:t>
      </w:r>
    </w:p>
    <w:tbl>
      <w:tblPr>
        <w:tblStyle w:val="af3"/>
        <w:tblW w:w="0" w:type="auto"/>
        <w:tblInd w:w="-629" w:type="dxa"/>
        <w:tblLayout w:type="fixed"/>
        <w:tblLook w:val="04A0"/>
      </w:tblPr>
      <w:tblGrid>
        <w:gridCol w:w="737"/>
        <w:gridCol w:w="1100"/>
        <w:gridCol w:w="1159"/>
        <w:gridCol w:w="1746"/>
        <w:gridCol w:w="758"/>
        <w:gridCol w:w="758"/>
        <w:gridCol w:w="854"/>
        <w:gridCol w:w="662"/>
        <w:gridCol w:w="901"/>
        <w:gridCol w:w="1137"/>
      </w:tblGrid>
      <w:tr w:rsidR="002B3530">
        <w:trPr>
          <w:trHeight w:val="622"/>
        </w:trPr>
        <w:tc>
          <w:tcPr>
            <w:tcW w:w="737"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序号</w:t>
            </w:r>
          </w:p>
        </w:tc>
        <w:tc>
          <w:tcPr>
            <w:tcW w:w="1100"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项目编码</w:t>
            </w:r>
          </w:p>
        </w:tc>
        <w:tc>
          <w:tcPr>
            <w:tcW w:w="1159"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项目名称</w:t>
            </w:r>
          </w:p>
        </w:tc>
        <w:tc>
          <w:tcPr>
            <w:tcW w:w="1746"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项目特征描述</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计量单位</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工程量</w:t>
            </w:r>
          </w:p>
        </w:tc>
        <w:tc>
          <w:tcPr>
            <w:tcW w:w="3554" w:type="dxa"/>
            <w:gridSpan w:val="4"/>
          </w:tcPr>
          <w:p w:rsidR="002B3530" w:rsidRDefault="00CB041B">
            <w:pPr>
              <w:pStyle w:val="2"/>
              <w:spacing w:line="240" w:lineRule="auto"/>
              <w:jc w:val="center"/>
              <w:rPr>
                <w:rFonts w:ascii="宋体" w:hAnsi="宋体" w:cs="宋体"/>
                <w:b w:val="0"/>
                <w:bCs w:val="0"/>
                <w:color w:val="000000"/>
                <w:kern w:val="0"/>
                <w:sz w:val="18"/>
                <w:szCs w:val="18"/>
              </w:rPr>
            </w:pPr>
            <w:r>
              <w:rPr>
                <w:rFonts w:ascii="宋体" w:hAnsi="宋体" w:cs="宋体" w:hint="eastAsia"/>
                <w:b w:val="0"/>
                <w:bCs w:val="0"/>
                <w:color w:val="000000"/>
                <w:kern w:val="0"/>
                <w:sz w:val="18"/>
                <w:szCs w:val="18"/>
              </w:rPr>
              <w:t>金额（元）</w:t>
            </w:r>
          </w:p>
        </w:tc>
      </w:tr>
      <w:tr w:rsidR="002B3530">
        <w:trPr>
          <w:trHeight w:val="349"/>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综合单价</w:t>
            </w:r>
          </w:p>
        </w:tc>
        <w:tc>
          <w:tcPr>
            <w:tcW w:w="662"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合价</w:t>
            </w:r>
          </w:p>
        </w:tc>
        <w:tc>
          <w:tcPr>
            <w:tcW w:w="2038" w:type="dxa"/>
            <w:gridSpan w:val="2"/>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其中</w:t>
            </w:r>
          </w:p>
        </w:tc>
      </w:tr>
      <w:tr w:rsidR="002B3530">
        <w:trPr>
          <w:trHeight w:val="90"/>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tcPr>
          <w:p w:rsidR="002B3530" w:rsidRDefault="002B3530">
            <w:pPr>
              <w:pStyle w:val="2"/>
              <w:spacing w:line="240" w:lineRule="auto"/>
            </w:pPr>
          </w:p>
        </w:tc>
        <w:tc>
          <w:tcPr>
            <w:tcW w:w="662" w:type="dxa"/>
            <w:vMerge/>
          </w:tcPr>
          <w:p w:rsidR="002B3530" w:rsidRDefault="002B3530">
            <w:pPr>
              <w:pStyle w:val="2"/>
              <w:spacing w:line="240" w:lineRule="auto"/>
            </w:pPr>
          </w:p>
        </w:tc>
        <w:tc>
          <w:tcPr>
            <w:tcW w:w="901" w:type="dxa"/>
            <w:vAlign w:val="center"/>
          </w:tcPr>
          <w:p w:rsidR="002B3530" w:rsidRDefault="00CB041B">
            <w:pPr>
              <w:widowControl/>
              <w:jc w:val="center"/>
              <w:textAlignment w:val="center"/>
            </w:pPr>
            <w:r>
              <w:rPr>
                <w:rFonts w:ascii="宋体" w:hAnsi="宋体" w:cs="宋体" w:hint="eastAsia"/>
                <w:color w:val="000000"/>
                <w:kern w:val="0"/>
                <w:sz w:val="18"/>
                <w:szCs w:val="18"/>
              </w:rPr>
              <w:t>暂估价</w:t>
            </w:r>
          </w:p>
        </w:tc>
        <w:tc>
          <w:tcPr>
            <w:tcW w:w="1137" w:type="dxa"/>
            <w:vAlign w:val="center"/>
          </w:tcPr>
          <w:p w:rsidR="002B3530" w:rsidRDefault="00CB041B">
            <w:pPr>
              <w:widowControl/>
              <w:jc w:val="center"/>
              <w:textAlignment w:val="center"/>
            </w:pPr>
            <w:r>
              <w:rPr>
                <w:rFonts w:ascii="宋体" w:hAnsi="宋体" w:cs="宋体" w:hint="eastAsia"/>
                <w:color w:val="000000"/>
                <w:kern w:val="0"/>
                <w:sz w:val="18"/>
                <w:szCs w:val="18"/>
              </w:rPr>
              <w:t>定额人工费</w:t>
            </w: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t>6</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030701003005</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空调</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:3P</w:t>
            </w:r>
            <w:r>
              <w:rPr>
                <w:rFonts w:ascii="宋体" w:hAnsi="宋体" w:cs="宋体" w:hint="eastAsia"/>
                <w:color w:val="000000"/>
                <w:kern w:val="0"/>
                <w:sz w:val="18"/>
                <w:szCs w:val="18"/>
              </w:rPr>
              <w:t>冷热工业空调</w:t>
            </w:r>
            <w:r>
              <w:rPr>
                <w:rFonts w:ascii="宋体" w:hAnsi="宋体" w:cs="宋体" w:hint="eastAsia"/>
                <w:color w:val="000000"/>
                <w:kern w:val="0"/>
                <w:sz w:val="18"/>
                <w:szCs w:val="18"/>
              </w:rPr>
              <w:t>(B</w:t>
            </w:r>
            <w:r>
              <w:rPr>
                <w:rFonts w:ascii="宋体" w:hAnsi="宋体" w:cs="宋体" w:hint="eastAsia"/>
                <w:color w:val="000000"/>
                <w:kern w:val="0"/>
                <w:sz w:val="18"/>
                <w:szCs w:val="18"/>
              </w:rPr>
              <w:t>室</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供电采用三相四线制，电压</w:t>
            </w:r>
            <w:r>
              <w:rPr>
                <w:rFonts w:ascii="宋体" w:hAnsi="宋体" w:cs="宋体" w:hint="eastAsia"/>
                <w:color w:val="000000"/>
                <w:kern w:val="0"/>
                <w:sz w:val="18"/>
                <w:szCs w:val="18"/>
              </w:rPr>
              <w:t>AC380</w:t>
            </w:r>
            <w:r>
              <w:rPr>
                <w:rFonts w:ascii="宋体" w:hAnsi="宋体" w:cs="宋体" w:hint="eastAsia"/>
                <w:color w:val="000000"/>
                <w:kern w:val="0"/>
                <w:sz w:val="18"/>
                <w:szCs w:val="18"/>
              </w:rPr>
              <w:t>Ｖ（</w:t>
            </w:r>
            <w:r>
              <w:rPr>
                <w:rFonts w:ascii="宋体" w:hAnsi="宋体" w:cs="宋体" w:hint="eastAsia"/>
                <w:color w:val="000000"/>
                <w:kern w:val="0"/>
                <w:sz w:val="18"/>
                <w:szCs w:val="18"/>
              </w:rPr>
              <w:t>ACV323-418</w:t>
            </w:r>
            <w:r>
              <w:rPr>
                <w:rFonts w:ascii="宋体" w:hAnsi="宋体" w:cs="宋体" w:hint="eastAsia"/>
                <w:color w:val="000000"/>
                <w:kern w:val="0"/>
                <w:sz w:val="18"/>
                <w:szCs w:val="18"/>
              </w:rPr>
              <w:t>），单台总功率≤</w:t>
            </w:r>
            <w:r>
              <w:rPr>
                <w:rFonts w:ascii="宋体" w:hAnsi="宋体" w:cs="宋体" w:hint="eastAsia"/>
                <w:color w:val="000000"/>
                <w:kern w:val="0"/>
                <w:sz w:val="18"/>
                <w:szCs w:val="18"/>
              </w:rPr>
              <w:t>8KW</w:t>
            </w:r>
            <w:r>
              <w:rPr>
                <w:rFonts w:ascii="宋体" w:hAnsi="宋体" w:cs="宋体" w:hint="eastAsia"/>
                <w:color w:val="000000"/>
                <w:kern w:val="0"/>
                <w:sz w:val="18"/>
                <w:szCs w:val="18"/>
              </w:rPr>
              <w:t>；室内柜机采用下进风上出风方式，尺寸≤</w:t>
            </w:r>
            <w:r>
              <w:rPr>
                <w:rFonts w:ascii="宋体" w:hAnsi="宋体" w:cs="宋体" w:hint="eastAsia"/>
                <w:color w:val="000000"/>
                <w:kern w:val="0"/>
                <w:sz w:val="18"/>
                <w:szCs w:val="18"/>
              </w:rPr>
              <w:t>500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1800</w:t>
            </w:r>
            <w:r>
              <w:rPr>
                <w:rFonts w:ascii="宋体" w:hAnsi="宋体" w:cs="宋体" w:hint="eastAsia"/>
                <w:color w:val="000000"/>
                <w:kern w:val="0"/>
                <w:sz w:val="18"/>
                <w:szCs w:val="18"/>
              </w:rPr>
              <w:t>㎜；室外机采用卧式，散热方式采用强制风冷尺寸≤</w:t>
            </w: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700</w:t>
            </w:r>
            <w:r>
              <w:rPr>
                <w:rFonts w:ascii="宋体" w:hAnsi="宋体" w:cs="宋体" w:hint="eastAsia"/>
                <w:color w:val="000000"/>
                <w:kern w:val="0"/>
                <w:sz w:val="18"/>
                <w:szCs w:val="18"/>
              </w:rPr>
              <w:t>㎜；制冷剂采用环保型</w:t>
            </w:r>
            <w:r>
              <w:rPr>
                <w:rFonts w:ascii="宋体" w:hAnsi="宋体" w:cs="宋体" w:hint="eastAsia"/>
                <w:color w:val="000000"/>
                <w:kern w:val="0"/>
                <w:sz w:val="18"/>
                <w:szCs w:val="18"/>
              </w:rPr>
              <w:t>R134</w:t>
            </w:r>
            <w:r>
              <w:rPr>
                <w:rFonts w:ascii="宋体" w:hAnsi="宋体" w:cs="宋体" w:hint="eastAsia"/>
                <w:color w:val="000000"/>
                <w:kern w:val="0"/>
                <w:sz w:val="18"/>
                <w:szCs w:val="18"/>
              </w:rPr>
              <w:t>、</w:t>
            </w:r>
            <w:r>
              <w:rPr>
                <w:rFonts w:ascii="宋体" w:hAnsi="宋体" w:cs="宋体" w:hint="eastAsia"/>
                <w:color w:val="000000"/>
                <w:kern w:val="0"/>
                <w:sz w:val="18"/>
                <w:szCs w:val="18"/>
              </w:rPr>
              <w:t>R410A</w:t>
            </w:r>
            <w:r>
              <w:rPr>
                <w:rFonts w:ascii="宋体" w:hAnsi="宋体" w:cs="宋体" w:hint="eastAsia"/>
                <w:color w:val="000000"/>
                <w:kern w:val="0"/>
                <w:sz w:val="18"/>
                <w:szCs w:val="18"/>
              </w:rPr>
              <w:t>或更高型号；总制冷量≥</w:t>
            </w:r>
            <w:r>
              <w:rPr>
                <w:rFonts w:ascii="宋体" w:hAnsi="宋体" w:cs="宋体" w:hint="eastAsia"/>
                <w:color w:val="000000"/>
                <w:kern w:val="0"/>
                <w:sz w:val="18"/>
                <w:szCs w:val="18"/>
              </w:rPr>
              <w:t>7KW</w:t>
            </w:r>
            <w:r>
              <w:rPr>
                <w:rFonts w:ascii="宋体" w:hAnsi="宋体" w:cs="宋体" w:hint="eastAsia"/>
                <w:color w:val="000000"/>
                <w:kern w:val="0"/>
                <w:sz w:val="18"/>
                <w:szCs w:val="18"/>
              </w:rPr>
              <w:t>；制热量≥</w:t>
            </w:r>
            <w:r>
              <w:rPr>
                <w:rFonts w:ascii="宋体" w:hAnsi="宋体" w:cs="宋体" w:hint="eastAsia"/>
                <w:color w:val="000000"/>
                <w:kern w:val="0"/>
                <w:sz w:val="18"/>
                <w:szCs w:val="18"/>
              </w:rPr>
              <w:t>7KW</w:t>
            </w:r>
            <w:r>
              <w:rPr>
                <w:rFonts w:ascii="宋体" w:hAnsi="宋体" w:cs="宋体" w:hint="eastAsia"/>
                <w:color w:val="000000"/>
                <w:kern w:val="0"/>
                <w:sz w:val="18"/>
                <w:szCs w:val="18"/>
              </w:rPr>
              <w:t>，出风量≥</w:t>
            </w:r>
            <w:r>
              <w:rPr>
                <w:rFonts w:ascii="宋体" w:hAnsi="宋体" w:cs="宋体" w:hint="eastAsia"/>
                <w:color w:val="000000"/>
                <w:kern w:val="0"/>
                <w:sz w:val="18"/>
                <w:szCs w:val="18"/>
              </w:rPr>
              <w:t>3000m3/h;</w:t>
            </w:r>
            <w:r>
              <w:rPr>
                <w:rFonts w:ascii="宋体" w:hAnsi="宋体" w:cs="宋体" w:hint="eastAsia"/>
                <w:color w:val="000000"/>
                <w:kern w:val="0"/>
                <w:sz w:val="18"/>
                <w:szCs w:val="18"/>
              </w:rPr>
              <w:t>工作噪声室内机≤</w:t>
            </w:r>
            <w:r>
              <w:rPr>
                <w:rFonts w:ascii="宋体" w:hAnsi="宋体" w:cs="宋体" w:hint="eastAsia"/>
                <w:color w:val="000000"/>
                <w:kern w:val="0"/>
                <w:sz w:val="18"/>
                <w:szCs w:val="18"/>
              </w:rPr>
              <w:t xml:space="preserve">50db, </w:t>
            </w:r>
            <w:r>
              <w:rPr>
                <w:rFonts w:ascii="宋体" w:hAnsi="宋体" w:cs="宋体" w:hint="eastAsia"/>
                <w:color w:val="000000"/>
                <w:kern w:val="0"/>
                <w:sz w:val="18"/>
                <w:szCs w:val="18"/>
              </w:rPr>
              <w:t>室外机≤</w:t>
            </w:r>
            <w:r>
              <w:rPr>
                <w:rFonts w:ascii="宋体" w:hAnsi="宋体" w:cs="宋体" w:hint="eastAsia"/>
                <w:color w:val="000000"/>
                <w:kern w:val="0"/>
                <w:sz w:val="18"/>
                <w:szCs w:val="18"/>
              </w:rPr>
              <w:t>60db</w:t>
            </w:r>
            <w:r>
              <w:rPr>
                <w:rFonts w:ascii="宋体" w:hAnsi="宋体" w:cs="宋体" w:hint="eastAsia"/>
                <w:color w:val="000000"/>
                <w:kern w:val="0"/>
                <w:sz w:val="18"/>
                <w:szCs w:val="18"/>
              </w:rPr>
              <w:t>；制热方式压缩机制热加辅助电加</w:t>
            </w:r>
            <w:r>
              <w:rPr>
                <w:rFonts w:ascii="宋体" w:hAnsi="宋体" w:cs="宋体" w:hint="eastAsia"/>
                <w:color w:val="000000"/>
                <w:kern w:val="0"/>
                <w:sz w:val="18"/>
                <w:szCs w:val="18"/>
              </w:rPr>
              <w:lastRenderedPageBreak/>
              <w:t>热。</w:t>
            </w:r>
            <w:r>
              <w:rPr>
                <w:rFonts w:ascii="宋体" w:hAnsi="宋体" w:cs="宋体" w:hint="eastAsia"/>
                <w:color w:val="000000"/>
                <w:kern w:val="0"/>
                <w:sz w:val="18"/>
                <w:szCs w:val="18"/>
              </w:rPr>
              <w:br/>
              <w:t>3.</w:t>
            </w:r>
            <w:r>
              <w:rPr>
                <w:rFonts w:ascii="宋体" w:hAnsi="宋体" w:cs="宋体" w:hint="eastAsia"/>
                <w:color w:val="000000"/>
                <w:kern w:val="0"/>
                <w:sz w:val="18"/>
                <w:szCs w:val="18"/>
              </w:rPr>
              <w:t>安装形式</w:t>
            </w:r>
            <w:r>
              <w:rPr>
                <w:rFonts w:ascii="宋体" w:hAnsi="宋体" w:cs="宋体" w:hint="eastAsia"/>
                <w:color w:val="000000"/>
                <w:kern w:val="0"/>
                <w:sz w:val="18"/>
                <w:szCs w:val="18"/>
              </w:rPr>
              <w:t>:</w:t>
            </w:r>
            <w:r>
              <w:rPr>
                <w:rFonts w:ascii="宋体" w:hAnsi="宋体" w:cs="宋体" w:hint="eastAsia"/>
                <w:color w:val="000000"/>
                <w:kern w:val="0"/>
                <w:sz w:val="18"/>
                <w:szCs w:val="18"/>
              </w:rPr>
              <w:t>室内机立放于机房内北侧角落，整体面向南面，立放于防静电地板上。室外机立放于短波机房西</w:t>
            </w:r>
            <w:r>
              <w:rPr>
                <w:rFonts w:ascii="宋体" w:hAnsi="宋体" w:cs="宋体" w:hint="eastAsia"/>
                <w:color w:val="000000"/>
                <w:kern w:val="0"/>
                <w:sz w:val="18"/>
                <w:szCs w:val="18"/>
              </w:rPr>
              <w:t>面墙外雨台上，室外机风向朝向正北方向，制冷剂管路室外沿地面和墙面平行放置并固定，室内水平放置于防静电地板下侧并固定于混凝土地面上，管路套装隔温管并做好防凝结水处理。</w:t>
            </w:r>
            <w:r>
              <w:rPr>
                <w:rFonts w:ascii="宋体" w:hAnsi="宋体" w:cs="宋体" w:hint="eastAsia"/>
                <w:color w:val="000000"/>
                <w:kern w:val="0"/>
                <w:sz w:val="18"/>
                <w:szCs w:val="18"/>
              </w:rP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7</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030701003006</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空调</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:3P</w:t>
            </w:r>
            <w:r>
              <w:rPr>
                <w:rFonts w:ascii="宋体" w:hAnsi="宋体" w:cs="宋体" w:hint="eastAsia"/>
                <w:color w:val="000000"/>
                <w:kern w:val="0"/>
                <w:sz w:val="18"/>
                <w:szCs w:val="18"/>
              </w:rPr>
              <w:t>冷热工业空调</w:t>
            </w:r>
            <w:r>
              <w:rPr>
                <w:rFonts w:ascii="宋体" w:hAnsi="宋体" w:cs="宋体" w:hint="eastAsia"/>
                <w:color w:val="000000"/>
                <w:kern w:val="0"/>
                <w:sz w:val="18"/>
                <w:szCs w:val="18"/>
              </w:rPr>
              <w:t>(B</w:t>
            </w:r>
            <w:r>
              <w:rPr>
                <w:rFonts w:ascii="宋体" w:hAnsi="宋体" w:cs="宋体" w:hint="eastAsia"/>
                <w:color w:val="000000"/>
                <w:kern w:val="0"/>
                <w:sz w:val="18"/>
                <w:szCs w:val="18"/>
              </w:rPr>
              <w:t>室</w:t>
            </w:r>
            <w:r>
              <w:rPr>
                <w:rFonts w:ascii="宋体" w:hAnsi="宋体" w:cs="宋体" w:hint="eastAsia"/>
                <w:color w:val="000000"/>
                <w:kern w:val="0"/>
                <w:sz w:val="18"/>
                <w:szCs w:val="18"/>
              </w:rPr>
              <w:t>)</w:t>
            </w:r>
            <w:r>
              <w:rPr>
                <w:rFonts w:ascii="宋体" w:hAnsi="宋体" w:cs="宋体" w:hint="eastAsia"/>
                <w:color w:val="000000"/>
                <w:kern w:val="0"/>
                <w:sz w:val="18"/>
                <w:szCs w:val="18"/>
              </w:rPr>
              <w:br/>
            </w:r>
            <w:r>
              <w:rPr>
                <w:rFonts w:ascii="宋体" w:hAnsi="宋体" w:cs="宋体" w:hint="eastAsia"/>
                <w:color w:val="000000"/>
                <w:kern w:val="0"/>
                <w:sz w:val="18"/>
                <w:szCs w:val="18"/>
              </w:rPr>
              <w:t>2.</w:t>
            </w:r>
            <w:r>
              <w:rPr>
                <w:rFonts w:ascii="宋体" w:hAnsi="宋体" w:cs="宋体" w:hint="eastAsia"/>
                <w:color w:val="000000"/>
                <w:kern w:val="0"/>
                <w:sz w:val="18"/>
                <w:szCs w:val="18"/>
              </w:rPr>
              <w:t>型号</w:t>
            </w:r>
            <w:r>
              <w:rPr>
                <w:rFonts w:ascii="宋体" w:hAnsi="宋体" w:cs="宋体" w:hint="eastAsia"/>
                <w:color w:val="000000"/>
                <w:kern w:val="0"/>
                <w:sz w:val="18"/>
                <w:szCs w:val="18"/>
              </w:rPr>
              <w:t>:</w:t>
            </w:r>
            <w:r>
              <w:rPr>
                <w:rFonts w:ascii="宋体" w:hAnsi="宋体" w:cs="宋体" w:hint="eastAsia"/>
                <w:color w:val="000000"/>
                <w:kern w:val="0"/>
                <w:sz w:val="18"/>
                <w:szCs w:val="18"/>
              </w:rPr>
              <w:t>供电采用三相四线制，电压</w:t>
            </w:r>
            <w:r>
              <w:rPr>
                <w:rFonts w:ascii="宋体" w:hAnsi="宋体" w:cs="宋体" w:hint="eastAsia"/>
                <w:color w:val="000000"/>
                <w:kern w:val="0"/>
                <w:sz w:val="18"/>
                <w:szCs w:val="18"/>
              </w:rPr>
              <w:t>AC380</w:t>
            </w:r>
            <w:r>
              <w:rPr>
                <w:rFonts w:ascii="宋体" w:hAnsi="宋体" w:cs="宋体" w:hint="eastAsia"/>
                <w:color w:val="000000"/>
                <w:kern w:val="0"/>
                <w:sz w:val="18"/>
                <w:szCs w:val="18"/>
              </w:rPr>
              <w:t>Ｖ（</w:t>
            </w:r>
            <w:r>
              <w:rPr>
                <w:rFonts w:ascii="宋体" w:hAnsi="宋体" w:cs="宋体" w:hint="eastAsia"/>
                <w:color w:val="000000"/>
                <w:kern w:val="0"/>
                <w:sz w:val="18"/>
                <w:szCs w:val="18"/>
              </w:rPr>
              <w:t>ACV323-418</w:t>
            </w:r>
            <w:r>
              <w:rPr>
                <w:rFonts w:ascii="宋体" w:hAnsi="宋体" w:cs="宋体" w:hint="eastAsia"/>
                <w:color w:val="000000"/>
                <w:kern w:val="0"/>
                <w:sz w:val="18"/>
                <w:szCs w:val="18"/>
              </w:rPr>
              <w:t>），单台总功率≤</w:t>
            </w:r>
            <w:r>
              <w:rPr>
                <w:rFonts w:ascii="宋体" w:hAnsi="宋体" w:cs="宋体" w:hint="eastAsia"/>
                <w:color w:val="000000"/>
                <w:kern w:val="0"/>
                <w:sz w:val="18"/>
                <w:szCs w:val="18"/>
              </w:rPr>
              <w:t>8KW</w:t>
            </w:r>
            <w:r>
              <w:rPr>
                <w:rFonts w:ascii="宋体" w:hAnsi="宋体" w:cs="宋体" w:hint="eastAsia"/>
                <w:color w:val="000000"/>
                <w:kern w:val="0"/>
                <w:sz w:val="18"/>
                <w:szCs w:val="18"/>
              </w:rPr>
              <w:t>；室内柜机采用下进风上出风方式，尺寸≤</w:t>
            </w:r>
            <w:r>
              <w:rPr>
                <w:rFonts w:ascii="宋体" w:hAnsi="宋体" w:cs="宋体" w:hint="eastAsia"/>
                <w:color w:val="000000"/>
                <w:kern w:val="0"/>
                <w:sz w:val="18"/>
                <w:szCs w:val="18"/>
              </w:rPr>
              <w:t>500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1800</w:t>
            </w:r>
            <w:r>
              <w:rPr>
                <w:rFonts w:ascii="宋体" w:hAnsi="宋体" w:cs="宋体" w:hint="eastAsia"/>
                <w:color w:val="000000"/>
                <w:kern w:val="0"/>
                <w:sz w:val="18"/>
                <w:szCs w:val="18"/>
              </w:rPr>
              <w:t>㎜；室外机采用卧式，散热方式采用强制风冷尺寸≤</w:t>
            </w:r>
            <w:r>
              <w:rPr>
                <w:rFonts w:ascii="宋体" w:hAnsi="宋体" w:cs="宋体" w:hint="eastAsia"/>
                <w:color w:val="000000"/>
                <w:kern w:val="0"/>
                <w:sz w:val="18"/>
                <w:szCs w:val="18"/>
              </w:rPr>
              <w:t>1000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700</w:t>
            </w:r>
            <w:r>
              <w:rPr>
                <w:rFonts w:ascii="宋体" w:hAnsi="宋体" w:cs="宋体" w:hint="eastAsia"/>
                <w:color w:val="000000"/>
                <w:kern w:val="0"/>
                <w:sz w:val="18"/>
                <w:szCs w:val="18"/>
              </w:rPr>
              <w:t>㎜；制冷剂采用环保型</w:t>
            </w:r>
            <w:r>
              <w:rPr>
                <w:rFonts w:ascii="宋体" w:hAnsi="宋体" w:cs="宋体" w:hint="eastAsia"/>
                <w:color w:val="000000"/>
                <w:kern w:val="0"/>
                <w:sz w:val="18"/>
                <w:szCs w:val="18"/>
              </w:rPr>
              <w:t>R134</w:t>
            </w:r>
            <w:r>
              <w:rPr>
                <w:rFonts w:ascii="宋体" w:hAnsi="宋体" w:cs="宋体" w:hint="eastAsia"/>
                <w:color w:val="000000"/>
                <w:kern w:val="0"/>
                <w:sz w:val="18"/>
                <w:szCs w:val="18"/>
              </w:rPr>
              <w:t>、</w:t>
            </w:r>
            <w:r>
              <w:rPr>
                <w:rFonts w:ascii="宋体" w:hAnsi="宋体" w:cs="宋体" w:hint="eastAsia"/>
                <w:color w:val="000000"/>
                <w:kern w:val="0"/>
                <w:sz w:val="18"/>
                <w:szCs w:val="18"/>
              </w:rPr>
              <w:t>R410A</w:t>
            </w:r>
            <w:r>
              <w:rPr>
                <w:rFonts w:ascii="宋体" w:hAnsi="宋体" w:cs="宋体" w:hint="eastAsia"/>
                <w:color w:val="000000"/>
                <w:kern w:val="0"/>
                <w:sz w:val="18"/>
                <w:szCs w:val="18"/>
              </w:rPr>
              <w:t>或更高型号；总制冷量≥</w:t>
            </w:r>
            <w:r>
              <w:rPr>
                <w:rFonts w:ascii="宋体" w:hAnsi="宋体" w:cs="宋体" w:hint="eastAsia"/>
                <w:color w:val="000000"/>
                <w:kern w:val="0"/>
                <w:sz w:val="18"/>
                <w:szCs w:val="18"/>
              </w:rPr>
              <w:t>7KW</w:t>
            </w:r>
            <w:r>
              <w:rPr>
                <w:rFonts w:ascii="宋体" w:hAnsi="宋体" w:cs="宋体" w:hint="eastAsia"/>
                <w:color w:val="000000"/>
                <w:kern w:val="0"/>
                <w:sz w:val="18"/>
                <w:szCs w:val="18"/>
              </w:rPr>
              <w:t>；制热量≥</w:t>
            </w:r>
            <w:r>
              <w:rPr>
                <w:rFonts w:ascii="宋体" w:hAnsi="宋体" w:cs="宋体" w:hint="eastAsia"/>
                <w:color w:val="000000"/>
                <w:kern w:val="0"/>
                <w:sz w:val="18"/>
                <w:szCs w:val="18"/>
              </w:rPr>
              <w:t>7KW</w:t>
            </w:r>
            <w:r>
              <w:rPr>
                <w:rFonts w:ascii="宋体" w:hAnsi="宋体" w:cs="宋体" w:hint="eastAsia"/>
                <w:color w:val="000000"/>
                <w:kern w:val="0"/>
                <w:sz w:val="18"/>
                <w:szCs w:val="18"/>
              </w:rPr>
              <w:t>，出风量≥</w:t>
            </w:r>
            <w:r>
              <w:rPr>
                <w:rFonts w:ascii="宋体" w:hAnsi="宋体" w:cs="宋体" w:hint="eastAsia"/>
                <w:color w:val="000000"/>
                <w:kern w:val="0"/>
                <w:sz w:val="18"/>
                <w:szCs w:val="18"/>
              </w:rPr>
              <w:t>3000m3/h;</w:t>
            </w:r>
            <w:r>
              <w:rPr>
                <w:rFonts w:ascii="宋体" w:hAnsi="宋体" w:cs="宋体" w:hint="eastAsia"/>
                <w:color w:val="000000"/>
                <w:kern w:val="0"/>
                <w:sz w:val="18"/>
                <w:szCs w:val="18"/>
              </w:rPr>
              <w:t>工作噪声室内机≤</w:t>
            </w:r>
            <w:r>
              <w:rPr>
                <w:rFonts w:ascii="宋体" w:hAnsi="宋体" w:cs="宋体" w:hint="eastAsia"/>
                <w:color w:val="000000"/>
                <w:kern w:val="0"/>
                <w:sz w:val="18"/>
                <w:szCs w:val="18"/>
              </w:rPr>
              <w:t xml:space="preserve">50db, </w:t>
            </w:r>
            <w:r>
              <w:rPr>
                <w:rFonts w:ascii="宋体" w:hAnsi="宋体" w:cs="宋体" w:hint="eastAsia"/>
                <w:color w:val="000000"/>
                <w:kern w:val="0"/>
                <w:sz w:val="18"/>
                <w:szCs w:val="18"/>
              </w:rPr>
              <w:t>室外机≤</w:t>
            </w:r>
            <w:r>
              <w:rPr>
                <w:rFonts w:ascii="宋体" w:hAnsi="宋体" w:cs="宋体" w:hint="eastAsia"/>
                <w:color w:val="000000"/>
                <w:kern w:val="0"/>
                <w:sz w:val="18"/>
                <w:szCs w:val="18"/>
              </w:rPr>
              <w:lastRenderedPageBreak/>
              <w:t>60db</w:t>
            </w:r>
            <w:r>
              <w:rPr>
                <w:rFonts w:ascii="宋体" w:hAnsi="宋体" w:cs="宋体" w:hint="eastAsia"/>
                <w:color w:val="000000"/>
                <w:kern w:val="0"/>
                <w:sz w:val="18"/>
                <w:szCs w:val="18"/>
              </w:rPr>
              <w:t>；制热方式压缩机制热加辅助电加热。</w:t>
            </w:r>
            <w:r>
              <w:rPr>
                <w:rFonts w:ascii="宋体" w:hAnsi="宋体" w:cs="宋体" w:hint="eastAsia"/>
                <w:color w:val="000000"/>
                <w:kern w:val="0"/>
                <w:sz w:val="18"/>
                <w:szCs w:val="18"/>
              </w:rPr>
              <w:br/>
              <w:t>3.</w:t>
            </w:r>
            <w:r>
              <w:rPr>
                <w:rFonts w:ascii="宋体" w:hAnsi="宋体" w:cs="宋体" w:hint="eastAsia"/>
                <w:color w:val="000000"/>
                <w:kern w:val="0"/>
                <w:sz w:val="18"/>
                <w:szCs w:val="18"/>
              </w:rPr>
              <w:t>安装形式</w:t>
            </w:r>
            <w:r>
              <w:rPr>
                <w:rFonts w:ascii="宋体" w:hAnsi="宋体" w:cs="宋体" w:hint="eastAsia"/>
                <w:color w:val="000000"/>
                <w:kern w:val="0"/>
                <w:sz w:val="18"/>
                <w:szCs w:val="18"/>
              </w:rPr>
              <w:t>:</w:t>
            </w:r>
            <w:r>
              <w:rPr>
                <w:rFonts w:ascii="宋体" w:hAnsi="宋体" w:cs="宋体" w:hint="eastAsia"/>
                <w:color w:val="000000"/>
                <w:kern w:val="0"/>
                <w:sz w:val="18"/>
                <w:szCs w:val="18"/>
              </w:rPr>
              <w:t>室内机立放于机房内北侧角落，整体面向南面，立放于防静电地板上。室外机立放于短波机房西</w:t>
            </w:r>
            <w:r>
              <w:rPr>
                <w:rFonts w:ascii="宋体" w:hAnsi="宋体" w:cs="宋体" w:hint="eastAsia"/>
                <w:color w:val="000000"/>
                <w:kern w:val="0"/>
                <w:sz w:val="18"/>
                <w:szCs w:val="18"/>
              </w:rPr>
              <w:t>面墙外雨台上，室外机风向朝向正北方向，制冷剂管路室外沿地面和墙面平行放置并固定，室内水平放置于防静电地板下侧并固定于混凝土地面上，管路套装隔温管并做好防凝结水处理。</w:t>
            </w:r>
            <w:r>
              <w:rPr>
                <w:rFonts w:ascii="宋体" w:hAnsi="宋体" w:cs="宋体" w:hint="eastAsia"/>
                <w:color w:val="000000"/>
                <w:kern w:val="0"/>
                <w:sz w:val="18"/>
                <w:szCs w:val="18"/>
              </w:rPr>
              <w:b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lastRenderedPageBreak/>
              <w:t>台</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8</w:t>
            </w:r>
          </w:p>
        </w:tc>
        <w:tc>
          <w:tcPr>
            <w:tcW w:w="1100"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03B004</w:t>
            </w: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开洞及恢复</w:t>
            </w:r>
          </w:p>
        </w:tc>
        <w:tc>
          <w:tcPr>
            <w:tcW w:w="1746"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w:t>
            </w:r>
            <w:r>
              <w:rPr>
                <w:rFonts w:ascii="宋体" w:hAnsi="宋体" w:cs="宋体" w:hint="eastAsia"/>
                <w:color w:val="000000"/>
                <w:kern w:val="0"/>
                <w:sz w:val="18"/>
                <w:szCs w:val="18"/>
              </w:rPr>
              <w:t>开洞及恢复</w:t>
            </w:r>
            <w:r>
              <w:rPr>
                <w:rFonts w:ascii="宋体" w:hAnsi="宋体" w:cs="宋体" w:hint="eastAsia"/>
                <w:color w:val="000000"/>
                <w:kern w:val="0"/>
                <w:sz w:val="18"/>
                <w:szCs w:val="18"/>
              </w:rPr>
              <w:br/>
              <w:t>2.</w:t>
            </w:r>
            <w:r>
              <w:rPr>
                <w:rFonts w:ascii="宋体" w:hAnsi="宋体" w:cs="宋体" w:hint="eastAsia"/>
                <w:color w:val="000000"/>
                <w:kern w:val="0"/>
                <w:sz w:val="18"/>
                <w:szCs w:val="18"/>
              </w:rPr>
              <w:t>内容</w:t>
            </w:r>
            <w:r>
              <w:rPr>
                <w:rFonts w:ascii="宋体" w:hAnsi="宋体" w:cs="宋体" w:hint="eastAsia"/>
                <w:color w:val="000000"/>
                <w:kern w:val="0"/>
                <w:sz w:val="18"/>
                <w:szCs w:val="18"/>
              </w:rPr>
              <w:t>:</w:t>
            </w:r>
            <w:r>
              <w:rPr>
                <w:rFonts w:ascii="宋体" w:hAnsi="宋体" w:cs="宋体" w:hint="eastAsia"/>
                <w:color w:val="000000"/>
                <w:kern w:val="0"/>
                <w:sz w:val="18"/>
                <w:szCs w:val="18"/>
              </w:rPr>
              <w:t>施工过程中所需要的开洞及施工完成后对洞口的恢复</w:t>
            </w:r>
          </w:p>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含相应措施费</w:t>
            </w:r>
          </w:p>
        </w:tc>
        <w:tc>
          <w:tcPr>
            <w:tcW w:w="758" w:type="dxa"/>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758" w:type="dxa"/>
            <w:vAlign w:val="center"/>
          </w:tcPr>
          <w:p w:rsidR="002B3530" w:rsidRDefault="00CB041B">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bl>
    <w:p w:rsidR="002B3530" w:rsidRDefault="002B3530">
      <w:pPr>
        <w:jc w:val="center"/>
        <w:rPr>
          <w:b/>
          <w:bCs/>
          <w:sz w:val="28"/>
          <w:szCs w:val="36"/>
        </w:rPr>
        <w:sectPr w:rsidR="002B3530">
          <w:pgSz w:w="11906" w:h="16838"/>
          <w:pgMar w:top="1440" w:right="1797" w:bottom="1440" w:left="1797"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CB041B">
      <w:pPr>
        <w:jc w:val="center"/>
        <w:rPr>
          <w:b/>
          <w:bCs/>
          <w:sz w:val="28"/>
          <w:szCs w:val="36"/>
        </w:rPr>
      </w:pPr>
      <w:r>
        <w:rPr>
          <w:rFonts w:hint="eastAsia"/>
          <w:b/>
          <w:bCs/>
          <w:sz w:val="28"/>
          <w:szCs w:val="36"/>
        </w:rPr>
        <w:lastRenderedPageBreak/>
        <w:t>分部分项工程和单价措施项目清单与计价表</w:t>
      </w:r>
    </w:p>
    <w:p w:rsidR="002B3530" w:rsidRDefault="00CB041B">
      <w:pPr>
        <w:rPr>
          <w:b/>
          <w:bCs/>
          <w:sz w:val="28"/>
          <w:szCs w:val="36"/>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4</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4</w:t>
      </w:r>
      <w:r>
        <w:rPr>
          <w:rFonts w:ascii="宋体" w:hAnsi="宋体" w:cs="宋体" w:hint="eastAsia"/>
          <w:color w:val="000000"/>
          <w:kern w:val="0"/>
          <w:sz w:val="18"/>
          <w:szCs w:val="18"/>
        </w:rPr>
        <w:t>页</w:t>
      </w:r>
    </w:p>
    <w:tbl>
      <w:tblPr>
        <w:tblStyle w:val="af3"/>
        <w:tblW w:w="0" w:type="auto"/>
        <w:tblInd w:w="-629" w:type="dxa"/>
        <w:tblLayout w:type="fixed"/>
        <w:tblLook w:val="04A0"/>
      </w:tblPr>
      <w:tblGrid>
        <w:gridCol w:w="737"/>
        <w:gridCol w:w="1100"/>
        <w:gridCol w:w="1159"/>
        <w:gridCol w:w="1746"/>
        <w:gridCol w:w="758"/>
        <w:gridCol w:w="758"/>
        <w:gridCol w:w="854"/>
        <w:gridCol w:w="662"/>
        <w:gridCol w:w="901"/>
        <w:gridCol w:w="1137"/>
      </w:tblGrid>
      <w:tr w:rsidR="002B3530">
        <w:trPr>
          <w:trHeight w:val="622"/>
        </w:trPr>
        <w:tc>
          <w:tcPr>
            <w:tcW w:w="737"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序号</w:t>
            </w:r>
          </w:p>
        </w:tc>
        <w:tc>
          <w:tcPr>
            <w:tcW w:w="1100"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项目编码</w:t>
            </w:r>
          </w:p>
        </w:tc>
        <w:tc>
          <w:tcPr>
            <w:tcW w:w="1159"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项目名称</w:t>
            </w:r>
          </w:p>
        </w:tc>
        <w:tc>
          <w:tcPr>
            <w:tcW w:w="1746"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项目特征描述</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计量单位</w:t>
            </w:r>
          </w:p>
        </w:tc>
        <w:tc>
          <w:tcPr>
            <w:tcW w:w="758" w:type="dxa"/>
            <w:vMerge w:val="restart"/>
            <w:vAlign w:val="center"/>
          </w:tcPr>
          <w:p w:rsidR="002B3530" w:rsidRDefault="00CB041B">
            <w:pPr>
              <w:widowControl/>
              <w:jc w:val="center"/>
              <w:textAlignment w:val="center"/>
            </w:pPr>
            <w:r>
              <w:rPr>
                <w:rFonts w:ascii="宋体" w:hAnsi="宋体" w:cs="宋体" w:hint="eastAsia"/>
                <w:color w:val="000000"/>
                <w:kern w:val="0"/>
                <w:sz w:val="18"/>
                <w:szCs w:val="18"/>
              </w:rPr>
              <w:t>工程量</w:t>
            </w:r>
          </w:p>
        </w:tc>
        <w:tc>
          <w:tcPr>
            <w:tcW w:w="3554" w:type="dxa"/>
            <w:gridSpan w:val="4"/>
          </w:tcPr>
          <w:p w:rsidR="002B3530" w:rsidRDefault="00CB041B">
            <w:pPr>
              <w:pStyle w:val="2"/>
              <w:spacing w:line="240" w:lineRule="auto"/>
              <w:jc w:val="center"/>
              <w:rPr>
                <w:rFonts w:ascii="宋体" w:hAnsi="宋体" w:cs="宋体"/>
                <w:b w:val="0"/>
                <w:bCs w:val="0"/>
                <w:color w:val="000000"/>
                <w:kern w:val="0"/>
                <w:sz w:val="18"/>
                <w:szCs w:val="18"/>
              </w:rPr>
            </w:pPr>
            <w:r>
              <w:rPr>
                <w:rFonts w:ascii="宋体" w:hAnsi="宋体" w:cs="宋体" w:hint="eastAsia"/>
                <w:b w:val="0"/>
                <w:bCs w:val="0"/>
                <w:color w:val="000000"/>
                <w:kern w:val="0"/>
                <w:sz w:val="18"/>
                <w:szCs w:val="18"/>
              </w:rPr>
              <w:t>金额（元）</w:t>
            </w:r>
          </w:p>
        </w:tc>
      </w:tr>
      <w:tr w:rsidR="002B3530">
        <w:trPr>
          <w:trHeight w:val="349"/>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综合单价</w:t>
            </w:r>
          </w:p>
        </w:tc>
        <w:tc>
          <w:tcPr>
            <w:tcW w:w="662" w:type="dxa"/>
            <w:vMerge w:val="restart"/>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合价</w:t>
            </w:r>
          </w:p>
        </w:tc>
        <w:tc>
          <w:tcPr>
            <w:tcW w:w="2038" w:type="dxa"/>
            <w:gridSpan w:val="2"/>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其中</w:t>
            </w:r>
          </w:p>
        </w:tc>
      </w:tr>
      <w:tr w:rsidR="002B3530">
        <w:trPr>
          <w:trHeight w:val="90"/>
        </w:trPr>
        <w:tc>
          <w:tcPr>
            <w:tcW w:w="737" w:type="dxa"/>
            <w:vMerge/>
          </w:tcPr>
          <w:p w:rsidR="002B3530" w:rsidRDefault="002B3530">
            <w:pPr>
              <w:pStyle w:val="2"/>
              <w:spacing w:line="240" w:lineRule="auto"/>
            </w:pPr>
          </w:p>
        </w:tc>
        <w:tc>
          <w:tcPr>
            <w:tcW w:w="1100" w:type="dxa"/>
            <w:vMerge/>
          </w:tcPr>
          <w:p w:rsidR="002B3530" w:rsidRDefault="002B3530">
            <w:pPr>
              <w:pStyle w:val="2"/>
              <w:spacing w:line="240" w:lineRule="auto"/>
            </w:pPr>
          </w:p>
        </w:tc>
        <w:tc>
          <w:tcPr>
            <w:tcW w:w="1159" w:type="dxa"/>
            <w:vMerge/>
          </w:tcPr>
          <w:p w:rsidR="002B3530" w:rsidRDefault="002B3530">
            <w:pPr>
              <w:pStyle w:val="2"/>
              <w:spacing w:line="240" w:lineRule="auto"/>
            </w:pPr>
          </w:p>
        </w:tc>
        <w:tc>
          <w:tcPr>
            <w:tcW w:w="1746"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758" w:type="dxa"/>
            <w:vMerge/>
          </w:tcPr>
          <w:p w:rsidR="002B3530" w:rsidRDefault="002B3530">
            <w:pPr>
              <w:pStyle w:val="2"/>
              <w:spacing w:line="240" w:lineRule="auto"/>
            </w:pPr>
          </w:p>
        </w:tc>
        <w:tc>
          <w:tcPr>
            <w:tcW w:w="854" w:type="dxa"/>
            <w:vMerge/>
          </w:tcPr>
          <w:p w:rsidR="002B3530" w:rsidRDefault="002B3530">
            <w:pPr>
              <w:pStyle w:val="2"/>
              <w:spacing w:line="240" w:lineRule="auto"/>
            </w:pPr>
          </w:p>
        </w:tc>
        <w:tc>
          <w:tcPr>
            <w:tcW w:w="662" w:type="dxa"/>
            <w:vMerge/>
          </w:tcPr>
          <w:p w:rsidR="002B3530" w:rsidRDefault="002B3530">
            <w:pPr>
              <w:pStyle w:val="2"/>
              <w:spacing w:line="240" w:lineRule="auto"/>
            </w:pPr>
          </w:p>
        </w:tc>
        <w:tc>
          <w:tcPr>
            <w:tcW w:w="901" w:type="dxa"/>
            <w:vAlign w:val="center"/>
          </w:tcPr>
          <w:p w:rsidR="002B3530" w:rsidRDefault="00CB041B">
            <w:pPr>
              <w:widowControl/>
              <w:jc w:val="center"/>
              <w:textAlignment w:val="center"/>
            </w:pPr>
            <w:r>
              <w:rPr>
                <w:rFonts w:ascii="宋体" w:hAnsi="宋体" w:cs="宋体" w:hint="eastAsia"/>
                <w:color w:val="000000"/>
                <w:kern w:val="0"/>
                <w:sz w:val="18"/>
                <w:szCs w:val="18"/>
              </w:rPr>
              <w:t>暂估价</w:t>
            </w:r>
          </w:p>
        </w:tc>
        <w:tc>
          <w:tcPr>
            <w:tcW w:w="1137" w:type="dxa"/>
            <w:vAlign w:val="center"/>
          </w:tcPr>
          <w:p w:rsidR="002B3530" w:rsidRDefault="00CB041B">
            <w:pPr>
              <w:widowControl/>
              <w:jc w:val="center"/>
              <w:textAlignment w:val="center"/>
            </w:pPr>
            <w:r>
              <w:rPr>
                <w:rFonts w:ascii="宋体" w:hAnsi="宋体" w:cs="宋体" w:hint="eastAsia"/>
                <w:color w:val="000000"/>
                <w:kern w:val="0"/>
                <w:sz w:val="18"/>
                <w:szCs w:val="18"/>
              </w:rPr>
              <w:t>定额人工费</w:t>
            </w: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t>9</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011615001001</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开孔</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部位</w:t>
            </w:r>
            <w:r>
              <w:rPr>
                <w:rFonts w:ascii="宋体" w:hAnsi="宋体" w:cs="宋体" w:hint="eastAsia"/>
                <w:color w:val="000000"/>
                <w:kern w:val="0"/>
                <w:sz w:val="18"/>
                <w:szCs w:val="18"/>
              </w:rPr>
              <w:t>:</w:t>
            </w:r>
            <w:r>
              <w:rPr>
                <w:rFonts w:ascii="宋体" w:hAnsi="宋体" w:cs="宋体" w:hint="eastAsia"/>
                <w:color w:val="000000"/>
                <w:kern w:val="0"/>
                <w:sz w:val="18"/>
                <w:szCs w:val="18"/>
              </w:rPr>
              <w:t>门上侧开孔</w:t>
            </w:r>
            <w:r>
              <w:rPr>
                <w:rFonts w:ascii="宋体" w:hAnsi="宋体" w:cs="宋体" w:hint="eastAsia"/>
                <w:color w:val="000000"/>
                <w:kern w:val="0"/>
                <w:sz w:val="18"/>
                <w:szCs w:val="18"/>
              </w:rPr>
              <w:br/>
              <w:t>2.</w:t>
            </w:r>
            <w:r>
              <w:rPr>
                <w:rFonts w:ascii="宋体" w:hAnsi="宋体" w:cs="宋体" w:hint="eastAsia"/>
                <w:color w:val="000000"/>
                <w:kern w:val="0"/>
                <w:sz w:val="18"/>
                <w:szCs w:val="18"/>
              </w:rPr>
              <w:t>洞尺寸</w:t>
            </w:r>
            <w:r>
              <w:rPr>
                <w:rFonts w:ascii="宋体" w:hAnsi="宋体" w:cs="宋体" w:hint="eastAsia"/>
                <w:color w:val="000000"/>
                <w:kern w:val="0"/>
                <w:sz w:val="18"/>
                <w:szCs w:val="18"/>
              </w:rPr>
              <w:t>:200*400mm</w:t>
            </w:r>
            <w:r>
              <w:rPr>
                <w:rFonts w:ascii="宋体" w:hAnsi="宋体" w:cs="宋体" w:hint="eastAsia"/>
                <w:color w:val="000000"/>
                <w:kern w:val="0"/>
                <w:sz w:val="18"/>
                <w:szCs w:val="18"/>
              </w:rPr>
              <w:br/>
            </w:r>
            <w:r>
              <w:rPr>
                <w:rFonts w:ascii="宋体" w:hAnsi="宋体" w:cs="宋体" w:hint="eastAsia"/>
                <w:color w:val="000000"/>
                <w:kern w:val="0"/>
                <w:sz w:val="18"/>
                <w:szCs w:val="18"/>
              </w:rPr>
              <w:t>3.</w:t>
            </w:r>
            <w:r>
              <w:rPr>
                <w:rFonts w:ascii="宋体" w:hAnsi="宋体" w:cs="宋体" w:hint="eastAsia"/>
                <w:color w:val="000000"/>
                <w:kern w:val="0"/>
                <w:sz w:val="18"/>
                <w:szCs w:val="18"/>
              </w:rPr>
              <w:t>包含</w:t>
            </w:r>
            <w:r>
              <w:rPr>
                <w:rFonts w:ascii="宋体" w:hAnsi="宋体" w:cs="宋体" w:hint="eastAsia"/>
                <w:color w:val="000000"/>
                <w:kern w:val="0"/>
                <w:sz w:val="18"/>
                <w:szCs w:val="18"/>
              </w:rPr>
              <w:t>:</w:t>
            </w:r>
            <w:r>
              <w:rPr>
                <w:rFonts w:ascii="宋体" w:hAnsi="宋体" w:cs="宋体" w:hint="eastAsia"/>
                <w:color w:val="000000"/>
                <w:kern w:val="0"/>
                <w:sz w:val="18"/>
                <w:szCs w:val="18"/>
              </w:rPr>
              <w:t>拆除；控制扬尘；清理；建渣场内、外运输。</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t>个</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2</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pPr>
            <w:r>
              <w:rPr>
                <w:rFonts w:ascii="宋体" w:hAnsi="宋体" w:cs="宋体" w:hint="eastAsia"/>
                <w:color w:val="000000"/>
                <w:kern w:val="0"/>
                <w:sz w:val="18"/>
                <w:szCs w:val="18"/>
              </w:rPr>
              <w:t>10</w:t>
            </w:r>
          </w:p>
        </w:tc>
        <w:tc>
          <w:tcPr>
            <w:tcW w:w="1100" w:type="dxa"/>
            <w:vAlign w:val="center"/>
          </w:tcPr>
          <w:p w:rsidR="002B3530" w:rsidRDefault="00CB041B">
            <w:pPr>
              <w:widowControl/>
              <w:jc w:val="left"/>
              <w:textAlignment w:val="center"/>
            </w:pPr>
            <w:r>
              <w:rPr>
                <w:rFonts w:ascii="宋体" w:hAnsi="宋体" w:cs="宋体" w:hint="eastAsia"/>
                <w:color w:val="000000"/>
                <w:kern w:val="0"/>
                <w:sz w:val="18"/>
                <w:szCs w:val="18"/>
              </w:rPr>
              <w:t>040701019001</w:t>
            </w:r>
          </w:p>
        </w:tc>
        <w:tc>
          <w:tcPr>
            <w:tcW w:w="1159" w:type="dxa"/>
            <w:vAlign w:val="center"/>
          </w:tcPr>
          <w:p w:rsidR="002B3530" w:rsidRDefault="00CB041B">
            <w:pPr>
              <w:widowControl/>
              <w:jc w:val="left"/>
              <w:textAlignment w:val="center"/>
            </w:pPr>
            <w:r>
              <w:rPr>
                <w:rFonts w:ascii="宋体" w:hAnsi="宋体" w:cs="宋体" w:hint="eastAsia"/>
                <w:color w:val="000000"/>
                <w:kern w:val="0"/>
                <w:sz w:val="18"/>
                <w:szCs w:val="18"/>
              </w:rPr>
              <w:t>防尘金属罩</w:t>
            </w:r>
          </w:p>
        </w:tc>
        <w:tc>
          <w:tcPr>
            <w:tcW w:w="1746" w:type="dxa"/>
            <w:vAlign w:val="center"/>
          </w:tcPr>
          <w:p w:rsidR="002B3530" w:rsidRDefault="00CB041B">
            <w:pPr>
              <w:widowControl/>
              <w:jc w:val="left"/>
              <w:textAlignment w:val="center"/>
            </w:pPr>
            <w:r>
              <w:rPr>
                <w:rFonts w:ascii="宋体" w:hAnsi="宋体" w:cs="宋体" w:hint="eastAsia"/>
                <w:color w:val="000000"/>
                <w:kern w:val="0"/>
                <w:sz w:val="18"/>
                <w:szCs w:val="18"/>
              </w:rPr>
              <w:t>1.</w:t>
            </w:r>
            <w:r>
              <w:rPr>
                <w:rFonts w:ascii="宋体" w:hAnsi="宋体" w:cs="宋体" w:hint="eastAsia"/>
                <w:color w:val="000000"/>
                <w:kern w:val="0"/>
                <w:sz w:val="18"/>
                <w:szCs w:val="18"/>
              </w:rPr>
              <w:t>材质</w:t>
            </w:r>
            <w:r>
              <w:rPr>
                <w:rFonts w:ascii="宋体" w:hAnsi="宋体" w:cs="宋体" w:hint="eastAsia"/>
                <w:color w:val="000000"/>
                <w:kern w:val="0"/>
                <w:sz w:val="18"/>
                <w:szCs w:val="18"/>
              </w:rPr>
              <w:t>:</w:t>
            </w:r>
            <w:r>
              <w:rPr>
                <w:rFonts w:ascii="宋体" w:hAnsi="宋体" w:cs="宋体" w:hint="eastAsia"/>
                <w:color w:val="000000"/>
                <w:kern w:val="0"/>
                <w:sz w:val="18"/>
                <w:szCs w:val="18"/>
              </w:rPr>
              <w:t>防尘金属罩</w:t>
            </w:r>
            <w:r>
              <w:rPr>
                <w:rFonts w:ascii="宋体" w:hAnsi="宋体" w:cs="宋体" w:hint="eastAsia"/>
                <w:color w:val="000000"/>
                <w:kern w:val="0"/>
                <w:sz w:val="18"/>
                <w:szCs w:val="18"/>
              </w:rPr>
              <w:br/>
              <w:t>2.</w:t>
            </w:r>
            <w:r>
              <w:rPr>
                <w:rFonts w:ascii="宋体" w:hAnsi="宋体" w:cs="宋体" w:hint="eastAsia"/>
                <w:color w:val="000000"/>
                <w:kern w:val="0"/>
                <w:sz w:val="18"/>
                <w:szCs w:val="18"/>
              </w:rPr>
              <w:t>规格</w:t>
            </w:r>
            <w:r>
              <w:rPr>
                <w:rFonts w:ascii="宋体" w:hAnsi="宋体" w:cs="宋体" w:hint="eastAsia"/>
                <w:color w:val="000000"/>
                <w:kern w:val="0"/>
                <w:sz w:val="18"/>
                <w:szCs w:val="18"/>
              </w:rPr>
              <w:t>:200*400mm</w:t>
            </w:r>
          </w:p>
        </w:tc>
        <w:tc>
          <w:tcPr>
            <w:tcW w:w="758" w:type="dxa"/>
            <w:vAlign w:val="center"/>
          </w:tcPr>
          <w:p w:rsidR="002B3530" w:rsidRDefault="00CB041B">
            <w:pPr>
              <w:widowControl/>
              <w:jc w:val="center"/>
              <w:textAlignment w:val="center"/>
            </w:pPr>
            <w:r>
              <w:rPr>
                <w:rFonts w:ascii="宋体" w:hAnsi="宋体" w:cs="宋体" w:hint="eastAsia"/>
                <w:color w:val="000000"/>
                <w:kern w:val="0"/>
                <w:sz w:val="18"/>
                <w:szCs w:val="18"/>
              </w:rPr>
              <w:t>个</w:t>
            </w:r>
          </w:p>
        </w:tc>
        <w:tc>
          <w:tcPr>
            <w:tcW w:w="758" w:type="dxa"/>
            <w:vAlign w:val="center"/>
          </w:tcPr>
          <w:p w:rsidR="002B3530" w:rsidRDefault="00CB041B">
            <w:pPr>
              <w:widowControl/>
              <w:jc w:val="right"/>
              <w:textAlignment w:val="cente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100"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030108006001</w:t>
            </w: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风机</w:t>
            </w:r>
          </w:p>
        </w:tc>
        <w:tc>
          <w:tcPr>
            <w:tcW w:w="1746"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名称</w:t>
            </w:r>
            <w:r>
              <w:rPr>
                <w:rFonts w:ascii="宋体" w:hAnsi="宋体" w:cs="宋体" w:hint="eastAsia"/>
                <w:color w:val="000000"/>
                <w:kern w:val="0"/>
                <w:sz w:val="18"/>
                <w:szCs w:val="18"/>
              </w:rPr>
              <w:t>:</w:t>
            </w:r>
            <w:r>
              <w:rPr>
                <w:rFonts w:ascii="宋体" w:hAnsi="宋体" w:cs="宋体" w:hint="eastAsia"/>
                <w:color w:val="000000"/>
                <w:kern w:val="0"/>
                <w:sz w:val="18"/>
                <w:szCs w:val="18"/>
              </w:rPr>
              <w:t>涡轮式静音排风风机</w:t>
            </w:r>
            <w:r>
              <w:rPr>
                <w:rFonts w:ascii="宋体" w:hAnsi="宋体" w:cs="宋体" w:hint="eastAsia"/>
                <w:color w:val="000000"/>
                <w:kern w:val="0"/>
                <w:sz w:val="18"/>
                <w:szCs w:val="18"/>
              </w:rPr>
              <w:br/>
              <w:t>2.</w:t>
            </w:r>
            <w:r>
              <w:rPr>
                <w:rFonts w:ascii="宋体" w:hAnsi="宋体" w:cs="宋体" w:hint="eastAsia"/>
                <w:color w:val="000000"/>
                <w:kern w:val="0"/>
                <w:sz w:val="18"/>
                <w:szCs w:val="18"/>
              </w:rPr>
              <w:t>规格</w:t>
            </w:r>
            <w:r>
              <w:rPr>
                <w:rFonts w:ascii="宋体" w:hAnsi="宋体" w:cs="宋体" w:hint="eastAsia"/>
                <w:color w:val="000000"/>
                <w:kern w:val="0"/>
                <w:sz w:val="18"/>
                <w:szCs w:val="18"/>
              </w:rPr>
              <w:t>:</w:t>
            </w:r>
            <w:r>
              <w:rPr>
                <w:rFonts w:ascii="宋体" w:hAnsi="宋体" w:cs="宋体" w:hint="eastAsia"/>
                <w:color w:val="000000"/>
                <w:kern w:val="0"/>
                <w:sz w:val="18"/>
                <w:szCs w:val="18"/>
              </w:rPr>
              <w:t>电压</w:t>
            </w:r>
            <w:r>
              <w:rPr>
                <w:rFonts w:ascii="宋体" w:hAnsi="宋体" w:cs="宋体" w:hint="eastAsia"/>
                <w:color w:val="000000"/>
                <w:kern w:val="0"/>
                <w:sz w:val="18"/>
                <w:szCs w:val="18"/>
              </w:rPr>
              <w:t>AC220V</w:t>
            </w:r>
            <w:r>
              <w:rPr>
                <w:rFonts w:ascii="宋体" w:hAnsi="宋体" w:cs="宋体" w:hint="eastAsia"/>
                <w:color w:val="000000"/>
                <w:kern w:val="0"/>
                <w:sz w:val="18"/>
                <w:szCs w:val="18"/>
              </w:rPr>
              <w:t>，尺寸≤</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400</w:t>
            </w:r>
            <w:r>
              <w:rPr>
                <w:rFonts w:ascii="宋体" w:hAnsi="宋体" w:cs="宋体" w:hint="eastAsia"/>
                <w:color w:val="000000"/>
                <w:kern w:val="0"/>
                <w:sz w:val="18"/>
                <w:szCs w:val="18"/>
              </w:rPr>
              <w:t>×</w:t>
            </w:r>
            <w:r>
              <w:rPr>
                <w:rFonts w:ascii="宋体" w:hAnsi="宋体" w:cs="宋体" w:hint="eastAsia"/>
                <w:color w:val="000000"/>
                <w:kern w:val="0"/>
                <w:sz w:val="18"/>
                <w:szCs w:val="18"/>
              </w:rPr>
              <w:t>300</w:t>
            </w:r>
            <w:r>
              <w:rPr>
                <w:rFonts w:ascii="宋体" w:hAnsi="宋体" w:cs="宋体" w:hint="eastAsia"/>
                <w:color w:val="000000"/>
                <w:kern w:val="0"/>
                <w:sz w:val="18"/>
                <w:szCs w:val="18"/>
              </w:rPr>
              <w:t>㎜，排风量≥</w:t>
            </w:r>
            <w:r>
              <w:rPr>
                <w:rFonts w:ascii="宋体" w:hAnsi="宋体" w:cs="宋体" w:hint="eastAsia"/>
                <w:color w:val="000000"/>
                <w:kern w:val="0"/>
                <w:sz w:val="18"/>
                <w:szCs w:val="18"/>
              </w:rPr>
              <w:t>300m3/h;</w:t>
            </w:r>
            <w:r>
              <w:rPr>
                <w:rFonts w:ascii="宋体" w:hAnsi="宋体" w:cs="宋体" w:hint="eastAsia"/>
                <w:color w:val="000000"/>
                <w:kern w:val="0"/>
                <w:sz w:val="18"/>
                <w:szCs w:val="18"/>
              </w:rPr>
              <w:t>风向朝外，排风风机具备温度感应自动起停功能；</w:t>
            </w:r>
            <w:r>
              <w:rPr>
                <w:rFonts w:ascii="宋体" w:hAnsi="宋体" w:cs="宋体" w:hint="eastAsia"/>
                <w:color w:val="000000"/>
                <w:kern w:val="0"/>
                <w:sz w:val="18"/>
                <w:szCs w:val="18"/>
              </w:rPr>
              <w:br/>
              <w:t>3.</w:t>
            </w:r>
            <w:r>
              <w:rPr>
                <w:rFonts w:ascii="宋体" w:hAnsi="宋体" w:cs="宋体" w:hint="eastAsia"/>
                <w:color w:val="000000"/>
                <w:kern w:val="0"/>
                <w:sz w:val="18"/>
                <w:szCs w:val="18"/>
              </w:rPr>
              <w:t>位置</w:t>
            </w:r>
            <w:r>
              <w:rPr>
                <w:rFonts w:ascii="宋体" w:hAnsi="宋体" w:cs="宋体" w:hint="eastAsia"/>
                <w:color w:val="000000"/>
                <w:kern w:val="0"/>
                <w:sz w:val="18"/>
                <w:szCs w:val="18"/>
              </w:rPr>
              <w:t>:</w:t>
            </w:r>
            <w:r>
              <w:rPr>
                <w:rFonts w:ascii="宋体" w:hAnsi="宋体" w:cs="宋体" w:hint="eastAsia"/>
                <w:color w:val="000000"/>
                <w:kern w:val="0"/>
                <w:sz w:val="18"/>
                <w:szCs w:val="18"/>
              </w:rPr>
              <w:t>窗户上安装</w:t>
            </w:r>
            <w:r>
              <w:rPr>
                <w:rFonts w:ascii="宋体" w:hAnsi="宋体" w:cs="宋体" w:hint="eastAsia"/>
                <w:color w:val="000000"/>
                <w:kern w:val="0"/>
                <w:sz w:val="18"/>
                <w:szCs w:val="18"/>
              </w:rPr>
              <w:br/>
              <w:t>4.</w:t>
            </w:r>
            <w:r>
              <w:rPr>
                <w:rFonts w:ascii="宋体" w:hAnsi="宋体" w:cs="宋体" w:hint="eastAsia"/>
                <w:color w:val="000000"/>
                <w:kern w:val="0"/>
                <w:sz w:val="18"/>
                <w:szCs w:val="18"/>
              </w:rPr>
              <w:t>其它</w:t>
            </w:r>
            <w:r>
              <w:rPr>
                <w:rFonts w:ascii="宋体" w:hAnsi="宋体" w:cs="宋体" w:hint="eastAsia"/>
                <w:color w:val="000000"/>
                <w:kern w:val="0"/>
                <w:sz w:val="18"/>
                <w:szCs w:val="18"/>
              </w:rPr>
              <w:t>:</w:t>
            </w:r>
            <w:r>
              <w:rPr>
                <w:rFonts w:ascii="宋体" w:hAnsi="宋体" w:cs="宋体" w:hint="eastAsia"/>
                <w:color w:val="000000"/>
                <w:kern w:val="0"/>
                <w:sz w:val="18"/>
                <w:szCs w:val="18"/>
              </w:rPr>
              <w:t>包含所有所需主材、辅材、配套管道与支架、基础，安装及调试等，要求符合验收规范并达到使用要求。</w:t>
            </w:r>
          </w:p>
        </w:tc>
        <w:tc>
          <w:tcPr>
            <w:tcW w:w="758" w:type="dxa"/>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758" w:type="dxa"/>
            <w:vAlign w:val="center"/>
          </w:tcPr>
          <w:p w:rsidR="002B3530" w:rsidRDefault="00CB041B">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2B3530">
            <w:pPr>
              <w:jc w:val="center"/>
              <w:rPr>
                <w:rFonts w:ascii="宋体" w:hAnsi="宋体" w:cs="宋体"/>
                <w:color w:val="000000"/>
                <w:kern w:val="0"/>
                <w:sz w:val="18"/>
                <w:szCs w:val="18"/>
              </w:rPr>
            </w:pPr>
          </w:p>
        </w:tc>
        <w:tc>
          <w:tcPr>
            <w:tcW w:w="1100" w:type="dxa"/>
            <w:vAlign w:val="center"/>
          </w:tcPr>
          <w:p w:rsidR="002B3530" w:rsidRDefault="002B3530">
            <w:pPr>
              <w:jc w:val="left"/>
              <w:rPr>
                <w:rFonts w:ascii="宋体" w:hAnsi="宋体" w:cs="宋体"/>
                <w:color w:val="000000"/>
                <w:kern w:val="0"/>
                <w:sz w:val="18"/>
                <w:szCs w:val="18"/>
              </w:rPr>
            </w:pP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分部小计</w:t>
            </w:r>
          </w:p>
        </w:tc>
        <w:tc>
          <w:tcPr>
            <w:tcW w:w="1746"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right"/>
              <w:rPr>
                <w:rFonts w:ascii="宋体" w:hAnsi="宋体" w:cs="宋体"/>
                <w:color w:val="000000"/>
                <w:kern w:val="0"/>
                <w:sz w:val="18"/>
                <w:szCs w:val="18"/>
              </w:rPr>
            </w:pP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2B3530">
            <w:pPr>
              <w:jc w:val="center"/>
              <w:rPr>
                <w:rFonts w:ascii="宋体" w:hAnsi="宋体" w:cs="宋体"/>
                <w:color w:val="000000"/>
                <w:kern w:val="0"/>
                <w:sz w:val="18"/>
                <w:szCs w:val="18"/>
              </w:rPr>
            </w:pPr>
          </w:p>
        </w:tc>
        <w:tc>
          <w:tcPr>
            <w:tcW w:w="1100" w:type="dxa"/>
            <w:vAlign w:val="center"/>
          </w:tcPr>
          <w:p w:rsidR="002B3530" w:rsidRDefault="002B3530">
            <w:pPr>
              <w:jc w:val="left"/>
              <w:rPr>
                <w:rFonts w:ascii="宋体" w:hAnsi="宋体" w:cs="宋体"/>
                <w:color w:val="000000"/>
                <w:kern w:val="0"/>
                <w:sz w:val="18"/>
                <w:szCs w:val="18"/>
              </w:rPr>
            </w:pP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措施项目</w:t>
            </w:r>
          </w:p>
        </w:tc>
        <w:tc>
          <w:tcPr>
            <w:tcW w:w="1746"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right"/>
              <w:rPr>
                <w:rFonts w:ascii="宋体" w:hAnsi="宋体" w:cs="宋体"/>
                <w:color w:val="000000"/>
                <w:kern w:val="0"/>
                <w:sz w:val="18"/>
                <w:szCs w:val="18"/>
              </w:rPr>
            </w:pP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CB041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12</w:t>
            </w:r>
          </w:p>
        </w:tc>
        <w:tc>
          <w:tcPr>
            <w:tcW w:w="1100"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031301017001</w:t>
            </w: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脚手架搭拆</w:t>
            </w:r>
          </w:p>
        </w:tc>
        <w:tc>
          <w:tcPr>
            <w:tcW w:w="1746"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center"/>
              <w:rPr>
                <w:rFonts w:ascii="宋体" w:hAnsi="宋体" w:cs="宋体"/>
                <w:color w:val="000000"/>
                <w:kern w:val="0"/>
                <w:sz w:val="18"/>
                <w:szCs w:val="18"/>
              </w:rPr>
            </w:pPr>
          </w:p>
        </w:tc>
        <w:tc>
          <w:tcPr>
            <w:tcW w:w="758" w:type="dxa"/>
            <w:vAlign w:val="center"/>
          </w:tcPr>
          <w:p w:rsidR="002B3530" w:rsidRDefault="00CB041B">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37" w:type="dxa"/>
            <w:vAlign w:val="center"/>
          </w:tcPr>
          <w:p w:rsidR="002B3530" w:rsidRDefault="002B3530">
            <w:pPr>
              <w:jc w:val="center"/>
              <w:rPr>
                <w:rFonts w:ascii="宋体" w:hAnsi="宋体" w:cs="宋体"/>
                <w:color w:val="000000"/>
                <w:kern w:val="0"/>
                <w:sz w:val="18"/>
                <w:szCs w:val="18"/>
              </w:rPr>
            </w:pPr>
          </w:p>
        </w:tc>
        <w:tc>
          <w:tcPr>
            <w:tcW w:w="1100" w:type="dxa"/>
            <w:vAlign w:val="center"/>
          </w:tcPr>
          <w:p w:rsidR="002B3530" w:rsidRDefault="002B3530">
            <w:pPr>
              <w:jc w:val="left"/>
              <w:rPr>
                <w:rFonts w:ascii="宋体" w:hAnsi="宋体" w:cs="宋体"/>
                <w:color w:val="000000"/>
                <w:kern w:val="0"/>
                <w:sz w:val="18"/>
                <w:szCs w:val="18"/>
              </w:rPr>
            </w:pPr>
          </w:p>
        </w:tc>
        <w:tc>
          <w:tcPr>
            <w:tcW w:w="1159" w:type="dxa"/>
            <w:vAlign w:val="center"/>
          </w:tcPr>
          <w:p w:rsidR="002B3530" w:rsidRDefault="00CB041B">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分部小计</w:t>
            </w:r>
          </w:p>
        </w:tc>
        <w:tc>
          <w:tcPr>
            <w:tcW w:w="1746"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left"/>
              <w:rPr>
                <w:rFonts w:ascii="宋体" w:hAnsi="宋体" w:cs="宋体"/>
                <w:color w:val="000000"/>
                <w:kern w:val="0"/>
                <w:sz w:val="18"/>
                <w:szCs w:val="18"/>
              </w:rPr>
            </w:pPr>
          </w:p>
        </w:tc>
        <w:tc>
          <w:tcPr>
            <w:tcW w:w="758" w:type="dxa"/>
            <w:vAlign w:val="center"/>
          </w:tcPr>
          <w:p w:rsidR="002B3530" w:rsidRDefault="002B3530">
            <w:pPr>
              <w:jc w:val="right"/>
              <w:rPr>
                <w:rFonts w:ascii="宋体" w:hAnsi="宋体" w:cs="宋体"/>
                <w:color w:val="000000"/>
                <w:kern w:val="0"/>
                <w:sz w:val="18"/>
                <w:szCs w:val="18"/>
              </w:rPr>
            </w:pPr>
          </w:p>
        </w:tc>
        <w:tc>
          <w:tcPr>
            <w:tcW w:w="854" w:type="dxa"/>
          </w:tcPr>
          <w:p w:rsidR="002B3530" w:rsidRDefault="002B3530">
            <w:pPr>
              <w:pStyle w:val="2"/>
              <w:spacing w:line="240" w:lineRule="auto"/>
            </w:pPr>
          </w:p>
        </w:tc>
        <w:tc>
          <w:tcPr>
            <w:tcW w:w="662" w:type="dxa"/>
          </w:tcPr>
          <w:p w:rsidR="002B3530" w:rsidRDefault="002B3530">
            <w:pPr>
              <w:pStyle w:val="2"/>
              <w:spacing w:line="240" w:lineRule="auto"/>
            </w:pP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r w:rsidR="002B3530">
        <w:tc>
          <w:tcPr>
            <w:tcW w:w="7774" w:type="dxa"/>
            <w:gridSpan w:val="8"/>
            <w:vAlign w:val="center"/>
          </w:tcPr>
          <w:p w:rsidR="002B3530" w:rsidRDefault="00CB041B">
            <w:pPr>
              <w:pStyle w:val="2"/>
              <w:spacing w:line="240" w:lineRule="auto"/>
            </w:pPr>
            <w:r>
              <w:rPr>
                <w:rFonts w:hint="eastAsia"/>
                <w:sz w:val="22"/>
                <w:szCs w:val="22"/>
              </w:rPr>
              <w:t>合计</w:t>
            </w:r>
          </w:p>
        </w:tc>
        <w:tc>
          <w:tcPr>
            <w:tcW w:w="901" w:type="dxa"/>
          </w:tcPr>
          <w:p w:rsidR="002B3530" w:rsidRDefault="002B3530">
            <w:pPr>
              <w:pStyle w:val="2"/>
              <w:spacing w:line="240" w:lineRule="auto"/>
            </w:pPr>
          </w:p>
        </w:tc>
        <w:tc>
          <w:tcPr>
            <w:tcW w:w="1137" w:type="dxa"/>
          </w:tcPr>
          <w:p w:rsidR="002B3530" w:rsidRDefault="002B3530">
            <w:pPr>
              <w:pStyle w:val="2"/>
              <w:spacing w:line="240" w:lineRule="auto"/>
            </w:pPr>
          </w:p>
        </w:tc>
      </w:tr>
    </w:tbl>
    <w:p w:rsidR="002B3530" w:rsidRDefault="002B3530">
      <w:pPr>
        <w:sectPr w:rsidR="002B3530">
          <w:pgSz w:w="11906" w:h="16838"/>
          <w:pgMar w:top="1440" w:right="1797" w:bottom="1440" w:left="1797"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CB041B">
      <w:pPr>
        <w:jc w:val="center"/>
        <w:rPr>
          <w:b/>
          <w:bCs/>
          <w:sz w:val="28"/>
          <w:szCs w:val="36"/>
        </w:rPr>
      </w:pPr>
      <w:r>
        <w:rPr>
          <w:rFonts w:hint="eastAsia"/>
          <w:b/>
          <w:bCs/>
          <w:sz w:val="28"/>
          <w:szCs w:val="36"/>
        </w:rPr>
        <w:lastRenderedPageBreak/>
        <w:t>总价措施项目清单与计价表</w:t>
      </w:r>
    </w:p>
    <w:p w:rsidR="002B3530" w:rsidRDefault="00CB041B">
      <w:pPr>
        <w:rPr>
          <w:rFonts w:ascii="宋体" w:hAnsi="宋体" w:cs="宋体"/>
          <w:color w:val="000000"/>
          <w:kern w:val="0"/>
          <w:sz w:val="18"/>
          <w:szCs w:val="18"/>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1</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1</w:t>
      </w:r>
      <w:r>
        <w:rPr>
          <w:rFonts w:ascii="宋体" w:hAnsi="宋体" w:cs="宋体" w:hint="eastAsia"/>
          <w:color w:val="000000"/>
          <w:kern w:val="0"/>
          <w:sz w:val="18"/>
          <w:szCs w:val="18"/>
        </w:rPr>
        <w:t>页</w:t>
      </w:r>
    </w:p>
    <w:tbl>
      <w:tblPr>
        <w:tblStyle w:val="af3"/>
        <w:tblW w:w="0" w:type="auto"/>
        <w:tblLayout w:type="fixed"/>
        <w:tblLook w:val="04A0"/>
      </w:tblPr>
      <w:tblGrid>
        <w:gridCol w:w="633"/>
        <w:gridCol w:w="1563"/>
        <w:gridCol w:w="1637"/>
        <w:gridCol w:w="775"/>
        <w:gridCol w:w="825"/>
        <w:gridCol w:w="850"/>
        <w:gridCol w:w="813"/>
        <w:gridCol w:w="937"/>
        <w:gridCol w:w="495"/>
      </w:tblGrid>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序号</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项目编码</w:t>
            </w:r>
          </w:p>
        </w:tc>
        <w:tc>
          <w:tcPr>
            <w:tcW w:w="1637" w:type="dxa"/>
            <w:vAlign w:val="center"/>
          </w:tcPr>
          <w:p w:rsidR="002B3530" w:rsidRDefault="00CB041B">
            <w:pPr>
              <w:widowControl/>
              <w:jc w:val="center"/>
              <w:textAlignment w:val="center"/>
            </w:pPr>
            <w:r>
              <w:rPr>
                <w:rFonts w:ascii="宋体" w:hAnsi="宋体" w:cs="宋体" w:hint="eastAsia"/>
                <w:color w:val="000000"/>
                <w:kern w:val="0"/>
                <w:sz w:val="20"/>
                <w:szCs w:val="20"/>
              </w:rPr>
              <w:t>项目名称</w:t>
            </w:r>
          </w:p>
        </w:tc>
        <w:tc>
          <w:tcPr>
            <w:tcW w:w="775" w:type="dxa"/>
            <w:vAlign w:val="center"/>
          </w:tcPr>
          <w:p w:rsidR="002B3530" w:rsidRDefault="00CB041B">
            <w:pPr>
              <w:widowControl/>
              <w:jc w:val="center"/>
              <w:textAlignment w:val="center"/>
            </w:pPr>
            <w:r>
              <w:rPr>
                <w:rFonts w:ascii="宋体" w:hAnsi="宋体" w:cs="宋体" w:hint="eastAsia"/>
                <w:color w:val="000000"/>
                <w:kern w:val="0"/>
                <w:sz w:val="20"/>
                <w:szCs w:val="20"/>
              </w:rPr>
              <w:t>计算基础</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费率</w:t>
            </w:r>
            <w:r>
              <w:rPr>
                <w:rFonts w:ascii="宋体" w:hAnsi="宋体" w:cs="宋体" w:hint="eastAsia"/>
                <w:color w:val="000000"/>
                <w:kern w:val="0"/>
                <w:sz w:val="20"/>
                <w:szCs w:val="20"/>
              </w:rPr>
              <w:br/>
              <w:t>(%)</w:t>
            </w:r>
          </w:p>
        </w:tc>
        <w:tc>
          <w:tcPr>
            <w:tcW w:w="850" w:type="dxa"/>
            <w:vAlign w:val="center"/>
          </w:tcPr>
          <w:p w:rsidR="002B3530" w:rsidRDefault="00CB041B">
            <w:pPr>
              <w:widowControl/>
              <w:jc w:val="center"/>
              <w:textAlignment w:val="center"/>
            </w:pPr>
            <w:r>
              <w:rPr>
                <w:rFonts w:ascii="宋体" w:hAnsi="宋体" w:cs="宋体" w:hint="eastAsia"/>
                <w:color w:val="000000"/>
                <w:kern w:val="0"/>
                <w:sz w:val="20"/>
                <w:szCs w:val="20"/>
              </w:rPr>
              <w:t>金额</w:t>
            </w:r>
            <w:r>
              <w:rPr>
                <w:rFonts w:ascii="宋体" w:hAnsi="宋体" w:cs="宋体" w:hint="eastAsia"/>
                <w:color w:val="000000"/>
                <w:kern w:val="0"/>
                <w:sz w:val="20"/>
                <w:szCs w:val="20"/>
              </w:rPr>
              <w:br/>
              <w:t>(</w:t>
            </w:r>
            <w:r>
              <w:rPr>
                <w:rFonts w:ascii="宋体" w:hAnsi="宋体" w:cs="宋体" w:hint="eastAsia"/>
                <w:color w:val="000000"/>
                <w:kern w:val="0"/>
                <w:sz w:val="20"/>
                <w:szCs w:val="20"/>
              </w:rPr>
              <w:t>元</w:t>
            </w:r>
            <w:r>
              <w:rPr>
                <w:rFonts w:ascii="宋体" w:hAnsi="宋体" w:cs="宋体" w:hint="eastAsia"/>
                <w:color w:val="000000"/>
                <w:kern w:val="0"/>
                <w:sz w:val="20"/>
                <w:szCs w:val="20"/>
              </w:rPr>
              <w:t>)</w:t>
            </w:r>
          </w:p>
        </w:tc>
        <w:tc>
          <w:tcPr>
            <w:tcW w:w="813" w:type="dxa"/>
            <w:vAlign w:val="center"/>
          </w:tcPr>
          <w:p w:rsidR="002B3530" w:rsidRDefault="00CB041B">
            <w:pPr>
              <w:widowControl/>
              <w:jc w:val="center"/>
              <w:textAlignment w:val="center"/>
            </w:pPr>
            <w:r>
              <w:rPr>
                <w:rFonts w:ascii="宋体" w:hAnsi="宋体" w:cs="宋体" w:hint="eastAsia"/>
                <w:color w:val="000000"/>
                <w:kern w:val="0"/>
                <w:sz w:val="20"/>
                <w:szCs w:val="20"/>
              </w:rPr>
              <w:t>调整</w:t>
            </w:r>
            <w:r>
              <w:rPr>
                <w:rFonts w:ascii="宋体" w:hAnsi="宋体" w:cs="宋体" w:hint="eastAsia"/>
                <w:color w:val="000000"/>
                <w:kern w:val="0"/>
                <w:sz w:val="20"/>
                <w:szCs w:val="20"/>
              </w:rPr>
              <w:br/>
            </w:r>
            <w:r>
              <w:rPr>
                <w:rFonts w:ascii="宋体" w:hAnsi="宋体" w:cs="宋体" w:hint="eastAsia"/>
                <w:color w:val="000000"/>
                <w:kern w:val="0"/>
                <w:sz w:val="20"/>
                <w:szCs w:val="20"/>
              </w:rPr>
              <w:t>费率</w:t>
            </w:r>
            <w:r>
              <w:rPr>
                <w:rFonts w:ascii="宋体" w:hAnsi="宋体" w:cs="宋体" w:hint="eastAsia"/>
                <w:color w:val="000000"/>
                <w:kern w:val="0"/>
                <w:sz w:val="20"/>
                <w:szCs w:val="20"/>
              </w:rPr>
              <w:br/>
              <w:t>(%)</w:t>
            </w:r>
          </w:p>
        </w:tc>
        <w:tc>
          <w:tcPr>
            <w:tcW w:w="937" w:type="dxa"/>
            <w:vAlign w:val="center"/>
          </w:tcPr>
          <w:p w:rsidR="002B3530" w:rsidRDefault="00CB041B">
            <w:pPr>
              <w:widowControl/>
              <w:jc w:val="center"/>
              <w:textAlignment w:val="center"/>
            </w:pPr>
            <w:r>
              <w:rPr>
                <w:rFonts w:ascii="宋体" w:hAnsi="宋体" w:cs="宋体" w:hint="eastAsia"/>
                <w:color w:val="000000"/>
                <w:kern w:val="0"/>
                <w:sz w:val="20"/>
                <w:szCs w:val="20"/>
              </w:rPr>
              <w:t>调整后</w:t>
            </w:r>
            <w:r>
              <w:rPr>
                <w:rFonts w:ascii="宋体" w:hAnsi="宋体" w:cs="宋体" w:hint="eastAsia"/>
                <w:color w:val="000000"/>
                <w:kern w:val="0"/>
                <w:sz w:val="20"/>
                <w:szCs w:val="20"/>
              </w:rPr>
              <w:br/>
            </w:r>
            <w:r>
              <w:rPr>
                <w:rFonts w:ascii="宋体" w:hAnsi="宋体" w:cs="宋体" w:hint="eastAsia"/>
                <w:color w:val="000000"/>
                <w:kern w:val="0"/>
                <w:sz w:val="20"/>
                <w:szCs w:val="20"/>
              </w:rPr>
              <w:t>金额</w:t>
            </w:r>
            <w:r>
              <w:rPr>
                <w:rFonts w:ascii="宋体" w:hAnsi="宋体" w:cs="宋体" w:hint="eastAsia"/>
                <w:color w:val="000000"/>
                <w:kern w:val="0"/>
                <w:sz w:val="20"/>
                <w:szCs w:val="20"/>
              </w:rPr>
              <w:t>(</w:t>
            </w:r>
            <w:r>
              <w:rPr>
                <w:rFonts w:ascii="宋体" w:hAnsi="宋体" w:cs="宋体" w:hint="eastAsia"/>
                <w:color w:val="000000"/>
                <w:kern w:val="0"/>
                <w:sz w:val="20"/>
                <w:szCs w:val="20"/>
              </w:rPr>
              <w:t>元</w:t>
            </w:r>
            <w:r>
              <w:rPr>
                <w:rFonts w:ascii="宋体" w:hAnsi="宋体" w:cs="宋体" w:hint="eastAsia"/>
                <w:color w:val="000000"/>
                <w:kern w:val="0"/>
                <w:sz w:val="20"/>
                <w:szCs w:val="20"/>
              </w:rPr>
              <w:t>)</w:t>
            </w:r>
          </w:p>
        </w:tc>
        <w:tc>
          <w:tcPr>
            <w:tcW w:w="495" w:type="dxa"/>
            <w:vAlign w:val="center"/>
          </w:tcPr>
          <w:p w:rsidR="002B3530" w:rsidRDefault="00CB041B">
            <w:pPr>
              <w:widowControl/>
              <w:jc w:val="center"/>
              <w:textAlignment w:val="center"/>
            </w:pPr>
            <w:r>
              <w:rPr>
                <w:rFonts w:ascii="宋体" w:hAnsi="宋体" w:cs="宋体" w:hint="eastAsia"/>
                <w:color w:val="000000"/>
                <w:kern w:val="0"/>
                <w:sz w:val="20"/>
                <w:szCs w:val="20"/>
              </w:rPr>
              <w:t>备注</w:t>
            </w:r>
          </w:p>
        </w:tc>
      </w:tr>
      <w:tr w:rsidR="002B3530">
        <w:trPr>
          <w:trHeight w:val="377"/>
        </w:trPr>
        <w:tc>
          <w:tcPr>
            <w:tcW w:w="633" w:type="dxa"/>
            <w:vAlign w:val="center"/>
          </w:tcPr>
          <w:p w:rsidR="002B3530" w:rsidRDefault="002B3530">
            <w:pPr>
              <w:jc w:val="left"/>
            </w:pP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一</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安全文明施工费</w:t>
            </w:r>
          </w:p>
        </w:tc>
        <w:tc>
          <w:tcPr>
            <w:tcW w:w="775" w:type="dxa"/>
            <w:vAlign w:val="center"/>
          </w:tcPr>
          <w:p w:rsidR="002B3530" w:rsidRDefault="002B3530">
            <w:pPr>
              <w:jc w:val="left"/>
            </w:pPr>
          </w:p>
        </w:tc>
        <w:tc>
          <w:tcPr>
            <w:tcW w:w="825" w:type="dxa"/>
            <w:vAlign w:val="center"/>
          </w:tcPr>
          <w:p w:rsidR="002B3530" w:rsidRDefault="002B3530">
            <w:pPr>
              <w:jc w:val="left"/>
            </w:pP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1</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031302001001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环境保护费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1.28</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2</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031302001002</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文明施工费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2.08</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3</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031302001003</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安全施工费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10.19</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4</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031302001004</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临时设施费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8.07</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2B3530">
            <w:pPr>
              <w:jc w:val="left"/>
            </w:pP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二</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其他总价措施项目</w:t>
            </w:r>
          </w:p>
        </w:tc>
        <w:tc>
          <w:tcPr>
            <w:tcW w:w="775" w:type="dxa"/>
            <w:vAlign w:val="center"/>
          </w:tcPr>
          <w:p w:rsidR="002B3530" w:rsidRDefault="002B3530">
            <w:pPr>
              <w:jc w:val="left"/>
            </w:pPr>
          </w:p>
        </w:tc>
        <w:tc>
          <w:tcPr>
            <w:tcW w:w="825" w:type="dxa"/>
            <w:vAlign w:val="center"/>
          </w:tcPr>
          <w:p w:rsidR="002B3530" w:rsidRDefault="002B3530">
            <w:pPr>
              <w:jc w:val="left"/>
            </w:pP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5</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031302002001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夜间施工增加费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3.11</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6</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031302004001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二次搬运费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1.07</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7</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031302006001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已完工程及设备保护费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0.17</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8</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031302005001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冬雨季施工增加费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4.13</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9</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03B001</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工程定位复测费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0.89</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10</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03B002</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施工因素增加费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0</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c>
          <w:tcPr>
            <w:tcW w:w="633" w:type="dxa"/>
            <w:vAlign w:val="center"/>
          </w:tcPr>
          <w:p w:rsidR="002B3530" w:rsidRDefault="00CB041B">
            <w:pPr>
              <w:widowControl/>
              <w:jc w:val="center"/>
              <w:textAlignment w:val="center"/>
            </w:pPr>
            <w:r>
              <w:rPr>
                <w:rFonts w:ascii="宋体" w:hAnsi="宋体" w:cs="宋体" w:hint="eastAsia"/>
                <w:color w:val="000000"/>
                <w:kern w:val="0"/>
                <w:sz w:val="20"/>
                <w:szCs w:val="20"/>
              </w:rPr>
              <w:t>11</w:t>
            </w:r>
          </w:p>
        </w:tc>
        <w:tc>
          <w:tcPr>
            <w:tcW w:w="1563" w:type="dxa"/>
            <w:vAlign w:val="center"/>
          </w:tcPr>
          <w:p w:rsidR="002B3530" w:rsidRDefault="00CB041B">
            <w:pPr>
              <w:widowControl/>
              <w:jc w:val="center"/>
              <w:textAlignment w:val="center"/>
            </w:pPr>
            <w:r>
              <w:rPr>
                <w:rFonts w:ascii="宋体" w:hAnsi="宋体" w:cs="宋体" w:hint="eastAsia"/>
                <w:color w:val="000000"/>
                <w:kern w:val="0"/>
                <w:sz w:val="20"/>
                <w:szCs w:val="20"/>
              </w:rPr>
              <w:t>03B003</w:t>
            </w:r>
          </w:p>
        </w:tc>
        <w:tc>
          <w:tcPr>
            <w:tcW w:w="1637" w:type="dxa"/>
            <w:vAlign w:val="center"/>
          </w:tcPr>
          <w:p w:rsidR="002B3530" w:rsidRDefault="00CB041B">
            <w:pPr>
              <w:widowControl/>
              <w:jc w:val="left"/>
              <w:textAlignment w:val="center"/>
            </w:pPr>
            <w:r>
              <w:rPr>
                <w:rFonts w:ascii="宋体" w:hAnsi="宋体" w:cs="宋体" w:hint="eastAsia"/>
                <w:color w:val="000000"/>
                <w:kern w:val="0"/>
                <w:sz w:val="20"/>
                <w:szCs w:val="20"/>
              </w:rPr>
              <w:t>特殊地区增加费</w:t>
            </w:r>
          </w:p>
        </w:tc>
        <w:tc>
          <w:tcPr>
            <w:tcW w:w="775" w:type="dxa"/>
            <w:vAlign w:val="center"/>
          </w:tcPr>
          <w:p w:rsidR="002B3530" w:rsidRDefault="00CB041B">
            <w:pPr>
              <w:widowControl/>
              <w:jc w:val="left"/>
              <w:textAlignment w:val="center"/>
            </w:pPr>
            <w:r>
              <w:rPr>
                <w:rFonts w:ascii="宋体" w:hAnsi="宋体" w:cs="宋体" w:hint="eastAsia"/>
                <w:color w:val="000000"/>
                <w:kern w:val="0"/>
                <w:sz w:val="20"/>
                <w:szCs w:val="20"/>
              </w:rPr>
              <w:t>人工费</w:t>
            </w:r>
          </w:p>
        </w:tc>
        <w:tc>
          <w:tcPr>
            <w:tcW w:w="825" w:type="dxa"/>
            <w:vAlign w:val="center"/>
          </w:tcPr>
          <w:p w:rsidR="002B3530" w:rsidRDefault="00CB041B">
            <w:pPr>
              <w:widowControl/>
              <w:jc w:val="center"/>
              <w:textAlignment w:val="center"/>
            </w:pPr>
            <w:r>
              <w:rPr>
                <w:rFonts w:ascii="宋体" w:hAnsi="宋体" w:cs="宋体" w:hint="eastAsia"/>
                <w:color w:val="000000"/>
                <w:kern w:val="0"/>
                <w:sz w:val="20"/>
                <w:szCs w:val="20"/>
              </w:rPr>
              <w:t>0</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rPr>
          <w:trHeight w:val="465"/>
        </w:trPr>
        <w:tc>
          <w:tcPr>
            <w:tcW w:w="633" w:type="dxa"/>
          </w:tcPr>
          <w:p w:rsidR="002B3530" w:rsidRDefault="002B3530"/>
        </w:tc>
        <w:tc>
          <w:tcPr>
            <w:tcW w:w="1563" w:type="dxa"/>
          </w:tcPr>
          <w:p w:rsidR="002B3530" w:rsidRDefault="002B3530"/>
        </w:tc>
        <w:tc>
          <w:tcPr>
            <w:tcW w:w="1637" w:type="dxa"/>
          </w:tcPr>
          <w:p w:rsidR="002B3530" w:rsidRDefault="002B3530"/>
        </w:tc>
        <w:tc>
          <w:tcPr>
            <w:tcW w:w="775" w:type="dxa"/>
          </w:tcPr>
          <w:p w:rsidR="002B3530" w:rsidRDefault="002B3530"/>
        </w:tc>
        <w:tc>
          <w:tcPr>
            <w:tcW w:w="825" w:type="dxa"/>
          </w:tcPr>
          <w:p w:rsidR="002B3530" w:rsidRDefault="002B3530"/>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r w:rsidR="002B3530">
        <w:trPr>
          <w:trHeight w:val="712"/>
        </w:trPr>
        <w:tc>
          <w:tcPr>
            <w:tcW w:w="5433" w:type="dxa"/>
            <w:gridSpan w:val="5"/>
          </w:tcPr>
          <w:p w:rsidR="002B3530" w:rsidRDefault="00CB041B">
            <w:pPr>
              <w:jc w:val="center"/>
            </w:pPr>
            <w:r>
              <w:rPr>
                <w:rFonts w:hint="eastAsia"/>
              </w:rPr>
              <w:t>合计</w:t>
            </w:r>
          </w:p>
        </w:tc>
        <w:tc>
          <w:tcPr>
            <w:tcW w:w="850" w:type="dxa"/>
          </w:tcPr>
          <w:p w:rsidR="002B3530" w:rsidRDefault="002B3530"/>
        </w:tc>
        <w:tc>
          <w:tcPr>
            <w:tcW w:w="813" w:type="dxa"/>
          </w:tcPr>
          <w:p w:rsidR="002B3530" w:rsidRDefault="002B3530"/>
        </w:tc>
        <w:tc>
          <w:tcPr>
            <w:tcW w:w="937" w:type="dxa"/>
          </w:tcPr>
          <w:p w:rsidR="002B3530" w:rsidRDefault="002B3530"/>
        </w:tc>
        <w:tc>
          <w:tcPr>
            <w:tcW w:w="495" w:type="dxa"/>
          </w:tcPr>
          <w:p w:rsidR="002B3530" w:rsidRDefault="002B3530"/>
        </w:tc>
      </w:tr>
    </w:tbl>
    <w:p w:rsidR="002B3530" w:rsidRDefault="002B3530"/>
    <w:p w:rsidR="002B3530" w:rsidRDefault="002B3530">
      <w:pPr>
        <w:pStyle w:val="2"/>
      </w:pPr>
    </w:p>
    <w:p w:rsidR="002B3530" w:rsidRDefault="002B3530"/>
    <w:p w:rsidR="002B3530" w:rsidRDefault="002B3530"/>
    <w:p w:rsidR="002B3530" w:rsidRDefault="002B3530"/>
    <w:p w:rsidR="002B3530" w:rsidRDefault="00CB041B">
      <w:pPr>
        <w:pStyle w:val="2"/>
        <w:jc w:val="center"/>
      </w:pPr>
      <w:r>
        <w:rPr>
          <w:rFonts w:hint="eastAsia"/>
        </w:rPr>
        <w:lastRenderedPageBreak/>
        <w:t>规费、税金项目计价表</w:t>
      </w:r>
    </w:p>
    <w:p w:rsidR="002B3530" w:rsidRDefault="00CB041B">
      <w:pPr>
        <w:rPr>
          <w:rFonts w:ascii="宋体" w:hAnsi="宋体" w:cs="宋体"/>
          <w:color w:val="000000"/>
          <w:kern w:val="0"/>
          <w:sz w:val="18"/>
          <w:szCs w:val="18"/>
        </w:rPr>
      </w:pPr>
      <w:r>
        <w:rPr>
          <w:rFonts w:ascii="宋体" w:hAnsi="宋体" w:cs="宋体" w:hint="eastAsia"/>
          <w:color w:val="000000"/>
          <w:kern w:val="0"/>
          <w:sz w:val="18"/>
          <w:szCs w:val="18"/>
        </w:rPr>
        <w:t>工程名称：</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标段：</w:t>
      </w:r>
      <w:r>
        <w:rPr>
          <w:rFonts w:ascii="宋体" w:hAnsi="宋体" w:cs="宋体" w:hint="eastAsia"/>
          <w:color w:val="000000"/>
          <w:kern w:val="0"/>
          <w:sz w:val="18"/>
          <w:szCs w:val="18"/>
        </w:rPr>
        <w:t>兰州通信机房降温工程（二次）</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第</w:t>
      </w:r>
      <w:r>
        <w:rPr>
          <w:rFonts w:ascii="宋体" w:hAnsi="宋体" w:cs="宋体" w:hint="eastAsia"/>
          <w:color w:val="000000"/>
          <w:kern w:val="0"/>
          <w:sz w:val="18"/>
          <w:szCs w:val="18"/>
        </w:rPr>
        <w:t>1</w:t>
      </w:r>
      <w:r>
        <w:rPr>
          <w:rFonts w:ascii="宋体" w:hAnsi="宋体" w:cs="宋体" w:hint="eastAsia"/>
          <w:color w:val="000000"/>
          <w:kern w:val="0"/>
          <w:sz w:val="18"/>
          <w:szCs w:val="18"/>
        </w:rPr>
        <w:t>页</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共</w:t>
      </w:r>
      <w:r>
        <w:rPr>
          <w:rFonts w:ascii="宋体" w:hAnsi="宋体" w:cs="宋体" w:hint="eastAsia"/>
          <w:color w:val="000000"/>
          <w:kern w:val="0"/>
          <w:sz w:val="18"/>
          <w:szCs w:val="18"/>
        </w:rPr>
        <w:t>1</w:t>
      </w:r>
      <w:r>
        <w:rPr>
          <w:rFonts w:ascii="宋体" w:hAnsi="宋体" w:cs="宋体" w:hint="eastAsia"/>
          <w:color w:val="000000"/>
          <w:kern w:val="0"/>
          <w:sz w:val="18"/>
          <w:szCs w:val="18"/>
        </w:rPr>
        <w:t>页</w:t>
      </w:r>
    </w:p>
    <w:tbl>
      <w:tblPr>
        <w:tblStyle w:val="af3"/>
        <w:tblW w:w="0" w:type="auto"/>
        <w:tblLayout w:type="fixed"/>
        <w:tblLook w:val="04A0"/>
      </w:tblPr>
      <w:tblGrid>
        <w:gridCol w:w="921"/>
        <w:gridCol w:w="1921"/>
        <w:gridCol w:w="2291"/>
        <w:gridCol w:w="1263"/>
        <w:gridCol w:w="1100"/>
        <w:gridCol w:w="1032"/>
      </w:tblGrid>
      <w:tr w:rsidR="002B3530">
        <w:trPr>
          <w:trHeight w:val="752"/>
        </w:trPr>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序号</w:t>
            </w:r>
          </w:p>
        </w:tc>
        <w:tc>
          <w:tcPr>
            <w:tcW w:w="1921" w:type="dxa"/>
            <w:vAlign w:val="center"/>
          </w:tcPr>
          <w:p w:rsidR="002B3530" w:rsidRDefault="00CB041B">
            <w:pPr>
              <w:widowControl/>
              <w:jc w:val="center"/>
              <w:textAlignment w:val="center"/>
            </w:pPr>
            <w:r>
              <w:rPr>
                <w:rFonts w:ascii="宋体" w:hAnsi="宋体" w:cs="宋体" w:hint="eastAsia"/>
                <w:color w:val="000000"/>
                <w:kern w:val="0"/>
                <w:sz w:val="20"/>
                <w:szCs w:val="20"/>
              </w:rPr>
              <w:t>项目名称</w:t>
            </w:r>
          </w:p>
        </w:tc>
        <w:tc>
          <w:tcPr>
            <w:tcW w:w="2291" w:type="dxa"/>
            <w:vAlign w:val="center"/>
          </w:tcPr>
          <w:p w:rsidR="002B3530" w:rsidRDefault="00CB041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计算基础</w:t>
            </w:r>
          </w:p>
        </w:tc>
        <w:tc>
          <w:tcPr>
            <w:tcW w:w="1263" w:type="dxa"/>
            <w:vAlign w:val="center"/>
          </w:tcPr>
          <w:p w:rsidR="002B3530" w:rsidRDefault="00CB041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计算基数</w:t>
            </w:r>
          </w:p>
        </w:tc>
        <w:tc>
          <w:tcPr>
            <w:tcW w:w="1100" w:type="dxa"/>
            <w:vAlign w:val="center"/>
          </w:tcPr>
          <w:p w:rsidR="002B3530" w:rsidRDefault="00CB041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费率</w:t>
            </w:r>
            <w:r>
              <w:rPr>
                <w:rFonts w:ascii="宋体" w:hAnsi="宋体" w:cs="宋体" w:hint="eastAsia"/>
                <w:color w:val="000000"/>
                <w:kern w:val="0"/>
                <w:sz w:val="20"/>
                <w:szCs w:val="20"/>
              </w:rPr>
              <w:t>(%)</w:t>
            </w:r>
          </w:p>
        </w:tc>
        <w:tc>
          <w:tcPr>
            <w:tcW w:w="1032" w:type="dxa"/>
            <w:vAlign w:val="center"/>
          </w:tcPr>
          <w:p w:rsidR="002B3530" w:rsidRDefault="00CB041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金额</w:t>
            </w:r>
          </w:p>
        </w:tc>
      </w:tr>
      <w:tr w:rsidR="002B3530">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1</w:t>
            </w:r>
          </w:p>
        </w:tc>
        <w:tc>
          <w:tcPr>
            <w:tcW w:w="1921" w:type="dxa"/>
            <w:vAlign w:val="center"/>
          </w:tcPr>
          <w:p w:rsidR="002B3530" w:rsidRDefault="00CB041B">
            <w:pPr>
              <w:widowControl/>
              <w:jc w:val="left"/>
              <w:textAlignment w:val="center"/>
            </w:pPr>
            <w:r>
              <w:rPr>
                <w:rFonts w:ascii="宋体" w:hAnsi="宋体" w:cs="宋体" w:hint="eastAsia"/>
                <w:color w:val="000000"/>
                <w:kern w:val="0"/>
                <w:sz w:val="20"/>
                <w:szCs w:val="20"/>
              </w:rPr>
              <w:t>规费</w:t>
            </w:r>
          </w:p>
        </w:tc>
        <w:tc>
          <w:tcPr>
            <w:tcW w:w="2291" w:type="dxa"/>
            <w:vAlign w:val="center"/>
          </w:tcPr>
          <w:p w:rsidR="002B3530" w:rsidRDefault="00CB041B">
            <w:pPr>
              <w:widowControl/>
              <w:jc w:val="left"/>
              <w:textAlignment w:val="center"/>
            </w:pPr>
            <w:r>
              <w:rPr>
                <w:rFonts w:ascii="宋体" w:hAnsi="宋体" w:cs="宋体" w:hint="eastAsia"/>
                <w:color w:val="000000"/>
                <w:kern w:val="0"/>
                <w:sz w:val="20"/>
                <w:szCs w:val="20"/>
              </w:rPr>
              <w:t>其中：社会保险费</w:t>
            </w:r>
            <w:r>
              <w:rPr>
                <w:rFonts w:ascii="宋体" w:hAnsi="宋体" w:cs="宋体" w:hint="eastAsia"/>
                <w:color w:val="000000"/>
                <w:kern w:val="0"/>
                <w:sz w:val="20"/>
                <w:szCs w:val="20"/>
              </w:rPr>
              <w:t>+</w:t>
            </w:r>
            <w:r>
              <w:rPr>
                <w:rFonts w:ascii="宋体" w:hAnsi="宋体" w:cs="宋体" w:hint="eastAsia"/>
                <w:color w:val="000000"/>
                <w:kern w:val="0"/>
                <w:sz w:val="20"/>
                <w:szCs w:val="20"/>
              </w:rPr>
              <w:t>其中：住房公积金</w:t>
            </w:r>
            <w:r>
              <w:rPr>
                <w:rFonts w:ascii="宋体" w:hAnsi="宋体" w:cs="宋体" w:hint="eastAsia"/>
                <w:color w:val="000000"/>
                <w:kern w:val="0"/>
                <w:sz w:val="20"/>
                <w:szCs w:val="20"/>
              </w:rPr>
              <w:t>+</w:t>
            </w:r>
            <w:r>
              <w:rPr>
                <w:rFonts w:ascii="宋体" w:hAnsi="宋体" w:cs="宋体" w:hint="eastAsia"/>
                <w:color w:val="000000"/>
                <w:kern w:val="0"/>
                <w:sz w:val="20"/>
                <w:szCs w:val="20"/>
              </w:rPr>
              <w:t>其中：环境保护税</w:t>
            </w:r>
          </w:p>
        </w:tc>
        <w:tc>
          <w:tcPr>
            <w:tcW w:w="1263" w:type="dxa"/>
            <w:vAlign w:val="center"/>
          </w:tcPr>
          <w:p w:rsidR="002B3530" w:rsidRDefault="00CB041B">
            <w:pPr>
              <w:widowControl/>
              <w:jc w:val="right"/>
              <w:textAlignment w:val="center"/>
            </w:pPr>
            <w:r>
              <w:rPr>
                <w:rFonts w:ascii="宋体" w:hAnsi="宋体" w:cs="宋体" w:hint="eastAsia"/>
                <w:color w:val="000000"/>
                <w:kern w:val="0"/>
                <w:sz w:val="20"/>
                <w:szCs w:val="20"/>
              </w:rPr>
              <w:t>362.67</w:t>
            </w:r>
          </w:p>
        </w:tc>
        <w:tc>
          <w:tcPr>
            <w:tcW w:w="1100" w:type="dxa"/>
            <w:vAlign w:val="center"/>
          </w:tcPr>
          <w:p w:rsidR="002B3530" w:rsidRDefault="002B3530">
            <w:pPr>
              <w:jc w:val="right"/>
            </w:pPr>
          </w:p>
        </w:tc>
        <w:tc>
          <w:tcPr>
            <w:tcW w:w="1032" w:type="dxa"/>
          </w:tcPr>
          <w:p w:rsidR="002B3530" w:rsidRDefault="002B3530"/>
        </w:tc>
      </w:tr>
      <w:tr w:rsidR="002B3530">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1.1</w:t>
            </w:r>
          </w:p>
        </w:tc>
        <w:tc>
          <w:tcPr>
            <w:tcW w:w="1921" w:type="dxa"/>
            <w:vAlign w:val="center"/>
          </w:tcPr>
          <w:p w:rsidR="002B3530" w:rsidRDefault="00CB041B">
            <w:pPr>
              <w:widowControl/>
              <w:jc w:val="left"/>
              <w:textAlignment w:val="center"/>
            </w:pPr>
            <w:r>
              <w:rPr>
                <w:rFonts w:ascii="宋体" w:hAnsi="宋体" w:cs="宋体" w:hint="eastAsia"/>
                <w:color w:val="000000"/>
                <w:kern w:val="0"/>
                <w:sz w:val="20"/>
                <w:szCs w:val="20"/>
              </w:rPr>
              <w:t>其中：社会保险费</w:t>
            </w:r>
          </w:p>
        </w:tc>
        <w:tc>
          <w:tcPr>
            <w:tcW w:w="2291" w:type="dxa"/>
            <w:vAlign w:val="center"/>
          </w:tcPr>
          <w:p w:rsidR="002B3530" w:rsidRDefault="00CB041B">
            <w:pPr>
              <w:widowControl/>
              <w:jc w:val="left"/>
              <w:textAlignment w:val="center"/>
            </w:pPr>
            <w:r>
              <w:rPr>
                <w:rFonts w:ascii="宋体" w:hAnsi="宋体" w:cs="宋体" w:hint="eastAsia"/>
                <w:color w:val="000000"/>
                <w:kern w:val="0"/>
                <w:sz w:val="20"/>
                <w:szCs w:val="20"/>
              </w:rPr>
              <w:t>分部分项工程的人工费</w:t>
            </w:r>
            <w:r>
              <w:rPr>
                <w:rFonts w:ascii="宋体" w:hAnsi="宋体" w:cs="宋体" w:hint="eastAsia"/>
                <w:color w:val="000000"/>
                <w:kern w:val="0"/>
                <w:sz w:val="20"/>
                <w:szCs w:val="20"/>
              </w:rPr>
              <w:t>+</w:t>
            </w:r>
            <w:r>
              <w:rPr>
                <w:rFonts w:ascii="宋体" w:hAnsi="宋体" w:cs="宋体" w:hint="eastAsia"/>
                <w:color w:val="000000"/>
                <w:kern w:val="0"/>
                <w:sz w:val="20"/>
                <w:szCs w:val="20"/>
              </w:rPr>
              <w:t>定额措施项目费中的人工费</w:t>
            </w:r>
          </w:p>
        </w:tc>
        <w:tc>
          <w:tcPr>
            <w:tcW w:w="1263" w:type="dxa"/>
            <w:vAlign w:val="center"/>
          </w:tcPr>
          <w:p w:rsidR="002B3530" w:rsidRDefault="00CB041B">
            <w:pPr>
              <w:widowControl/>
              <w:jc w:val="right"/>
              <w:textAlignment w:val="center"/>
            </w:pPr>
            <w:r>
              <w:rPr>
                <w:rFonts w:ascii="宋体" w:hAnsi="宋体" w:cs="宋体" w:hint="eastAsia"/>
                <w:color w:val="000000"/>
                <w:kern w:val="0"/>
                <w:sz w:val="20"/>
                <w:szCs w:val="20"/>
              </w:rPr>
              <w:t>1438.6</w:t>
            </w:r>
          </w:p>
        </w:tc>
        <w:tc>
          <w:tcPr>
            <w:tcW w:w="1100" w:type="dxa"/>
            <w:vAlign w:val="center"/>
          </w:tcPr>
          <w:p w:rsidR="002B3530" w:rsidRDefault="00CB041B">
            <w:pPr>
              <w:widowControl/>
              <w:jc w:val="right"/>
              <w:textAlignment w:val="center"/>
            </w:pPr>
            <w:r>
              <w:rPr>
                <w:rFonts w:ascii="宋体" w:hAnsi="宋体" w:cs="宋体" w:hint="eastAsia"/>
                <w:color w:val="000000"/>
                <w:kern w:val="0"/>
                <w:sz w:val="20"/>
                <w:szCs w:val="20"/>
              </w:rPr>
              <w:t>18</w:t>
            </w:r>
          </w:p>
        </w:tc>
        <w:tc>
          <w:tcPr>
            <w:tcW w:w="1032" w:type="dxa"/>
          </w:tcPr>
          <w:p w:rsidR="002B3530" w:rsidRDefault="002B3530"/>
        </w:tc>
      </w:tr>
      <w:tr w:rsidR="002B3530">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1.2</w:t>
            </w:r>
          </w:p>
        </w:tc>
        <w:tc>
          <w:tcPr>
            <w:tcW w:w="1921" w:type="dxa"/>
            <w:vAlign w:val="center"/>
          </w:tcPr>
          <w:p w:rsidR="002B3530" w:rsidRDefault="00CB041B">
            <w:pPr>
              <w:widowControl/>
              <w:jc w:val="left"/>
              <w:textAlignment w:val="center"/>
            </w:pPr>
            <w:r>
              <w:rPr>
                <w:rFonts w:ascii="宋体" w:hAnsi="宋体" w:cs="宋体" w:hint="eastAsia"/>
                <w:color w:val="000000"/>
                <w:kern w:val="0"/>
                <w:sz w:val="20"/>
                <w:szCs w:val="20"/>
              </w:rPr>
              <w:t>其中：住房公积金</w:t>
            </w:r>
          </w:p>
        </w:tc>
        <w:tc>
          <w:tcPr>
            <w:tcW w:w="2291" w:type="dxa"/>
            <w:vAlign w:val="center"/>
          </w:tcPr>
          <w:p w:rsidR="002B3530" w:rsidRDefault="00CB041B">
            <w:pPr>
              <w:widowControl/>
              <w:jc w:val="left"/>
              <w:textAlignment w:val="center"/>
            </w:pPr>
            <w:r>
              <w:rPr>
                <w:rFonts w:ascii="宋体" w:hAnsi="宋体" w:cs="宋体" w:hint="eastAsia"/>
                <w:color w:val="000000"/>
                <w:kern w:val="0"/>
                <w:sz w:val="20"/>
                <w:szCs w:val="20"/>
              </w:rPr>
              <w:t>分部分项工程的人工费</w:t>
            </w:r>
            <w:r>
              <w:rPr>
                <w:rFonts w:ascii="宋体" w:hAnsi="宋体" w:cs="宋体" w:hint="eastAsia"/>
                <w:color w:val="000000"/>
                <w:kern w:val="0"/>
                <w:sz w:val="20"/>
                <w:szCs w:val="20"/>
              </w:rPr>
              <w:t>+</w:t>
            </w:r>
            <w:r>
              <w:rPr>
                <w:rFonts w:ascii="宋体" w:hAnsi="宋体" w:cs="宋体" w:hint="eastAsia"/>
                <w:color w:val="000000"/>
                <w:kern w:val="0"/>
                <w:sz w:val="20"/>
                <w:szCs w:val="20"/>
              </w:rPr>
              <w:t>定额措施项目费中的人工费</w:t>
            </w:r>
          </w:p>
        </w:tc>
        <w:tc>
          <w:tcPr>
            <w:tcW w:w="1263" w:type="dxa"/>
            <w:vAlign w:val="center"/>
          </w:tcPr>
          <w:p w:rsidR="002B3530" w:rsidRDefault="00CB041B">
            <w:pPr>
              <w:widowControl/>
              <w:jc w:val="right"/>
              <w:textAlignment w:val="center"/>
            </w:pPr>
            <w:r>
              <w:rPr>
                <w:rFonts w:ascii="宋体" w:hAnsi="宋体" w:cs="宋体" w:hint="eastAsia"/>
                <w:color w:val="000000"/>
                <w:kern w:val="0"/>
                <w:sz w:val="20"/>
                <w:szCs w:val="20"/>
              </w:rPr>
              <w:t>1438.6</w:t>
            </w:r>
          </w:p>
        </w:tc>
        <w:tc>
          <w:tcPr>
            <w:tcW w:w="1100" w:type="dxa"/>
            <w:vAlign w:val="center"/>
          </w:tcPr>
          <w:p w:rsidR="002B3530" w:rsidRDefault="00CB041B">
            <w:pPr>
              <w:widowControl/>
              <w:jc w:val="right"/>
              <w:textAlignment w:val="center"/>
            </w:pPr>
            <w:r>
              <w:rPr>
                <w:rFonts w:ascii="宋体" w:hAnsi="宋体" w:cs="宋体" w:hint="eastAsia"/>
                <w:color w:val="000000"/>
                <w:kern w:val="0"/>
                <w:sz w:val="20"/>
                <w:szCs w:val="20"/>
              </w:rPr>
              <w:t>7</w:t>
            </w:r>
          </w:p>
        </w:tc>
        <w:tc>
          <w:tcPr>
            <w:tcW w:w="1032" w:type="dxa"/>
          </w:tcPr>
          <w:p w:rsidR="002B3530" w:rsidRDefault="002B3530"/>
        </w:tc>
      </w:tr>
      <w:tr w:rsidR="002B3530">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1.3</w:t>
            </w:r>
          </w:p>
        </w:tc>
        <w:tc>
          <w:tcPr>
            <w:tcW w:w="1921" w:type="dxa"/>
            <w:vAlign w:val="center"/>
          </w:tcPr>
          <w:p w:rsidR="002B3530" w:rsidRDefault="00CB041B">
            <w:pPr>
              <w:widowControl/>
              <w:jc w:val="left"/>
              <w:textAlignment w:val="center"/>
            </w:pPr>
            <w:r>
              <w:rPr>
                <w:rFonts w:ascii="宋体" w:hAnsi="宋体" w:cs="宋体" w:hint="eastAsia"/>
                <w:color w:val="000000"/>
                <w:kern w:val="0"/>
                <w:sz w:val="20"/>
                <w:szCs w:val="20"/>
              </w:rPr>
              <w:t>其中：环境保护税</w:t>
            </w:r>
          </w:p>
        </w:tc>
        <w:tc>
          <w:tcPr>
            <w:tcW w:w="2291" w:type="dxa"/>
            <w:vAlign w:val="center"/>
          </w:tcPr>
          <w:p w:rsidR="002B3530" w:rsidRDefault="00CB041B">
            <w:pPr>
              <w:widowControl/>
              <w:jc w:val="left"/>
              <w:textAlignment w:val="center"/>
            </w:pPr>
            <w:r>
              <w:rPr>
                <w:rFonts w:ascii="宋体" w:hAnsi="宋体" w:cs="宋体" w:hint="eastAsia"/>
                <w:color w:val="000000"/>
                <w:kern w:val="0"/>
                <w:sz w:val="20"/>
                <w:szCs w:val="20"/>
              </w:rPr>
              <w:t>分部分项工程的人工费</w:t>
            </w:r>
            <w:r>
              <w:rPr>
                <w:rFonts w:ascii="宋体" w:hAnsi="宋体" w:cs="宋体" w:hint="eastAsia"/>
                <w:color w:val="000000"/>
                <w:kern w:val="0"/>
                <w:sz w:val="20"/>
                <w:szCs w:val="20"/>
              </w:rPr>
              <w:t>+</w:t>
            </w:r>
            <w:r>
              <w:rPr>
                <w:rFonts w:ascii="宋体" w:hAnsi="宋体" w:cs="宋体" w:hint="eastAsia"/>
                <w:color w:val="000000"/>
                <w:kern w:val="0"/>
                <w:sz w:val="20"/>
                <w:szCs w:val="20"/>
              </w:rPr>
              <w:t>定额措施项目费中的人工费</w:t>
            </w:r>
          </w:p>
        </w:tc>
        <w:tc>
          <w:tcPr>
            <w:tcW w:w="1263" w:type="dxa"/>
            <w:vAlign w:val="center"/>
          </w:tcPr>
          <w:p w:rsidR="002B3530" w:rsidRDefault="00CB041B">
            <w:pPr>
              <w:widowControl/>
              <w:jc w:val="right"/>
              <w:textAlignment w:val="center"/>
            </w:pPr>
            <w:r>
              <w:rPr>
                <w:rFonts w:ascii="宋体" w:hAnsi="宋体" w:cs="宋体" w:hint="eastAsia"/>
                <w:color w:val="000000"/>
                <w:kern w:val="0"/>
                <w:sz w:val="20"/>
                <w:szCs w:val="20"/>
              </w:rPr>
              <w:t>1438.6</w:t>
            </w:r>
          </w:p>
        </w:tc>
        <w:tc>
          <w:tcPr>
            <w:tcW w:w="1100" w:type="dxa"/>
            <w:vAlign w:val="center"/>
          </w:tcPr>
          <w:p w:rsidR="002B3530" w:rsidRDefault="00CB041B">
            <w:pPr>
              <w:widowControl/>
              <w:jc w:val="right"/>
              <w:textAlignment w:val="center"/>
            </w:pPr>
            <w:r>
              <w:rPr>
                <w:rFonts w:ascii="宋体" w:hAnsi="宋体" w:cs="宋体" w:hint="eastAsia"/>
                <w:color w:val="000000"/>
                <w:kern w:val="0"/>
                <w:sz w:val="20"/>
                <w:szCs w:val="20"/>
              </w:rPr>
              <w:t>0.21</w:t>
            </w:r>
          </w:p>
        </w:tc>
        <w:tc>
          <w:tcPr>
            <w:tcW w:w="1032" w:type="dxa"/>
          </w:tcPr>
          <w:p w:rsidR="002B3530" w:rsidRDefault="002B3530"/>
        </w:tc>
      </w:tr>
      <w:tr w:rsidR="002B3530">
        <w:tc>
          <w:tcPr>
            <w:tcW w:w="921" w:type="dxa"/>
            <w:vAlign w:val="center"/>
          </w:tcPr>
          <w:p w:rsidR="002B3530" w:rsidRDefault="00CB041B">
            <w:pPr>
              <w:widowControl/>
              <w:jc w:val="center"/>
              <w:textAlignment w:val="center"/>
            </w:pPr>
            <w:r>
              <w:rPr>
                <w:rFonts w:ascii="宋体" w:hAnsi="宋体" w:cs="宋体" w:hint="eastAsia"/>
                <w:color w:val="000000"/>
                <w:kern w:val="0"/>
                <w:sz w:val="20"/>
                <w:szCs w:val="20"/>
              </w:rPr>
              <w:t>2</w:t>
            </w:r>
          </w:p>
        </w:tc>
        <w:tc>
          <w:tcPr>
            <w:tcW w:w="1921" w:type="dxa"/>
            <w:vAlign w:val="center"/>
          </w:tcPr>
          <w:p w:rsidR="002B3530" w:rsidRDefault="00CB041B">
            <w:pPr>
              <w:widowControl/>
              <w:jc w:val="left"/>
              <w:textAlignment w:val="center"/>
            </w:pPr>
            <w:r>
              <w:rPr>
                <w:rFonts w:ascii="宋体" w:hAnsi="宋体" w:cs="宋体" w:hint="eastAsia"/>
                <w:color w:val="000000"/>
                <w:kern w:val="0"/>
                <w:sz w:val="20"/>
                <w:szCs w:val="20"/>
              </w:rPr>
              <w:t>税金</w:t>
            </w:r>
          </w:p>
        </w:tc>
        <w:tc>
          <w:tcPr>
            <w:tcW w:w="2291" w:type="dxa"/>
            <w:vAlign w:val="center"/>
          </w:tcPr>
          <w:p w:rsidR="002B3530" w:rsidRDefault="00CB041B">
            <w:pPr>
              <w:widowControl/>
              <w:jc w:val="left"/>
              <w:textAlignment w:val="center"/>
            </w:pPr>
            <w:r>
              <w:rPr>
                <w:rFonts w:ascii="宋体" w:hAnsi="宋体" w:cs="宋体" w:hint="eastAsia"/>
                <w:color w:val="000000"/>
                <w:kern w:val="0"/>
                <w:sz w:val="20"/>
                <w:szCs w:val="20"/>
              </w:rPr>
              <w:t>分部分项工程费及定额措施项目费</w:t>
            </w:r>
            <w:r>
              <w:rPr>
                <w:rFonts w:ascii="宋体" w:hAnsi="宋体" w:cs="宋体" w:hint="eastAsia"/>
                <w:color w:val="000000"/>
                <w:kern w:val="0"/>
                <w:sz w:val="20"/>
                <w:szCs w:val="20"/>
              </w:rPr>
              <w:t>+</w:t>
            </w:r>
            <w:r>
              <w:rPr>
                <w:rFonts w:ascii="宋体" w:hAnsi="宋体" w:cs="宋体" w:hint="eastAsia"/>
                <w:color w:val="000000"/>
                <w:kern w:val="0"/>
                <w:sz w:val="20"/>
                <w:szCs w:val="20"/>
              </w:rPr>
              <w:t>措施项目费（费率措施费）</w:t>
            </w:r>
            <w:r>
              <w:rPr>
                <w:rFonts w:ascii="宋体" w:hAnsi="宋体" w:cs="宋体" w:hint="eastAsia"/>
                <w:color w:val="000000"/>
                <w:kern w:val="0"/>
                <w:sz w:val="20"/>
                <w:szCs w:val="20"/>
              </w:rPr>
              <w:t>+</w:t>
            </w:r>
            <w:r>
              <w:rPr>
                <w:rFonts w:ascii="宋体" w:hAnsi="宋体" w:cs="宋体" w:hint="eastAsia"/>
                <w:color w:val="000000"/>
                <w:kern w:val="0"/>
                <w:sz w:val="20"/>
                <w:szCs w:val="20"/>
              </w:rPr>
              <w:t>其他项目费</w:t>
            </w:r>
            <w:r>
              <w:rPr>
                <w:rFonts w:ascii="宋体" w:hAnsi="宋体" w:cs="宋体" w:hint="eastAsia"/>
                <w:color w:val="000000"/>
                <w:kern w:val="0"/>
                <w:sz w:val="20"/>
                <w:szCs w:val="20"/>
              </w:rPr>
              <w:t>+</w:t>
            </w:r>
            <w:r>
              <w:rPr>
                <w:rFonts w:ascii="宋体" w:hAnsi="宋体" w:cs="宋体" w:hint="eastAsia"/>
                <w:color w:val="000000"/>
                <w:kern w:val="0"/>
                <w:sz w:val="20"/>
                <w:szCs w:val="20"/>
              </w:rPr>
              <w:t>规费</w:t>
            </w:r>
          </w:p>
        </w:tc>
        <w:tc>
          <w:tcPr>
            <w:tcW w:w="1263" w:type="dxa"/>
            <w:vAlign w:val="center"/>
          </w:tcPr>
          <w:p w:rsidR="002B3530" w:rsidRDefault="00CB041B">
            <w:pPr>
              <w:widowControl/>
              <w:jc w:val="right"/>
              <w:textAlignment w:val="center"/>
            </w:pPr>
            <w:r>
              <w:rPr>
                <w:rFonts w:ascii="宋体" w:hAnsi="宋体" w:cs="宋体" w:hint="eastAsia"/>
                <w:color w:val="000000"/>
                <w:kern w:val="0"/>
                <w:sz w:val="20"/>
                <w:szCs w:val="20"/>
              </w:rPr>
              <w:t>269988.22</w:t>
            </w:r>
          </w:p>
        </w:tc>
        <w:tc>
          <w:tcPr>
            <w:tcW w:w="1100" w:type="dxa"/>
            <w:vAlign w:val="center"/>
          </w:tcPr>
          <w:p w:rsidR="002B3530" w:rsidRDefault="00CB041B">
            <w:pPr>
              <w:widowControl/>
              <w:jc w:val="right"/>
              <w:textAlignment w:val="center"/>
            </w:pPr>
            <w:r>
              <w:rPr>
                <w:rFonts w:ascii="宋体" w:hAnsi="宋体" w:cs="宋体" w:hint="eastAsia"/>
                <w:color w:val="000000"/>
                <w:kern w:val="0"/>
                <w:sz w:val="20"/>
                <w:szCs w:val="20"/>
              </w:rPr>
              <w:t>9</w:t>
            </w:r>
          </w:p>
        </w:tc>
        <w:tc>
          <w:tcPr>
            <w:tcW w:w="1032" w:type="dxa"/>
          </w:tcPr>
          <w:p w:rsidR="002B3530" w:rsidRDefault="002B3530"/>
        </w:tc>
      </w:tr>
      <w:tr w:rsidR="002B3530">
        <w:trPr>
          <w:trHeight w:val="415"/>
        </w:trPr>
        <w:tc>
          <w:tcPr>
            <w:tcW w:w="921" w:type="dxa"/>
          </w:tcPr>
          <w:p w:rsidR="002B3530" w:rsidRDefault="002B3530"/>
        </w:tc>
        <w:tc>
          <w:tcPr>
            <w:tcW w:w="1921" w:type="dxa"/>
          </w:tcPr>
          <w:p w:rsidR="002B3530" w:rsidRDefault="002B3530"/>
        </w:tc>
        <w:tc>
          <w:tcPr>
            <w:tcW w:w="2291" w:type="dxa"/>
          </w:tcPr>
          <w:p w:rsidR="002B3530" w:rsidRDefault="002B3530"/>
        </w:tc>
        <w:tc>
          <w:tcPr>
            <w:tcW w:w="1263" w:type="dxa"/>
          </w:tcPr>
          <w:p w:rsidR="002B3530" w:rsidRDefault="002B3530"/>
        </w:tc>
        <w:tc>
          <w:tcPr>
            <w:tcW w:w="1100" w:type="dxa"/>
          </w:tcPr>
          <w:p w:rsidR="002B3530" w:rsidRDefault="002B3530"/>
        </w:tc>
        <w:tc>
          <w:tcPr>
            <w:tcW w:w="1032" w:type="dxa"/>
          </w:tcPr>
          <w:p w:rsidR="002B3530" w:rsidRDefault="002B3530"/>
        </w:tc>
      </w:tr>
      <w:tr w:rsidR="002B3530">
        <w:trPr>
          <w:trHeight w:val="875"/>
        </w:trPr>
        <w:tc>
          <w:tcPr>
            <w:tcW w:w="7496" w:type="dxa"/>
            <w:gridSpan w:val="5"/>
          </w:tcPr>
          <w:p w:rsidR="002B3530" w:rsidRDefault="00CB041B">
            <w:pPr>
              <w:jc w:val="center"/>
            </w:pPr>
            <w:r>
              <w:rPr>
                <w:rFonts w:hint="eastAsia"/>
              </w:rPr>
              <w:t>合计</w:t>
            </w:r>
          </w:p>
        </w:tc>
        <w:tc>
          <w:tcPr>
            <w:tcW w:w="1032" w:type="dxa"/>
          </w:tcPr>
          <w:p w:rsidR="002B3530" w:rsidRDefault="002B3530"/>
        </w:tc>
      </w:tr>
    </w:tbl>
    <w:p w:rsidR="002B3530" w:rsidRDefault="002B3530"/>
    <w:p w:rsidR="002B3530" w:rsidRDefault="002B3530">
      <w:pPr>
        <w:pStyle w:val="2"/>
      </w:pPr>
    </w:p>
    <w:p w:rsidR="002B3530" w:rsidRDefault="002B3530"/>
    <w:p w:rsidR="002B3530" w:rsidRDefault="002B3530">
      <w:pPr>
        <w:pStyle w:val="2"/>
      </w:pPr>
    </w:p>
    <w:p w:rsidR="002B3530" w:rsidRDefault="002B3530">
      <w:pPr>
        <w:rPr>
          <w:b/>
          <w:bCs/>
          <w:sz w:val="28"/>
          <w:szCs w:val="36"/>
        </w:rPr>
        <w:sectPr w:rsidR="002B3530">
          <w:pgSz w:w="11906" w:h="16838"/>
          <w:pgMar w:top="1440" w:right="1797" w:bottom="1440" w:left="1797"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pPr>
    </w:p>
    <w:p w:rsidR="002B3530" w:rsidRDefault="00CB041B">
      <w:pPr>
        <w:rPr>
          <w:b/>
          <w:bCs/>
          <w:sz w:val="28"/>
          <w:szCs w:val="36"/>
        </w:rPr>
      </w:pPr>
      <w:r>
        <w:rPr>
          <w:rFonts w:hint="eastAsia"/>
          <w:b/>
          <w:bCs/>
          <w:sz w:val="28"/>
          <w:szCs w:val="36"/>
        </w:rPr>
        <w:lastRenderedPageBreak/>
        <w:t>2</w:t>
      </w:r>
      <w:r>
        <w:rPr>
          <w:rFonts w:hint="eastAsia"/>
          <w:b/>
          <w:bCs/>
          <w:sz w:val="28"/>
          <w:szCs w:val="36"/>
        </w:rPr>
        <w:t>、图纸</w:t>
      </w:r>
    </w:p>
    <w:p w:rsidR="002B3530" w:rsidRDefault="00CB041B">
      <w:pPr>
        <w:pStyle w:val="2"/>
      </w:pPr>
      <w:r>
        <w:rPr>
          <w:noProof/>
        </w:rPr>
        <w:drawing>
          <wp:inline distT="0" distB="0" distL="0" distR="0">
            <wp:extent cx="8959850" cy="4435475"/>
            <wp:effectExtent l="19050" t="0" r="0" b="0"/>
            <wp:docPr id="2" name="图片 3" descr="ea821689af70b56d7df79945912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a821689af70b56d7df799459126823"/>
                    <pic:cNvPicPr>
                      <a:picLocks noChangeAspect="1" noChangeArrowheads="1"/>
                    </pic:cNvPicPr>
                  </pic:nvPicPr>
                  <pic:blipFill>
                    <a:blip r:embed="rId14"/>
                    <a:srcRect/>
                    <a:stretch>
                      <a:fillRect/>
                    </a:stretch>
                  </pic:blipFill>
                  <pic:spPr>
                    <a:xfrm>
                      <a:off x="0" y="0"/>
                      <a:ext cx="8959850" cy="4435475"/>
                    </a:xfrm>
                    <a:prstGeom prst="rect">
                      <a:avLst/>
                    </a:prstGeom>
                    <a:noFill/>
                    <a:ln w="9525" cmpd="sng">
                      <a:noFill/>
                      <a:miter lim="800000"/>
                      <a:headEnd/>
                      <a:tailEnd/>
                    </a:ln>
                    <a:effectLst/>
                  </pic:spPr>
                </pic:pic>
              </a:graphicData>
            </a:graphic>
          </wp:inline>
        </w:drawing>
      </w:r>
    </w:p>
    <w:sectPr w:rsidR="002B3530" w:rsidSect="002B3530">
      <w:pgSz w:w="16838" w:h="11906" w:orient="landscape"/>
      <w:pgMar w:top="1797" w:right="1440" w:bottom="1797" w:left="1440" w:header="851" w:footer="992" w:gutter="0"/>
      <w:pgBorders w:offsetFrom="page">
        <w:top w:val="single" w:sz="12" w:space="24" w:color="auto"/>
        <w:left w:val="single" w:sz="12" w:space="24" w:color="auto"/>
        <w:bottom w:val="single" w:sz="12" w:space="24" w:color="auto"/>
        <w:right w:val="single" w:sz="12" w:space="2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41B" w:rsidRDefault="00CB041B" w:rsidP="002B3530">
      <w:r>
        <w:separator/>
      </w:r>
    </w:p>
  </w:endnote>
  <w:endnote w:type="continuationSeparator" w:id="1">
    <w:p w:rsidR="00CB041B" w:rsidRDefault="00CB041B" w:rsidP="002B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NewRomanPSMT">
    <w:altName w:val="宋体"/>
    <w:charset w:val="00"/>
    <w:family w:val="roma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30" w:rsidRDefault="002B3530">
    <w:pPr>
      <w:pStyle w:val="ac"/>
      <w:framePr w:wrap="around" w:vAnchor="text" w:hAnchor="margin" w:xAlign="center" w:y="1"/>
      <w:rPr>
        <w:rStyle w:val="af4"/>
      </w:rPr>
    </w:pPr>
    <w:r>
      <w:fldChar w:fldCharType="begin"/>
    </w:r>
    <w:r w:rsidR="00CB041B">
      <w:rPr>
        <w:rStyle w:val="af4"/>
      </w:rPr>
      <w:instrText xml:space="preserve">PAGE  </w:instrText>
    </w:r>
    <w:r>
      <w:fldChar w:fldCharType="separate"/>
    </w:r>
    <w:r w:rsidR="00F55924">
      <w:rPr>
        <w:rStyle w:val="af4"/>
        <w:noProof/>
      </w:rPr>
      <w:t>22</w:t>
    </w:r>
    <w:r>
      <w:fldChar w:fldCharType="end"/>
    </w:r>
  </w:p>
  <w:p w:rsidR="002B3530" w:rsidRDefault="002B3530">
    <w:pPr>
      <w:pStyle w:val="ac"/>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30" w:rsidRDefault="002B3530">
    <w:pPr>
      <w:pStyle w:val="ac"/>
      <w:jc w:val="center"/>
      <w:rPr>
        <w:rFonts w:eastAsia="仿宋_GB2312"/>
        <w:sz w:val="24"/>
      </w:rPr>
    </w:pPr>
    <w:r>
      <w:rPr>
        <w:rFonts w:eastAsia="仿宋_GB2312"/>
        <w:sz w:val="24"/>
      </w:rPr>
      <w:fldChar w:fldCharType="begin"/>
    </w:r>
    <w:r w:rsidR="00CB041B">
      <w:rPr>
        <w:rFonts w:eastAsia="仿宋_GB2312"/>
        <w:sz w:val="24"/>
      </w:rPr>
      <w:instrText xml:space="preserve"> PAGE  \* MERGEFORMAT </w:instrText>
    </w:r>
    <w:r>
      <w:rPr>
        <w:rFonts w:eastAsia="仿宋_GB2312"/>
        <w:sz w:val="24"/>
      </w:rPr>
      <w:fldChar w:fldCharType="separate"/>
    </w:r>
    <w:r w:rsidR="00F55924" w:rsidRPr="00F55924">
      <w:rPr>
        <w:noProof/>
      </w:rPr>
      <w:t>77</w:t>
    </w:r>
    <w:r>
      <w:rPr>
        <w:rFonts w:eastAsia="仿宋_GB2312"/>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41B" w:rsidRDefault="00CB041B" w:rsidP="002B3530">
      <w:r>
        <w:separator/>
      </w:r>
    </w:p>
  </w:footnote>
  <w:footnote w:type="continuationSeparator" w:id="1">
    <w:p w:rsidR="00CB041B" w:rsidRDefault="00CB041B" w:rsidP="002B3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30" w:rsidRDefault="002B3530">
    <w:pPr>
      <w:pStyle w:val="ad"/>
      <w:pBdr>
        <w:bottom w:val="single" w:sz="4" w:space="1" w:color="auto"/>
      </w:pBdr>
      <w:jc w:val="left"/>
      <w:rPr>
        <w:rFonts w:ascii="仿宋_GB2312" w:eastAsia="仿宋_GB2312"/>
        <w:b/>
        <w:sz w:val="24"/>
        <w:szCs w:val="24"/>
      </w:rPr>
    </w:pPr>
    <w:r w:rsidRPr="002B353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19" o:spid="_x0000_s3106" type="#_x0000_t136" style="position:absolute;margin-left:0;margin-top:0;width:493.45pt;height:93.8pt;rotation:-45;z-index:-251659776;mso-position-horizontal:center;mso-position-horizontal-relative:margin;mso-position-vertical:center;mso-position-vertical-relative:margin" fillcolor="silver" stroked="f">
          <v:fill opacity=".5"/>
          <v:textpath style="font-family:&quot;宋体&quot;" trim="t" fitpath="t" string="询比（工程）"/>
          <o:lock v:ext="edit" aspectratio="t"/>
          <w10:wrap anchorx="margin" anchory="margin"/>
        </v:shape>
      </w:pict>
    </w:r>
    <w:r w:rsidR="00CB041B">
      <w:rPr>
        <w:rFonts w:ascii="仿宋_GB2312" w:eastAsia="仿宋_GB2312" w:hint="eastAsia"/>
        <w:b/>
        <w:noProof/>
        <w:sz w:val="24"/>
        <w:szCs w:val="24"/>
      </w:rPr>
      <w:drawing>
        <wp:inline distT="0" distB="0" distL="0" distR="0">
          <wp:extent cx="570230" cy="368300"/>
          <wp:effectExtent l="19050" t="0" r="1270" b="0"/>
          <wp:docPr id="1" name="图片 1"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LOGO"/>
                  <pic:cNvPicPr>
                    <a:picLocks noChangeAspect="1" noChangeArrowheads="1"/>
                  </pic:cNvPicPr>
                </pic:nvPicPr>
                <pic:blipFill>
                  <a:blip r:embed="rId1"/>
                  <a:srcRect/>
                  <a:stretch>
                    <a:fillRect/>
                  </a:stretch>
                </pic:blipFill>
                <pic:spPr>
                  <a:xfrm>
                    <a:off x="0" y="0"/>
                    <a:ext cx="570230" cy="368300"/>
                  </a:xfrm>
                  <a:prstGeom prst="rect">
                    <a:avLst/>
                  </a:prstGeom>
                  <a:noFill/>
                  <a:ln w="9525" cmpd="sng">
                    <a:noFill/>
                    <a:miter lim="800000"/>
                    <a:headEnd/>
                    <a:tailEnd/>
                  </a:ln>
                </pic:spPr>
              </pic:pic>
            </a:graphicData>
          </a:graphic>
        </wp:inline>
      </w:drawing>
    </w:r>
    <w:r w:rsidR="00CB041B">
      <w:rPr>
        <w:rFonts w:ascii="仿宋_GB2312" w:eastAsia="仿宋_GB2312" w:hint="eastAsia"/>
        <w:b/>
        <w:sz w:val="24"/>
        <w:szCs w:val="24"/>
      </w:rPr>
      <w:t xml:space="preserve">                                    QHXR-</w:t>
    </w:r>
    <w:r w:rsidR="00CB041B">
      <w:rPr>
        <w:rFonts w:ascii="仿宋_GB2312" w:eastAsia="仿宋_GB2312" w:hint="eastAsia"/>
        <w:b/>
        <w:sz w:val="24"/>
        <w:szCs w:val="24"/>
      </w:rPr>
      <w:t>询比（工程）</w:t>
    </w:r>
    <w:r w:rsidR="00CB041B">
      <w:rPr>
        <w:rFonts w:ascii="仿宋_GB2312" w:eastAsia="仿宋_GB2312" w:hint="eastAsia"/>
        <w:b/>
        <w:sz w:val="24"/>
        <w:szCs w:val="24"/>
      </w:rPr>
      <w:t>2020-45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30" w:rsidRDefault="002B3530">
    <w:pPr>
      <w:pStyle w:val="ad"/>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07" type="#_x0000_t136" style="position:absolute;left:0;text-align:left;margin-left:0;margin-top:0;width:493.45pt;height:93.8pt;rotation:-45;z-index:-251657728;mso-position-horizontal:center;mso-position-horizontal-relative:margin;mso-position-vertical:center;mso-position-vertical-relative:margin" fillcolor="silver" stroked="f">
          <v:fill opacity=".5"/>
          <v:textpath style="font-family:&quot;宋体&quot;" trim="t" fitpath="t" string="询比（工程）"/>
          <o:lock v:ext="edit" aspectratio="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30" w:rsidRDefault="002B3530">
    <w:pPr>
      <w:pStyle w:val="ad"/>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08" type="#_x0000_t136" style="position:absolute;left:0;text-align:left;margin-left:0;margin-top:0;width:493.45pt;height:93.8pt;rotation:-45;z-index:-251658752;mso-position-horizontal:center;mso-position-horizontal-relative:margin;mso-position-vertical:center;mso-position-vertical-relative:margin" fillcolor="silver" stroked="f">
          <v:fill opacity=".5"/>
          <v:textpath style="font-family:&quot;宋体&quot;" trim="t" fitpath="t" string="询比（工程）"/>
          <o:lock v:ext="edit" aspectratio="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CA24EC"/>
    <w:multiLevelType w:val="singleLevel"/>
    <w:tmpl w:val="D4CA24EC"/>
    <w:lvl w:ilvl="0">
      <w:start w:val="1"/>
      <w:numFmt w:val="decimal"/>
      <w:lvlText w:val="%1."/>
      <w:lvlJc w:val="left"/>
      <w:pPr>
        <w:tabs>
          <w:tab w:val="left" w:pos="312"/>
        </w:tabs>
      </w:pPr>
    </w:lvl>
  </w:abstractNum>
  <w:abstractNum w:abstractNumId="1">
    <w:nsid w:val="05CC020D"/>
    <w:multiLevelType w:val="multilevel"/>
    <w:tmpl w:val="05CC020D"/>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285864F5"/>
    <w:multiLevelType w:val="singleLevel"/>
    <w:tmpl w:val="285864F5"/>
    <w:lvl w:ilvl="0">
      <w:start w:val="1"/>
      <w:numFmt w:val="decimal"/>
      <w:lvlText w:val="%1."/>
      <w:lvlJc w:val="left"/>
      <w:pPr>
        <w:tabs>
          <w:tab w:val="left" w:pos="312"/>
        </w:tabs>
      </w:pPr>
    </w:lvl>
  </w:abstractNum>
  <w:abstractNum w:abstractNumId="3">
    <w:nsid w:val="49F743E9"/>
    <w:multiLevelType w:val="singleLevel"/>
    <w:tmpl w:val="49F743E9"/>
    <w:lvl w:ilvl="0">
      <w:start w:val="3"/>
      <w:numFmt w:val="chineseCounting"/>
      <w:suff w:val="nothing"/>
      <w:lvlText w:val="（%1）"/>
      <w:lvlJc w:val="left"/>
      <w:rPr>
        <w:rFonts w:hint="eastAsia"/>
      </w:rPr>
    </w:lvl>
  </w:abstractNum>
  <w:abstractNum w:abstractNumId="4">
    <w:nsid w:val="4AC775F4"/>
    <w:multiLevelType w:val="multilevel"/>
    <w:tmpl w:val="4AC775F4"/>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5">
    <w:nsid w:val="4DAC762D"/>
    <w:multiLevelType w:val="multilevel"/>
    <w:tmpl w:val="4DAC762D"/>
    <w:lvl w:ilvl="0">
      <w:start w:val="1"/>
      <w:numFmt w:val="decimal"/>
      <w:lvlText w:val="%1"/>
      <w:lvlJc w:val="left"/>
      <w:pPr>
        <w:tabs>
          <w:tab w:val="left" w:pos="432"/>
        </w:tabs>
        <w:ind w:left="432" w:hanging="432"/>
      </w:pPr>
      <w:rPr>
        <w:rFonts w:hint="eastAsia"/>
      </w:rPr>
    </w:lvl>
    <w:lvl w:ilvl="1">
      <w:start w:val="1"/>
      <w:numFmt w:val="decimal"/>
      <w:pStyle w:val="a"/>
      <w:lvlText w:val="%1.%2"/>
      <w:lvlJc w:val="left"/>
      <w:pPr>
        <w:tabs>
          <w:tab w:val="left" w:pos="576"/>
        </w:tabs>
        <w:ind w:left="576" w:hanging="57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nsid w:val="64FB4BFD"/>
    <w:multiLevelType w:val="multilevel"/>
    <w:tmpl w:val="64FB4B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7413C4D"/>
    <w:multiLevelType w:val="multilevel"/>
    <w:tmpl w:val="77413C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4"/>
  </w:num>
  <w:num w:numId="4">
    <w:abstractNumId w:val="7"/>
  </w:num>
  <w:num w:numId="5">
    <w:abstractNumId w:val="6"/>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3C1F"/>
    <w:rsid w:val="00001F8D"/>
    <w:rsid w:val="000026B5"/>
    <w:rsid w:val="0000354B"/>
    <w:rsid w:val="00004EFC"/>
    <w:rsid w:val="00004F08"/>
    <w:rsid w:val="0000690A"/>
    <w:rsid w:val="00011AC7"/>
    <w:rsid w:val="00016523"/>
    <w:rsid w:val="000165E9"/>
    <w:rsid w:val="000208F7"/>
    <w:rsid w:val="000225D7"/>
    <w:rsid w:val="000268F3"/>
    <w:rsid w:val="000300E3"/>
    <w:rsid w:val="000303E3"/>
    <w:rsid w:val="00031457"/>
    <w:rsid w:val="000352C7"/>
    <w:rsid w:val="00036B59"/>
    <w:rsid w:val="000437E1"/>
    <w:rsid w:val="00050549"/>
    <w:rsid w:val="0005232D"/>
    <w:rsid w:val="00055A28"/>
    <w:rsid w:val="00055C48"/>
    <w:rsid w:val="00061A77"/>
    <w:rsid w:val="00061D0B"/>
    <w:rsid w:val="000678AA"/>
    <w:rsid w:val="00067CAF"/>
    <w:rsid w:val="0007090F"/>
    <w:rsid w:val="000729CA"/>
    <w:rsid w:val="0007629F"/>
    <w:rsid w:val="00081670"/>
    <w:rsid w:val="00090EAE"/>
    <w:rsid w:val="000917BB"/>
    <w:rsid w:val="000938EA"/>
    <w:rsid w:val="000953E3"/>
    <w:rsid w:val="000A62D4"/>
    <w:rsid w:val="000A6EA3"/>
    <w:rsid w:val="000B26EB"/>
    <w:rsid w:val="000B278C"/>
    <w:rsid w:val="000B3CF1"/>
    <w:rsid w:val="000B3E66"/>
    <w:rsid w:val="000C3BA6"/>
    <w:rsid w:val="000C442A"/>
    <w:rsid w:val="000D3FE0"/>
    <w:rsid w:val="000D631E"/>
    <w:rsid w:val="000D79CF"/>
    <w:rsid w:val="000E071C"/>
    <w:rsid w:val="000E4E7C"/>
    <w:rsid w:val="000E5CB9"/>
    <w:rsid w:val="000F323A"/>
    <w:rsid w:val="00100379"/>
    <w:rsid w:val="00100892"/>
    <w:rsid w:val="001032AA"/>
    <w:rsid w:val="0011234B"/>
    <w:rsid w:val="00112AC4"/>
    <w:rsid w:val="001178A3"/>
    <w:rsid w:val="00121FC7"/>
    <w:rsid w:val="00122319"/>
    <w:rsid w:val="00122393"/>
    <w:rsid w:val="0012331A"/>
    <w:rsid w:val="001239E4"/>
    <w:rsid w:val="00123F56"/>
    <w:rsid w:val="00124D9E"/>
    <w:rsid w:val="00125F94"/>
    <w:rsid w:val="001323B3"/>
    <w:rsid w:val="00134490"/>
    <w:rsid w:val="00134863"/>
    <w:rsid w:val="00137A38"/>
    <w:rsid w:val="001421F8"/>
    <w:rsid w:val="0014409E"/>
    <w:rsid w:val="00147E38"/>
    <w:rsid w:val="00155311"/>
    <w:rsid w:val="00155E48"/>
    <w:rsid w:val="00165685"/>
    <w:rsid w:val="00166EFD"/>
    <w:rsid w:val="001671E8"/>
    <w:rsid w:val="0017190C"/>
    <w:rsid w:val="00172016"/>
    <w:rsid w:val="00173618"/>
    <w:rsid w:val="00177551"/>
    <w:rsid w:val="00180A19"/>
    <w:rsid w:val="00180F7C"/>
    <w:rsid w:val="00181246"/>
    <w:rsid w:val="00181648"/>
    <w:rsid w:val="00182133"/>
    <w:rsid w:val="0018461C"/>
    <w:rsid w:val="00185424"/>
    <w:rsid w:val="0018640B"/>
    <w:rsid w:val="00191D22"/>
    <w:rsid w:val="00192A8A"/>
    <w:rsid w:val="0019314D"/>
    <w:rsid w:val="00197511"/>
    <w:rsid w:val="00197CD3"/>
    <w:rsid w:val="001A0D45"/>
    <w:rsid w:val="001A0E70"/>
    <w:rsid w:val="001A17D9"/>
    <w:rsid w:val="001A26F7"/>
    <w:rsid w:val="001A3E3C"/>
    <w:rsid w:val="001B1E7D"/>
    <w:rsid w:val="001B5602"/>
    <w:rsid w:val="001C1229"/>
    <w:rsid w:val="001C5800"/>
    <w:rsid w:val="001C79B9"/>
    <w:rsid w:val="001D2CBB"/>
    <w:rsid w:val="001D7E33"/>
    <w:rsid w:val="001D7E7B"/>
    <w:rsid w:val="001E2EFA"/>
    <w:rsid w:val="001E6457"/>
    <w:rsid w:val="001E7828"/>
    <w:rsid w:val="001F03ED"/>
    <w:rsid w:val="001F04F8"/>
    <w:rsid w:val="001F1F17"/>
    <w:rsid w:val="001F656B"/>
    <w:rsid w:val="00201017"/>
    <w:rsid w:val="002032BF"/>
    <w:rsid w:val="00206B86"/>
    <w:rsid w:val="00212BEB"/>
    <w:rsid w:val="00213568"/>
    <w:rsid w:val="0021382E"/>
    <w:rsid w:val="00215946"/>
    <w:rsid w:val="00217375"/>
    <w:rsid w:val="00221916"/>
    <w:rsid w:val="00225EC2"/>
    <w:rsid w:val="002261D8"/>
    <w:rsid w:val="00226F99"/>
    <w:rsid w:val="00226FD3"/>
    <w:rsid w:val="00230009"/>
    <w:rsid w:val="00230A40"/>
    <w:rsid w:val="00230C7F"/>
    <w:rsid w:val="00233D99"/>
    <w:rsid w:val="00234D2F"/>
    <w:rsid w:val="00235AAF"/>
    <w:rsid w:val="00240280"/>
    <w:rsid w:val="00241192"/>
    <w:rsid w:val="00241DFB"/>
    <w:rsid w:val="0024208F"/>
    <w:rsid w:val="002476AC"/>
    <w:rsid w:val="002478F2"/>
    <w:rsid w:val="00252D2A"/>
    <w:rsid w:val="0027026D"/>
    <w:rsid w:val="00270411"/>
    <w:rsid w:val="00271AE6"/>
    <w:rsid w:val="00272695"/>
    <w:rsid w:val="00272C1F"/>
    <w:rsid w:val="00273418"/>
    <w:rsid w:val="00280720"/>
    <w:rsid w:val="00286027"/>
    <w:rsid w:val="002866BD"/>
    <w:rsid w:val="00287B1A"/>
    <w:rsid w:val="0029354A"/>
    <w:rsid w:val="00296C90"/>
    <w:rsid w:val="002A2475"/>
    <w:rsid w:val="002A7BB4"/>
    <w:rsid w:val="002B004B"/>
    <w:rsid w:val="002B0DFF"/>
    <w:rsid w:val="002B1C43"/>
    <w:rsid w:val="002B3530"/>
    <w:rsid w:val="002C1A8A"/>
    <w:rsid w:val="002D1BAC"/>
    <w:rsid w:val="002D2EE8"/>
    <w:rsid w:val="002D5CDA"/>
    <w:rsid w:val="002D5DD6"/>
    <w:rsid w:val="002D688D"/>
    <w:rsid w:val="002D77B0"/>
    <w:rsid w:val="002E02D2"/>
    <w:rsid w:val="002E0EB5"/>
    <w:rsid w:val="002E1BE3"/>
    <w:rsid w:val="002F0BF4"/>
    <w:rsid w:val="002F5F24"/>
    <w:rsid w:val="00302506"/>
    <w:rsid w:val="00302CD0"/>
    <w:rsid w:val="003132CB"/>
    <w:rsid w:val="00313486"/>
    <w:rsid w:val="0031411D"/>
    <w:rsid w:val="003158B3"/>
    <w:rsid w:val="003208D3"/>
    <w:rsid w:val="00330CB4"/>
    <w:rsid w:val="00334993"/>
    <w:rsid w:val="003353A1"/>
    <w:rsid w:val="003379C0"/>
    <w:rsid w:val="0034272F"/>
    <w:rsid w:val="003435D6"/>
    <w:rsid w:val="00351D0D"/>
    <w:rsid w:val="003526DA"/>
    <w:rsid w:val="0035421F"/>
    <w:rsid w:val="00354448"/>
    <w:rsid w:val="00354D07"/>
    <w:rsid w:val="00362CFA"/>
    <w:rsid w:val="0036301F"/>
    <w:rsid w:val="003644BD"/>
    <w:rsid w:val="0036782F"/>
    <w:rsid w:val="003807E1"/>
    <w:rsid w:val="0038142B"/>
    <w:rsid w:val="00383064"/>
    <w:rsid w:val="003A046D"/>
    <w:rsid w:val="003A1780"/>
    <w:rsid w:val="003A2816"/>
    <w:rsid w:val="003A3C8F"/>
    <w:rsid w:val="003A4452"/>
    <w:rsid w:val="003A5C9F"/>
    <w:rsid w:val="003A7C25"/>
    <w:rsid w:val="003C1A05"/>
    <w:rsid w:val="003C1C09"/>
    <w:rsid w:val="003C6D74"/>
    <w:rsid w:val="003D082F"/>
    <w:rsid w:val="003D3186"/>
    <w:rsid w:val="003E078A"/>
    <w:rsid w:val="003E2B68"/>
    <w:rsid w:val="003E2E8A"/>
    <w:rsid w:val="003F1E5C"/>
    <w:rsid w:val="003F54BA"/>
    <w:rsid w:val="003F5E92"/>
    <w:rsid w:val="003F60B1"/>
    <w:rsid w:val="00403B6E"/>
    <w:rsid w:val="004168C1"/>
    <w:rsid w:val="0041786E"/>
    <w:rsid w:val="004242D9"/>
    <w:rsid w:val="00424441"/>
    <w:rsid w:val="00427688"/>
    <w:rsid w:val="00431C4C"/>
    <w:rsid w:val="004332D0"/>
    <w:rsid w:val="0043511A"/>
    <w:rsid w:val="004402B4"/>
    <w:rsid w:val="00440F21"/>
    <w:rsid w:val="004579F2"/>
    <w:rsid w:val="00460332"/>
    <w:rsid w:val="00460387"/>
    <w:rsid w:val="00460A2A"/>
    <w:rsid w:val="00462861"/>
    <w:rsid w:val="0046352B"/>
    <w:rsid w:val="00463B3A"/>
    <w:rsid w:val="0046517F"/>
    <w:rsid w:val="00472EFD"/>
    <w:rsid w:val="00482A91"/>
    <w:rsid w:val="00482E64"/>
    <w:rsid w:val="0049132A"/>
    <w:rsid w:val="00495B9E"/>
    <w:rsid w:val="004965EE"/>
    <w:rsid w:val="00496B49"/>
    <w:rsid w:val="00496EA0"/>
    <w:rsid w:val="00497DEA"/>
    <w:rsid w:val="004A0796"/>
    <w:rsid w:val="004A1757"/>
    <w:rsid w:val="004A2F5B"/>
    <w:rsid w:val="004A7D7A"/>
    <w:rsid w:val="004B0D98"/>
    <w:rsid w:val="004B3DC7"/>
    <w:rsid w:val="004B77A7"/>
    <w:rsid w:val="004C4616"/>
    <w:rsid w:val="004D11DD"/>
    <w:rsid w:val="004D1E8F"/>
    <w:rsid w:val="004D28F6"/>
    <w:rsid w:val="004D3279"/>
    <w:rsid w:val="004D663F"/>
    <w:rsid w:val="004D7DAB"/>
    <w:rsid w:val="004E458F"/>
    <w:rsid w:val="004E5C80"/>
    <w:rsid w:val="004F084A"/>
    <w:rsid w:val="004F2A9D"/>
    <w:rsid w:val="004F2BC5"/>
    <w:rsid w:val="00505F80"/>
    <w:rsid w:val="005100E4"/>
    <w:rsid w:val="005103AA"/>
    <w:rsid w:val="00511EFC"/>
    <w:rsid w:val="00512B4E"/>
    <w:rsid w:val="00513C98"/>
    <w:rsid w:val="00516108"/>
    <w:rsid w:val="005161A8"/>
    <w:rsid w:val="005227A7"/>
    <w:rsid w:val="00525CE3"/>
    <w:rsid w:val="005303B3"/>
    <w:rsid w:val="00532C14"/>
    <w:rsid w:val="0054332B"/>
    <w:rsid w:val="005567AB"/>
    <w:rsid w:val="00561913"/>
    <w:rsid w:val="00567944"/>
    <w:rsid w:val="00572E9D"/>
    <w:rsid w:val="005777C6"/>
    <w:rsid w:val="00587C55"/>
    <w:rsid w:val="005955B7"/>
    <w:rsid w:val="00595DC2"/>
    <w:rsid w:val="005A00B8"/>
    <w:rsid w:val="005A79A8"/>
    <w:rsid w:val="005A7BCC"/>
    <w:rsid w:val="005B2167"/>
    <w:rsid w:val="005D3B8B"/>
    <w:rsid w:val="005D412D"/>
    <w:rsid w:val="005E0417"/>
    <w:rsid w:val="00605953"/>
    <w:rsid w:val="00607E9F"/>
    <w:rsid w:val="00625583"/>
    <w:rsid w:val="00631632"/>
    <w:rsid w:val="00634866"/>
    <w:rsid w:val="00635A03"/>
    <w:rsid w:val="00637CF9"/>
    <w:rsid w:val="00641F5E"/>
    <w:rsid w:val="00645E8C"/>
    <w:rsid w:val="00647471"/>
    <w:rsid w:val="0065254A"/>
    <w:rsid w:val="006547DE"/>
    <w:rsid w:val="0065529C"/>
    <w:rsid w:val="00663A9F"/>
    <w:rsid w:val="006676AE"/>
    <w:rsid w:val="00670DCF"/>
    <w:rsid w:val="00671E29"/>
    <w:rsid w:val="0067319E"/>
    <w:rsid w:val="00681DF1"/>
    <w:rsid w:val="0068201C"/>
    <w:rsid w:val="00686AAB"/>
    <w:rsid w:val="00687221"/>
    <w:rsid w:val="006917A9"/>
    <w:rsid w:val="00696F16"/>
    <w:rsid w:val="00697945"/>
    <w:rsid w:val="006A66BB"/>
    <w:rsid w:val="006B6471"/>
    <w:rsid w:val="006B6931"/>
    <w:rsid w:val="006C2074"/>
    <w:rsid w:val="006C594B"/>
    <w:rsid w:val="006C7666"/>
    <w:rsid w:val="006C7D6A"/>
    <w:rsid w:val="006D2A8F"/>
    <w:rsid w:val="006D2D68"/>
    <w:rsid w:val="006E2221"/>
    <w:rsid w:val="006E2D2D"/>
    <w:rsid w:val="006E410B"/>
    <w:rsid w:val="006E48F7"/>
    <w:rsid w:val="006E68A4"/>
    <w:rsid w:val="007012EC"/>
    <w:rsid w:val="00706E8A"/>
    <w:rsid w:val="00706F76"/>
    <w:rsid w:val="0071154E"/>
    <w:rsid w:val="00712343"/>
    <w:rsid w:val="00712C25"/>
    <w:rsid w:val="00713529"/>
    <w:rsid w:val="0071404E"/>
    <w:rsid w:val="00714D1E"/>
    <w:rsid w:val="007200EA"/>
    <w:rsid w:val="007221CB"/>
    <w:rsid w:val="007238EA"/>
    <w:rsid w:val="00732C4D"/>
    <w:rsid w:val="0073441E"/>
    <w:rsid w:val="007359DB"/>
    <w:rsid w:val="0074358A"/>
    <w:rsid w:val="00743FBD"/>
    <w:rsid w:val="00745B58"/>
    <w:rsid w:val="0074654F"/>
    <w:rsid w:val="00750976"/>
    <w:rsid w:val="007546C9"/>
    <w:rsid w:val="0075486E"/>
    <w:rsid w:val="007601F4"/>
    <w:rsid w:val="0076127C"/>
    <w:rsid w:val="00762E6D"/>
    <w:rsid w:val="00764974"/>
    <w:rsid w:val="00765419"/>
    <w:rsid w:val="007709CC"/>
    <w:rsid w:val="00775DF7"/>
    <w:rsid w:val="00776E00"/>
    <w:rsid w:val="0078047E"/>
    <w:rsid w:val="007840C1"/>
    <w:rsid w:val="007842EE"/>
    <w:rsid w:val="00787CE7"/>
    <w:rsid w:val="00797417"/>
    <w:rsid w:val="007A22F5"/>
    <w:rsid w:val="007A3B2A"/>
    <w:rsid w:val="007A65EC"/>
    <w:rsid w:val="007A6DA3"/>
    <w:rsid w:val="007A6FC3"/>
    <w:rsid w:val="007B5555"/>
    <w:rsid w:val="007C0935"/>
    <w:rsid w:val="007C0B4F"/>
    <w:rsid w:val="007C2E90"/>
    <w:rsid w:val="007C51C6"/>
    <w:rsid w:val="007C53A7"/>
    <w:rsid w:val="007D0E08"/>
    <w:rsid w:val="007D2E03"/>
    <w:rsid w:val="007D3411"/>
    <w:rsid w:val="007D3CDB"/>
    <w:rsid w:val="007D437F"/>
    <w:rsid w:val="007D609F"/>
    <w:rsid w:val="007E0CD7"/>
    <w:rsid w:val="007E543B"/>
    <w:rsid w:val="007F2CAE"/>
    <w:rsid w:val="007F3949"/>
    <w:rsid w:val="007F40FD"/>
    <w:rsid w:val="007F4999"/>
    <w:rsid w:val="008002D2"/>
    <w:rsid w:val="008002ED"/>
    <w:rsid w:val="00801163"/>
    <w:rsid w:val="008020D5"/>
    <w:rsid w:val="00802E06"/>
    <w:rsid w:val="00804961"/>
    <w:rsid w:val="008100F2"/>
    <w:rsid w:val="00811B3E"/>
    <w:rsid w:val="00811BC3"/>
    <w:rsid w:val="00811D24"/>
    <w:rsid w:val="008206BE"/>
    <w:rsid w:val="00822824"/>
    <w:rsid w:val="00823729"/>
    <w:rsid w:val="00830369"/>
    <w:rsid w:val="00834618"/>
    <w:rsid w:val="00835315"/>
    <w:rsid w:val="00843AD2"/>
    <w:rsid w:val="008443BD"/>
    <w:rsid w:val="00845775"/>
    <w:rsid w:val="00845C70"/>
    <w:rsid w:val="008574F5"/>
    <w:rsid w:val="00857609"/>
    <w:rsid w:val="00861ED0"/>
    <w:rsid w:val="0086603F"/>
    <w:rsid w:val="0087761F"/>
    <w:rsid w:val="008776A8"/>
    <w:rsid w:val="00881A2F"/>
    <w:rsid w:val="00883D72"/>
    <w:rsid w:val="00890D7D"/>
    <w:rsid w:val="0089267D"/>
    <w:rsid w:val="0089402B"/>
    <w:rsid w:val="00895DC3"/>
    <w:rsid w:val="0089742C"/>
    <w:rsid w:val="008A1004"/>
    <w:rsid w:val="008A271B"/>
    <w:rsid w:val="008A420E"/>
    <w:rsid w:val="008A606A"/>
    <w:rsid w:val="008A70A2"/>
    <w:rsid w:val="008A7823"/>
    <w:rsid w:val="008B588D"/>
    <w:rsid w:val="008C6B7C"/>
    <w:rsid w:val="008D03E0"/>
    <w:rsid w:val="008D04F9"/>
    <w:rsid w:val="008D77EC"/>
    <w:rsid w:val="008E1F11"/>
    <w:rsid w:val="008E3FB2"/>
    <w:rsid w:val="008E693E"/>
    <w:rsid w:val="008F0F10"/>
    <w:rsid w:val="008F43ED"/>
    <w:rsid w:val="008F5044"/>
    <w:rsid w:val="008F6A23"/>
    <w:rsid w:val="00900429"/>
    <w:rsid w:val="00903BE4"/>
    <w:rsid w:val="009043DD"/>
    <w:rsid w:val="00906B73"/>
    <w:rsid w:val="009100EF"/>
    <w:rsid w:val="00910CB7"/>
    <w:rsid w:val="00910D58"/>
    <w:rsid w:val="00914057"/>
    <w:rsid w:val="00915735"/>
    <w:rsid w:val="00916F90"/>
    <w:rsid w:val="0091732E"/>
    <w:rsid w:val="009219E4"/>
    <w:rsid w:val="00923A1E"/>
    <w:rsid w:val="0092427A"/>
    <w:rsid w:val="009248BA"/>
    <w:rsid w:val="009248F9"/>
    <w:rsid w:val="00925CEE"/>
    <w:rsid w:val="00930502"/>
    <w:rsid w:val="009307DF"/>
    <w:rsid w:val="00932AA4"/>
    <w:rsid w:val="00932FA9"/>
    <w:rsid w:val="00934353"/>
    <w:rsid w:val="00943C9E"/>
    <w:rsid w:val="0094430E"/>
    <w:rsid w:val="00951161"/>
    <w:rsid w:val="009534A6"/>
    <w:rsid w:val="00956264"/>
    <w:rsid w:val="009573C2"/>
    <w:rsid w:val="00960491"/>
    <w:rsid w:val="00963C1F"/>
    <w:rsid w:val="00963E25"/>
    <w:rsid w:val="009763D8"/>
    <w:rsid w:val="0098303A"/>
    <w:rsid w:val="009866C3"/>
    <w:rsid w:val="00987EFB"/>
    <w:rsid w:val="009910B5"/>
    <w:rsid w:val="00993286"/>
    <w:rsid w:val="009934BE"/>
    <w:rsid w:val="009951B9"/>
    <w:rsid w:val="009A2BF2"/>
    <w:rsid w:val="009A36CA"/>
    <w:rsid w:val="009A6906"/>
    <w:rsid w:val="009A6FE9"/>
    <w:rsid w:val="009A743B"/>
    <w:rsid w:val="009A78B2"/>
    <w:rsid w:val="009A7A2F"/>
    <w:rsid w:val="009B7366"/>
    <w:rsid w:val="009C293E"/>
    <w:rsid w:val="009C341D"/>
    <w:rsid w:val="009C44CE"/>
    <w:rsid w:val="009C47B5"/>
    <w:rsid w:val="009C4C19"/>
    <w:rsid w:val="009D1B3C"/>
    <w:rsid w:val="009E183E"/>
    <w:rsid w:val="009E2D3E"/>
    <w:rsid w:val="009E62C0"/>
    <w:rsid w:val="009E7094"/>
    <w:rsid w:val="009F09BA"/>
    <w:rsid w:val="009F3C3C"/>
    <w:rsid w:val="009F7657"/>
    <w:rsid w:val="009F791E"/>
    <w:rsid w:val="00A01437"/>
    <w:rsid w:val="00A02D23"/>
    <w:rsid w:val="00A0408B"/>
    <w:rsid w:val="00A135A8"/>
    <w:rsid w:val="00A16816"/>
    <w:rsid w:val="00A228D6"/>
    <w:rsid w:val="00A32DC1"/>
    <w:rsid w:val="00A32F5F"/>
    <w:rsid w:val="00A32FF2"/>
    <w:rsid w:val="00A33E85"/>
    <w:rsid w:val="00A40D49"/>
    <w:rsid w:val="00A4212F"/>
    <w:rsid w:val="00A42C2B"/>
    <w:rsid w:val="00A531F5"/>
    <w:rsid w:val="00A56365"/>
    <w:rsid w:val="00A5679C"/>
    <w:rsid w:val="00A56F33"/>
    <w:rsid w:val="00A6068D"/>
    <w:rsid w:val="00A61A14"/>
    <w:rsid w:val="00A749D4"/>
    <w:rsid w:val="00A75D0B"/>
    <w:rsid w:val="00A76577"/>
    <w:rsid w:val="00A8098F"/>
    <w:rsid w:val="00A80EE7"/>
    <w:rsid w:val="00A96CCB"/>
    <w:rsid w:val="00A97D32"/>
    <w:rsid w:val="00AA4291"/>
    <w:rsid w:val="00AA7D26"/>
    <w:rsid w:val="00AB0475"/>
    <w:rsid w:val="00AB7700"/>
    <w:rsid w:val="00AC01F4"/>
    <w:rsid w:val="00AC172F"/>
    <w:rsid w:val="00AC5A22"/>
    <w:rsid w:val="00AD1FC7"/>
    <w:rsid w:val="00AD2689"/>
    <w:rsid w:val="00AD716C"/>
    <w:rsid w:val="00AD750D"/>
    <w:rsid w:val="00AE102C"/>
    <w:rsid w:val="00AE1A94"/>
    <w:rsid w:val="00AE27BA"/>
    <w:rsid w:val="00AE3492"/>
    <w:rsid w:val="00AE6CC2"/>
    <w:rsid w:val="00AF1134"/>
    <w:rsid w:val="00AF25DA"/>
    <w:rsid w:val="00AF3C50"/>
    <w:rsid w:val="00AF71AD"/>
    <w:rsid w:val="00AF7347"/>
    <w:rsid w:val="00AF748C"/>
    <w:rsid w:val="00B03938"/>
    <w:rsid w:val="00B03F19"/>
    <w:rsid w:val="00B06238"/>
    <w:rsid w:val="00B12701"/>
    <w:rsid w:val="00B1290A"/>
    <w:rsid w:val="00B14E06"/>
    <w:rsid w:val="00B172C5"/>
    <w:rsid w:val="00B2147C"/>
    <w:rsid w:val="00B21519"/>
    <w:rsid w:val="00B2218A"/>
    <w:rsid w:val="00B23ED1"/>
    <w:rsid w:val="00B24862"/>
    <w:rsid w:val="00B263D7"/>
    <w:rsid w:val="00B266AB"/>
    <w:rsid w:val="00B4156A"/>
    <w:rsid w:val="00B468B6"/>
    <w:rsid w:val="00B47980"/>
    <w:rsid w:val="00B5042F"/>
    <w:rsid w:val="00B50E59"/>
    <w:rsid w:val="00B50F30"/>
    <w:rsid w:val="00B51FB4"/>
    <w:rsid w:val="00B52626"/>
    <w:rsid w:val="00B62EB9"/>
    <w:rsid w:val="00B6418E"/>
    <w:rsid w:val="00B66B52"/>
    <w:rsid w:val="00B711AA"/>
    <w:rsid w:val="00B73F44"/>
    <w:rsid w:val="00B772FA"/>
    <w:rsid w:val="00B81225"/>
    <w:rsid w:val="00B82F4A"/>
    <w:rsid w:val="00B8618F"/>
    <w:rsid w:val="00B92456"/>
    <w:rsid w:val="00B93B90"/>
    <w:rsid w:val="00B96E53"/>
    <w:rsid w:val="00BA32BF"/>
    <w:rsid w:val="00BA76CC"/>
    <w:rsid w:val="00BA7F54"/>
    <w:rsid w:val="00BB3BBE"/>
    <w:rsid w:val="00BB404E"/>
    <w:rsid w:val="00BC05BD"/>
    <w:rsid w:val="00BC28A5"/>
    <w:rsid w:val="00BD1691"/>
    <w:rsid w:val="00BD53E1"/>
    <w:rsid w:val="00BD5FEB"/>
    <w:rsid w:val="00BD75BC"/>
    <w:rsid w:val="00BE0BB3"/>
    <w:rsid w:val="00BE3200"/>
    <w:rsid w:val="00BE48DF"/>
    <w:rsid w:val="00BF05AB"/>
    <w:rsid w:val="00BF0FB8"/>
    <w:rsid w:val="00BF4A21"/>
    <w:rsid w:val="00C00752"/>
    <w:rsid w:val="00C01287"/>
    <w:rsid w:val="00C02664"/>
    <w:rsid w:val="00C03E3C"/>
    <w:rsid w:val="00C062D1"/>
    <w:rsid w:val="00C10D8D"/>
    <w:rsid w:val="00C12D74"/>
    <w:rsid w:val="00C13CBB"/>
    <w:rsid w:val="00C1463F"/>
    <w:rsid w:val="00C155E1"/>
    <w:rsid w:val="00C21347"/>
    <w:rsid w:val="00C2457F"/>
    <w:rsid w:val="00C33DD2"/>
    <w:rsid w:val="00C376D9"/>
    <w:rsid w:val="00C4205D"/>
    <w:rsid w:val="00C50609"/>
    <w:rsid w:val="00C50B4A"/>
    <w:rsid w:val="00C50EEA"/>
    <w:rsid w:val="00C52FFB"/>
    <w:rsid w:val="00C530F2"/>
    <w:rsid w:val="00C61138"/>
    <w:rsid w:val="00C626B7"/>
    <w:rsid w:val="00C73722"/>
    <w:rsid w:val="00C81D49"/>
    <w:rsid w:val="00C8328A"/>
    <w:rsid w:val="00C87002"/>
    <w:rsid w:val="00C87790"/>
    <w:rsid w:val="00C91AFD"/>
    <w:rsid w:val="00C93A8D"/>
    <w:rsid w:val="00C93F14"/>
    <w:rsid w:val="00CA67A3"/>
    <w:rsid w:val="00CB041B"/>
    <w:rsid w:val="00CB0565"/>
    <w:rsid w:val="00CB7590"/>
    <w:rsid w:val="00CC0766"/>
    <w:rsid w:val="00CC12FB"/>
    <w:rsid w:val="00CC1E63"/>
    <w:rsid w:val="00CC4B02"/>
    <w:rsid w:val="00CC619B"/>
    <w:rsid w:val="00CC79A8"/>
    <w:rsid w:val="00CC7C65"/>
    <w:rsid w:val="00CD3211"/>
    <w:rsid w:val="00CD3494"/>
    <w:rsid w:val="00CE0178"/>
    <w:rsid w:val="00CE310E"/>
    <w:rsid w:val="00CE3AE2"/>
    <w:rsid w:val="00CE65B1"/>
    <w:rsid w:val="00CE7670"/>
    <w:rsid w:val="00CF1FBA"/>
    <w:rsid w:val="00CF3011"/>
    <w:rsid w:val="00CF7AEA"/>
    <w:rsid w:val="00CF7F33"/>
    <w:rsid w:val="00CF7FE0"/>
    <w:rsid w:val="00D0273E"/>
    <w:rsid w:val="00D151F9"/>
    <w:rsid w:val="00D16DB2"/>
    <w:rsid w:val="00D201EA"/>
    <w:rsid w:val="00D21C75"/>
    <w:rsid w:val="00D2470C"/>
    <w:rsid w:val="00D26079"/>
    <w:rsid w:val="00D26438"/>
    <w:rsid w:val="00D30793"/>
    <w:rsid w:val="00D30A19"/>
    <w:rsid w:val="00D31B6E"/>
    <w:rsid w:val="00D40133"/>
    <w:rsid w:val="00D408E2"/>
    <w:rsid w:val="00D418D8"/>
    <w:rsid w:val="00D42572"/>
    <w:rsid w:val="00D46BD4"/>
    <w:rsid w:val="00D47875"/>
    <w:rsid w:val="00D51A18"/>
    <w:rsid w:val="00D538DD"/>
    <w:rsid w:val="00D53AAC"/>
    <w:rsid w:val="00D57356"/>
    <w:rsid w:val="00D60DF6"/>
    <w:rsid w:val="00D63A8D"/>
    <w:rsid w:val="00D704BD"/>
    <w:rsid w:val="00D7370A"/>
    <w:rsid w:val="00D75EDD"/>
    <w:rsid w:val="00D76289"/>
    <w:rsid w:val="00D76C2D"/>
    <w:rsid w:val="00D80FC6"/>
    <w:rsid w:val="00D819EF"/>
    <w:rsid w:val="00D85340"/>
    <w:rsid w:val="00D86DDF"/>
    <w:rsid w:val="00DA2D39"/>
    <w:rsid w:val="00DA6898"/>
    <w:rsid w:val="00DA68D4"/>
    <w:rsid w:val="00DB260C"/>
    <w:rsid w:val="00DC02DD"/>
    <w:rsid w:val="00DC1B0B"/>
    <w:rsid w:val="00DC2A9A"/>
    <w:rsid w:val="00DC3B59"/>
    <w:rsid w:val="00DD1403"/>
    <w:rsid w:val="00DD2F8F"/>
    <w:rsid w:val="00DD3AF4"/>
    <w:rsid w:val="00DE0820"/>
    <w:rsid w:val="00DE21D5"/>
    <w:rsid w:val="00DE3176"/>
    <w:rsid w:val="00DE5E77"/>
    <w:rsid w:val="00DF6BD1"/>
    <w:rsid w:val="00E0246E"/>
    <w:rsid w:val="00E12C36"/>
    <w:rsid w:val="00E13FD7"/>
    <w:rsid w:val="00E15ACF"/>
    <w:rsid w:val="00E16398"/>
    <w:rsid w:val="00E172CB"/>
    <w:rsid w:val="00E230F5"/>
    <w:rsid w:val="00E32A22"/>
    <w:rsid w:val="00E36A37"/>
    <w:rsid w:val="00E37BDF"/>
    <w:rsid w:val="00E4323A"/>
    <w:rsid w:val="00E43C69"/>
    <w:rsid w:val="00E45670"/>
    <w:rsid w:val="00E47640"/>
    <w:rsid w:val="00E47D05"/>
    <w:rsid w:val="00E5189F"/>
    <w:rsid w:val="00E5646A"/>
    <w:rsid w:val="00E62408"/>
    <w:rsid w:val="00E63C63"/>
    <w:rsid w:val="00E63DC1"/>
    <w:rsid w:val="00E71B8F"/>
    <w:rsid w:val="00E7732C"/>
    <w:rsid w:val="00E77D43"/>
    <w:rsid w:val="00E83386"/>
    <w:rsid w:val="00E86633"/>
    <w:rsid w:val="00E86AF6"/>
    <w:rsid w:val="00E91943"/>
    <w:rsid w:val="00E92885"/>
    <w:rsid w:val="00E92AB2"/>
    <w:rsid w:val="00E9312B"/>
    <w:rsid w:val="00EA33C4"/>
    <w:rsid w:val="00EA340A"/>
    <w:rsid w:val="00EA3F85"/>
    <w:rsid w:val="00EB1FDE"/>
    <w:rsid w:val="00EB47E7"/>
    <w:rsid w:val="00EC04CD"/>
    <w:rsid w:val="00EC2A27"/>
    <w:rsid w:val="00ED25C4"/>
    <w:rsid w:val="00ED6C19"/>
    <w:rsid w:val="00ED6FE9"/>
    <w:rsid w:val="00ED751F"/>
    <w:rsid w:val="00EE0F15"/>
    <w:rsid w:val="00EE355B"/>
    <w:rsid w:val="00EF18B8"/>
    <w:rsid w:val="00EF3432"/>
    <w:rsid w:val="00EF4445"/>
    <w:rsid w:val="00EF6A15"/>
    <w:rsid w:val="00F007A1"/>
    <w:rsid w:val="00F0290F"/>
    <w:rsid w:val="00F029D6"/>
    <w:rsid w:val="00F03510"/>
    <w:rsid w:val="00F041E8"/>
    <w:rsid w:val="00F22013"/>
    <w:rsid w:val="00F220FE"/>
    <w:rsid w:val="00F233A5"/>
    <w:rsid w:val="00F259FC"/>
    <w:rsid w:val="00F25F40"/>
    <w:rsid w:val="00F27702"/>
    <w:rsid w:val="00F34CE2"/>
    <w:rsid w:val="00F36867"/>
    <w:rsid w:val="00F36CD8"/>
    <w:rsid w:val="00F44F46"/>
    <w:rsid w:val="00F501C8"/>
    <w:rsid w:val="00F54078"/>
    <w:rsid w:val="00F54A40"/>
    <w:rsid w:val="00F55924"/>
    <w:rsid w:val="00F60A22"/>
    <w:rsid w:val="00F61190"/>
    <w:rsid w:val="00F64891"/>
    <w:rsid w:val="00F65A24"/>
    <w:rsid w:val="00F67942"/>
    <w:rsid w:val="00F7129C"/>
    <w:rsid w:val="00F73B18"/>
    <w:rsid w:val="00F73F6F"/>
    <w:rsid w:val="00F75162"/>
    <w:rsid w:val="00F81021"/>
    <w:rsid w:val="00F81F9C"/>
    <w:rsid w:val="00F841F1"/>
    <w:rsid w:val="00F84C3A"/>
    <w:rsid w:val="00F85FDD"/>
    <w:rsid w:val="00F90F6C"/>
    <w:rsid w:val="00F94B5A"/>
    <w:rsid w:val="00F957AE"/>
    <w:rsid w:val="00FA489B"/>
    <w:rsid w:val="00FA7A7A"/>
    <w:rsid w:val="00FC0E2A"/>
    <w:rsid w:val="00FC2FDA"/>
    <w:rsid w:val="00FC463A"/>
    <w:rsid w:val="00FC54B0"/>
    <w:rsid w:val="00FC6ADC"/>
    <w:rsid w:val="00FC6E02"/>
    <w:rsid w:val="00FC6E48"/>
    <w:rsid w:val="00FD0170"/>
    <w:rsid w:val="00FD3AAF"/>
    <w:rsid w:val="00FD4839"/>
    <w:rsid w:val="00FD546E"/>
    <w:rsid w:val="00FD5506"/>
    <w:rsid w:val="00FE0100"/>
    <w:rsid w:val="00FE5882"/>
    <w:rsid w:val="00FE638B"/>
    <w:rsid w:val="00FE6A49"/>
    <w:rsid w:val="00FE6D65"/>
    <w:rsid w:val="00FE7FA4"/>
    <w:rsid w:val="00FF2EAF"/>
    <w:rsid w:val="00FF360A"/>
    <w:rsid w:val="00FF5CC1"/>
    <w:rsid w:val="00FF5D6B"/>
    <w:rsid w:val="00FF7F1E"/>
    <w:rsid w:val="012A0356"/>
    <w:rsid w:val="014E26E8"/>
    <w:rsid w:val="01796D2E"/>
    <w:rsid w:val="01B5752D"/>
    <w:rsid w:val="01EF1943"/>
    <w:rsid w:val="025C1DAC"/>
    <w:rsid w:val="028A035E"/>
    <w:rsid w:val="028C7C43"/>
    <w:rsid w:val="02F90DF8"/>
    <w:rsid w:val="0319028E"/>
    <w:rsid w:val="032365EE"/>
    <w:rsid w:val="03A42561"/>
    <w:rsid w:val="03BE6884"/>
    <w:rsid w:val="03CB0FC1"/>
    <w:rsid w:val="03E1186A"/>
    <w:rsid w:val="03EC5D5A"/>
    <w:rsid w:val="03EE47B5"/>
    <w:rsid w:val="04200BB4"/>
    <w:rsid w:val="04425831"/>
    <w:rsid w:val="046A411A"/>
    <w:rsid w:val="04792B5D"/>
    <w:rsid w:val="04C43BAC"/>
    <w:rsid w:val="04FC0635"/>
    <w:rsid w:val="056B0353"/>
    <w:rsid w:val="05873B77"/>
    <w:rsid w:val="05906CAD"/>
    <w:rsid w:val="060F064D"/>
    <w:rsid w:val="06452ECF"/>
    <w:rsid w:val="06693D04"/>
    <w:rsid w:val="06870163"/>
    <w:rsid w:val="068F3FE2"/>
    <w:rsid w:val="06D53693"/>
    <w:rsid w:val="06D85289"/>
    <w:rsid w:val="0703167F"/>
    <w:rsid w:val="071A4A05"/>
    <w:rsid w:val="07214FC2"/>
    <w:rsid w:val="079E39E1"/>
    <w:rsid w:val="07B111A2"/>
    <w:rsid w:val="07F675E0"/>
    <w:rsid w:val="08097E4C"/>
    <w:rsid w:val="08301288"/>
    <w:rsid w:val="084579A3"/>
    <w:rsid w:val="089B5111"/>
    <w:rsid w:val="08DE17A2"/>
    <w:rsid w:val="08FB72AA"/>
    <w:rsid w:val="09072E0D"/>
    <w:rsid w:val="090B5504"/>
    <w:rsid w:val="09323BDB"/>
    <w:rsid w:val="093F7ED0"/>
    <w:rsid w:val="09843C6D"/>
    <w:rsid w:val="098E4D13"/>
    <w:rsid w:val="09EA43C8"/>
    <w:rsid w:val="0A1F07F8"/>
    <w:rsid w:val="0A227AEB"/>
    <w:rsid w:val="0A692C70"/>
    <w:rsid w:val="0AA3047E"/>
    <w:rsid w:val="0AA942AC"/>
    <w:rsid w:val="0AD42B11"/>
    <w:rsid w:val="0ADA3183"/>
    <w:rsid w:val="0B116951"/>
    <w:rsid w:val="0B4E1496"/>
    <w:rsid w:val="0B662D5F"/>
    <w:rsid w:val="0B7E0D0B"/>
    <w:rsid w:val="0B931DAB"/>
    <w:rsid w:val="0BA80CA3"/>
    <w:rsid w:val="0BAD15C7"/>
    <w:rsid w:val="0BCF64C4"/>
    <w:rsid w:val="0BD907F0"/>
    <w:rsid w:val="0C036B0D"/>
    <w:rsid w:val="0C403F1E"/>
    <w:rsid w:val="0C487092"/>
    <w:rsid w:val="0C593262"/>
    <w:rsid w:val="0C5E2273"/>
    <w:rsid w:val="0C726C85"/>
    <w:rsid w:val="0C874769"/>
    <w:rsid w:val="0CAD7017"/>
    <w:rsid w:val="0D236644"/>
    <w:rsid w:val="0D410AAB"/>
    <w:rsid w:val="0D5645CA"/>
    <w:rsid w:val="0D5E5321"/>
    <w:rsid w:val="0D68667E"/>
    <w:rsid w:val="0D7355A8"/>
    <w:rsid w:val="0DAA553C"/>
    <w:rsid w:val="0DBB7191"/>
    <w:rsid w:val="0DD137AA"/>
    <w:rsid w:val="0DDF301E"/>
    <w:rsid w:val="0E037EBB"/>
    <w:rsid w:val="0E091ACC"/>
    <w:rsid w:val="0E523769"/>
    <w:rsid w:val="0E607533"/>
    <w:rsid w:val="0E66601C"/>
    <w:rsid w:val="0E8A3DEA"/>
    <w:rsid w:val="0E94702E"/>
    <w:rsid w:val="0EAE2EFA"/>
    <w:rsid w:val="0EC261F4"/>
    <w:rsid w:val="0EE0591B"/>
    <w:rsid w:val="0F0F0002"/>
    <w:rsid w:val="0F27311F"/>
    <w:rsid w:val="0F4D3E1E"/>
    <w:rsid w:val="0F9F648C"/>
    <w:rsid w:val="10096ED9"/>
    <w:rsid w:val="10442920"/>
    <w:rsid w:val="105C0420"/>
    <w:rsid w:val="10720328"/>
    <w:rsid w:val="1097642D"/>
    <w:rsid w:val="109F23F6"/>
    <w:rsid w:val="10B06F92"/>
    <w:rsid w:val="10D15B67"/>
    <w:rsid w:val="10FF365C"/>
    <w:rsid w:val="110B5A63"/>
    <w:rsid w:val="11484873"/>
    <w:rsid w:val="11B30FD4"/>
    <w:rsid w:val="11D469E2"/>
    <w:rsid w:val="11F572F5"/>
    <w:rsid w:val="12137F89"/>
    <w:rsid w:val="12167961"/>
    <w:rsid w:val="12426817"/>
    <w:rsid w:val="127D0B4C"/>
    <w:rsid w:val="129627F9"/>
    <w:rsid w:val="129A6C23"/>
    <w:rsid w:val="12A9001A"/>
    <w:rsid w:val="12AD4A1F"/>
    <w:rsid w:val="12DD229B"/>
    <w:rsid w:val="12E17253"/>
    <w:rsid w:val="13283F06"/>
    <w:rsid w:val="133A5B7D"/>
    <w:rsid w:val="133F1B66"/>
    <w:rsid w:val="13E625EF"/>
    <w:rsid w:val="140A4F7E"/>
    <w:rsid w:val="141D7AD0"/>
    <w:rsid w:val="14325896"/>
    <w:rsid w:val="147701FE"/>
    <w:rsid w:val="14AC7DA7"/>
    <w:rsid w:val="14D03C59"/>
    <w:rsid w:val="14D17324"/>
    <w:rsid w:val="14D76E15"/>
    <w:rsid w:val="14EE32C9"/>
    <w:rsid w:val="154A5BB1"/>
    <w:rsid w:val="15B76E1D"/>
    <w:rsid w:val="15BC4A2B"/>
    <w:rsid w:val="15E4480D"/>
    <w:rsid w:val="160C7BB9"/>
    <w:rsid w:val="164D7091"/>
    <w:rsid w:val="168F726C"/>
    <w:rsid w:val="16926BF3"/>
    <w:rsid w:val="169572D6"/>
    <w:rsid w:val="169906C0"/>
    <w:rsid w:val="169E47D4"/>
    <w:rsid w:val="16B165B6"/>
    <w:rsid w:val="16F000A4"/>
    <w:rsid w:val="17285079"/>
    <w:rsid w:val="17364593"/>
    <w:rsid w:val="17674478"/>
    <w:rsid w:val="176C7D71"/>
    <w:rsid w:val="177B361C"/>
    <w:rsid w:val="18027835"/>
    <w:rsid w:val="18220C23"/>
    <w:rsid w:val="182E5451"/>
    <w:rsid w:val="185B22AF"/>
    <w:rsid w:val="190D2C16"/>
    <w:rsid w:val="19296C02"/>
    <w:rsid w:val="19347CC6"/>
    <w:rsid w:val="19700C27"/>
    <w:rsid w:val="19806738"/>
    <w:rsid w:val="19A32559"/>
    <w:rsid w:val="19DE5C4B"/>
    <w:rsid w:val="1A10099F"/>
    <w:rsid w:val="1A200435"/>
    <w:rsid w:val="1A5A13BC"/>
    <w:rsid w:val="1A6A7719"/>
    <w:rsid w:val="1A7807DE"/>
    <w:rsid w:val="1A781811"/>
    <w:rsid w:val="1A841762"/>
    <w:rsid w:val="1A8D3DC4"/>
    <w:rsid w:val="1ABA77FF"/>
    <w:rsid w:val="1AC66735"/>
    <w:rsid w:val="1AEA0774"/>
    <w:rsid w:val="1B011CD2"/>
    <w:rsid w:val="1B6F0253"/>
    <w:rsid w:val="1B7E52D1"/>
    <w:rsid w:val="1C232CCC"/>
    <w:rsid w:val="1C3A7A60"/>
    <w:rsid w:val="1CA05B86"/>
    <w:rsid w:val="1CA11475"/>
    <w:rsid w:val="1CF6405F"/>
    <w:rsid w:val="1D026CB6"/>
    <w:rsid w:val="1D0341C5"/>
    <w:rsid w:val="1D161E71"/>
    <w:rsid w:val="1D2D638A"/>
    <w:rsid w:val="1D2F50E8"/>
    <w:rsid w:val="1D7E0EFF"/>
    <w:rsid w:val="1D8F6B06"/>
    <w:rsid w:val="1D945153"/>
    <w:rsid w:val="1D9C4664"/>
    <w:rsid w:val="1DDE487A"/>
    <w:rsid w:val="1E5E0F7F"/>
    <w:rsid w:val="1E655B83"/>
    <w:rsid w:val="1E673AB4"/>
    <w:rsid w:val="1EA429D3"/>
    <w:rsid w:val="1F226730"/>
    <w:rsid w:val="1F2440F0"/>
    <w:rsid w:val="1F25523B"/>
    <w:rsid w:val="1F9C7A88"/>
    <w:rsid w:val="1FAF1443"/>
    <w:rsid w:val="1FFF5FFB"/>
    <w:rsid w:val="2023315F"/>
    <w:rsid w:val="208209F2"/>
    <w:rsid w:val="20B359FF"/>
    <w:rsid w:val="20E32D23"/>
    <w:rsid w:val="20F77FB0"/>
    <w:rsid w:val="21097ACD"/>
    <w:rsid w:val="213B5A95"/>
    <w:rsid w:val="215B3D70"/>
    <w:rsid w:val="2170561B"/>
    <w:rsid w:val="21B8569D"/>
    <w:rsid w:val="21BC01D0"/>
    <w:rsid w:val="21C82316"/>
    <w:rsid w:val="21D039EE"/>
    <w:rsid w:val="21E225E0"/>
    <w:rsid w:val="220123D0"/>
    <w:rsid w:val="2285265B"/>
    <w:rsid w:val="22C1734D"/>
    <w:rsid w:val="22C244C2"/>
    <w:rsid w:val="22CD3948"/>
    <w:rsid w:val="22E45E8D"/>
    <w:rsid w:val="23010709"/>
    <w:rsid w:val="233421F6"/>
    <w:rsid w:val="2339408B"/>
    <w:rsid w:val="233B36FA"/>
    <w:rsid w:val="23487355"/>
    <w:rsid w:val="237F1D0D"/>
    <w:rsid w:val="239A64C1"/>
    <w:rsid w:val="23A90545"/>
    <w:rsid w:val="23EB4309"/>
    <w:rsid w:val="24292014"/>
    <w:rsid w:val="24425F75"/>
    <w:rsid w:val="244674E5"/>
    <w:rsid w:val="244B5B53"/>
    <w:rsid w:val="24856D72"/>
    <w:rsid w:val="24880663"/>
    <w:rsid w:val="24B40962"/>
    <w:rsid w:val="24C56408"/>
    <w:rsid w:val="24D03357"/>
    <w:rsid w:val="250A7847"/>
    <w:rsid w:val="25550DCC"/>
    <w:rsid w:val="2569185D"/>
    <w:rsid w:val="257116FD"/>
    <w:rsid w:val="25BB57FA"/>
    <w:rsid w:val="25DD7745"/>
    <w:rsid w:val="26134A84"/>
    <w:rsid w:val="26455036"/>
    <w:rsid w:val="2668251E"/>
    <w:rsid w:val="266D3D13"/>
    <w:rsid w:val="26713BCB"/>
    <w:rsid w:val="268273F5"/>
    <w:rsid w:val="26A95FB3"/>
    <w:rsid w:val="26CB0FD9"/>
    <w:rsid w:val="26E21100"/>
    <w:rsid w:val="26FC375A"/>
    <w:rsid w:val="26FF3F59"/>
    <w:rsid w:val="276E606B"/>
    <w:rsid w:val="278F0F22"/>
    <w:rsid w:val="2797336F"/>
    <w:rsid w:val="27FE7A20"/>
    <w:rsid w:val="2822588E"/>
    <w:rsid w:val="282D7158"/>
    <w:rsid w:val="28372A30"/>
    <w:rsid w:val="283C1F1B"/>
    <w:rsid w:val="28444BCB"/>
    <w:rsid w:val="28486343"/>
    <w:rsid w:val="286339E3"/>
    <w:rsid w:val="28833C53"/>
    <w:rsid w:val="28913950"/>
    <w:rsid w:val="28B55642"/>
    <w:rsid w:val="28ED0459"/>
    <w:rsid w:val="29010F74"/>
    <w:rsid w:val="290578EE"/>
    <w:rsid w:val="295233D7"/>
    <w:rsid w:val="295A4208"/>
    <w:rsid w:val="29950193"/>
    <w:rsid w:val="29C614A1"/>
    <w:rsid w:val="29D06C69"/>
    <w:rsid w:val="29EC6863"/>
    <w:rsid w:val="2A345C0F"/>
    <w:rsid w:val="2A5E40BE"/>
    <w:rsid w:val="2A755BA9"/>
    <w:rsid w:val="2A871323"/>
    <w:rsid w:val="2A9861BA"/>
    <w:rsid w:val="2A9E32B2"/>
    <w:rsid w:val="2AEE4FFE"/>
    <w:rsid w:val="2AF55379"/>
    <w:rsid w:val="2B691978"/>
    <w:rsid w:val="2BAB7079"/>
    <w:rsid w:val="2BDA577D"/>
    <w:rsid w:val="2BFB0D53"/>
    <w:rsid w:val="2C0C3577"/>
    <w:rsid w:val="2C1911DF"/>
    <w:rsid w:val="2C244C0B"/>
    <w:rsid w:val="2C5B7429"/>
    <w:rsid w:val="2D2C3684"/>
    <w:rsid w:val="2D4C3B26"/>
    <w:rsid w:val="2D4E7CE6"/>
    <w:rsid w:val="2D515245"/>
    <w:rsid w:val="2D7A5BB8"/>
    <w:rsid w:val="2D87211C"/>
    <w:rsid w:val="2D896BE5"/>
    <w:rsid w:val="2DE05F24"/>
    <w:rsid w:val="2E070F09"/>
    <w:rsid w:val="2E532614"/>
    <w:rsid w:val="2E7C4D16"/>
    <w:rsid w:val="2E7D5B22"/>
    <w:rsid w:val="2E9F7DD9"/>
    <w:rsid w:val="2EBC781D"/>
    <w:rsid w:val="2EC01534"/>
    <w:rsid w:val="2ECF24FA"/>
    <w:rsid w:val="2ED90404"/>
    <w:rsid w:val="2EDC0407"/>
    <w:rsid w:val="2EE12460"/>
    <w:rsid w:val="2F081D44"/>
    <w:rsid w:val="2F0F590F"/>
    <w:rsid w:val="2F2A3361"/>
    <w:rsid w:val="2F8D57C8"/>
    <w:rsid w:val="2FCC570A"/>
    <w:rsid w:val="2FCD30F7"/>
    <w:rsid w:val="2FD20939"/>
    <w:rsid w:val="3010122E"/>
    <w:rsid w:val="3026222A"/>
    <w:rsid w:val="302E7D0B"/>
    <w:rsid w:val="30A3426C"/>
    <w:rsid w:val="30C069F9"/>
    <w:rsid w:val="30CA5AA8"/>
    <w:rsid w:val="30EC612B"/>
    <w:rsid w:val="31210FB4"/>
    <w:rsid w:val="31334FE8"/>
    <w:rsid w:val="316732A4"/>
    <w:rsid w:val="316C7B0B"/>
    <w:rsid w:val="31714914"/>
    <w:rsid w:val="3173547E"/>
    <w:rsid w:val="31B54BEB"/>
    <w:rsid w:val="31E81CCC"/>
    <w:rsid w:val="31F67988"/>
    <w:rsid w:val="3223291D"/>
    <w:rsid w:val="3254318F"/>
    <w:rsid w:val="32577FB7"/>
    <w:rsid w:val="32654298"/>
    <w:rsid w:val="326B7188"/>
    <w:rsid w:val="328471F4"/>
    <w:rsid w:val="32D33437"/>
    <w:rsid w:val="32D858BB"/>
    <w:rsid w:val="333260B2"/>
    <w:rsid w:val="336463C1"/>
    <w:rsid w:val="3368006A"/>
    <w:rsid w:val="33AB035D"/>
    <w:rsid w:val="33CE53D1"/>
    <w:rsid w:val="34115F7B"/>
    <w:rsid w:val="341341D9"/>
    <w:rsid w:val="342E1B59"/>
    <w:rsid w:val="34655AB0"/>
    <w:rsid w:val="348240B2"/>
    <w:rsid w:val="351649B8"/>
    <w:rsid w:val="352C7824"/>
    <w:rsid w:val="352F02EE"/>
    <w:rsid w:val="354370F8"/>
    <w:rsid w:val="35702FAA"/>
    <w:rsid w:val="360C5B99"/>
    <w:rsid w:val="36744A55"/>
    <w:rsid w:val="36932FAE"/>
    <w:rsid w:val="36A461F6"/>
    <w:rsid w:val="36C91BCB"/>
    <w:rsid w:val="37160364"/>
    <w:rsid w:val="371A6E87"/>
    <w:rsid w:val="376A2EA2"/>
    <w:rsid w:val="379E2E91"/>
    <w:rsid w:val="37A930BC"/>
    <w:rsid w:val="380A3C7B"/>
    <w:rsid w:val="383A0C76"/>
    <w:rsid w:val="384A767D"/>
    <w:rsid w:val="384B79FE"/>
    <w:rsid w:val="385229DC"/>
    <w:rsid w:val="389B6527"/>
    <w:rsid w:val="38C765B6"/>
    <w:rsid w:val="39307402"/>
    <w:rsid w:val="39F95497"/>
    <w:rsid w:val="39FD4694"/>
    <w:rsid w:val="3A03632F"/>
    <w:rsid w:val="3A0B7E8A"/>
    <w:rsid w:val="3A1069E3"/>
    <w:rsid w:val="3A4844CB"/>
    <w:rsid w:val="3A501ED4"/>
    <w:rsid w:val="3A5E55E7"/>
    <w:rsid w:val="3A622338"/>
    <w:rsid w:val="3A781022"/>
    <w:rsid w:val="3A8A69AD"/>
    <w:rsid w:val="3A9211B2"/>
    <w:rsid w:val="3AA379CB"/>
    <w:rsid w:val="3B5C7C9C"/>
    <w:rsid w:val="3B944242"/>
    <w:rsid w:val="3B97060D"/>
    <w:rsid w:val="3B9C5242"/>
    <w:rsid w:val="3BA75098"/>
    <w:rsid w:val="3BC4303F"/>
    <w:rsid w:val="3BFF0798"/>
    <w:rsid w:val="3C153892"/>
    <w:rsid w:val="3C2B770D"/>
    <w:rsid w:val="3C456552"/>
    <w:rsid w:val="3C4A5C7B"/>
    <w:rsid w:val="3C515577"/>
    <w:rsid w:val="3C964352"/>
    <w:rsid w:val="3CA753D5"/>
    <w:rsid w:val="3CA97DDF"/>
    <w:rsid w:val="3CAA7A67"/>
    <w:rsid w:val="3CB07369"/>
    <w:rsid w:val="3D46656D"/>
    <w:rsid w:val="3D642223"/>
    <w:rsid w:val="3D7D7ABD"/>
    <w:rsid w:val="3DC7496C"/>
    <w:rsid w:val="3DD954D8"/>
    <w:rsid w:val="3DFC342B"/>
    <w:rsid w:val="3E1B5C79"/>
    <w:rsid w:val="3E2C383B"/>
    <w:rsid w:val="3E4F096A"/>
    <w:rsid w:val="3EAD0181"/>
    <w:rsid w:val="3ECC315A"/>
    <w:rsid w:val="3ED743E3"/>
    <w:rsid w:val="3EEB0464"/>
    <w:rsid w:val="3EFF6B97"/>
    <w:rsid w:val="3F090CD6"/>
    <w:rsid w:val="3F145104"/>
    <w:rsid w:val="3F402546"/>
    <w:rsid w:val="3F4C7602"/>
    <w:rsid w:val="3F860A41"/>
    <w:rsid w:val="3FA11E11"/>
    <w:rsid w:val="3FA309F0"/>
    <w:rsid w:val="3FC95608"/>
    <w:rsid w:val="3FCB7CF2"/>
    <w:rsid w:val="3FE302E0"/>
    <w:rsid w:val="40153F30"/>
    <w:rsid w:val="404156EC"/>
    <w:rsid w:val="4057302C"/>
    <w:rsid w:val="40987B28"/>
    <w:rsid w:val="40B600A2"/>
    <w:rsid w:val="40CE0A13"/>
    <w:rsid w:val="40E00188"/>
    <w:rsid w:val="41016190"/>
    <w:rsid w:val="41281F5F"/>
    <w:rsid w:val="412D4A87"/>
    <w:rsid w:val="41566AF0"/>
    <w:rsid w:val="415B7E73"/>
    <w:rsid w:val="4178384B"/>
    <w:rsid w:val="417C2625"/>
    <w:rsid w:val="41B02E0B"/>
    <w:rsid w:val="41F84564"/>
    <w:rsid w:val="423353D1"/>
    <w:rsid w:val="42520F00"/>
    <w:rsid w:val="428971FF"/>
    <w:rsid w:val="429F1339"/>
    <w:rsid w:val="42B14A2D"/>
    <w:rsid w:val="42C04B8F"/>
    <w:rsid w:val="42D9154B"/>
    <w:rsid w:val="432177BA"/>
    <w:rsid w:val="434C1FE6"/>
    <w:rsid w:val="434C5FBD"/>
    <w:rsid w:val="437F696C"/>
    <w:rsid w:val="43B2457B"/>
    <w:rsid w:val="443C291B"/>
    <w:rsid w:val="454A4D2A"/>
    <w:rsid w:val="455D25B1"/>
    <w:rsid w:val="45F667FE"/>
    <w:rsid w:val="463176A5"/>
    <w:rsid w:val="463B2210"/>
    <w:rsid w:val="46460E6D"/>
    <w:rsid w:val="46A56E4F"/>
    <w:rsid w:val="46AE3974"/>
    <w:rsid w:val="46B57AF2"/>
    <w:rsid w:val="46FC5425"/>
    <w:rsid w:val="470358E0"/>
    <w:rsid w:val="4739042C"/>
    <w:rsid w:val="476164F0"/>
    <w:rsid w:val="478E15D6"/>
    <w:rsid w:val="47AA1B6D"/>
    <w:rsid w:val="47C45DEC"/>
    <w:rsid w:val="47E94271"/>
    <w:rsid w:val="48627AFA"/>
    <w:rsid w:val="487C5B5B"/>
    <w:rsid w:val="48C05244"/>
    <w:rsid w:val="49567F95"/>
    <w:rsid w:val="49852D35"/>
    <w:rsid w:val="49C42766"/>
    <w:rsid w:val="49D85D5D"/>
    <w:rsid w:val="4A1B5C17"/>
    <w:rsid w:val="4A89534D"/>
    <w:rsid w:val="4AE16A08"/>
    <w:rsid w:val="4BC10626"/>
    <w:rsid w:val="4BC40454"/>
    <w:rsid w:val="4C20512F"/>
    <w:rsid w:val="4C232BA8"/>
    <w:rsid w:val="4C3A54E2"/>
    <w:rsid w:val="4C543996"/>
    <w:rsid w:val="4D2B37EB"/>
    <w:rsid w:val="4D3067FA"/>
    <w:rsid w:val="4D400394"/>
    <w:rsid w:val="4D6E2491"/>
    <w:rsid w:val="4D7B5729"/>
    <w:rsid w:val="4DA35A99"/>
    <w:rsid w:val="4DCE1FC8"/>
    <w:rsid w:val="4DD832B0"/>
    <w:rsid w:val="4DF1122A"/>
    <w:rsid w:val="4E0D1887"/>
    <w:rsid w:val="4E340752"/>
    <w:rsid w:val="4E3704A1"/>
    <w:rsid w:val="4EB756C6"/>
    <w:rsid w:val="4EE8241B"/>
    <w:rsid w:val="4F47569D"/>
    <w:rsid w:val="4F9B2C00"/>
    <w:rsid w:val="4FB30C28"/>
    <w:rsid w:val="4FD144C4"/>
    <w:rsid w:val="500631EC"/>
    <w:rsid w:val="50822149"/>
    <w:rsid w:val="50B86B06"/>
    <w:rsid w:val="50C2695C"/>
    <w:rsid w:val="51100DD3"/>
    <w:rsid w:val="51711837"/>
    <w:rsid w:val="517F6C9E"/>
    <w:rsid w:val="51D10DA2"/>
    <w:rsid w:val="51F344DB"/>
    <w:rsid w:val="521630AA"/>
    <w:rsid w:val="5221137D"/>
    <w:rsid w:val="523A4966"/>
    <w:rsid w:val="52490AFB"/>
    <w:rsid w:val="5249344C"/>
    <w:rsid w:val="524E54BB"/>
    <w:rsid w:val="5295195C"/>
    <w:rsid w:val="531E078F"/>
    <w:rsid w:val="534D5F76"/>
    <w:rsid w:val="53DB1B3F"/>
    <w:rsid w:val="54254775"/>
    <w:rsid w:val="544B4056"/>
    <w:rsid w:val="54575F98"/>
    <w:rsid w:val="545A6FF7"/>
    <w:rsid w:val="546F422E"/>
    <w:rsid w:val="54864D6C"/>
    <w:rsid w:val="54CF7143"/>
    <w:rsid w:val="550D06F6"/>
    <w:rsid w:val="55313C6E"/>
    <w:rsid w:val="55401834"/>
    <w:rsid w:val="55484B65"/>
    <w:rsid w:val="5559315F"/>
    <w:rsid w:val="559D2D6E"/>
    <w:rsid w:val="55AC434B"/>
    <w:rsid w:val="56050240"/>
    <w:rsid w:val="560F0D7A"/>
    <w:rsid w:val="568E4B96"/>
    <w:rsid w:val="56B8263E"/>
    <w:rsid w:val="56E3458B"/>
    <w:rsid w:val="56E609B6"/>
    <w:rsid w:val="57291E1D"/>
    <w:rsid w:val="57387BA9"/>
    <w:rsid w:val="574849B9"/>
    <w:rsid w:val="574D7C10"/>
    <w:rsid w:val="574F2E53"/>
    <w:rsid w:val="577D7122"/>
    <w:rsid w:val="578C71BC"/>
    <w:rsid w:val="579B660D"/>
    <w:rsid w:val="57B92F01"/>
    <w:rsid w:val="57D14CC8"/>
    <w:rsid w:val="57E31391"/>
    <w:rsid w:val="585A27AD"/>
    <w:rsid w:val="5864109A"/>
    <w:rsid w:val="586620B3"/>
    <w:rsid w:val="58711576"/>
    <w:rsid w:val="58894967"/>
    <w:rsid w:val="58BB482F"/>
    <w:rsid w:val="58BE4D56"/>
    <w:rsid w:val="58BF0096"/>
    <w:rsid w:val="58D30769"/>
    <w:rsid w:val="58E771FB"/>
    <w:rsid w:val="590F2F8C"/>
    <w:rsid w:val="59492547"/>
    <w:rsid w:val="5984687A"/>
    <w:rsid w:val="59B534CD"/>
    <w:rsid w:val="59DC64EB"/>
    <w:rsid w:val="59DE60A1"/>
    <w:rsid w:val="59FD3341"/>
    <w:rsid w:val="5A2A6889"/>
    <w:rsid w:val="5A51535C"/>
    <w:rsid w:val="5A5E3621"/>
    <w:rsid w:val="5A68547D"/>
    <w:rsid w:val="5AC908F4"/>
    <w:rsid w:val="5AEE305D"/>
    <w:rsid w:val="5B193A92"/>
    <w:rsid w:val="5B2C1584"/>
    <w:rsid w:val="5B444AE3"/>
    <w:rsid w:val="5BA802B2"/>
    <w:rsid w:val="5BAA0FAA"/>
    <w:rsid w:val="5BCD74CE"/>
    <w:rsid w:val="5BFE6476"/>
    <w:rsid w:val="5C002758"/>
    <w:rsid w:val="5C5148D6"/>
    <w:rsid w:val="5CB017BB"/>
    <w:rsid w:val="5CD07899"/>
    <w:rsid w:val="5CF13287"/>
    <w:rsid w:val="5CF17D05"/>
    <w:rsid w:val="5D0A30A7"/>
    <w:rsid w:val="5D0D4BC3"/>
    <w:rsid w:val="5D0F23F6"/>
    <w:rsid w:val="5D123511"/>
    <w:rsid w:val="5D3C23D2"/>
    <w:rsid w:val="5D70010D"/>
    <w:rsid w:val="5DFD3072"/>
    <w:rsid w:val="5E027148"/>
    <w:rsid w:val="5E170285"/>
    <w:rsid w:val="5E3A0FC0"/>
    <w:rsid w:val="5E515565"/>
    <w:rsid w:val="5E7D5205"/>
    <w:rsid w:val="5ED83D51"/>
    <w:rsid w:val="5EE77C9A"/>
    <w:rsid w:val="5F1D01A4"/>
    <w:rsid w:val="5F283760"/>
    <w:rsid w:val="5F2E5844"/>
    <w:rsid w:val="5F8761FD"/>
    <w:rsid w:val="5F9877DB"/>
    <w:rsid w:val="5FC53C40"/>
    <w:rsid w:val="60272E3B"/>
    <w:rsid w:val="602F66D6"/>
    <w:rsid w:val="604C2C97"/>
    <w:rsid w:val="60623FBA"/>
    <w:rsid w:val="606E4FDF"/>
    <w:rsid w:val="607E5BE9"/>
    <w:rsid w:val="60D44675"/>
    <w:rsid w:val="60DC30EB"/>
    <w:rsid w:val="60ED7FD4"/>
    <w:rsid w:val="61466DB5"/>
    <w:rsid w:val="619046F5"/>
    <w:rsid w:val="619A7641"/>
    <w:rsid w:val="6240120E"/>
    <w:rsid w:val="624418C0"/>
    <w:rsid w:val="628D7B56"/>
    <w:rsid w:val="62CD0C39"/>
    <w:rsid w:val="62E071E6"/>
    <w:rsid w:val="63050115"/>
    <w:rsid w:val="63096C53"/>
    <w:rsid w:val="63311DCB"/>
    <w:rsid w:val="63341848"/>
    <w:rsid w:val="63605255"/>
    <w:rsid w:val="63734020"/>
    <w:rsid w:val="63927AD2"/>
    <w:rsid w:val="63D1588C"/>
    <w:rsid w:val="63E10052"/>
    <w:rsid w:val="63E32C6F"/>
    <w:rsid w:val="63FA6A63"/>
    <w:rsid w:val="641070AE"/>
    <w:rsid w:val="64774A8E"/>
    <w:rsid w:val="647F4E3F"/>
    <w:rsid w:val="64861A43"/>
    <w:rsid w:val="64B46A81"/>
    <w:rsid w:val="64C51467"/>
    <w:rsid w:val="64CC3223"/>
    <w:rsid w:val="651826AD"/>
    <w:rsid w:val="651D39BE"/>
    <w:rsid w:val="65492570"/>
    <w:rsid w:val="65531C32"/>
    <w:rsid w:val="65533E7C"/>
    <w:rsid w:val="65680BBA"/>
    <w:rsid w:val="65DE3B04"/>
    <w:rsid w:val="65ED196C"/>
    <w:rsid w:val="65F41EF3"/>
    <w:rsid w:val="667F083C"/>
    <w:rsid w:val="66902105"/>
    <w:rsid w:val="66E143D9"/>
    <w:rsid w:val="66E417A7"/>
    <w:rsid w:val="677D4879"/>
    <w:rsid w:val="678770B9"/>
    <w:rsid w:val="678B3639"/>
    <w:rsid w:val="67AB7BAE"/>
    <w:rsid w:val="67AE610E"/>
    <w:rsid w:val="67C92870"/>
    <w:rsid w:val="67F850F7"/>
    <w:rsid w:val="681A2DCB"/>
    <w:rsid w:val="68317190"/>
    <w:rsid w:val="688F644A"/>
    <w:rsid w:val="68AE0327"/>
    <w:rsid w:val="6921334E"/>
    <w:rsid w:val="698859AE"/>
    <w:rsid w:val="69A865B3"/>
    <w:rsid w:val="69AE46DB"/>
    <w:rsid w:val="69C84B2A"/>
    <w:rsid w:val="69FF3D93"/>
    <w:rsid w:val="6A1227B6"/>
    <w:rsid w:val="6A220F70"/>
    <w:rsid w:val="6A4E6C62"/>
    <w:rsid w:val="6A5B7081"/>
    <w:rsid w:val="6A8138A5"/>
    <w:rsid w:val="6A925A7A"/>
    <w:rsid w:val="6AB64326"/>
    <w:rsid w:val="6ABB4896"/>
    <w:rsid w:val="6B0355A5"/>
    <w:rsid w:val="6B5875AB"/>
    <w:rsid w:val="6B981A34"/>
    <w:rsid w:val="6B9D5D17"/>
    <w:rsid w:val="6BA37333"/>
    <w:rsid w:val="6BA72E61"/>
    <w:rsid w:val="6BAF1FBC"/>
    <w:rsid w:val="6BC46BF2"/>
    <w:rsid w:val="6BCC643C"/>
    <w:rsid w:val="6C0E41F5"/>
    <w:rsid w:val="6C485470"/>
    <w:rsid w:val="6C7C57C9"/>
    <w:rsid w:val="6C8731FD"/>
    <w:rsid w:val="6CA91EC5"/>
    <w:rsid w:val="6CD83EA4"/>
    <w:rsid w:val="6D1578AB"/>
    <w:rsid w:val="6D4D13B6"/>
    <w:rsid w:val="6D616C4D"/>
    <w:rsid w:val="6D8861A1"/>
    <w:rsid w:val="6DB80ACD"/>
    <w:rsid w:val="6DBC0D35"/>
    <w:rsid w:val="6DE23D40"/>
    <w:rsid w:val="6DE60A69"/>
    <w:rsid w:val="6DF4117F"/>
    <w:rsid w:val="6DFE2A6C"/>
    <w:rsid w:val="6E2D2F4B"/>
    <w:rsid w:val="6E476ED2"/>
    <w:rsid w:val="6E4A14BA"/>
    <w:rsid w:val="6E5A7C7A"/>
    <w:rsid w:val="6E7D2443"/>
    <w:rsid w:val="6E9965A9"/>
    <w:rsid w:val="6EAD2C74"/>
    <w:rsid w:val="6F1D0421"/>
    <w:rsid w:val="6F1F4E7C"/>
    <w:rsid w:val="6F2E45FB"/>
    <w:rsid w:val="6F4130AB"/>
    <w:rsid w:val="6F4B4330"/>
    <w:rsid w:val="6F4F25F8"/>
    <w:rsid w:val="6FCC2325"/>
    <w:rsid w:val="6FD41878"/>
    <w:rsid w:val="70016F4D"/>
    <w:rsid w:val="702F7349"/>
    <w:rsid w:val="70477172"/>
    <w:rsid w:val="70580BF0"/>
    <w:rsid w:val="70775F95"/>
    <w:rsid w:val="70810DC4"/>
    <w:rsid w:val="70852627"/>
    <w:rsid w:val="708A7745"/>
    <w:rsid w:val="7090474E"/>
    <w:rsid w:val="7092655F"/>
    <w:rsid w:val="709537C3"/>
    <w:rsid w:val="70AB0F90"/>
    <w:rsid w:val="70B150F1"/>
    <w:rsid w:val="70F57028"/>
    <w:rsid w:val="70F66ECF"/>
    <w:rsid w:val="710B07EB"/>
    <w:rsid w:val="7113230A"/>
    <w:rsid w:val="713F6EAD"/>
    <w:rsid w:val="71A35B7C"/>
    <w:rsid w:val="71AD0663"/>
    <w:rsid w:val="71D36FF1"/>
    <w:rsid w:val="71EE4482"/>
    <w:rsid w:val="71F70647"/>
    <w:rsid w:val="720B6A01"/>
    <w:rsid w:val="722C3FC6"/>
    <w:rsid w:val="7243793E"/>
    <w:rsid w:val="724D4566"/>
    <w:rsid w:val="72642A4D"/>
    <w:rsid w:val="7270432E"/>
    <w:rsid w:val="72736E3F"/>
    <w:rsid w:val="728F25D2"/>
    <w:rsid w:val="72AA6CE9"/>
    <w:rsid w:val="72B46A33"/>
    <w:rsid w:val="72BE6EDF"/>
    <w:rsid w:val="72CA5512"/>
    <w:rsid w:val="730A7197"/>
    <w:rsid w:val="73503870"/>
    <w:rsid w:val="73A112B3"/>
    <w:rsid w:val="73BE4CC3"/>
    <w:rsid w:val="74382EFB"/>
    <w:rsid w:val="744F79E2"/>
    <w:rsid w:val="74774D1B"/>
    <w:rsid w:val="747A47F0"/>
    <w:rsid w:val="748F1AE4"/>
    <w:rsid w:val="74A76A9F"/>
    <w:rsid w:val="74C47124"/>
    <w:rsid w:val="752B44F3"/>
    <w:rsid w:val="75337F6D"/>
    <w:rsid w:val="75596639"/>
    <w:rsid w:val="75600558"/>
    <w:rsid w:val="75C27D4D"/>
    <w:rsid w:val="75CC7879"/>
    <w:rsid w:val="76351FE1"/>
    <w:rsid w:val="76756387"/>
    <w:rsid w:val="769C64BB"/>
    <w:rsid w:val="76D1276A"/>
    <w:rsid w:val="76D500BC"/>
    <w:rsid w:val="771C581D"/>
    <w:rsid w:val="77495B9A"/>
    <w:rsid w:val="77BF459C"/>
    <w:rsid w:val="77C44AC2"/>
    <w:rsid w:val="77F753D6"/>
    <w:rsid w:val="78026D3E"/>
    <w:rsid w:val="78232920"/>
    <w:rsid w:val="782D2C94"/>
    <w:rsid w:val="784934E8"/>
    <w:rsid w:val="7869360B"/>
    <w:rsid w:val="78865FD9"/>
    <w:rsid w:val="7892026F"/>
    <w:rsid w:val="78C11B01"/>
    <w:rsid w:val="78DA6F42"/>
    <w:rsid w:val="7918614F"/>
    <w:rsid w:val="7941415A"/>
    <w:rsid w:val="79505FD0"/>
    <w:rsid w:val="795A7454"/>
    <w:rsid w:val="797C289D"/>
    <w:rsid w:val="79A1127D"/>
    <w:rsid w:val="79CE2DAE"/>
    <w:rsid w:val="79E86917"/>
    <w:rsid w:val="7A254233"/>
    <w:rsid w:val="7A4B6860"/>
    <w:rsid w:val="7A803761"/>
    <w:rsid w:val="7A98074B"/>
    <w:rsid w:val="7AA2177A"/>
    <w:rsid w:val="7AA35B81"/>
    <w:rsid w:val="7ABD6A58"/>
    <w:rsid w:val="7AD3667B"/>
    <w:rsid w:val="7ADA5F0D"/>
    <w:rsid w:val="7AE709CB"/>
    <w:rsid w:val="7B3971A2"/>
    <w:rsid w:val="7B4B0CEB"/>
    <w:rsid w:val="7B534B19"/>
    <w:rsid w:val="7B8879FC"/>
    <w:rsid w:val="7BA55F76"/>
    <w:rsid w:val="7C186A91"/>
    <w:rsid w:val="7C24143D"/>
    <w:rsid w:val="7C937CF7"/>
    <w:rsid w:val="7CB53491"/>
    <w:rsid w:val="7CE026FE"/>
    <w:rsid w:val="7D5741A9"/>
    <w:rsid w:val="7D871101"/>
    <w:rsid w:val="7D99676D"/>
    <w:rsid w:val="7DA72B43"/>
    <w:rsid w:val="7DCE2B4A"/>
    <w:rsid w:val="7DDF7C4C"/>
    <w:rsid w:val="7DF35ACE"/>
    <w:rsid w:val="7DF56A12"/>
    <w:rsid w:val="7E524F12"/>
    <w:rsid w:val="7E605CCB"/>
    <w:rsid w:val="7EB71CB8"/>
    <w:rsid w:val="7EBF3CD9"/>
    <w:rsid w:val="7EF04F1A"/>
    <w:rsid w:val="7F39089B"/>
    <w:rsid w:val="7F437316"/>
    <w:rsid w:val="7FAC09B1"/>
    <w:rsid w:val="7FC7644B"/>
    <w:rsid w:val="7FF26F88"/>
    <w:rsid w:val="7FFB7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annotation reference" w:uiPriority="99" w:qFormat="1"/>
    <w:lsdException w:name="page number" w:qFormat="1"/>
    <w:lsdException w:name="List 2"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3" w:uiPriority="99" w:unhideWhenUsed="1"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2B3530"/>
    <w:pPr>
      <w:widowControl w:val="0"/>
      <w:jc w:val="both"/>
    </w:pPr>
    <w:rPr>
      <w:kern w:val="2"/>
      <w:sz w:val="21"/>
      <w:szCs w:val="24"/>
    </w:rPr>
  </w:style>
  <w:style w:type="paragraph" w:styleId="1">
    <w:name w:val="heading 1"/>
    <w:basedOn w:val="a0"/>
    <w:next w:val="a0"/>
    <w:link w:val="1Char"/>
    <w:qFormat/>
    <w:rsid w:val="002B3530"/>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qFormat/>
    <w:rsid w:val="002B3530"/>
    <w:pPr>
      <w:keepNext/>
      <w:keepLines/>
      <w:spacing w:before="260" w:after="260" w:line="416" w:lineRule="auto"/>
      <w:outlineLvl w:val="1"/>
    </w:pPr>
    <w:rPr>
      <w:rFonts w:ascii="Calibri Light" w:hAnsi="Calibri Light"/>
      <w:b/>
      <w:bCs/>
      <w:sz w:val="32"/>
      <w:szCs w:val="32"/>
    </w:rPr>
  </w:style>
  <w:style w:type="paragraph" w:styleId="3">
    <w:name w:val="heading 3"/>
    <w:basedOn w:val="a0"/>
    <w:next w:val="a0"/>
    <w:link w:val="3Char"/>
    <w:qFormat/>
    <w:rsid w:val="002B3530"/>
    <w:pPr>
      <w:keepNext/>
      <w:keepLines/>
      <w:spacing w:before="260" w:after="260" w:line="416" w:lineRule="auto"/>
      <w:outlineLvl w:val="2"/>
    </w:pPr>
    <w:rPr>
      <w:b/>
      <w:bCs/>
      <w:sz w:val="32"/>
      <w:szCs w:val="32"/>
    </w:rPr>
  </w:style>
  <w:style w:type="paragraph" w:styleId="4">
    <w:name w:val="heading 4"/>
    <w:basedOn w:val="a0"/>
    <w:next w:val="a0"/>
    <w:link w:val="4Char"/>
    <w:qFormat/>
    <w:rsid w:val="002B3530"/>
    <w:pPr>
      <w:keepNext/>
      <w:outlineLvl w:val="3"/>
    </w:pPr>
    <w:rPr>
      <w:sz w:val="28"/>
      <w:szCs w:val="20"/>
    </w:rPr>
  </w:style>
  <w:style w:type="paragraph" w:styleId="5">
    <w:name w:val="heading 5"/>
    <w:basedOn w:val="a0"/>
    <w:next w:val="a0"/>
    <w:link w:val="5Char"/>
    <w:qFormat/>
    <w:rsid w:val="002B3530"/>
    <w:pPr>
      <w:keepNext/>
      <w:keepLines/>
      <w:spacing w:before="280" w:after="290" w:line="376" w:lineRule="auto"/>
      <w:outlineLvl w:val="4"/>
    </w:pPr>
    <w:rPr>
      <w:b/>
      <w:bCs/>
      <w:sz w:val="28"/>
      <w:szCs w:val="28"/>
    </w:rPr>
  </w:style>
  <w:style w:type="paragraph" w:styleId="6">
    <w:name w:val="heading 6"/>
    <w:basedOn w:val="a0"/>
    <w:next w:val="a0"/>
    <w:link w:val="6Char"/>
    <w:qFormat/>
    <w:rsid w:val="002B3530"/>
    <w:pPr>
      <w:keepNext/>
      <w:keepLines/>
      <w:spacing w:before="240" w:after="64" w:line="320" w:lineRule="auto"/>
      <w:outlineLvl w:val="5"/>
    </w:pPr>
    <w:rPr>
      <w:rFonts w:ascii="Arial" w:eastAsia="黑体" w:hAnsi="Arial"/>
      <w:b/>
      <w:bCs/>
      <w:sz w:val="24"/>
    </w:rPr>
  </w:style>
  <w:style w:type="paragraph" w:styleId="7">
    <w:name w:val="heading 7"/>
    <w:basedOn w:val="a0"/>
    <w:next w:val="a0"/>
    <w:link w:val="7Char"/>
    <w:qFormat/>
    <w:rsid w:val="002B3530"/>
    <w:pPr>
      <w:keepNext/>
      <w:keepLines/>
      <w:spacing w:before="240" w:after="64" w:line="320" w:lineRule="auto"/>
      <w:outlineLvl w:val="6"/>
    </w:pPr>
    <w:rPr>
      <w:b/>
      <w:bCs/>
      <w:sz w:val="24"/>
    </w:rPr>
  </w:style>
  <w:style w:type="paragraph" w:styleId="8">
    <w:name w:val="heading 8"/>
    <w:basedOn w:val="a0"/>
    <w:next w:val="a0"/>
    <w:link w:val="8Char"/>
    <w:qFormat/>
    <w:rsid w:val="002B3530"/>
    <w:pPr>
      <w:keepNext/>
      <w:keepLines/>
      <w:spacing w:before="240" w:after="64" w:line="320" w:lineRule="auto"/>
      <w:outlineLvl w:val="7"/>
    </w:pPr>
    <w:rPr>
      <w:rFonts w:ascii="Arial" w:eastAsia="黑体" w:hAnsi="Arial"/>
      <w:sz w:val="24"/>
    </w:rPr>
  </w:style>
  <w:style w:type="paragraph" w:styleId="9">
    <w:name w:val="heading 9"/>
    <w:basedOn w:val="a0"/>
    <w:next w:val="a0"/>
    <w:link w:val="9Char"/>
    <w:qFormat/>
    <w:rsid w:val="002B3530"/>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rsid w:val="002B3530"/>
    <w:pPr>
      <w:ind w:leftChars="1200" w:left="2520"/>
    </w:pPr>
    <w:rPr>
      <w:szCs w:val="22"/>
    </w:rPr>
  </w:style>
  <w:style w:type="paragraph" w:styleId="a4">
    <w:name w:val="Normal Indent"/>
    <w:basedOn w:val="a0"/>
    <w:link w:val="Char"/>
    <w:qFormat/>
    <w:rsid w:val="002B3530"/>
    <w:pPr>
      <w:autoSpaceDE w:val="0"/>
      <w:autoSpaceDN w:val="0"/>
      <w:adjustRightInd w:val="0"/>
      <w:spacing w:line="315" w:lineRule="atLeast"/>
      <w:ind w:firstLine="420"/>
      <w:jc w:val="left"/>
    </w:pPr>
    <w:rPr>
      <w:rFonts w:ascii="楷体_GB2312" w:eastAsia="楷体_GB2312"/>
      <w:kern w:val="0"/>
      <w:sz w:val="28"/>
      <w:szCs w:val="20"/>
    </w:rPr>
  </w:style>
  <w:style w:type="paragraph" w:styleId="a5">
    <w:name w:val="Document Map"/>
    <w:basedOn w:val="a0"/>
    <w:link w:val="Char0"/>
    <w:semiHidden/>
    <w:qFormat/>
    <w:rsid w:val="002B3530"/>
    <w:pPr>
      <w:shd w:val="clear" w:color="auto" w:fill="000080"/>
    </w:pPr>
  </w:style>
  <w:style w:type="paragraph" w:styleId="a6">
    <w:name w:val="annotation text"/>
    <w:basedOn w:val="a0"/>
    <w:link w:val="Char1"/>
    <w:uiPriority w:val="99"/>
    <w:qFormat/>
    <w:rsid w:val="002B3530"/>
    <w:pPr>
      <w:jc w:val="left"/>
    </w:pPr>
  </w:style>
  <w:style w:type="paragraph" w:styleId="30">
    <w:name w:val="Body Text 3"/>
    <w:basedOn w:val="a0"/>
    <w:link w:val="3Char0"/>
    <w:uiPriority w:val="99"/>
    <w:unhideWhenUsed/>
    <w:qFormat/>
    <w:rsid w:val="002B3530"/>
    <w:pPr>
      <w:spacing w:after="120"/>
    </w:pPr>
    <w:rPr>
      <w:sz w:val="16"/>
      <w:szCs w:val="16"/>
    </w:rPr>
  </w:style>
  <w:style w:type="paragraph" w:styleId="a7">
    <w:name w:val="Body Text"/>
    <w:basedOn w:val="a0"/>
    <w:link w:val="Char2"/>
    <w:qFormat/>
    <w:rsid w:val="002B3530"/>
    <w:rPr>
      <w:sz w:val="28"/>
      <w:szCs w:val="20"/>
    </w:rPr>
  </w:style>
  <w:style w:type="paragraph" w:styleId="a8">
    <w:name w:val="Body Text Indent"/>
    <w:basedOn w:val="a0"/>
    <w:link w:val="Char3"/>
    <w:qFormat/>
    <w:rsid w:val="002B353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a0"/>
    <w:qFormat/>
    <w:rsid w:val="002B3530"/>
    <w:pPr>
      <w:ind w:leftChars="200" w:left="100" w:hangingChars="200" w:hanging="200"/>
    </w:pPr>
  </w:style>
  <w:style w:type="paragraph" w:styleId="50">
    <w:name w:val="toc 5"/>
    <w:basedOn w:val="a0"/>
    <w:next w:val="a0"/>
    <w:uiPriority w:val="39"/>
    <w:unhideWhenUsed/>
    <w:qFormat/>
    <w:rsid w:val="002B3530"/>
    <w:pPr>
      <w:ind w:leftChars="800" w:left="1680"/>
    </w:pPr>
    <w:rPr>
      <w:szCs w:val="22"/>
    </w:rPr>
  </w:style>
  <w:style w:type="paragraph" w:styleId="31">
    <w:name w:val="toc 3"/>
    <w:basedOn w:val="a0"/>
    <w:next w:val="a0"/>
    <w:uiPriority w:val="39"/>
    <w:unhideWhenUsed/>
    <w:qFormat/>
    <w:rsid w:val="002B3530"/>
    <w:pPr>
      <w:widowControl/>
      <w:snapToGrid w:val="0"/>
      <w:spacing w:line="440" w:lineRule="exact"/>
      <w:ind w:left="442"/>
      <w:jc w:val="left"/>
    </w:pPr>
    <w:rPr>
      <w:kern w:val="0"/>
      <w:szCs w:val="22"/>
    </w:rPr>
  </w:style>
  <w:style w:type="paragraph" w:styleId="a9">
    <w:name w:val="Plain Text"/>
    <w:basedOn w:val="a0"/>
    <w:link w:val="Char4"/>
    <w:qFormat/>
    <w:rsid w:val="002B3530"/>
    <w:rPr>
      <w:rFonts w:ascii="宋体" w:hAnsi="Courier New"/>
      <w:szCs w:val="20"/>
    </w:rPr>
  </w:style>
  <w:style w:type="paragraph" w:styleId="80">
    <w:name w:val="toc 8"/>
    <w:basedOn w:val="a0"/>
    <w:next w:val="a0"/>
    <w:uiPriority w:val="39"/>
    <w:unhideWhenUsed/>
    <w:qFormat/>
    <w:rsid w:val="002B3530"/>
    <w:pPr>
      <w:ind w:leftChars="1400" w:left="2940"/>
    </w:pPr>
    <w:rPr>
      <w:szCs w:val="22"/>
    </w:rPr>
  </w:style>
  <w:style w:type="paragraph" w:styleId="aa">
    <w:name w:val="Date"/>
    <w:basedOn w:val="a0"/>
    <w:next w:val="a0"/>
    <w:link w:val="Char5"/>
    <w:qFormat/>
    <w:rsid w:val="002B3530"/>
    <w:pPr>
      <w:ind w:leftChars="2500" w:left="100"/>
    </w:pPr>
    <w:rPr>
      <w:szCs w:val="20"/>
    </w:rPr>
  </w:style>
  <w:style w:type="paragraph" w:styleId="21">
    <w:name w:val="Body Text Indent 2"/>
    <w:basedOn w:val="a0"/>
    <w:link w:val="2Char0"/>
    <w:qFormat/>
    <w:rsid w:val="002B3530"/>
    <w:pPr>
      <w:spacing w:line="480" w:lineRule="auto"/>
      <w:ind w:firstLineChars="200" w:firstLine="480"/>
    </w:pPr>
    <w:rPr>
      <w:rFonts w:ascii="仿宋_GB2312" w:eastAsia="仿宋_GB2312" w:hAnsi="宋体"/>
      <w:sz w:val="24"/>
    </w:rPr>
  </w:style>
  <w:style w:type="paragraph" w:styleId="ab">
    <w:name w:val="Balloon Text"/>
    <w:basedOn w:val="a0"/>
    <w:link w:val="Char6"/>
    <w:semiHidden/>
    <w:qFormat/>
    <w:rsid w:val="002B3530"/>
    <w:rPr>
      <w:sz w:val="18"/>
      <w:szCs w:val="18"/>
    </w:rPr>
  </w:style>
  <w:style w:type="paragraph" w:styleId="ac">
    <w:name w:val="footer"/>
    <w:basedOn w:val="a0"/>
    <w:link w:val="Char7"/>
    <w:uiPriority w:val="99"/>
    <w:qFormat/>
    <w:rsid w:val="002B3530"/>
    <w:pPr>
      <w:tabs>
        <w:tab w:val="center" w:pos="4153"/>
        <w:tab w:val="right" w:pos="8306"/>
      </w:tabs>
      <w:snapToGrid w:val="0"/>
      <w:jc w:val="left"/>
    </w:pPr>
    <w:rPr>
      <w:sz w:val="18"/>
      <w:szCs w:val="18"/>
    </w:rPr>
  </w:style>
  <w:style w:type="paragraph" w:styleId="ad">
    <w:name w:val="header"/>
    <w:basedOn w:val="a0"/>
    <w:link w:val="Char8"/>
    <w:uiPriority w:val="99"/>
    <w:qFormat/>
    <w:rsid w:val="002B3530"/>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2B3530"/>
    <w:pPr>
      <w:tabs>
        <w:tab w:val="left" w:pos="435"/>
        <w:tab w:val="right" w:leader="dot" w:pos="9072"/>
      </w:tabs>
      <w:autoSpaceDE w:val="0"/>
      <w:autoSpaceDN w:val="0"/>
      <w:adjustRightInd w:val="0"/>
      <w:spacing w:line="300" w:lineRule="exact"/>
      <w:ind w:right="119"/>
      <w:jc w:val="right"/>
    </w:pPr>
    <w:rPr>
      <w:rFonts w:eastAsia="仿宋"/>
      <w:caps/>
      <w:kern w:val="0"/>
      <w:szCs w:val="21"/>
    </w:rPr>
  </w:style>
  <w:style w:type="paragraph" w:styleId="40">
    <w:name w:val="toc 4"/>
    <w:basedOn w:val="a0"/>
    <w:next w:val="a0"/>
    <w:uiPriority w:val="39"/>
    <w:unhideWhenUsed/>
    <w:qFormat/>
    <w:rsid w:val="002B3530"/>
    <w:pPr>
      <w:ind w:leftChars="600" w:left="1260"/>
    </w:pPr>
    <w:rPr>
      <w:szCs w:val="22"/>
    </w:rPr>
  </w:style>
  <w:style w:type="paragraph" w:styleId="ae">
    <w:name w:val="index heading"/>
    <w:basedOn w:val="a0"/>
    <w:next w:val="11"/>
    <w:qFormat/>
    <w:rsid w:val="002B3530"/>
    <w:rPr>
      <w:sz w:val="28"/>
      <w:szCs w:val="20"/>
    </w:rPr>
  </w:style>
  <w:style w:type="paragraph" w:styleId="11">
    <w:name w:val="index 1"/>
    <w:basedOn w:val="a0"/>
    <w:next w:val="a0"/>
    <w:qFormat/>
    <w:rsid w:val="002B3530"/>
    <w:rPr>
      <w:szCs w:val="20"/>
    </w:rPr>
  </w:style>
  <w:style w:type="paragraph" w:styleId="af">
    <w:name w:val="Subtitle"/>
    <w:basedOn w:val="a0"/>
    <w:next w:val="a0"/>
    <w:link w:val="Char9"/>
    <w:qFormat/>
    <w:rsid w:val="002B3530"/>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unhideWhenUsed/>
    <w:qFormat/>
    <w:rsid w:val="002B3530"/>
    <w:pPr>
      <w:ind w:leftChars="1000" w:left="2100"/>
    </w:pPr>
    <w:rPr>
      <w:szCs w:val="22"/>
    </w:rPr>
  </w:style>
  <w:style w:type="paragraph" w:styleId="32">
    <w:name w:val="Body Text Indent 3"/>
    <w:basedOn w:val="a0"/>
    <w:link w:val="3Char1"/>
    <w:qFormat/>
    <w:rsid w:val="002B3530"/>
    <w:pPr>
      <w:spacing w:after="120" w:line="360" w:lineRule="atLeast"/>
      <w:ind w:firstLineChars="300" w:firstLine="720"/>
    </w:pPr>
    <w:rPr>
      <w:sz w:val="24"/>
      <w:szCs w:val="20"/>
    </w:rPr>
  </w:style>
  <w:style w:type="paragraph" w:styleId="22">
    <w:name w:val="toc 2"/>
    <w:basedOn w:val="a0"/>
    <w:next w:val="a0"/>
    <w:uiPriority w:val="39"/>
    <w:unhideWhenUsed/>
    <w:qFormat/>
    <w:rsid w:val="002B3530"/>
    <w:pPr>
      <w:widowControl/>
      <w:tabs>
        <w:tab w:val="left" w:pos="1050"/>
        <w:tab w:val="right" w:leader="dot" w:pos="9968"/>
      </w:tabs>
      <w:spacing w:after="100" w:line="276" w:lineRule="auto"/>
      <w:ind w:left="220"/>
      <w:jc w:val="left"/>
    </w:pPr>
    <w:rPr>
      <w:rFonts w:ascii="宋体" w:hAnsi="宋体"/>
      <w:kern w:val="0"/>
      <w:sz w:val="22"/>
      <w:szCs w:val="22"/>
    </w:rPr>
  </w:style>
  <w:style w:type="paragraph" w:styleId="90">
    <w:name w:val="toc 9"/>
    <w:basedOn w:val="a0"/>
    <w:next w:val="a0"/>
    <w:uiPriority w:val="39"/>
    <w:unhideWhenUsed/>
    <w:qFormat/>
    <w:rsid w:val="002B3530"/>
    <w:pPr>
      <w:ind w:leftChars="1600" w:left="3360"/>
    </w:pPr>
    <w:rPr>
      <w:szCs w:val="22"/>
    </w:rPr>
  </w:style>
  <w:style w:type="paragraph" w:styleId="af0">
    <w:name w:val="Normal (Web)"/>
    <w:basedOn w:val="a0"/>
    <w:uiPriority w:val="99"/>
    <w:unhideWhenUsed/>
    <w:qFormat/>
    <w:rsid w:val="002B3530"/>
    <w:pPr>
      <w:widowControl/>
      <w:spacing w:before="100" w:beforeAutospacing="1" w:after="100" w:afterAutospacing="1"/>
      <w:jc w:val="left"/>
    </w:pPr>
    <w:rPr>
      <w:rFonts w:ascii="宋体" w:hAnsi="宋体" w:cs="宋体"/>
      <w:kern w:val="0"/>
      <w:sz w:val="24"/>
    </w:rPr>
  </w:style>
  <w:style w:type="paragraph" w:styleId="af1">
    <w:name w:val="Title"/>
    <w:basedOn w:val="a0"/>
    <w:next w:val="a0"/>
    <w:link w:val="Chara"/>
    <w:qFormat/>
    <w:rsid w:val="002B3530"/>
    <w:pPr>
      <w:spacing w:before="240" w:after="60"/>
      <w:jc w:val="center"/>
      <w:outlineLvl w:val="0"/>
    </w:pPr>
    <w:rPr>
      <w:rFonts w:ascii="Cambria" w:hAnsi="Cambria"/>
      <w:b/>
      <w:bCs/>
      <w:sz w:val="32"/>
      <w:szCs w:val="32"/>
    </w:rPr>
  </w:style>
  <w:style w:type="paragraph" w:styleId="af2">
    <w:name w:val="annotation subject"/>
    <w:basedOn w:val="a6"/>
    <w:next w:val="a6"/>
    <w:link w:val="Charb"/>
    <w:qFormat/>
    <w:rsid w:val="002B3530"/>
    <w:rPr>
      <w:b/>
      <w:bCs/>
    </w:rPr>
  </w:style>
  <w:style w:type="table" w:styleId="af3">
    <w:name w:val="Table Grid"/>
    <w:basedOn w:val="a2"/>
    <w:qFormat/>
    <w:rsid w:val="002B3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qFormat/>
    <w:rsid w:val="002B3530"/>
  </w:style>
  <w:style w:type="character" w:styleId="af5">
    <w:name w:val="FollowedHyperlink"/>
    <w:qFormat/>
    <w:rsid w:val="002B3530"/>
    <w:rPr>
      <w:color w:val="800080"/>
      <w:u w:val="single"/>
    </w:rPr>
  </w:style>
  <w:style w:type="character" w:styleId="af6">
    <w:name w:val="Hyperlink"/>
    <w:uiPriority w:val="99"/>
    <w:qFormat/>
    <w:rsid w:val="002B3530"/>
    <w:rPr>
      <w:color w:val="0000FF"/>
      <w:u w:val="single"/>
    </w:rPr>
  </w:style>
  <w:style w:type="character" w:styleId="af7">
    <w:name w:val="annotation reference"/>
    <w:uiPriority w:val="99"/>
    <w:qFormat/>
    <w:rsid w:val="002B3530"/>
    <w:rPr>
      <w:sz w:val="21"/>
      <w:szCs w:val="21"/>
    </w:rPr>
  </w:style>
  <w:style w:type="character" w:customStyle="1" w:styleId="Char7">
    <w:name w:val="页脚 Char"/>
    <w:link w:val="ac"/>
    <w:uiPriority w:val="99"/>
    <w:qFormat/>
    <w:rsid w:val="002B3530"/>
    <w:rPr>
      <w:kern w:val="2"/>
      <w:sz w:val="18"/>
      <w:szCs w:val="18"/>
    </w:rPr>
  </w:style>
  <w:style w:type="character" w:customStyle="1" w:styleId="CharChar">
    <w:name w:val="Char Char"/>
    <w:qFormat/>
    <w:rsid w:val="002B3530"/>
    <w:rPr>
      <w:rFonts w:ascii="宋体"/>
      <w:kern w:val="2"/>
      <w:sz w:val="18"/>
      <w:szCs w:val="18"/>
    </w:rPr>
  </w:style>
  <w:style w:type="character" w:customStyle="1" w:styleId="af8">
    <w:name w:val="页脚 字符"/>
    <w:uiPriority w:val="99"/>
    <w:qFormat/>
    <w:rsid w:val="002B3530"/>
    <w:rPr>
      <w:sz w:val="18"/>
      <w:szCs w:val="18"/>
    </w:rPr>
  </w:style>
  <w:style w:type="character" w:customStyle="1" w:styleId="Char10">
    <w:name w:val="批注文字 Char1"/>
    <w:uiPriority w:val="99"/>
    <w:qFormat/>
    <w:rsid w:val="002B3530"/>
    <w:rPr>
      <w:kern w:val="2"/>
      <w:sz w:val="21"/>
    </w:rPr>
  </w:style>
  <w:style w:type="character" w:customStyle="1" w:styleId="Char9">
    <w:name w:val="副标题 Char"/>
    <w:link w:val="af"/>
    <w:qFormat/>
    <w:rsid w:val="002B3530"/>
    <w:rPr>
      <w:rFonts w:ascii="Cambria" w:hAnsi="Cambria" w:cs="黑体"/>
      <w:b/>
      <w:bCs/>
      <w:kern w:val="28"/>
      <w:sz w:val="32"/>
      <w:szCs w:val="32"/>
    </w:rPr>
  </w:style>
  <w:style w:type="character" w:customStyle="1" w:styleId="7Char">
    <w:name w:val="标题 7 Char"/>
    <w:link w:val="7"/>
    <w:qFormat/>
    <w:rsid w:val="002B3530"/>
    <w:rPr>
      <w:b/>
      <w:bCs/>
      <w:kern w:val="2"/>
      <w:sz w:val="24"/>
      <w:szCs w:val="24"/>
    </w:rPr>
  </w:style>
  <w:style w:type="character" w:customStyle="1" w:styleId="Chara">
    <w:name w:val="标题 Char"/>
    <w:link w:val="af1"/>
    <w:qFormat/>
    <w:rsid w:val="002B3530"/>
    <w:rPr>
      <w:rFonts w:ascii="Cambria" w:hAnsi="Cambria"/>
      <w:b/>
      <w:bCs/>
      <w:kern w:val="2"/>
      <w:sz w:val="32"/>
      <w:szCs w:val="32"/>
    </w:rPr>
  </w:style>
  <w:style w:type="character" w:customStyle="1" w:styleId="2Char0">
    <w:name w:val="正文文本缩进 2 Char"/>
    <w:link w:val="21"/>
    <w:qFormat/>
    <w:rsid w:val="002B3530"/>
    <w:rPr>
      <w:rFonts w:ascii="仿宋_GB2312" w:eastAsia="仿宋_GB2312" w:hAnsi="宋体"/>
      <w:kern w:val="2"/>
      <w:sz w:val="24"/>
      <w:szCs w:val="24"/>
    </w:rPr>
  </w:style>
  <w:style w:type="character" w:customStyle="1" w:styleId="Char3">
    <w:name w:val="正文文本缩进 Char"/>
    <w:link w:val="a8"/>
    <w:qFormat/>
    <w:rsid w:val="002B3530"/>
    <w:rPr>
      <w:rFonts w:ascii="楷体_GB2312" w:eastAsia="楷体_GB2312"/>
      <w:sz w:val="28"/>
    </w:rPr>
  </w:style>
  <w:style w:type="character" w:customStyle="1" w:styleId="6Char">
    <w:name w:val="标题 6 Char"/>
    <w:link w:val="6"/>
    <w:qFormat/>
    <w:rsid w:val="002B3530"/>
    <w:rPr>
      <w:rFonts w:ascii="Arial" w:eastAsia="黑体" w:hAnsi="Arial"/>
      <w:b/>
      <w:bCs/>
      <w:kern w:val="2"/>
      <w:sz w:val="24"/>
      <w:szCs w:val="24"/>
    </w:rPr>
  </w:style>
  <w:style w:type="character" w:customStyle="1" w:styleId="font11">
    <w:name w:val="font11"/>
    <w:qFormat/>
    <w:rsid w:val="002B3530"/>
    <w:rPr>
      <w:rFonts w:ascii="宋体" w:eastAsia="宋体" w:hAnsi="宋体" w:cs="宋体" w:hint="eastAsia"/>
      <w:color w:val="000000"/>
      <w:sz w:val="20"/>
      <w:szCs w:val="20"/>
      <w:u w:val="none"/>
    </w:rPr>
  </w:style>
  <w:style w:type="character" w:customStyle="1" w:styleId="Char6">
    <w:name w:val="批注框文本 Char"/>
    <w:link w:val="ab"/>
    <w:semiHidden/>
    <w:qFormat/>
    <w:rsid w:val="002B3530"/>
    <w:rPr>
      <w:kern w:val="2"/>
      <w:sz w:val="18"/>
      <w:szCs w:val="18"/>
    </w:rPr>
  </w:style>
  <w:style w:type="character" w:customStyle="1" w:styleId="Char5">
    <w:name w:val="日期 Char"/>
    <w:link w:val="aa"/>
    <w:qFormat/>
    <w:rsid w:val="002B3530"/>
    <w:rPr>
      <w:kern w:val="2"/>
      <w:sz w:val="21"/>
    </w:rPr>
  </w:style>
  <w:style w:type="character" w:customStyle="1" w:styleId="4Char">
    <w:name w:val="标题 4 Char"/>
    <w:link w:val="4"/>
    <w:qFormat/>
    <w:rsid w:val="002B3530"/>
    <w:rPr>
      <w:kern w:val="2"/>
      <w:sz w:val="28"/>
    </w:rPr>
  </w:style>
  <w:style w:type="character" w:customStyle="1" w:styleId="5Char">
    <w:name w:val="标题 5 Char"/>
    <w:link w:val="5"/>
    <w:qFormat/>
    <w:rsid w:val="002B3530"/>
    <w:rPr>
      <w:b/>
      <w:bCs/>
      <w:kern w:val="2"/>
      <w:sz w:val="28"/>
      <w:szCs w:val="28"/>
    </w:rPr>
  </w:style>
  <w:style w:type="character" w:customStyle="1" w:styleId="Charb">
    <w:name w:val="批注主题 Char"/>
    <w:link w:val="af2"/>
    <w:qFormat/>
    <w:rsid w:val="002B3530"/>
    <w:rPr>
      <w:b/>
      <w:bCs/>
      <w:kern w:val="2"/>
      <w:sz w:val="21"/>
      <w:szCs w:val="24"/>
    </w:rPr>
  </w:style>
  <w:style w:type="character" w:customStyle="1" w:styleId="Char2">
    <w:name w:val="正文文本 Char"/>
    <w:link w:val="a7"/>
    <w:qFormat/>
    <w:rsid w:val="002B3530"/>
    <w:rPr>
      <w:kern w:val="2"/>
      <w:sz w:val="28"/>
    </w:rPr>
  </w:style>
  <w:style w:type="character" w:customStyle="1" w:styleId="CharChar1">
    <w:name w:val="Char Char1"/>
    <w:qFormat/>
    <w:rsid w:val="002B3530"/>
    <w:rPr>
      <w:rFonts w:ascii="楷体_GB2312" w:eastAsia="楷体_GB2312"/>
      <w:sz w:val="28"/>
    </w:rPr>
  </w:style>
  <w:style w:type="character" w:customStyle="1" w:styleId="Char0">
    <w:name w:val="文档结构图 Char"/>
    <w:link w:val="a5"/>
    <w:semiHidden/>
    <w:qFormat/>
    <w:rsid w:val="002B3530"/>
    <w:rPr>
      <w:kern w:val="2"/>
      <w:sz w:val="21"/>
      <w:szCs w:val="24"/>
      <w:shd w:val="clear" w:color="auto" w:fill="000080"/>
    </w:rPr>
  </w:style>
  <w:style w:type="character" w:customStyle="1" w:styleId="Char4">
    <w:name w:val="纯文本 Char"/>
    <w:link w:val="a9"/>
    <w:qFormat/>
    <w:rsid w:val="002B3530"/>
    <w:rPr>
      <w:rFonts w:ascii="宋体" w:hAnsi="Courier New"/>
      <w:kern w:val="2"/>
      <w:sz w:val="21"/>
    </w:rPr>
  </w:style>
  <w:style w:type="character" w:customStyle="1" w:styleId="8Char">
    <w:name w:val="标题 8 Char"/>
    <w:link w:val="8"/>
    <w:qFormat/>
    <w:rsid w:val="002B3530"/>
    <w:rPr>
      <w:rFonts w:ascii="Arial" w:eastAsia="黑体" w:hAnsi="Arial"/>
      <w:kern w:val="2"/>
      <w:sz w:val="24"/>
      <w:szCs w:val="24"/>
    </w:rPr>
  </w:style>
  <w:style w:type="character" w:customStyle="1" w:styleId="3Char">
    <w:name w:val="标题 3 Char"/>
    <w:link w:val="3"/>
    <w:qFormat/>
    <w:rsid w:val="002B3530"/>
    <w:rPr>
      <w:b/>
      <w:bCs/>
      <w:kern w:val="2"/>
      <w:sz w:val="32"/>
      <w:szCs w:val="32"/>
    </w:rPr>
  </w:style>
  <w:style w:type="character" w:customStyle="1" w:styleId="Char8">
    <w:name w:val="页眉 Char"/>
    <w:link w:val="ad"/>
    <w:uiPriority w:val="99"/>
    <w:qFormat/>
    <w:rsid w:val="002B3530"/>
    <w:rPr>
      <w:kern w:val="2"/>
      <w:sz w:val="18"/>
      <w:szCs w:val="18"/>
    </w:rPr>
  </w:style>
  <w:style w:type="character" w:customStyle="1" w:styleId="9Char">
    <w:name w:val="标题 9 Char"/>
    <w:link w:val="9"/>
    <w:qFormat/>
    <w:rsid w:val="002B3530"/>
    <w:rPr>
      <w:rFonts w:ascii="Arial" w:eastAsia="黑体" w:hAnsi="Arial"/>
      <w:kern w:val="2"/>
      <w:sz w:val="21"/>
      <w:szCs w:val="21"/>
    </w:rPr>
  </w:style>
  <w:style w:type="character" w:customStyle="1" w:styleId="Char1">
    <w:name w:val="批注文字 Char"/>
    <w:link w:val="a6"/>
    <w:uiPriority w:val="99"/>
    <w:qFormat/>
    <w:rsid w:val="002B3530"/>
    <w:rPr>
      <w:kern w:val="2"/>
      <w:sz w:val="21"/>
      <w:szCs w:val="24"/>
    </w:rPr>
  </w:style>
  <w:style w:type="character" w:customStyle="1" w:styleId="2Char">
    <w:name w:val="标题 2 Char"/>
    <w:link w:val="2"/>
    <w:uiPriority w:val="9"/>
    <w:qFormat/>
    <w:rsid w:val="002B3530"/>
    <w:rPr>
      <w:rFonts w:ascii="Calibri Light" w:eastAsia="宋体" w:hAnsi="Calibri Light" w:cs="Times New Roman"/>
      <w:b/>
      <w:bCs/>
      <w:kern w:val="2"/>
      <w:sz w:val="32"/>
      <w:szCs w:val="32"/>
    </w:rPr>
  </w:style>
  <w:style w:type="character" w:customStyle="1" w:styleId="1Char">
    <w:name w:val="标题 1 Char"/>
    <w:link w:val="1"/>
    <w:qFormat/>
    <w:rsid w:val="002B3530"/>
    <w:rPr>
      <w:b/>
      <w:bCs/>
      <w:kern w:val="44"/>
      <w:sz w:val="44"/>
      <w:szCs w:val="44"/>
    </w:rPr>
  </w:style>
  <w:style w:type="character" w:customStyle="1" w:styleId="3Char0">
    <w:name w:val="正文文本 3 Char"/>
    <w:link w:val="30"/>
    <w:uiPriority w:val="99"/>
    <w:qFormat/>
    <w:rsid w:val="002B3530"/>
    <w:rPr>
      <w:kern w:val="2"/>
      <w:sz w:val="16"/>
      <w:szCs w:val="16"/>
    </w:rPr>
  </w:style>
  <w:style w:type="character" w:customStyle="1" w:styleId="3Char1">
    <w:name w:val="正文文本缩进 3 Char"/>
    <w:link w:val="32"/>
    <w:qFormat/>
    <w:rsid w:val="002B3530"/>
    <w:rPr>
      <w:kern w:val="2"/>
      <w:sz w:val="24"/>
    </w:rPr>
  </w:style>
  <w:style w:type="character" w:customStyle="1" w:styleId="Char">
    <w:name w:val="正文缩进 Char"/>
    <w:link w:val="a4"/>
    <w:qFormat/>
    <w:rsid w:val="002B3530"/>
    <w:rPr>
      <w:rFonts w:ascii="楷体_GB2312" w:eastAsia="楷体_GB2312"/>
      <w:sz w:val="28"/>
    </w:rPr>
  </w:style>
  <w:style w:type="paragraph" w:customStyle="1" w:styleId="TOC2">
    <w:name w:val="TOC 标题2"/>
    <w:basedOn w:val="1"/>
    <w:next w:val="a0"/>
    <w:uiPriority w:val="39"/>
    <w:unhideWhenUsed/>
    <w:qFormat/>
    <w:rsid w:val="002B3530"/>
    <w:pPr>
      <w:widowControl/>
      <w:spacing w:before="480" w:after="0" w:line="276" w:lineRule="auto"/>
      <w:jc w:val="left"/>
      <w:outlineLvl w:val="9"/>
    </w:pPr>
    <w:rPr>
      <w:rFonts w:ascii="Cambria" w:hAnsi="Cambria" w:cs="黑体"/>
      <w:color w:val="365F90"/>
      <w:kern w:val="0"/>
      <w:sz w:val="28"/>
      <w:szCs w:val="28"/>
    </w:rPr>
  </w:style>
  <w:style w:type="paragraph" w:customStyle="1" w:styleId="12">
    <w:name w:val="列出段落1"/>
    <w:basedOn w:val="a0"/>
    <w:qFormat/>
    <w:rsid w:val="002B3530"/>
    <w:pPr>
      <w:ind w:firstLineChars="200" w:firstLine="420"/>
    </w:pPr>
    <w:rPr>
      <w:szCs w:val="20"/>
    </w:rPr>
  </w:style>
  <w:style w:type="paragraph" w:customStyle="1" w:styleId="WPSOffice2">
    <w:name w:val="WPSOffice手动目录 2"/>
    <w:qFormat/>
    <w:rsid w:val="002B3530"/>
    <w:pPr>
      <w:ind w:leftChars="200" w:left="200"/>
    </w:pPr>
  </w:style>
  <w:style w:type="paragraph" w:customStyle="1" w:styleId="TOC1">
    <w:name w:val="TOC 标题1"/>
    <w:basedOn w:val="1"/>
    <w:next w:val="a0"/>
    <w:qFormat/>
    <w:rsid w:val="002B3530"/>
    <w:pPr>
      <w:widowControl/>
      <w:spacing w:before="480" w:after="0" w:line="276" w:lineRule="auto"/>
      <w:jc w:val="left"/>
      <w:outlineLvl w:val="9"/>
    </w:pPr>
    <w:rPr>
      <w:rFonts w:ascii="Cambria" w:hAnsi="Cambria"/>
      <w:color w:val="365F91"/>
      <w:kern w:val="0"/>
      <w:sz w:val="28"/>
      <w:szCs w:val="28"/>
    </w:rPr>
  </w:style>
  <w:style w:type="paragraph" w:customStyle="1" w:styleId="af9">
    <w:name w:val="新定义正文"/>
    <w:basedOn w:val="a0"/>
    <w:qFormat/>
    <w:rsid w:val="002B3530"/>
    <w:pPr>
      <w:widowControl/>
    </w:pPr>
    <w:rPr>
      <w:color w:val="000000"/>
      <w:szCs w:val="21"/>
    </w:rPr>
  </w:style>
  <w:style w:type="paragraph" w:customStyle="1" w:styleId="Style6">
    <w:name w:val="_Style 6"/>
    <w:basedOn w:val="1"/>
    <w:next w:val="a0"/>
    <w:uiPriority w:val="39"/>
    <w:qFormat/>
    <w:rsid w:val="002B3530"/>
    <w:pPr>
      <w:spacing w:line="576" w:lineRule="auto"/>
      <w:outlineLvl w:val="9"/>
    </w:pPr>
  </w:style>
  <w:style w:type="paragraph" w:customStyle="1" w:styleId="afa">
    <w:name w:val="缺省文本"/>
    <w:basedOn w:val="a0"/>
    <w:qFormat/>
    <w:rsid w:val="002B3530"/>
    <w:pPr>
      <w:autoSpaceDE w:val="0"/>
      <w:autoSpaceDN w:val="0"/>
      <w:adjustRightInd w:val="0"/>
      <w:jc w:val="left"/>
    </w:pPr>
    <w:rPr>
      <w:kern w:val="0"/>
      <w:sz w:val="24"/>
      <w:szCs w:val="20"/>
    </w:rPr>
  </w:style>
  <w:style w:type="paragraph" w:customStyle="1" w:styleId="13">
    <w:name w:val="缺省文本:1"/>
    <w:basedOn w:val="a0"/>
    <w:qFormat/>
    <w:rsid w:val="002B3530"/>
    <w:pPr>
      <w:autoSpaceDE w:val="0"/>
      <w:autoSpaceDN w:val="0"/>
      <w:adjustRightInd w:val="0"/>
      <w:jc w:val="left"/>
    </w:pPr>
    <w:rPr>
      <w:rFonts w:ascii="宋体"/>
      <w:kern w:val="0"/>
      <w:sz w:val="24"/>
      <w:szCs w:val="20"/>
    </w:rPr>
  </w:style>
  <w:style w:type="paragraph" w:customStyle="1" w:styleId="ListParagraph1">
    <w:name w:val="List Paragraph1"/>
    <w:basedOn w:val="a0"/>
    <w:uiPriority w:val="99"/>
    <w:unhideWhenUsed/>
    <w:qFormat/>
    <w:rsid w:val="002B3530"/>
    <w:pPr>
      <w:ind w:firstLineChars="200" w:firstLine="420"/>
    </w:pPr>
    <w:rPr>
      <w:szCs w:val="22"/>
    </w:rPr>
  </w:style>
  <w:style w:type="paragraph" w:styleId="afb">
    <w:name w:val="List Paragraph"/>
    <w:basedOn w:val="a0"/>
    <w:qFormat/>
    <w:rsid w:val="002B3530"/>
    <w:pPr>
      <w:ind w:firstLineChars="200" w:firstLine="420"/>
    </w:pPr>
    <w:rPr>
      <w:szCs w:val="20"/>
    </w:rPr>
  </w:style>
  <w:style w:type="paragraph" w:customStyle="1" w:styleId="Blockquote">
    <w:name w:val="Blockquote"/>
    <w:basedOn w:val="a0"/>
    <w:qFormat/>
    <w:rsid w:val="002B3530"/>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
    <w:next w:val="bt1bt1"/>
    <w:qFormat/>
    <w:rsid w:val="002B3530"/>
    <w:pPr>
      <w:spacing w:before="100" w:after="0" w:line="400" w:lineRule="exact"/>
    </w:pPr>
    <w:rPr>
      <w:rFonts w:ascii="Times New Roman" w:eastAsia="黑体" w:hAnsi="Times New Roman" w:cs="宋体"/>
      <w:b w:val="0"/>
      <w:bCs w:val="0"/>
      <w:sz w:val="28"/>
      <w:szCs w:val="20"/>
    </w:rPr>
  </w:style>
  <w:style w:type="paragraph" w:customStyle="1" w:styleId="bt1bt1">
    <w:name w:val="bt1bt1"/>
    <w:basedOn w:val="1"/>
    <w:qFormat/>
    <w:rsid w:val="002B3530"/>
    <w:pPr>
      <w:spacing w:line="240" w:lineRule="auto"/>
      <w:jc w:val="center"/>
    </w:pPr>
    <w:rPr>
      <w:rFonts w:ascii="黑体" w:eastAsia="黑体"/>
      <w:b w:val="0"/>
      <w:sz w:val="36"/>
      <w:szCs w:val="36"/>
    </w:rPr>
  </w:style>
  <w:style w:type="paragraph" w:customStyle="1" w:styleId="CharCharChar">
    <w:name w:val="Char Char Char"/>
    <w:basedOn w:val="a5"/>
    <w:qFormat/>
    <w:rsid w:val="002B3530"/>
    <w:rPr>
      <w:rFonts w:ascii="Tahoma" w:hAnsi="Tahoma"/>
      <w:sz w:val="24"/>
    </w:rPr>
  </w:style>
  <w:style w:type="paragraph" w:customStyle="1" w:styleId="TOC3">
    <w:name w:val="TOC 标题3"/>
    <w:basedOn w:val="1"/>
    <w:next w:val="a0"/>
    <w:uiPriority w:val="39"/>
    <w:qFormat/>
    <w:rsid w:val="002B3530"/>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rsid w:val="002B3530"/>
  </w:style>
  <w:style w:type="paragraph" w:customStyle="1" w:styleId="CharCharChar1">
    <w:name w:val="Char Char Char1"/>
    <w:basedOn w:val="a5"/>
    <w:qFormat/>
    <w:rsid w:val="002B3530"/>
    <w:rPr>
      <w:rFonts w:ascii="Tahoma" w:hAnsi="Tahoma" w:cs="Tahoma"/>
      <w:sz w:val="24"/>
    </w:rPr>
  </w:style>
  <w:style w:type="paragraph" w:customStyle="1" w:styleId="afc">
    <w:name w:val="封面落款"/>
    <w:basedOn w:val="a0"/>
    <w:qFormat/>
    <w:rsid w:val="002B3530"/>
    <w:pPr>
      <w:spacing w:line="360" w:lineRule="auto"/>
      <w:jc w:val="center"/>
    </w:pPr>
    <w:rPr>
      <w:rFonts w:ascii="Arial" w:eastAsia="黑体" w:hAnsi="Arial"/>
      <w:sz w:val="32"/>
    </w:rPr>
  </w:style>
  <w:style w:type="paragraph" w:customStyle="1" w:styleId="CharCharCharCharCharChar1">
    <w:name w:val="Char Char Char Char Char Char1"/>
    <w:basedOn w:val="a5"/>
    <w:qFormat/>
    <w:rsid w:val="002B3530"/>
    <w:rPr>
      <w:rFonts w:ascii="Tahoma" w:hAnsi="Tahoma"/>
      <w:sz w:val="24"/>
    </w:rPr>
  </w:style>
  <w:style w:type="paragraph" w:customStyle="1" w:styleId="Default">
    <w:name w:val="Default"/>
    <w:qFormat/>
    <w:rsid w:val="002B3530"/>
    <w:pPr>
      <w:widowControl w:val="0"/>
      <w:autoSpaceDE w:val="0"/>
      <w:autoSpaceDN w:val="0"/>
      <w:adjustRightInd w:val="0"/>
    </w:pPr>
    <w:rPr>
      <w:color w:val="000000"/>
      <w:sz w:val="24"/>
      <w:szCs w:val="24"/>
    </w:rPr>
  </w:style>
  <w:style w:type="paragraph" w:customStyle="1" w:styleId="CharCharCharCharCharCharCharCharCharCharCharCharChar">
    <w:name w:val="Char Char Char Char Char Char Char Char Char Char Char Char Char"/>
    <w:basedOn w:val="a5"/>
    <w:qFormat/>
    <w:rsid w:val="002B3530"/>
    <w:rPr>
      <w:rFonts w:ascii="Tahoma" w:hAnsi="Tahoma"/>
      <w:sz w:val="24"/>
    </w:rPr>
  </w:style>
  <w:style w:type="paragraph" w:customStyle="1" w:styleId="378020">
    <w:name w:val="样式 标题 3 + (中文) 黑体 小四 非加粗 段前: 7.8 磅 段后: 0 磅 行距: 固定值 20 磅"/>
    <w:basedOn w:val="3"/>
    <w:qFormat/>
    <w:rsid w:val="002B3530"/>
    <w:pPr>
      <w:spacing w:before="0" w:after="0" w:line="400" w:lineRule="exact"/>
    </w:pPr>
    <w:rPr>
      <w:rFonts w:eastAsia="黑体" w:cs="宋体"/>
      <w:b w:val="0"/>
      <w:bCs w:val="0"/>
      <w:sz w:val="24"/>
      <w:szCs w:val="20"/>
    </w:rPr>
  </w:style>
  <w:style w:type="paragraph" w:customStyle="1" w:styleId="afd">
    <w:name w:val="正文样式"/>
    <w:basedOn w:val="a0"/>
    <w:qFormat/>
    <w:rsid w:val="002B3530"/>
    <w:pPr>
      <w:widowControl/>
      <w:spacing w:line="264" w:lineRule="auto"/>
      <w:ind w:firstLine="482"/>
      <w:jc w:val="left"/>
    </w:pPr>
    <w:rPr>
      <w:rFonts w:ascii="Arial" w:hAnsi="Arial"/>
      <w:kern w:val="0"/>
      <w:sz w:val="24"/>
      <w:lang w:eastAsia="zh-HK"/>
    </w:rPr>
  </w:style>
  <w:style w:type="paragraph" w:customStyle="1" w:styleId="afe">
    <w:name w:val="目录"/>
    <w:basedOn w:val="a0"/>
    <w:next w:val="a4"/>
    <w:qFormat/>
    <w:rsid w:val="002B3530"/>
    <w:pPr>
      <w:pageBreakBefore/>
      <w:spacing w:afterLines="50" w:line="360" w:lineRule="auto"/>
      <w:jc w:val="center"/>
    </w:pPr>
    <w:rPr>
      <w:rFonts w:ascii="Arial" w:eastAsia="黑体" w:hAnsi="Arial"/>
      <w:b/>
      <w:sz w:val="32"/>
    </w:rPr>
  </w:style>
  <w:style w:type="paragraph" w:customStyle="1" w:styleId="14">
    <w:name w:val="修订1"/>
    <w:uiPriority w:val="99"/>
    <w:unhideWhenUsed/>
    <w:qFormat/>
    <w:rsid w:val="002B3530"/>
    <w:rPr>
      <w:kern w:val="2"/>
      <w:sz w:val="21"/>
      <w:szCs w:val="24"/>
    </w:rPr>
  </w:style>
  <w:style w:type="paragraph" w:customStyle="1" w:styleId="23">
    <w:name w:val="修订2"/>
    <w:uiPriority w:val="99"/>
    <w:unhideWhenUsed/>
    <w:qFormat/>
    <w:rsid w:val="002B3530"/>
    <w:rPr>
      <w:kern w:val="2"/>
      <w:sz w:val="21"/>
      <w:szCs w:val="24"/>
    </w:rPr>
  </w:style>
  <w:style w:type="paragraph" w:customStyle="1" w:styleId="a">
    <w:name w:val="节"/>
    <w:basedOn w:val="2"/>
    <w:qFormat/>
    <w:rsid w:val="002B3530"/>
    <w:pPr>
      <w:numPr>
        <w:ilvl w:val="1"/>
        <w:numId w:val="1"/>
      </w:numPr>
      <w:spacing w:line="240" w:lineRule="auto"/>
    </w:pPr>
    <w:rPr>
      <w:rFonts w:ascii="黑体" w:eastAsia="黑体" w:hAnsi="Arial"/>
      <w:b w:val="0"/>
      <w:sz w:val="28"/>
      <w:szCs w:val="28"/>
    </w:rPr>
  </w:style>
  <w:style w:type="paragraph" w:customStyle="1" w:styleId="Normal1">
    <w:name w:val="Normal1"/>
    <w:basedOn w:val="a0"/>
    <w:qFormat/>
    <w:rsid w:val="002B3530"/>
    <w:pPr>
      <w:widowControl/>
      <w:overflowPunct w:val="0"/>
      <w:autoSpaceDE w:val="0"/>
      <w:autoSpaceDN w:val="0"/>
      <w:adjustRightInd w:val="0"/>
    </w:pPr>
    <w:rPr>
      <w:rFonts w:ascii="宋体"/>
      <w:kern w:val="0"/>
      <w:szCs w:val="20"/>
    </w:rPr>
  </w:style>
  <w:style w:type="paragraph" w:customStyle="1" w:styleId="p0">
    <w:name w:val="p0"/>
    <w:basedOn w:val="a0"/>
    <w:qFormat/>
    <w:rsid w:val="002B3530"/>
    <w:rPr>
      <w:szCs w:val="20"/>
    </w:rPr>
  </w:style>
  <w:style w:type="paragraph" w:customStyle="1" w:styleId="Style36">
    <w:name w:val="_Style 36"/>
    <w:basedOn w:val="a0"/>
    <w:uiPriority w:val="34"/>
    <w:qFormat/>
    <w:rsid w:val="002B3530"/>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HXR2014@163.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106"/>
    <customShpInfo spid="_x0000_s3107"/>
    <customShpInfo spid="_x0000_s3108"/>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7020</Words>
  <Characters>40016</Characters>
  <Application>Microsoft Office Word</Application>
  <DocSecurity>0</DocSecurity>
  <Lines>333</Lines>
  <Paragraphs>93</Paragraphs>
  <ScaleCrop>false</ScaleCrop>
  <Company>Microsoft</Company>
  <LinksUpToDate>false</LinksUpToDate>
  <CharactersWithSpaces>46943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张晴</dc:creator>
  <cp:lastModifiedBy>微软用户</cp:lastModifiedBy>
  <cp:revision>2</cp:revision>
  <cp:lastPrinted>2020-05-15T01:15:00Z</cp:lastPrinted>
  <dcterms:created xsi:type="dcterms:W3CDTF">2020-09-17T07:12:00Z</dcterms:created>
  <dcterms:modified xsi:type="dcterms:W3CDTF">2020-09-17T07:12:00Z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