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left"/>
        <w:outlineLvl w:val="0"/>
        <w:rPr>
          <w:rFonts w:hint="default" w:ascii="黑体" w:hAnsi="黑体" w:eastAsia="黑体" w:cs="黑体"/>
          <w:sz w:val="32"/>
          <w:szCs w:val="32"/>
          <w:lang w:val="en-US" w:eastAsia="zh-CN"/>
        </w:rPr>
      </w:pPr>
      <w:bookmarkStart w:id="0" w:name="_Toc7457"/>
      <w:r>
        <w:rPr>
          <w:rFonts w:hint="eastAsia" w:ascii="黑体" w:hAnsi="黑体" w:eastAsia="黑体" w:cs="黑体"/>
          <w:sz w:val="32"/>
          <w:szCs w:val="32"/>
          <w:lang w:val="en-US" w:eastAsia="zh-CN"/>
        </w:rPr>
        <w:t>附件</w:t>
      </w:r>
      <w:bookmarkEnd w:id="0"/>
      <w:r>
        <w:rPr>
          <w:rFonts w:hint="eastAsia" w:ascii="黑体" w:hAnsi="黑体" w:eastAsia="黑体" w:cs="黑体"/>
          <w:sz w:val="32"/>
          <w:szCs w:val="32"/>
          <w:lang w:val="en-US" w:eastAsia="zh-CN"/>
        </w:rPr>
        <w:t>1</w:t>
      </w:r>
    </w:p>
    <w:p>
      <w:pPr>
        <w:jc w:val="center"/>
        <w:rPr>
          <w:rFonts w:hint="eastAsia" w:ascii="仿宋" w:hAnsi="仿宋" w:eastAsia="仿宋"/>
          <w:b/>
          <w:bCs/>
          <w:sz w:val="28"/>
          <w:szCs w:val="28"/>
        </w:rPr>
      </w:pPr>
    </w:p>
    <w:p>
      <w:pPr>
        <w:ind w:left="0" w:leftChars="0" w:firstLine="0" w:firstLineChars="0"/>
        <w:jc w:val="center"/>
        <w:rPr>
          <w:rFonts w:hint="eastAsia" w:ascii="仿宋" w:hAnsi="仿宋" w:eastAsia="仿宋"/>
          <w:b/>
          <w:bCs/>
          <w:sz w:val="36"/>
          <w:szCs w:val="36"/>
          <w:lang w:val="en-US" w:eastAsia="zh-CN"/>
        </w:rPr>
      </w:pPr>
      <w:r>
        <w:rPr>
          <w:rFonts w:hint="eastAsia" w:asciiTheme="majorEastAsia" w:hAnsiTheme="majorEastAsia" w:eastAsiaTheme="majorEastAsia" w:cstheme="majorEastAsia"/>
          <w:b/>
          <w:bCs/>
          <w:sz w:val="44"/>
          <w:szCs w:val="44"/>
        </w:rPr>
        <w:t>《兴业银行西宁分行</w:t>
      </w:r>
      <w:bookmarkStart w:id="1" w:name="_GoBack"/>
      <w:bookmarkEnd w:id="1"/>
      <w:r>
        <w:rPr>
          <w:rFonts w:hint="eastAsia" w:asciiTheme="majorEastAsia" w:hAnsiTheme="majorEastAsia" w:eastAsiaTheme="majorEastAsia" w:cstheme="majorEastAsia"/>
          <w:b/>
          <w:bCs/>
          <w:sz w:val="44"/>
          <w:szCs w:val="44"/>
        </w:rPr>
        <w:t>关于机场贵宾增值服务项目》供应商征集反馈材料-公司名称（全称）</w:t>
      </w:r>
    </w:p>
    <w:p>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pPr>
        <w:pStyle w:val="4"/>
        <w:keepNext w:val="0"/>
        <w:keepLines w:val="0"/>
        <w:pageBreakBefore w:val="0"/>
        <w:widowControl w:val="0"/>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pPr>
        <w:pStyle w:val="4"/>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pPr>
        <w:pStyle w:val="4"/>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pPr>
        <w:pStyle w:val="4"/>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pPr>
        <w:jc w:val="left"/>
        <w:rPr>
          <w:rFonts w:ascii="仿宋" w:hAnsi="仿宋" w:eastAsia="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第一部分 项目要求应答部分</w:t>
      </w:r>
    </w:p>
    <w:p>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FF0000"/>
          <w:sz w:val="28"/>
          <w:szCs w:val="28"/>
        </w:rPr>
        <w:t>“是否满足”和“基本情况说明”列由供应商填写。</w:t>
      </w:r>
      <w:r>
        <w:rPr>
          <w:rFonts w:hint="eastAsia" w:ascii="仿宋" w:hAnsi="仿宋" w:eastAsia="仿宋" w:cs="仿宋"/>
          <w:b/>
          <w:bCs/>
          <w:sz w:val="28"/>
          <w:szCs w:val="28"/>
        </w:rPr>
        <w:t>）</w:t>
      </w:r>
    </w:p>
    <w:tbl>
      <w:tblPr>
        <w:tblStyle w:val="10"/>
        <w:tblW w:w="9563"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6"/>
        <w:gridCol w:w="2378"/>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2378"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4819"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1.1采购需求</w:t>
            </w:r>
          </w:p>
          <w:p>
            <w:pPr>
              <w:ind w:left="0" w:leftChars="0" w:firstLine="0" w:firstLineChars="0"/>
              <w:rPr>
                <w:rFonts w:hint="eastAsia"/>
              </w:rPr>
            </w:pPr>
            <w:r>
              <w:rPr>
                <w:rFonts w:hint="eastAsia" w:ascii="仿宋" w:hAnsi="仿宋" w:eastAsia="仿宋" w:cs="仿宋"/>
                <w:kern w:val="0"/>
                <w:sz w:val="21"/>
                <w:szCs w:val="21"/>
                <w:lang w:val="en-US" w:eastAsia="zh-CN" w:bidi="ar-SA"/>
              </w:rPr>
              <w:t>为提高我行客户服务水平，西宁分行开展机场贵宾增值服务项目，给我行信用卡客户、借记卡客户、企业客户在西宁地区提供机场贵宾服务，如：提供贵宾专享候机区域、提供接机服务及提供专用安检通道等。本期拟签订2年服务协议。</w:t>
            </w:r>
          </w:p>
        </w:tc>
        <w:tc>
          <w:tcPr>
            <w:tcW w:w="2378" w:type="dxa"/>
            <w:vAlign w:val="center"/>
          </w:tcPr>
          <w:p>
            <w:pPr>
              <w:rPr>
                <w:rFonts w:hint="eastAsia" w:ascii="仿宋" w:hAnsi="仿宋" w:eastAsia="仿宋" w:cs="仿宋"/>
                <w:sz w:val="28"/>
                <w:szCs w:val="28"/>
              </w:rPr>
            </w:pPr>
          </w:p>
        </w:tc>
        <w:tc>
          <w:tcPr>
            <w:tcW w:w="481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pStyle w:val="2"/>
              <w:ind w:left="0" w:leftChars="0" w:firstLine="0" w:firstLineChars="0"/>
              <w:rPr>
                <w:rFonts w:hint="eastAsia" w:ascii="仿宋" w:hAnsi="仿宋" w:eastAsia="仿宋" w:cs="仿宋"/>
                <w:b/>
                <w:bCs/>
                <w:sz w:val="30"/>
                <w:szCs w:val="30"/>
              </w:rPr>
            </w:pPr>
            <w:r>
              <w:rPr>
                <w:rFonts w:hint="eastAsia" w:ascii="仿宋" w:hAnsi="仿宋" w:eastAsia="仿宋" w:cs="仿宋"/>
                <w:sz w:val="28"/>
                <w:szCs w:val="28"/>
                <w:lang w:val="en-US" w:eastAsia="zh-CN"/>
              </w:rPr>
              <w:t>1.2</w:t>
            </w:r>
            <w:r>
              <w:rPr>
                <w:rFonts w:hint="eastAsia" w:ascii="仿宋" w:hAnsi="仿宋" w:eastAsia="仿宋" w:cs="仿宋"/>
                <w:b/>
                <w:bCs/>
                <w:sz w:val="30"/>
                <w:szCs w:val="30"/>
              </w:rPr>
              <w:t>服务要求</w:t>
            </w:r>
          </w:p>
          <w:p>
            <w:pPr>
              <w:pStyle w:val="2"/>
              <w:ind w:left="0" w:leftChars="0" w:firstLine="420" w:firstLineChars="200"/>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中标方应按合同约定，针对我行的具体情况和服务需求，向我行客户提供机场贵宾服务，以全面的服务内容、优异的服务品质，为我行客户提供良好的出行体验，为我行客户营销和维护工作提供服务支持。</w:t>
            </w:r>
          </w:p>
        </w:tc>
        <w:tc>
          <w:tcPr>
            <w:tcW w:w="2378" w:type="dxa"/>
            <w:vAlign w:val="center"/>
          </w:tcPr>
          <w:p>
            <w:pPr>
              <w:rPr>
                <w:rFonts w:hint="eastAsia" w:ascii="仿宋" w:hAnsi="仿宋" w:eastAsia="仿宋" w:cs="仿宋"/>
                <w:sz w:val="28"/>
                <w:szCs w:val="28"/>
              </w:rPr>
            </w:pPr>
          </w:p>
        </w:tc>
        <w:tc>
          <w:tcPr>
            <w:tcW w:w="4819" w:type="dxa"/>
            <w:vAlign w:val="center"/>
          </w:tcPr>
          <w:p>
            <w:pPr>
              <w:ind w:left="0" w:leftChars="0" w:firstLine="0" w:firstLineChars="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numPr>
                <w:ilvl w:val="0"/>
                <w:numId w:val="0"/>
              </w:numPr>
              <w:outlineLvl w:val="2"/>
              <w:rPr>
                <w:rFonts w:hint="eastAsia" w:ascii="仿宋" w:hAnsi="仿宋" w:eastAsia="仿宋" w:cs="仿宋"/>
                <w:kern w:val="0"/>
                <w:sz w:val="21"/>
                <w:szCs w:val="21"/>
                <w:lang w:val="en-US" w:eastAsia="zh-CN" w:bidi="ar-SA"/>
              </w:rPr>
            </w:pPr>
            <w:r>
              <w:rPr>
                <w:rFonts w:hint="eastAsia" w:ascii="仿宋" w:hAnsi="仿宋" w:eastAsia="仿宋" w:cs="仿宋"/>
                <w:b/>
                <w:bCs/>
                <w:kern w:val="0"/>
                <w:sz w:val="30"/>
                <w:szCs w:val="30"/>
                <w:lang w:val="en-US" w:eastAsia="zh-CN" w:bidi="ar-SA"/>
              </w:rPr>
              <w:t>1.3供应商资质要求</w:t>
            </w:r>
          </w:p>
        </w:tc>
        <w:tc>
          <w:tcPr>
            <w:tcW w:w="2378" w:type="dxa"/>
            <w:vAlign w:val="center"/>
          </w:tcPr>
          <w:p>
            <w:pPr>
              <w:ind w:left="0" w:leftChars="0" w:firstLine="0" w:firstLineChars="0"/>
              <w:rPr>
                <w:rFonts w:hint="eastAsia" w:ascii="仿宋" w:hAnsi="仿宋" w:eastAsia="仿宋" w:cs="仿宋"/>
                <w:kern w:val="0"/>
                <w:sz w:val="21"/>
                <w:szCs w:val="21"/>
                <w:lang w:val="en-US" w:eastAsia="zh-CN" w:bidi="ar-SA"/>
              </w:rPr>
            </w:pPr>
          </w:p>
        </w:tc>
        <w:tc>
          <w:tcPr>
            <w:tcW w:w="4819" w:type="dxa"/>
            <w:vAlign w:val="center"/>
          </w:tcPr>
          <w:p>
            <w:pPr>
              <w:ind w:left="0" w:leftChars="0" w:firstLine="0" w:firstLineChars="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numPr>
                <w:ilvl w:val="0"/>
                <w:numId w:val="0"/>
              </w:numPr>
              <w:outlineLvl w:val="2"/>
              <w:rPr>
                <w:rFonts w:hint="eastAsia" w:ascii="仿宋" w:hAnsi="仿宋" w:eastAsia="仿宋" w:cs="仿宋"/>
                <w:kern w:val="0"/>
                <w:sz w:val="21"/>
                <w:szCs w:val="21"/>
                <w:lang w:val="en-US" w:eastAsia="zh-CN" w:bidi="ar-SA"/>
              </w:rPr>
            </w:pPr>
            <w:r>
              <w:rPr>
                <w:rFonts w:hint="eastAsia" w:ascii="仿宋" w:hAnsi="仿宋" w:eastAsia="仿宋" w:cs="仿宋"/>
                <w:sz w:val="30"/>
                <w:szCs w:val="30"/>
                <w:lang w:val="en-US" w:eastAsia="zh-CN"/>
              </w:rPr>
              <w:t>1.3.1</w:t>
            </w:r>
            <w:r>
              <w:rPr>
                <w:rFonts w:hint="eastAsia" w:ascii="仿宋" w:hAnsi="仿宋" w:eastAsia="仿宋" w:cs="仿宋"/>
                <w:kern w:val="0"/>
                <w:sz w:val="21"/>
                <w:szCs w:val="21"/>
                <w:lang w:val="en-US" w:eastAsia="zh-CN" w:bidi="ar-SA"/>
              </w:rPr>
              <w:t>企业成立1年以上，近三年财务稳健，可稳定提供服务。</w:t>
            </w:r>
          </w:p>
        </w:tc>
        <w:tc>
          <w:tcPr>
            <w:tcW w:w="2378" w:type="dxa"/>
            <w:vAlign w:val="center"/>
          </w:tcPr>
          <w:p>
            <w:pPr>
              <w:ind w:left="0" w:leftChars="0" w:firstLine="0" w:firstLineChars="0"/>
              <w:rPr>
                <w:rFonts w:hint="eastAsia" w:ascii="仿宋" w:hAnsi="仿宋" w:eastAsia="仿宋" w:cs="仿宋"/>
                <w:kern w:val="0"/>
                <w:sz w:val="21"/>
                <w:szCs w:val="21"/>
                <w:lang w:val="en-US" w:eastAsia="zh-CN" w:bidi="ar-SA"/>
              </w:rPr>
            </w:pPr>
          </w:p>
        </w:tc>
        <w:tc>
          <w:tcPr>
            <w:tcW w:w="4819" w:type="dxa"/>
            <w:vAlign w:val="center"/>
          </w:tcPr>
          <w:p>
            <w:pPr>
              <w:ind w:left="0" w:leftChars="0" w:firstLine="0" w:firstLineChars="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numPr>
                <w:ilvl w:val="0"/>
                <w:numId w:val="0"/>
              </w:numPr>
              <w:outlineLvl w:val="2"/>
              <w:rPr>
                <w:rFonts w:hint="eastAsia" w:ascii="仿宋" w:hAnsi="仿宋" w:eastAsia="仿宋" w:cs="仿宋"/>
                <w:kern w:val="0"/>
                <w:sz w:val="21"/>
                <w:szCs w:val="21"/>
                <w:lang w:val="en-US" w:eastAsia="zh-CN" w:bidi="ar-SA"/>
              </w:rPr>
            </w:pPr>
            <w:r>
              <w:rPr>
                <w:rFonts w:hint="eastAsia" w:ascii="仿宋" w:hAnsi="仿宋" w:eastAsia="仿宋" w:cs="仿宋"/>
                <w:sz w:val="30"/>
                <w:szCs w:val="30"/>
                <w:lang w:val="en-US" w:eastAsia="zh-CN"/>
              </w:rPr>
              <w:t>1.3.2</w:t>
            </w:r>
            <w:r>
              <w:rPr>
                <w:rFonts w:hint="eastAsia" w:ascii="仿宋" w:hAnsi="仿宋" w:eastAsia="仿宋" w:cs="仿宋"/>
                <w:kern w:val="0"/>
                <w:sz w:val="21"/>
                <w:szCs w:val="21"/>
                <w:lang w:val="en-US" w:eastAsia="zh-CN" w:bidi="ar-SA"/>
              </w:rPr>
              <w:t>拥有2021年至今与六大国有银行及十二家全国性股份制银行的与本项目相似的合作经历。</w:t>
            </w:r>
          </w:p>
        </w:tc>
        <w:tc>
          <w:tcPr>
            <w:tcW w:w="2378" w:type="dxa"/>
            <w:vAlign w:val="center"/>
          </w:tcPr>
          <w:p>
            <w:pPr>
              <w:ind w:left="0" w:leftChars="0" w:firstLine="0" w:firstLineChars="0"/>
              <w:rPr>
                <w:rFonts w:hint="eastAsia" w:ascii="仿宋" w:hAnsi="仿宋" w:eastAsia="仿宋" w:cs="仿宋"/>
                <w:kern w:val="0"/>
                <w:sz w:val="21"/>
                <w:szCs w:val="21"/>
                <w:lang w:val="en-US" w:eastAsia="zh-CN" w:bidi="ar-SA"/>
              </w:rPr>
            </w:pPr>
          </w:p>
        </w:tc>
        <w:tc>
          <w:tcPr>
            <w:tcW w:w="4819" w:type="dxa"/>
            <w:vAlign w:val="center"/>
          </w:tcPr>
          <w:p>
            <w:pPr>
              <w:ind w:left="0" w:leftChars="0" w:firstLine="0" w:firstLineChars="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2.1</w:t>
            </w:r>
            <w:r>
              <w:rPr>
                <w:rFonts w:hint="eastAsia" w:ascii="仿宋" w:hAnsi="仿宋" w:eastAsia="仿宋" w:cs="仿宋"/>
                <w:kern w:val="0"/>
                <w:sz w:val="21"/>
                <w:szCs w:val="21"/>
                <w:lang w:val="en-US" w:eastAsia="zh-CN" w:bidi="ar-SA"/>
              </w:rPr>
              <w:t>在兴业银行开立对公账户，若中标本项目，则通过兴业银行对公账户结算该项目关费用。</w:t>
            </w:r>
          </w:p>
        </w:tc>
        <w:tc>
          <w:tcPr>
            <w:tcW w:w="2378" w:type="dxa"/>
            <w:vAlign w:val="center"/>
          </w:tcPr>
          <w:p>
            <w:pPr>
              <w:rPr>
                <w:rFonts w:hint="eastAsia" w:ascii="仿宋" w:hAnsi="仿宋" w:eastAsia="仿宋" w:cs="仿宋"/>
                <w:sz w:val="28"/>
                <w:szCs w:val="28"/>
              </w:rPr>
            </w:pPr>
          </w:p>
        </w:tc>
        <w:tc>
          <w:tcPr>
            <w:tcW w:w="48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w:t>
            </w:r>
            <w:r>
              <w:rPr>
                <w:rFonts w:hint="eastAsia" w:ascii="仿宋" w:hAnsi="仿宋" w:eastAsia="仿宋" w:cs="仿宋"/>
                <w:kern w:val="2"/>
                <w:sz w:val="21"/>
                <w:szCs w:val="21"/>
                <w:lang w:val="en-US" w:eastAsia="zh-CN" w:bidi="ar-SA"/>
              </w:rPr>
              <w:t>充分理解我行服务需求并能够根据需求提供相应的服务</w:t>
            </w:r>
            <w:r>
              <w:rPr>
                <w:rFonts w:hint="eastAsia" w:ascii="仿宋" w:hAnsi="仿宋" w:eastAsia="仿宋" w:cs="仿宋"/>
                <w:kern w:val="0"/>
                <w:sz w:val="21"/>
                <w:szCs w:val="21"/>
                <w:lang w:val="en-US" w:eastAsia="zh-CN" w:bidi="ar-SA"/>
              </w:rPr>
              <w:t>。</w:t>
            </w:r>
          </w:p>
        </w:tc>
        <w:tc>
          <w:tcPr>
            <w:tcW w:w="2378" w:type="dxa"/>
            <w:vAlign w:val="center"/>
          </w:tcPr>
          <w:p>
            <w:pPr>
              <w:rPr>
                <w:rFonts w:hint="eastAsia" w:ascii="仿宋" w:hAnsi="仿宋" w:eastAsia="仿宋" w:cs="仿宋"/>
                <w:sz w:val="28"/>
                <w:szCs w:val="28"/>
              </w:rPr>
            </w:pPr>
          </w:p>
        </w:tc>
        <w:tc>
          <w:tcPr>
            <w:tcW w:w="4819" w:type="dxa"/>
            <w:vAlign w:val="center"/>
          </w:tcPr>
          <w:p>
            <w:pPr>
              <w:ind w:left="0" w:leftChars="0" w:firstLine="0" w:firstLineChars="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2.3</w:t>
            </w:r>
            <w:r>
              <w:rPr>
                <w:rFonts w:hint="eastAsia" w:ascii="仿宋" w:hAnsi="仿宋" w:eastAsia="仿宋" w:cs="仿宋"/>
                <w:kern w:val="2"/>
                <w:sz w:val="21"/>
                <w:szCs w:val="21"/>
                <w:lang w:val="en-US" w:eastAsia="zh-CN" w:bidi="ar-SA"/>
              </w:rPr>
              <w:t>应具有良好的商业</w:t>
            </w:r>
            <w:r>
              <w:rPr>
                <w:rFonts w:hint="eastAsia" w:ascii="仿宋" w:hAnsi="仿宋" w:eastAsia="仿宋" w:cs="仿宋"/>
                <w:kern w:val="2"/>
                <w:sz w:val="21"/>
                <w:szCs w:val="21"/>
                <w:lang w:val="en-US" w:eastAsia="zh-CN" w:bidi="ar-SA"/>
              </w:rPr>
              <w:fldChar w:fldCharType="begin"/>
            </w:r>
            <w:r>
              <w:rPr>
                <w:rFonts w:hint="eastAsia" w:ascii="仿宋" w:hAnsi="仿宋" w:eastAsia="仿宋" w:cs="仿宋"/>
                <w:kern w:val="2"/>
                <w:sz w:val="21"/>
                <w:szCs w:val="21"/>
                <w:lang w:val="en-US" w:eastAsia="zh-CN" w:bidi="ar-SA"/>
              </w:rPr>
              <w:instrText xml:space="preserve"> HYPERLINK "javascript:creditChatClick('%E4%BF%A1%E8%AA%89')" </w:instrText>
            </w:r>
            <w:r>
              <w:rPr>
                <w:rFonts w:hint="eastAsia" w:ascii="仿宋" w:hAnsi="仿宋" w:eastAsia="仿宋" w:cs="仿宋"/>
                <w:kern w:val="2"/>
                <w:sz w:val="21"/>
                <w:szCs w:val="21"/>
                <w:lang w:val="en-US" w:eastAsia="zh-CN" w:bidi="ar-SA"/>
              </w:rPr>
              <w:fldChar w:fldCharType="separate"/>
            </w:r>
            <w:r>
              <w:rPr>
                <w:rFonts w:hint="eastAsia" w:ascii="仿宋" w:hAnsi="仿宋" w:eastAsia="仿宋" w:cs="仿宋"/>
                <w:kern w:val="2"/>
                <w:sz w:val="21"/>
                <w:szCs w:val="21"/>
                <w:lang w:val="en-US" w:eastAsia="zh-CN" w:bidi="ar-SA"/>
              </w:rPr>
              <w:t>信誉</w:t>
            </w:r>
            <w:r>
              <w:rPr>
                <w:rFonts w:hint="eastAsia" w:ascii="仿宋" w:hAnsi="仿宋" w:eastAsia="仿宋" w:cs="仿宋"/>
                <w:kern w:val="2"/>
                <w:sz w:val="21"/>
                <w:szCs w:val="21"/>
                <w:lang w:val="en-US" w:eastAsia="zh-CN" w:bidi="ar-SA"/>
              </w:rPr>
              <w:fldChar w:fldCharType="end"/>
            </w:r>
            <w:r>
              <w:rPr>
                <w:rFonts w:hint="eastAsia" w:ascii="仿宋" w:hAnsi="仿宋" w:eastAsia="仿宋" w:cs="仿宋"/>
                <w:kern w:val="2"/>
                <w:sz w:val="21"/>
                <w:szCs w:val="21"/>
                <w:lang w:val="en-US" w:eastAsia="zh-CN" w:bidi="ar-SA"/>
              </w:rPr>
              <w:t>和健全的财务会计制度。</w:t>
            </w:r>
          </w:p>
        </w:tc>
        <w:tc>
          <w:tcPr>
            <w:tcW w:w="2378" w:type="dxa"/>
            <w:vAlign w:val="center"/>
          </w:tcPr>
          <w:p>
            <w:pPr>
              <w:rPr>
                <w:rFonts w:hint="eastAsia" w:ascii="仿宋" w:hAnsi="仿宋" w:eastAsia="仿宋" w:cs="仿宋"/>
                <w:sz w:val="28"/>
                <w:szCs w:val="28"/>
              </w:rPr>
            </w:pPr>
          </w:p>
        </w:tc>
        <w:tc>
          <w:tcPr>
            <w:tcW w:w="4819" w:type="dxa"/>
            <w:vAlign w:val="center"/>
          </w:tcPr>
          <w:p>
            <w:pPr>
              <w:ind w:left="0" w:leftChars="0" w:firstLine="0" w:firstLineChars="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4</w:t>
            </w:r>
            <w:r>
              <w:rPr>
                <w:rFonts w:hint="eastAsia" w:ascii="仿宋" w:hAnsi="仿宋" w:eastAsia="仿宋" w:cs="仿宋"/>
                <w:kern w:val="2"/>
                <w:sz w:val="21"/>
                <w:szCs w:val="21"/>
                <w:lang w:val="en-US" w:eastAsia="zh-CN" w:bidi="ar-SA"/>
              </w:rPr>
              <w:t>未被“信用中国”网列入“重大税收违法案件当事人名单”、未被“中国执行信息公开网”列入“失信被执行人名单”、未被“中国政府采购网”列入“政府采购严重违法失信行为信息记录名单”、未被“国家企业信用信息公示系统”列入网站“严重违法失信企业名单”、在参加本次采购活动前3年内未出现重大违法违规行为，近三年在我行无不良行为记录，不在兴业银行供应商禁用/退出期内。</w:t>
            </w:r>
          </w:p>
        </w:tc>
        <w:tc>
          <w:tcPr>
            <w:tcW w:w="2378" w:type="dxa"/>
            <w:vAlign w:val="center"/>
          </w:tcPr>
          <w:p>
            <w:pPr>
              <w:rPr>
                <w:rFonts w:hint="eastAsia" w:ascii="仿宋" w:hAnsi="仿宋" w:eastAsia="仿宋" w:cs="仿宋"/>
                <w:sz w:val="28"/>
                <w:szCs w:val="28"/>
              </w:rPr>
            </w:pPr>
          </w:p>
        </w:tc>
        <w:tc>
          <w:tcPr>
            <w:tcW w:w="4819" w:type="dxa"/>
            <w:vAlign w:val="center"/>
          </w:tcPr>
          <w:p>
            <w:pPr>
              <w:ind w:left="0" w:leftChars="0" w:firstLine="0" w:firstLineChars="0"/>
              <w:rPr>
                <w:rFonts w:hint="eastAsia" w:ascii="仿宋" w:hAnsi="仿宋" w:eastAsia="仿宋" w:cs="仿宋"/>
                <w:sz w:val="24"/>
                <w:szCs w:val="24"/>
              </w:rPr>
            </w:pPr>
          </w:p>
        </w:tc>
      </w:tr>
    </w:tbl>
    <w:p>
      <w:pPr>
        <w:ind w:firstLine="560" w:firstLineChars="200"/>
        <w:rPr>
          <w:rFonts w:hint="eastAsia" w:ascii="仿宋" w:hAnsi="仿宋" w:eastAsia="仿宋" w:cs="仿宋"/>
          <w:b/>
          <w:bCs/>
          <w:sz w:val="28"/>
          <w:szCs w:val="28"/>
        </w:rPr>
      </w:pPr>
      <w:r>
        <w:rPr>
          <w:rFonts w:hint="eastAsia" w:ascii="仿宋" w:hAnsi="仿宋" w:eastAsia="仿宋" w:cs="仿宋"/>
          <w:sz w:val="28"/>
          <w:szCs w:val="28"/>
        </w:rPr>
        <w:t>供应商须对报名信息和资料的真实性负责。如提供虚假材料，将取消报名资格并列入我行供应商黑名单。</w:t>
      </w:r>
    </w:p>
    <w:p>
      <w:pPr>
        <w:outlineLvl w:val="0"/>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第二部分 供应商基础信息部分</w:t>
      </w:r>
    </w:p>
    <w:tbl>
      <w:tblPr>
        <w:tblStyle w:val="10"/>
        <w:tblW w:w="9492"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1"/>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302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647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6471" w:type="dxa"/>
          </w:tcPr>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公司注册所在地</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公司法人</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企业性质</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6471" w:type="dxa"/>
          </w:tcPr>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企业资质、认证</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分公司名单</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公司员工数量</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联系人信息</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经营范围</w:t>
            </w:r>
          </w:p>
        </w:tc>
        <w:tc>
          <w:tcPr>
            <w:tcW w:w="6471" w:type="dxa"/>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p>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简要说明管理制度和技术措施如何保障本行信息或数据安全（提供相关制度、技术措施扫描）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p>
        </w:tc>
      </w:tr>
    </w:tbl>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公司法人身份证的原件扫描件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四、近三年经公司内部审核流程审定的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六、提供信息安全管理相关制度、技术措施扫描件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七、提供业务连续性管理相关制度、服务响应方案扫描件</w:t>
      </w:r>
    </w:p>
    <w:p>
      <w:pPr>
        <w:outlineLvl w:val="1"/>
        <w:rPr>
          <w:rFonts w:hint="eastAsia" w:ascii="仿宋" w:hAnsi="仿宋" w:eastAsia="仿宋" w:cs="仿宋"/>
          <w:bCs/>
          <w:color w:val="0000FF"/>
          <w:sz w:val="28"/>
          <w:szCs w:val="28"/>
          <w:lang w:val="en-US" w:eastAsia="zh-CN"/>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第三部分 与本项目相关的案例情况</w:t>
      </w:r>
    </w:p>
    <w:p>
      <w:pPr>
        <w:outlineLvl w:val="0"/>
        <w:rPr>
          <w:rFonts w:hint="eastAsia" w:ascii="仿宋" w:hAnsi="仿宋" w:eastAsia="仿宋" w:cs="仿宋"/>
          <w:b/>
          <w:bCs/>
          <w:sz w:val="28"/>
          <w:szCs w:val="28"/>
        </w:rPr>
      </w:pPr>
      <w:r>
        <w:rPr>
          <w:rFonts w:hint="eastAsia" w:ascii="仿宋" w:hAnsi="仿宋" w:eastAsia="仿宋" w:cs="仿宋"/>
          <w:b/>
          <w:bCs/>
          <w:color w:val="auto"/>
          <w:sz w:val="28"/>
          <w:szCs w:val="28"/>
        </w:rPr>
        <w:t>《202</w:t>
      </w:r>
      <w:r>
        <w:rPr>
          <w:rFonts w:hint="eastAsia" w:ascii="仿宋" w:hAnsi="仿宋" w:eastAsia="仿宋" w:cs="仿宋"/>
          <w:b/>
          <w:bCs/>
          <w:color w:val="auto"/>
          <w:sz w:val="28"/>
          <w:szCs w:val="28"/>
          <w:lang w:val="en-US" w:eastAsia="zh-CN"/>
        </w:rPr>
        <w:t>2</w:t>
      </w:r>
      <w:r>
        <w:rPr>
          <w:rFonts w:hint="eastAsia" w:ascii="仿宋" w:hAnsi="仿宋" w:eastAsia="仿宋" w:cs="仿宋"/>
          <w:b/>
          <w:bCs/>
          <w:color w:val="auto"/>
          <w:sz w:val="28"/>
          <w:szCs w:val="28"/>
        </w:rPr>
        <w:t>-202</w:t>
      </w:r>
      <w:r>
        <w:rPr>
          <w:rFonts w:hint="eastAsia" w:ascii="仿宋" w:hAnsi="仿宋" w:eastAsia="仿宋" w:cs="仿宋"/>
          <w:b/>
          <w:bCs/>
          <w:color w:val="auto"/>
          <w:sz w:val="28"/>
          <w:szCs w:val="28"/>
          <w:lang w:val="en-US" w:eastAsia="zh-CN"/>
        </w:rPr>
        <w:t>4</w:t>
      </w:r>
      <w:r>
        <w:rPr>
          <w:rFonts w:hint="eastAsia" w:ascii="仿宋" w:hAnsi="仿宋" w:eastAsia="仿宋" w:cs="仿宋"/>
          <w:b/>
          <w:bCs/>
          <w:color w:val="auto"/>
          <w:sz w:val="28"/>
          <w:szCs w:val="28"/>
        </w:rPr>
        <w:t>年度开展的服务项目</w:t>
      </w:r>
      <w:r>
        <w:rPr>
          <w:rFonts w:hint="eastAsia" w:ascii="仿宋" w:hAnsi="仿宋" w:eastAsia="仿宋" w:cs="仿宋"/>
          <w:b/>
          <w:bCs/>
          <w:sz w:val="28"/>
          <w:szCs w:val="28"/>
        </w:rPr>
        <w:t>》相关案例情况：</w:t>
      </w:r>
    </w:p>
    <w:tbl>
      <w:tblPr>
        <w:tblStyle w:val="10"/>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313"/>
        <w:gridCol w:w="2521"/>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231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252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195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1"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bl>
    <w:p>
      <w:pPr>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第四部分 详细介绍</w:t>
      </w:r>
    </w:p>
    <w:p>
      <w:pPr>
        <w:outlineLvl w:val="1"/>
        <w:rPr>
          <w:rFonts w:hint="eastAsia" w:ascii="仿宋" w:hAnsi="仿宋" w:eastAsia="仿宋" w:cs="仿宋"/>
          <w:bCs/>
          <w:sz w:val="28"/>
          <w:szCs w:val="28"/>
        </w:rPr>
      </w:pPr>
      <w:r>
        <w:rPr>
          <w:rFonts w:hint="eastAsia" w:ascii="仿宋" w:hAnsi="仿宋" w:eastAsia="仿宋" w:cs="仿宋"/>
          <w:bCs/>
          <w:sz w:val="28"/>
          <w:szCs w:val="28"/>
        </w:rPr>
        <w:t>一、公司简介</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bCs/>
          <w:color w:val="0000FF"/>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outlineLvl w:val="1"/>
        <w:rPr>
          <w:rFonts w:hint="eastAsia" w:ascii="仿宋" w:hAnsi="仿宋" w:eastAsia="仿宋" w:cs="仿宋"/>
          <w:bCs/>
          <w:color w:val="0000FF"/>
          <w:sz w:val="28"/>
          <w:szCs w:val="28"/>
          <w:lang w:eastAsia="zh-CN"/>
        </w:rPr>
      </w:pPr>
      <w:r>
        <w:rPr>
          <w:rFonts w:hint="eastAsia" w:ascii="仿宋" w:hAnsi="仿宋" w:eastAsia="仿宋" w:cs="仿宋"/>
          <w:bCs/>
          <w:sz w:val="28"/>
          <w:szCs w:val="28"/>
        </w:rPr>
        <w:t>二、公司资质、认证等材料</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扫描件</w:t>
      </w:r>
      <w:r>
        <w:rPr>
          <w:rFonts w:hint="eastAsia" w:ascii="仿宋" w:hAnsi="仿宋" w:eastAsia="仿宋" w:cs="仿宋"/>
          <w:bCs/>
          <w:color w:val="000000" w:themeColor="text1"/>
          <w:sz w:val="28"/>
          <w:szCs w:val="28"/>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（三）供应商若为代理商，需提交相关代理协议书或原厂授权书。</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bCs/>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（四）技术能力介绍：①公司拥有的自主知识产权名称、数量（须提供扫描件作为证明）</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②行业内龙头企业排名或优质企业资质认证材料。</w:t>
      </w:r>
    </w:p>
    <w:p>
      <w:pPr>
        <w:numPr>
          <w:ilvl w:val="0"/>
          <w:numId w:val="1"/>
        </w:numPr>
        <w:outlineLvl w:val="1"/>
        <w:rPr>
          <w:rFonts w:hint="eastAsia" w:ascii="仿宋" w:hAnsi="仿宋" w:eastAsia="仿宋" w:cs="仿宋"/>
          <w:bCs/>
          <w:sz w:val="28"/>
          <w:szCs w:val="28"/>
        </w:rPr>
      </w:pPr>
      <w:r>
        <w:rPr>
          <w:rFonts w:hint="eastAsia" w:ascii="仿宋" w:hAnsi="仿宋" w:eastAsia="仿宋" w:cs="仿宋"/>
          <w:bCs/>
          <w:sz w:val="28"/>
          <w:szCs w:val="28"/>
        </w:rPr>
        <w:t>服务案例证明材料</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包括但不限于：银行业的实施案例：国有银行或全国性股份制商业银行总行近三年内相关领域案例。</w:t>
      </w:r>
    </w:p>
    <w:p>
      <w:pPr>
        <w:spacing w:line="460" w:lineRule="exact"/>
        <w:outlineLvl w:val="1"/>
        <w:rPr>
          <w:rFonts w:hint="eastAsia"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四、与兴业银行历史合作情况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9"/>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rPr>
                <w:rFonts w:hint="eastAsia" w:ascii="仿宋" w:hAnsi="仿宋" w:eastAsia="仿宋" w:cs="仿宋"/>
                <w:i w:val="0"/>
                <w:iCs w:val="0"/>
                <w:color w:val="000000"/>
                <w:sz w:val="28"/>
                <w:szCs w:val="28"/>
                <w:u w:val="none"/>
              </w:rPr>
            </w:pPr>
          </w:p>
        </w:tc>
      </w:tr>
    </w:tbl>
    <w:p>
      <w:pPr>
        <w:rPr>
          <w:rFonts w:hint="eastAsia" w:ascii="仿宋" w:hAnsi="仿宋" w:eastAsia="仿宋" w:cs="仿宋"/>
          <w:sz w:val="32"/>
          <w:szCs w:val="32"/>
        </w:rPr>
      </w:pPr>
    </w:p>
    <w:p>
      <w:pPr>
        <w:pStyle w:val="2"/>
        <w:rPr>
          <w:rFonts w:hint="eastAsia" w:ascii="仿宋" w:hAnsi="仿宋" w:eastAsia="仿宋" w:cs="仿宋"/>
          <w:sz w:val="32"/>
          <w:szCs w:val="32"/>
        </w:rPr>
      </w:pPr>
    </w:p>
    <w:p>
      <w:pPr>
        <w:pStyle w:val="4"/>
        <w:rPr>
          <w:rFonts w:hint="eastAsia" w:ascii="仿宋" w:hAnsi="仿宋" w:eastAsia="仿宋" w:cs="仿宋"/>
          <w:sz w:val="32"/>
          <w:szCs w:val="32"/>
        </w:rPr>
      </w:pPr>
    </w:p>
    <w:p>
      <w:pPr>
        <w:pStyle w:val="4"/>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Calibri Light">
    <w:panose1 w:val="020F0302020204030204"/>
    <w:charset w:val="00"/>
    <w:family w:val="auto"/>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彩虹粗仿宋">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EFE13"/>
    <w:multiLevelType w:val="singleLevel"/>
    <w:tmpl w:val="F69EFE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471193"/>
    <w:rsid w:val="1CA34C27"/>
    <w:rsid w:val="1E216022"/>
    <w:rsid w:val="1FC57B56"/>
    <w:rsid w:val="20666706"/>
    <w:rsid w:val="20F050E7"/>
    <w:rsid w:val="23CF2480"/>
    <w:rsid w:val="241A2016"/>
    <w:rsid w:val="27146BB8"/>
    <w:rsid w:val="28080B9F"/>
    <w:rsid w:val="2D880B6E"/>
    <w:rsid w:val="314D0811"/>
    <w:rsid w:val="32631C7F"/>
    <w:rsid w:val="32BE7D73"/>
    <w:rsid w:val="36A11786"/>
    <w:rsid w:val="3FB90D14"/>
    <w:rsid w:val="4452788C"/>
    <w:rsid w:val="4A454C3E"/>
    <w:rsid w:val="51DC0F98"/>
    <w:rsid w:val="52FF34BD"/>
    <w:rsid w:val="64D11D38"/>
    <w:rsid w:val="69295A8E"/>
    <w:rsid w:val="6FA337B2"/>
    <w:rsid w:val="706F155A"/>
    <w:rsid w:val="73C1171A"/>
    <w:rsid w:val="7F7F93E8"/>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paragraph" w:styleId="5">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0">
    <w:name w:val="Table Grid"/>
    <w:basedOn w:val="9"/>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2024-05-06T18:47:00Z</dcterms:created>
  <dc:creator>cib</dc:creator>
  <cp:lastModifiedBy>cibadmin</cp:lastModifiedBy>
  <dcterms:modified xsi:type="dcterms:W3CDTF">2025-03-06T03:24:26Z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