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BD" w:rsidRPr="00C668BD" w:rsidRDefault="00C668BD" w:rsidP="00C668BD">
      <w:pPr>
        <w:widowControl/>
        <w:spacing w:before="58" w:after="5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68BD">
        <w:rPr>
          <w:rFonts w:ascii="宋体" w:eastAsia="宋体" w:hAnsi="宋体" w:cs="宋体" w:hint="eastAsia"/>
          <w:b/>
          <w:bCs/>
          <w:kern w:val="0"/>
          <w:sz w:val="19"/>
        </w:rPr>
        <w:t>中国邮政储蓄银行青海省分行评估服务机构准入项目中标</w:t>
      </w:r>
    </w:p>
    <w:p w:rsidR="00C668BD" w:rsidRPr="00C668BD" w:rsidRDefault="00C668BD" w:rsidP="00C668BD">
      <w:pPr>
        <w:widowControl/>
        <w:spacing w:before="58" w:after="5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68BD">
        <w:rPr>
          <w:rFonts w:ascii="宋体" w:eastAsia="宋体" w:hAnsi="宋体" w:cs="宋体" w:hint="eastAsia"/>
          <w:b/>
          <w:bCs/>
          <w:kern w:val="0"/>
          <w:sz w:val="19"/>
        </w:rPr>
        <w:t>候选人公示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572"/>
        <w:gridCol w:w="352"/>
        <w:gridCol w:w="926"/>
        <w:gridCol w:w="760"/>
        <w:gridCol w:w="732"/>
        <w:gridCol w:w="447"/>
        <w:gridCol w:w="1159"/>
        <w:gridCol w:w="749"/>
        <w:gridCol w:w="426"/>
        <w:gridCol w:w="687"/>
        <w:gridCol w:w="1305"/>
      </w:tblGrid>
      <w:tr w:rsidR="00C668BD" w:rsidRPr="00C668BD" w:rsidTr="00C668BD">
        <w:trPr>
          <w:trHeight w:val="430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项目名称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中国邮政储蓄银行青海省分行评估服务机构准入项目</w:t>
            </w:r>
          </w:p>
        </w:tc>
      </w:tr>
      <w:tr w:rsidR="00C668BD" w:rsidRPr="00C668BD" w:rsidTr="00C668BD">
        <w:trPr>
          <w:trHeight w:val="499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招标编号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SCIT-GN-QH20241104</w:t>
            </w:r>
          </w:p>
        </w:tc>
      </w:tr>
      <w:tr w:rsidR="00C668BD" w:rsidRPr="00C668BD" w:rsidTr="00C668BD">
        <w:trPr>
          <w:trHeight w:val="499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招标人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中国邮政储蓄银行股份有限公司青海省分行</w:t>
            </w:r>
          </w:p>
        </w:tc>
      </w:tr>
      <w:tr w:rsidR="00C668BD" w:rsidRPr="00C668BD" w:rsidTr="00C668BD">
        <w:trPr>
          <w:trHeight w:val="430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招标代理机构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四川国际招标有限责任公司</w:t>
            </w:r>
          </w:p>
        </w:tc>
      </w:tr>
      <w:tr w:rsidR="00C668BD" w:rsidRPr="00C668BD" w:rsidTr="00C668BD">
        <w:trPr>
          <w:trHeight w:val="499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招标内容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标段一：房地产价值评估服务。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通过招标入围方式，选取5家符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合中国邮政储蓄银行评估机构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合作管理办法准入要求的评估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机构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，为我行法人、自然人客户信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贷业务、非信贷业务和资产保全业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务及其他事项提供房地产价值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评估服务。具体内容详见招标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文件。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标段二：土地评估服务。通过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招标入围方式，选取2家符合中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国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邮政储蓄银行评估机构合作管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理办法准入要求的评估机构，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为我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行法人、自然人客户信贷业务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、非信贷业务和资产保全业务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及其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他事项提供房地产、土地、价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值评估服务。具体内容详见招标文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件。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标段三：资产类评估服务。通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过招标入围方式，选取2家符合中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国邮政储蓄银行评估中介机构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合作管理办法准入要求的评估中介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机构，为我行法人、自然人客户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信贷业务、非信贷业务和资产保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全业务及其他事项提供资产价值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评估服务。具体内容详见招标文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件。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标段四：矿业权价值评估服务。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选取1家符合中国邮政储蓄银行评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估中介机构合作管理办法准入要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求的评估中介机构，为我行法人、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自然人客户信贷业务、非信贷业务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和资产保全业务及其他事项提供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矿业权价值评估服务。具体内容详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见招标文件。</w:t>
            </w:r>
          </w:p>
        </w:tc>
      </w:tr>
      <w:tr w:rsidR="00C668BD" w:rsidRPr="00C668BD" w:rsidTr="00C668BD">
        <w:trPr>
          <w:trHeight w:val="499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招标方式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公开招标</w:t>
            </w:r>
          </w:p>
        </w:tc>
      </w:tr>
      <w:tr w:rsidR="00C668BD" w:rsidRPr="00C668BD" w:rsidTr="00C668BD">
        <w:trPr>
          <w:trHeight w:val="499"/>
        </w:trPr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开标时间</w:t>
            </w:r>
          </w:p>
        </w:tc>
        <w:tc>
          <w:tcPr>
            <w:tcW w:w="87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2024年12月03日09时30分（北京时间）</w:t>
            </w:r>
          </w:p>
        </w:tc>
      </w:tr>
      <w:tr w:rsidR="00C668BD" w:rsidRPr="00C668BD" w:rsidTr="00C668BD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标段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候选人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顺序</w:t>
            </w:r>
          </w:p>
        </w:tc>
        <w:tc>
          <w:tcPr>
            <w:tcW w:w="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投标人名称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投标人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住宅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类收费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报价</w:t>
            </w: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（人民币元）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根据国家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计委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、建设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部文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件：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价格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[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199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5]971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号》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文件打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   折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税率（%）</w:t>
            </w:r>
          </w:p>
        </w:tc>
      </w:tr>
      <w:tr w:rsidR="00C668BD" w:rsidRPr="00C668BD" w:rsidTr="00C668BD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西宁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市</w:t>
            </w: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海东、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海南、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海北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地区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玉树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、果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洛、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黄南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西州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地区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（含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格尔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木）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西宁市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东、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海南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北地区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玉树、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果洛、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黄南、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海西州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区（含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格尔木）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西宁市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海东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、海南、海北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地区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玉树、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果洛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、黄南、海西州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地区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（含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格尔木）</w:t>
            </w:r>
          </w:p>
        </w:tc>
      </w:tr>
      <w:tr w:rsidR="00C668BD" w:rsidRPr="00C668BD" w:rsidTr="00C668BD">
        <w:trPr>
          <w:trHeight w:val="67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标段一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第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一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标候选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人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德正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</w:t>
            </w: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司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380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.00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490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.00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600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.00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</w:tr>
      <w:tr w:rsidR="00C668BD" w:rsidRPr="00C668BD" w:rsidTr="00C668BD">
        <w:trPr>
          <w:trHeight w:val="8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二中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标候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选人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博钧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22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0.00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300.00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350.00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6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候选人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估造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价集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团有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500.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600.00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800.00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3.5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第四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源房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地产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评估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咨询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有限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公司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300.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380.00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580.00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3.6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</w:tr>
      <w:tr w:rsidR="00C668BD" w:rsidRPr="00C668BD" w:rsidTr="00C668BD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第五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正科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估咨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询有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380.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480.00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680.00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第六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五联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保信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资产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评估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产土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价有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400.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500.00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800.00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3.5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第七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</w:t>
            </w: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庆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580.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680.00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880.00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含税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含税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含税</w:t>
            </w:r>
          </w:p>
        </w:tc>
      </w:tr>
      <w:tr w:rsidR="00C668BD" w:rsidRPr="00C668BD" w:rsidTr="00C668BD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第八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选人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宁夏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力天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产土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估咨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询有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600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.00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700.00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900.00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第九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选人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德鑫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480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.00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580.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700.00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</w:tr>
      <w:tr w:rsidR="00C668BD" w:rsidRPr="00C668BD" w:rsidTr="00C668BD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候选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公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平房地产评估有限公司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600.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700.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900.00</w:t>
            </w: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</w:tr>
    </w:tbl>
    <w:p w:rsidR="00C668BD" w:rsidRPr="00C668BD" w:rsidRDefault="00C668BD" w:rsidP="00C668B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1118"/>
        <w:gridCol w:w="894"/>
        <w:gridCol w:w="893"/>
        <w:gridCol w:w="925"/>
        <w:gridCol w:w="1700"/>
        <w:gridCol w:w="607"/>
        <w:gridCol w:w="1053"/>
        <w:gridCol w:w="797"/>
      </w:tblGrid>
      <w:tr w:rsidR="00C668BD" w:rsidRPr="00C668BD" w:rsidTr="00C668BD">
        <w:trPr>
          <w:trHeight w:val="4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中标候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选人顺序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投标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人名称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根据国家计委、国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家土地管理局《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计价格[1994]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2017号》文件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打   折（响应报价）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税率%（响应报价）</w:t>
            </w:r>
          </w:p>
        </w:tc>
      </w:tr>
      <w:tr w:rsidR="00C668BD" w:rsidRPr="00C668BD" w:rsidTr="00C668B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西宁市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海东、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海南、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玉树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、果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洛、黄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南、海西州地区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（含格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尔木）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西宁市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海东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、海南、海北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玉树、果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洛、黄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南、海西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州地区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（含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格尔木）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第一中标候选人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青海德正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房地产资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产评估有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第二中标候选人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青海正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科房地产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估咨询有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第三中标候选人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青海五联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保信资</w:t>
            </w: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产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评估房地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产土地估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价有限公司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59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中标候选人顺序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投标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人名称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根据《青发改收费（2011）2322号》文件打   折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税率（%）</w:t>
            </w:r>
          </w:p>
        </w:tc>
      </w:tr>
      <w:tr w:rsidR="00C668BD" w:rsidRPr="00C668BD" w:rsidTr="00C668BD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第一中标候选人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青海五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联保信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估房地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产土地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估价有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限公司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2.5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第二中标候选人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青海中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信源房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地产评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估咨询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有限公司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2.2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第三中标候选人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青海立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本资产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评估事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务所(普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通合伙)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3.33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第四中标候选人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青海中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恒信资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产评估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有限公司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3.8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第五中标候选人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青海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华翼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资产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评估事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务所(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特殊合伙)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</w:tr>
      <w:tr w:rsidR="00C668BD" w:rsidRPr="00C668BD" w:rsidTr="00C668BD">
        <w:trPr>
          <w:trHeight w:val="9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四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废标（报名投标人不足三家）</w:t>
            </w:r>
          </w:p>
        </w:tc>
      </w:tr>
      <w:tr w:rsidR="00C668BD" w:rsidRPr="00C668BD" w:rsidTr="00C668BD">
        <w:trPr>
          <w:trHeight w:val="54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公示期限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2024年12月5日至2024年12月8日</w:t>
            </w:r>
          </w:p>
        </w:tc>
      </w:tr>
      <w:tr w:rsidR="00C668BD" w:rsidRPr="00C668BD" w:rsidTr="00C668BD">
        <w:trPr>
          <w:trHeight w:val="51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监督部门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全程电子监督</w:t>
            </w:r>
          </w:p>
        </w:tc>
      </w:tr>
      <w:tr w:rsidR="00C668BD" w:rsidRPr="00C668BD" w:rsidTr="00C668BD">
        <w:trPr>
          <w:trHeight w:val="54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公告发布媒介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《青海项目信息网》、《四川国际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招标有限责任公司官方网站》、《中国邮政网》</w:t>
            </w:r>
          </w:p>
        </w:tc>
      </w:tr>
      <w:tr w:rsidR="00C668BD" w:rsidRPr="00C668BD" w:rsidTr="00C668BD">
        <w:trPr>
          <w:trHeight w:val="476"/>
        </w:trPr>
        <w:tc>
          <w:tcPr>
            <w:tcW w:w="0" w:type="auto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公示期内如有异议，可联系招标单位（0971-8299358）或招标代</w:t>
            </w:r>
          </w:p>
          <w:p w:rsidR="00C668BD" w:rsidRPr="00C668BD" w:rsidRDefault="00C668BD" w:rsidP="00C668B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8B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理机构（0971-8176995-8021、13639766641）</w:t>
            </w:r>
          </w:p>
        </w:tc>
      </w:tr>
    </w:tbl>
    <w:p w:rsidR="00C668BD" w:rsidRPr="00C668BD" w:rsidRDefault="00C668BD" w:rsidP="00C668BD">
      <w:pPr>
        <w:widowControl/>
        <w:spacing w:before="58" w:after="5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68BD">
        <w:rPr>
          <w:rFonts w:ascii="宋体" w:eastAsia="宋体" w:hAnsi="宋体" w:cs="宋体" w:hint="eastAsia"/>
          <w:kern w:val="0"/>
          <w:sz w:val="19"/>
          <w:szCs w:val="19"/>
        </w:rPr>
        <w:t>2024年12月4日</w:t>
      </w:r>
    </w:p>
    <w:p w:rsidR="00C668BD" w:rsidRPr="00C668BD" w:rsidRDefault="00C668BD" w:rsidP="00C668BD">
      <w:pPr>
        <w:widowControl/>
        <w:spacing w:before="58" w:after="5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68BD">
        <w:rPr>
          <w:rFonts w:ascii="宋体" w:eastAsia="宋体" w:hAnsi="宋体" w:cs="宋体" w:hint="eastAsia"/>
          <w:kern w:val="0"/>
          <w:sz w:val="19"/>
          <w:szCs w:val="19"/>
        </w:rPr>
        <w:t> </w:t>
      </w:r>
    </w:p>
    <w:p w:rsidR="007A7D31" w:rsidRDefault="007A7D31"/>
    <w:sectPr w:rsidR="007A7D31" w:rsidSect="007A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8BD"/>
    <w:rsid w:val="007A7D31"/>
    <w:rsid w:val="00C6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6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2024-12-04T09:53:00Z</dcterms:created>
  <dcterms:modified xsi:type="dcterms:W3CDTF">2024-12-04T09:53:00Z</dcterms:modified>
</cp:coreProperties>
</file>